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4F2A7" w14:textId="77777777" w:rsidR="00A941B9" w:rsidRPr="002A3B06" w:rsidRDefault="00A941B9">
      <w:pPr>
        <w:jc w:val="left"/>
        <w:rPr>
          <w:rFonts w:ascii="Times New Roman" w:hAnsi="Times New Roman" w:cs="Times New Roman"/>
          <w:b/>
          <w:sz w:val="24"/>
          <w:szCs w:val="24"/>
        </w:rPr>
      </w:pPr>
    </w:p>
    <w:p w14:paraId="7CF2DAD5" w14:textId="77777777" w:rsidR="00275605" w:rsidRPr="002A3B06" w:rsidRDefault="00275605" w:rsidP="00AF78EF">
      <w:pPr>
        <w:ind w:firstLine="0"/>
        <w:rPr>
          <w:rFonts w:ascii="Times New Roman" w:hAnsi="Times New Roman" w:cs="Times New Roman"/>
          <w:b/>
          <w:color w:val="FF0000"/>
          <w:sz w:val="24"/>
          <w:szCs w:val="24"/>
        </w:rPr>
      </w:pPr>
    </w:p>
    <w:p w14:paraId="61C70704" w14:textId="77777777"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rPr>
        <w:t>Iranian herbalists, but not cooks, are better at naming odors than laypeople</w:t>
      </w:r>
    </w:p>
    <w:p w14:paraId="2B6510F3" w14:textId="77777777" w:rsidR="00A941B9" w:rsidRPr="002A3B06" w:rsidRDefault="00A941B9">
      <w:pPr>
        <w:jc w:val="center"/>
        <w:rPr>
          <w:rFonts w:ascii="Times New Roman" w:hAnsi="Times New Roman" w:cs="Times New Roman"/>
          <w:sz w:val="24"/>
          <w:szCs w:val="24"/>
        </w:rPr>
      </w:pPr>
    </w:p>
    <w:p w14:paraId="5F4814B7" w14:textId="77777777" w:rsidR="00A941B9" w:rsidRPr="002A3B06" w:rsidRDefault="00A941B9">
      <w:pPr>
        <w:jc w:val="center"/>
        <w:rPr>
          <w:rFonts w:ascii="Times New Roman" w:hAnsi="Times New Roman" w:cs="Times New Roman"/>
          <w:sz w:val="24"/>
          <w:szCs w:val="24"/>
        </w:rPr>
      </w:pPr>
    </w:p>
    <w:p w14:paraId="6B4F9389" w14:textId="37ED6B3F" w:rsidR="00A941B9" w:rsidRPr="002A3B06" w:rsidRDefault="008536E6">
      <w:pPr>
        <w:jc w:val="center"/>
        <w:rPr>
          <w:rFonts w:ascii="Times New Roman" w:hAnsi="Times New Roman" w:cs="Times New Roman"/>
          <w:sz w:val="24"/>
          <w:szCs w:val="24"/>
          <w:vertAlign w:val="superscript"/>
        </w:rPr>
      </w:pPr>
      <w:r w:rsidRPr="002A3B06">
        <w:rPr>
          <w:rFonts w:ascii="Times New Roman" w:hAnsi="Times New Roman" w:cs="Times New Roman"/>
          <w:sz w:val="24"/>
          <w:szCs w:val="24"/>
        </w:rPr>
        <w:t>Marisa Casillas</w:t>
      </w:r>
      <w:r w:rsidR="00CB0DE3">
        <w:rPr>
          <w:rFonts w:ascii="Times New Roman" w:hAnsi="Times New Roman" w:cs="Times New Roman"/>
          <w:sz w:val="24"/>
          <w:szCs w:val="24"/>
          <w:vertAlign w:val="superscript"/>
        </w:rPr>
        <w:t>1</w:t>
      </w:r>
      <w:proofErr w:type="gramStart"/>
      <w:r w:rsidR="00CB0DE3">
        <w:rPr>
          <w:rFonts w:ascii="Times New Roman" w:hAnsi="Times New Roman" w:cs="Times New Roman"/>
          <w:sz w:val="24"/>
          <w:szCs w:val="24"/>
          <w:vertAlign w:val="superscript"/>
        </w:rPr>
        <w:t>,2</w:t>
      </w:r>
      <w:proofErr w:type="gram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Afrooz</w:t>
      </w:r>
      <w:proofErr w:type="spellEnd"/>
      <w:r w:rsidRPr="002A3B06">
        <w:rPr>
          <w:rFonts w:ascii="Times New Roman" w:hAnsi="Times New Roman" w:cs="Times New Roman"/>
          <w:sz w:val="24"/>
          <w:szCs w:val="24"/>
        </w:rPr>
        <w:t xml:space="preserve"> Rafiee</w:t>
      </w:r>
      <w:r w:rsidR="00CB0DE3">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Asifa</w:t>
      </w:r>
      <w:proofErr w:type="spellEnd"/>
      <w:r w:rsidRPr="002A3B06">
        <w:rPr>
          <w:rFonts w:ascii="Times New Roman" w:hAnsi="Times New Roman" w:cs="Times New Roman"/>
          <w:sz w:val="24"/>
          <w:szCs w:val="24"/>
        </w:rPr>
        <w:t xml:space="preserve"> Majid</w:t>
      </w:r>
      <w:r w:rsidRPr="002A3B06">
        <w:rPr>
          <w:rFonts w:ascii="Times New Roman" w:hAnsi="Times New Roman" w:cs="Times New Roman"/>
          <w:sz w:val="24"/>
          <w:szCs w:val="24"/>
          <w:vertAlign w:val="superscript"/>
        </w:rPr>
        <w:t>1,2,3</w:t>
      </w:r>
      <w:r w:rsidR="00CB0DE3">
        <w:rPr>
          <w:rFonts w:ascii="Times New Roman" w:hAnsi="Times New Roman" w:cs="Times New Roman"/>
          <w:sz w:val="24"/>
          <w:szCs w:val="24"/>
          <w:vertAlign w:val="superscript"/>
        </w:rPr>
        <w:t>,4</w:t>
      </w:r>
    </w:p>
    <w:p w14:paraId="66DBCD8D" w14:textId="77777777" w:rsidR="00A941B9" w:rsidRPr="002A3B06" w:rsidRDefault="00A941B9">
      <w:pPr>
        <w:jc w:val="center"/>
        <w:rPr>
          <w:rFonts w:ascii="Times New Roman" w:hAnsi="Times New Roman" w:cs="Times New Roman"/>
          <w:sz w:val="24"/>
          <w:szCs w:val="24"/>
        </w:rPr>
      </w:pPr>
    </w:p>
    <w:p w14:paraId="196991E3" w14:textId="564848F5"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vertAlign w:val="superscript"/>
        </w:rPr>
        <w:t xml:space="preserve">1 </w:t>
      </w:r>
      <w:r w:rsidR="00392CDE">
        <w:rPr>
          <w:rFonts w:ascii="Times New Roman" w:hAnsi="Times New Roman" w:cs="Times New Roman"/>
          <w:sz w:val="24"/>
          <w:szCs w:val="24"/>
        </w:rPr>
        <w:t>Language and Cognition Department, M</w:t>
      </w:r>
      <w:r w:rsidR="00CB0DE3" w:rsidRPr="002A3B06">
        <w:rPr>
          <w:rFonts w:ascii="Times New Roman" w:hAnsi="Times New Roman" w:cs="Times New Roman"/>
          <w:sz w:val="24"/>
          <w:szCs w:val="24"/>
        </w:rPr>
        <w:t>ax Planck Institute for Psycholinguistics, Nijmegen 6500AH, The Netherlands</w:t>
      </w:r>
    </w:p>
    <w:p w14:paraId="020E6804" w14:textId="4D2B3E66"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vertAlign w:val="superscript"/>
        </w:rPr>
        <w:t xml:space="preserve">2 </w:t>
      </w:r>
      <w:r w:rsidR="00CB0DE3" w:rsidRPr="002A3B06">
        <w:rPr>
          <w:rFonts w:ascii="Times New Roman" w:hAnsi="Times New Roman" w:cs="Times New Roman"/>
          <w:sz w:val="24"/>
          <w:szCs w:val="24"/>
        </w:rPr>
        <w:t xml:space="preserve">Centre for Language Studies, </w:t>
      </w:r>
      <w:proofErr w:type="spellStart"/>
      <w:r w:rsidR="00CB0DE3" w:rsidRPr="002A3B06">
        <w:rPr>
          <w:rFonts w:ascii="Times New Roman" w:hAnsi="Times New Roman" w:cs="Times New Roman"/>
          <w:sz w:val="24"/>
          <w:szCs w:val="24"/>
        </w:rPr>
        <w:t>Radboud</w:t>
      </w:r>
      <w:proofErr w:type="spellEnd"/>
      <w:r w:rsidR="00CB0DE3" w:rsidRPr="002A3B06">
        <w:rPr>
          <w:rFonts w:ascii="Times New Roman" w:hAnsi="Times New Roman" w:cs="Times New Roman"/>
          <w:sz w:val="24"/>
          <w:szCs w:val="24"/>
        </w:rPr>
        <w:t xml:space="preserve"> University, Nijmegen 6500HD, The Netherlands</w:t>
      </w:r>
    </w:p>
    <w:p w14:paraId="7DB91DEB" w14:textId="77777777"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vertAlign w:val="superscript"/>
        </w:rPr>
        <w:t>3</w:t>
      </w:r>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Donders</w:t>
      </w:r>
      <w:proofErr w:type="spellEnd"/>
      <w:r w:rsidRPr="002A3B06">
        <w:rPr>
          <w:rFonts w:ascii="Times New Roman" w:hAnsi="Times New Roman" w:cs="Times New Roman"/>
          <w:sz w:val="24"/>
          <w:szCs w:val="24"/>
        </w:rPr>
        <w:t xml:space="preserve"> Institute for Brain, Cognition and </w:t>
      </w:r>
      <w:proofErr w:type="spellStart"/>
      <w:r w:rsidRPr="002A3B06">
        <w:rPr>
          <w:rFonts w:ascii="Times New Roman" w:hAnsi="Times New Roman" w:cs="Times New Roman"/>
          <w:sz w:val="24"/>
          <w:szCs w:val="24"/>
        </w:rPr>
        <w:t>Behaviour</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Radboud</w:t>
      </w:r>
      <w:proofErr w:type="spellEnd"/>
      <w:r w:rsidRPr="002A3B06">
        <w:rPr>
          <w:rFonts w:ascii="Times New Roman" w:hAnsi="Times New Roman" w:cs="Times New Roman"/>
          <w:sz w:val="24"/>
          <w:szCs w:val="24"/>
        </w:rPr>
        <w:t xml:space="preserve"> University, Nijmegen 6525EN, The Netherlands</w:t>
      </w:r>
    </w:p>
    <w:p w14:paraId="3D2BF9E8" w14:textId="563C0830" w:rsidR="00CB0DE3" w:rsidRPr="002A3B06" w:rsidRDefault="00CB0DE3" w:rsidP="00CB0DE3">
      <w:pPr>
        <w:rPr>
          <w:rFonts w:ascii="Times New Roman" w:hAnsi="Times New Roman" w:cs="Times New Roman"/>
          <w:sz w:val="24"/>
          <w:szCs w:val="24"/>
        </w:rPr>
      </w:pPr>
      <w:r>
        <w:rPr>
          <w:rFonts w:ascii="Times New Roman" w:hAnsi="Times New Roman" w:cs="Times New Roman"/>
          <w:sz w:val="24"/>
          <w:szCs w:val="24"/>
          <w:vertAlign w:val="superscript"/>
        </w:rPr>
        <w:t>4</w:t>
      </w:r>
      <w:r w:rsidRPr="002A3B06">
        <w:rPr>
          <w:rFonts w:ascii="Times New Roman" w:hAnsi="Times New Roman" w:cs="Times New Roman"/>
          <w:sz w:val="24"/>
          <w:szCs w:val="24"/>
        </w:rPr>
        <w:t xml:space="preserve"> </w:t>
      </w:r>
      <w:r>
        <w:rPr>
          <w:rFonts w:ascii="Times New Roman" w:hAnsi="Times New Roman" w:cs="Times New Roman"/>
          <w:sz w:val="24"/>
          <w:szCs w:val="24"/>
        </w:rPr>
        <w:t>Department of Psychology, University of York</w:t>
      </w:r>
      <w:r w:rsidRPr="002A3B06">
        <w:rPr>
          <w:rFonts w:ascii="Times New Roman" w:hAnsi="Times New Roman" w:cs="Times New Roman"/>
          <w:sz w:val="24"/>
          <w:szCs w:val="24"/>
        </w:rPr>
        <w:t xml:space="preserve">, </w:t>
      </w:r>
      <w:r w:rsidRPr="00CB0DE3">
        <w:rPr>
          <w:rFonts w:ascii="Times New Roman" w:hAnsi="Times New Roman" w:cs="Times New Roman"/>
          <w:sz w:val="24"/>
          <w:szCs w:val="24"/>
        </w:rPr>
        <w:t>York,</w:t>
      </w:r>
      <w:r w:rsidRPr="00CB0DE3">
        <w:rPr>
          <w:rFonts w:ascii="Times New Roman" w:eastAsia="Times New Roman" w:hAnsi="Times New Roman" w:cs="Times New Roman"/>
          <w:color w:val="222222"/>
          <w:sz w:val="24"/>
          <w:szCs w:val="24"/>
          <w:shd w:val="clear" w:color="auto" w:fill="FFFFFF"/>
        </w:rPr>
        <w:t xml:space="preserve"> </w:t>
      </w:r>
      <w:r w:rsidRPr="00CB0DE3">
        <w:rPr>
          <w:rFonts w:ascii="Times New Roman" w:eastAsia="Times New Roman" w:hAnsi="Times New Roman" w:cs="Times New Roman"/>
          <w:color w:val="222222"/>
          <w:sz w:val="24"/>
          <w:szCs w:val="24"/>
          <w:shd w:val="clear" w:color="auto" w:fill="FFFFFF"/>
          <w:lang w:eastAsia="en-US"/>
        </w:rPr>
        <w:t>YO10 5DD, U</w:t>
      </w:r>
      <w:r>
        <w:rPr>
          <w:rFonts w:ascii="Times New Roman" w:eastAsia="Times New Roman" w:hAnsi="Times New Roman" w:cs="Times New Roman"/>
          <w:color w:val="222222"/>
          <w:sz w:val="24"/>
          <w:szCs w:val="24"/>
          <w:shd w:val="clear" w:color="auto" w:fill="FFFFFF"/>
          <w:lang w:eastAsia="en-US"/>
        </w:rPr>
        <w:t xml:space="preserve">nited </w:t>
      </w:r>
      <w:r w:rsidRPr="00CB0DE3">
        <w:rPr>
          <w:rFonts w:ascii="Times New Roman" w:eastAsia="Times New Roman" w:hAnsi="Times New Roman" w:cs="Times New Roman"/>
          <w:color w:val="222222"/>
          <w:sz w:val="24"/>
          <w:szCs w:val="24"/>
          <w:shd w:val="clear" w:color="auto" w:fill="FFFFFF"/>
          <w:lang w:eastAsia="en-US"/>
        </w:rPr>
        <w:t>K</w:t>
      </w:r>
      <w:r>
        <w:rPr>
          <w:rFonts w:ascii="Times New Roman" w:eastAsia="Times New Roman" w:hAnsi="Times New Roman" w:cs="Times New Roman"/>
          <w:color w:val="222222"/>
          <w:sz w:val="24"/>
          <w:szCs w:val="24"/>
          <w:shd w:val="clear" w:color="auto" w:fill="FFFFFF"/>
          <w:lang w:eastAsia="en-US"/>
        </w:rPr>
        <w:t>ingdom</w:t>
      </w:r>
    </w:p>
    <w:p w14:paraId="41BDB09E" w14:textId="77777777" w:rsidR="00A941B9" w:rsidRDefault="00A941B9">
      <w:pPr>
        <w:ind w:firstLine="0"/>
        <w:jc w:val="left"/>
        <w:rPr>
          <w:rFonts w:ascii="Times New Roman" w:hAnsi="Times New Roman" w:cs="Times New Roman"/>
          <w:sz w:val="24"/>
          <w:szCs w:val="24"/>
        </w:rPr>
      </w:pPr>
    </w:p>
    <w:p w14:paraId="51723851" w14:textId="77777777" w:rsidR="00106EB0" w:rsidRPr="002A3B06" w:rsidRDefault="00106EB0" w:rsidP="00106EB0">
      <w:pPr>
        <w:ind w:firstLine="0"/>
        <w:jc w:val="left"/>
        <w:rPr>
          <w:rFonts w:ascii="Times New Roman" w:hAnsi="Times New Roman" w:cs="Times New Roman"/>
          <w:sz w:val="24"/>
          <w:szCs w:val="24"/>
        </w:rPr>
      </w:pPr>
      <w:r w:rsidRPr="002A3B06">
        <w:rPr>
          <w:rFonts w:ascii="Times New Roman" w:hAnsi="Times New Roman" w:cs="Times New Roman"/>
          <w:i/>
          <w:sz w:val="24"/>
          <w:szCs w:val="24"/>
        </w:rPr>
        <w:t xml:space="preserve">Keywords: </w:t>
      </w:r>
      <w:r w:rsidRPr="002A3B06">
        <w:rPr>
          <w:rFonts w:ascii="Times New Roman" w:hAnsi="Times New Roman" w:cs="Times New Roman"/>
          <w:sz w:val="24"/>
          <w:szCs w:val="24"/>
        </w:rPr>
        <w:t xml:space="preserve">chemosensory, olfaction, odor naming, cross-cultural, expertise, </w:t>
      </w:r>
      <w:proofErr w:type="gramStart"/>
      <w:r w:rsidRPr="002A3B06">
        <w:rPr>
          <w:rFonts w:ascii="Times New Roman" w:hAnsi="Times New Roman" w:cs="Times New Roman"/>
          <w:sz w:val="24"/>
          <w:szCs w:val="24"/>
        </w:rPr>
        <w:t>individual</w:t>
      </w:r>
      <w:proofErr w:type="gramEnd"/>
      <w:r w:rsidRPr="002A3B06">
        <w:rPr>
          <w:rFonts w:ascii="Times New Roman" w:hAnsi="Times New Roman" w:cs="Times New Roman"/>
          <w:sz w:val="24"/>
          <w:szCs w:val="24"/>
        </w:rPr>
        <w:t xml:space="preserve"> differences</w:t>
      </w:r>
    </w:p>
    <w:p w14:paraId="2EFF8C97" w14:textId="77777777" w:rsidR="00AF78EF" w:rsidRPr="002A3B06" w:rsidRDefault="00AF78EF">
      <w:pPr>
        <w:ind w:firstLine="0"/>
        <w:jc w:val="left"/>
        <w:rPr>
          <w:rFonts w:ascii="Times New Roman" w:hAnsi="Times New Roman" w:cs="Times New Roman"/>
          <w:sz w:val="24"/>
          <w:szCs w:val="24"/>
        </w:rPr>
      </w:pPr>
    </w:p>
    <w:p w14:paraId="252D6BB3" w14:textId="77777777"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Corresponding author:</w:t>
      </w:r>
    </w:p>
    <w:p w14:paraId="5A8984BF" w14:textId="77777777" w:rsidR="00A941B9" w:rsidRPr="002A3B06" w:rsidRDefault="008536E6">
      <w:pPr>
        <w:jc w:val="left"/>
        <w:rPr>
          <w:rFonts w:ascii="Times New Roman" w:hAnsi="Times New Roman" w:cs="Times New Roman"/>
          <w:sz w:val="24"/>
          <w:szCs w:val="24"/>
        </w:rPr>
      </w:pPr>
      <w:proofErr w:type="spellStart"/>
      <w:r w:rsidRPr="002A3B06">
        <w:rPr>
          <w:rFonts w:ascii="Times New Roman" w:hAnsi="Times New Roman" w:cs="Times New Roman"/>
          <w:sz w:val="24"/>
          <w:szCs w:val="24"/>
        </w:rPr>
        <w:t>Asifa</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Majid</w:t>
      </w:r>
      <w:proofErr w:type="spellEnd"/>
    </w:p>
    <w:p w14:paraId="742D8544" w14:textId="77777777" w:rsidR="00CB0DE3" w:rsidRDefault="00306F6D">
      <w:pPr>
        <w:jc w:val="left"/>
        <w:rPr>
          <w:rFonts w:ascii="Times New Roman" w:hAnsi="Times New Roman" w:cs="Times New Roman"/>
          <w:sz w:val="24"/>
          <w:szCs w:val="24"/>
        </w:rPr>
      </w:pPr>
      <w:r w:rsidRPr="00306F6D">
        <w:rPr>
          <w:rFonts w:ascii="Times New Roman" w:hAnsi="Times New Roman" w:cs="Times New Roman"/>
          <w:sz w:val="24"/>
          <w:szCs w:val="24"/>
        </w:rPr>
        <w:t>Department of Psychology, University of York, York YO10 5DD, UK</w:t>
      </w:r>
    </w:p>
    <w:p w14:paraId="479E1CB7" w14:textId="115E6C08" w:rsidR="00306F6D" w:rsidRPr="002A3B06" w:rsidRDefault="00306F6D">
      <w:pPr>
        <w:jc w:val="left"/>
        <w:rPr>
          <w:rFonts w:ascii="Times New Roman" w:hAnsi="Times New Roman" w:cs="Times New Roman"/>
          <w:sz w:val="24"/>
          <w:szCs w:val="24"/>
        </w:rPr>
      </w:pPr>
      <w:proofErr w:type="gramStart"/>
      <w:r>
        <w:rPr>
          <w:rFonts w:ascii="Times New Roman" w:hAnsi="Times New Roman" w:cs="Times New Roman"/>
          <w:sz w:val="24"/>
          <w:szCs w:val="24"/>
        </w:rPr>
        <w:t>asifa.majid@york.ac.uk</w:t>
      </w:r>
      <w:proofErr w:type="gramEnd"/>
    </w:p>
    <w:p w14:paraId="4B1A485D" w14:textId="77777777" w:rsidR="002A3B06" w:rsidRDefault="002A3B06">
      <w:pPr>
        <w:rPr>
          <w:rFonts w:ascii="Times New Roman" w:hAnsi="Times New Roman" w:cs="Times New Roman"/>
          <w:sz w:val="24"/>
          <w:szCs w:val="24"/>
        </w:rPr>
      </w:pPr>
      <w:r>
        <w:rPr>
          <w:rFonts w:ascii="Times New Roman" w:hAnsi="Times New Roman" w:cs="Times New Roman"/>
          <w:sz w:val="24"/>
          <w:szCs w:val="24"/>
        </w:rPr>
        <w:br w:type="page"/>
      </w:r>
    </w:p>
    <w:p w14:paraId="2A88C241" w14:textId="7586AFFC"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rPr>
        <w:lastRenderedPageBreak/>
        <w:t>Abstract</w:t>
      </w:r>
    </w:p>
    <w:p w14:paraId="5B90FCEC" w14:textId="15739DF0"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sz w:val="24"/>
          <w:szCs w:val="24"/>
        </w:rPr>
        <w:t xml:space="preserve">Odor naming is enhanced in communities where communication about odors is a central part of daily life (e.g., wine experts, flavorists, and some hunter-gatherer groups). In this study, we investigated how expert knowledge and daily experience affect the ability to name odors in a group of experts </w:t>
      </w:r>
      <w:r w:rsidR="003029C6">
        <w:rPr>
          <w:rFonts w:ascii="Times New Roman" w:hAnsi="Times New Roman" w:cs="Times New Roman"/>
          <w:sz w:val="24"/>
          <w:szCs w:val="24"/>
        </w:rPr>
        <w:t xml:space="preserve">that has not </w:t>
      </w:r>
      <w:r w:rsidR="005001EA">
        <w:rPr>
          <w:rFonts w:ascii="Times New Roman" w:hAnsi="Times New Roman" w:cs="Times New Roman"/>
          <w:sz w:val="24"/>
          <w:szCs w:val="24"/>
        </w:rPr>
        <w:t xml:space="preserve">previously </w:t>
      </w:r>
      <w:r w:rsidR="003029C6">
        <w:rPr>
          <w:rFonts w:ascii="Times New Roman" w:hAnsi="Times New Roman" w:cs="Times New Roman"/>
          <w:sz w:val="24"/>
          <w:szCs w:val="24"/>
        </w:rPr>
        <w:t xml:space="preserve">been </w:t>
      </w:r>
      <w:r w:rsidR="003C699E">
        <w:rPr>
          <w:rFonts w:ascii="Times New Roman" w:hAnsi="Times New Roman" w:cs="Times New Roman"/>
          <w:sz w:val="24"/>
          <w:szCs w:val="24"/>
        </w:rPr>
        <w:t>investigated in this context</w:t>
      </w:r>
      <w:r w:rsidR="005001EA">
        <w:rPr>
          <w:rFonts w:ascii="Times New Roman" w:hAnsi="Times New Roman" w:cs="Times New Roman"/>
          <w:sz w:val="24"/>
          <w:szCs w:val="24"/>
        </w:rPr>
        <w:t>—</w:t>
      </w:r>
      <w:r w:rsidRPr="002A3B06">
        <w:rPr>
          <w:rFonts w:ascii="Times New Roman" w:hAnsi="Times New Roman" w:cs="Times New Roman"/>
          <w:sz w:val="24"/>
          <w:szCs w:val="24"/>
        </w:rPr>
        <w:t>Iranian herbalists; also called attars</w:t>
      </w:r>
      <w:r w:rsidR="005001EA">
        <w:rPr>
          <w:rFonts w:ascii="Times New Roman" w:hAnsi="Times New Roman" w:cs="Times New Roman"/>
          <w:sz w:val="24"/>
          <w:szCs w:val="24"/>
        </w:rPr>
        <w:t>—</w:t>
      </w:r>
      <w:r w:rsidRPr="002A3B06">
        <w:rPr>
          <w:rFonts w:ascii="Times New Roman" w:hAnsi="Times New Roman" w:cs="Times New Roman"/>
          <w:sz w:val="24"/>
          <w:szCs w:val="24"/>
        </w:rPr>
        <w:t xml:space="preserve">as well as cooks and laypeople. We assessed naming accuracy and consistency for 16 herb and spice odors, collected judgments of odor perception, and evaluated participants’ odor meta-awareness. Participants’ responses were </w:t>
      </w:r>
      <w:r w:rsidR="00E822DC" w:rsidRPr="002A3B06">
        <w:rPr>
          <w:rFonts w:ascii="Times New Roman" w:hAnsi="Times New Roman" w:cs="Times New Roman"/>
          <w:sz w:val="24"/>
          <w:szCs w:val="24"/>
        </w:rPr>
        <w:t xml:space="preserve">overall </w:t>
      </w:r>
      <w:r w:rsidRPr="002A3B06">
        <w:rPr>
          <w:rFonts w:ascii="Times New Roman" w:hAnsi="Times New Roman" w:cs="Times New Roman"/>
          <w:sz w:val="24"/>
          <w:szCs w:val="24"/>
        </w:rPr>
        <w:t>more consistent and accurate for more frequent and familiar odors. Moreover, attars were more accurate than both cooks and laypeople at naming odors, although cooks did not perform significantly better than laypeople. Attars’ perceptual ratings of odors and their overall odor meta-awareness suggest they are also more attuned to odors than the other two groups. To conclude, Iranian attars—but not cooks—are better odor namers</w:t>
      </w:r>
      <w:r w:rsidR="00E822DC" w:rsidRPr="002A3B06">
        <w:rPr>
          <w:rFonts w:ascii="Times New Roman" w:hAnsi="Times New Roman" w:cs="Times New Roman"/>
          <w:sz w:val="24"/>
          <w:szCs w:val="24"/>
        </w:rPr>
        <w:t xml:space="preserve"> than lay</w:t>
      </w:r>
      <w:r w:rsidR="00271F09" w:rsidRPr="002A3B06">
        <w:rPr>
          <w:rFonts w:ascii="Times New Roman" w:hAnsi="Times New Roman" w:cs="Times New Roman"/>
          <w:sz w:val="24"/>
          <w:szCs w:val="24"/>
        </w:rPr>
        <w:t>people</w:t>
      </w:r>
      <w:r w:rsidR="00F71B94">
        <w:rPr>
          <w:rFonts w:ascii="Times New Roman" w:hAnsi="Times New Roman" w:cs="Times New Roman"/>
          <w:sz w:val="24"/>
          <w:szCs w:val="24"/>
        </w:rPr>
        <w:t>.</w:t>
      </w:r>
      <w:r w:rsidRPr="002A3B06">
        <w:rPr>
          <w:rFonts w:ascii="Times New Roman" w:hAnsi="Times New Roman" w:cs="Times New Roman"/>
          <w:sz w:val="24"/>
          <w:szCs w:val="24"/>
        </w:rPr>
        <w:t xml:space="preserve"> </w:t>
      </w:r>
      <w:r w:rsidR="00F71B94">
        <w:rPr>
          <w:rFonts w:ascii="Times New Roman" w:hAnsi="Times New Roman" w:cs="Times New Roman"/>
          <w:sz w:val="24"/>
          <w:szCs w:val="24"/>
        </w:rPr>
        <w:t>T</w:t>
      </w:r>
      <w:r w:rsidRPr="002A3B06">
        <w:rPr>
          <w:rFonts w:ascii="Times New Roman" w:hAnsi="Times New Roman" w:cs="Times New Roman"/>
          <w:sz w:val="24"/>
          <w:szCs w:val="24"/>
        </w:rPr>
        <w:t xml:space="preserve">hey also have greater meta-awareness and differential perceptual responses to odors. These findings further highlight the critical role that expertise and </w:t>
      </w:r>
      <w:r w:rsidR="00E822DC" w:rsidRPr="002A3B06">
        <w:rPr>
          <w:rFonts w:ascii="Times New Roman" w:hAnsi="Times New Roman" w:cs="Times New Roman"/>
          <w:sz w:val="24"/>
          <w:szCs w:val="24"/>
        </w:rPr>
        <w:t xml:space="preserve">type of </w:t>
      </w:r>
      <w:r w:rsidRPr="002A3B06">
        <w:rPr>
          <w:rFonts w:ascii="Times New Roman" w:hAnsi="Times New Roman" w:cs="Times New Roman"/>
          <w:sz w:val="24"/>
          <w:szCs w:val="24"/>
        </w:rPr>
        <w:t>experience ha</w:t>
      </w:r>
      <w:r w:rsidR="00E822DC" w:rsidRPr="002A3B06">
        <w:rPr>
          <w:rFonts w:ascii="Times New Roman" w:hAnsi="Times New Roman" w:cs="Times New Roman"/>
          <w:sz w:val="24"/>
          <w:szCs w:val="24"/>
        </w:rPr>
        <w:t>ve</w:t>
      </w:r>
      <w:r w:rsidRPr="002A3B06">
        <w:rPr>
          <w:rFonts w:ascii="Times New Roman" w:hAnsi="Times New Roman" w:cs="Times New Roman"/>
          <w:sz w:val="24"/>
          <w:szCs w:val="24"/>
        </w:rPr>
        <w:t xml:space="preserve"> on olfactory functions. </w:t>
      </w:r>
    </w:p>
    <w:p w14:paraId="6443C43F" w14:textId="77777777" w:rsidR="00A941B9" w:rsidRPr="002A3B06" w:rsidRDefault="00A941B9">
      <w:pPr>
        <w:ind w:firstLine="0"/>
        <w:jc w:val="left"/>
        <w:rPr>
          <w:rFonts w:ascii="Times New Roman" w:hAnsi="Times New Roman" w:cs="Times New Roman"/>
          <w:sz w:val="24"/>
          <w:szCs w:val="24"/>
        </w:rPr>
      </w:pPr>
    </w:p>
    <w:p w14:paraId="40935B4F" w14:textId="77777777" w:rsidR="00A941B9" w:rsidRPr="002A3B06" w:rsidRDefault="00A941B9">
      <w:pPr>
        <w:ind w:firstLine="0"/>
        <w:jc w:val="left"/>
        <w:rPr>
          <w:rFonts w:ascii="Times New Roman" w:hAnsi="Times New Roman" w:cs="Times New Roman"/>
          <w:sz w:val="24"/>
          <w:szCs w:val="24"/>
        </w:rPr>
      </w:pPr>
    </w:p>
    <w:p w14:paraId="7022B74B" w14:textId="77777777" w:rsidR="00A941B9" w:rsidRPr="002A3B06" w:rsidRDefault="00A941B9">
      <w:pPr>
        <w:ind w:firstLine="0"/>
        <w:jc w:val="left"/>
        <w:rPr>
          <w:rFonts w:ascii="Times New Roman" w:hAnsi="Times New Roman" w:cs="Times New Roman"/>
          <w:b/>
          <w:sz w:val="24"/>
          <w:szCs w:val="24"/>
        </w:rPr>
      </w:pPr>
    </w:p>
    <w:p w14:paraId="7EDEB107" w14:textId="77777777"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rPr>
        <w:br w:type="page"/>
      </w:r>
    </w:p>
    <w:p w14:paraId="403A5241" w14:textId="77777777" w:rsidR="00A941B9" w:rsidRPr="002A3B06" w:rsidRDefault="008536E6">
      <w:pPr>
        <w:jc w:val="center"/>
        <w:rPr>
          <w:rFonts w:ascii="Times New Roman" w:hAnsi="Times New Roman" w:cs="Times New Roman"/>
          <w:sz w:val="24"/>
          <w:szCs w:val="24"/>
        </w:rPr>
      </w:pPr>
      <w:r w:rsidRPr="002A3B06">
        <w:rPr>
          <w:rFonts w:ascii="Times New Roman" w:hAnsi="Times New Roman" w:cs="Times New Roman"/>
          <w:sz w:val="24"/>
          <w:szCs w:val="24"/>
        </w:rPr>
        <w:lastRenderedPageBreak/>
        <w:t>Iranian herbalists, but not cooks, are better at</w:t>
      </w:r>
    </w:p>
    <w:p w14:paraId="18725312" w14:textId="77777777" w:rsidR="00A941B9" w:rsidRPr="002A3B06" w:rsidRDefault="008536E6">
      <w:pPr>
        <w:jc w:val="center"/>
        <w:rPr>
          <w:rFonts w:ascii="Times New Roman" w:hAnsi="Times New Roman" w:cs="Times New Roman"/>
          <w:sz w:val="24"/>
          <w:szCs w:val="24"/>
        </w:rPr>
      </w:pPr>
      <w:proofErr w:type="gramStart"/>
      <w:r w:rsidRPr="002A3B06">
        <w:rPr>
          <w:rFonts w:ascii="Times New Roman" w:hAnsi="Times New Roman" w:cs="Times New Roman"/>
          <w:sz w:val="24"/>
          <w:szCs w:val="24"/>
        </w:rPr>
        <w:t>naming</w:t>
      </w:r>
      <w:proofErr w:type="gramEnd"/>
      <w:r w:rsidRPr="002A3B06">
        <w:rPr>
          <w:rFonts w:ascii="Times New Roman" w:hAnsi="Times New Roman" w:cs="Times New Roman"/>
          <w:sz w:val="24"/>
          <w:szCs w:val="24"/>
        </w:rPr>
        <w:t xml:space="preserve"> odors than laypeople</w:t>
      </w:r>
    </w:p>
    <w:p w14:paraId="74E989A4" w14:textId="77777777" w:rsidR="00A941B9" w:rsidRPr="002A3B06" w:rsidRDefault="00A941B9">
      <w:pPr>
        <w:jc w:val="center"/>
        <w:rPr>
          <w:rFonts w:ascii="Times New Roman" w:hAnsi="Times New Roman" w:cs="Times New Roman"/>
          <w:sz w:val="24"/>
          <w:szCs w:val="24"/>
        </w:rPr>
      </w:pPr>
    </w:p>
    <w:p w14:paraId="3E5249F2" w14:textId="77777777" w:rsidR="00A941B9" w:rsidRPr="002A3B06" w:rsidRDefault="008536E6">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t>1. Introduction</w:t>
      </w:r>
    </w:p>
    <w:p w14:paraId="75EB9C02" w14:textId="7075EE1C"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 xml:space="preserve">Odors are omnipresent in our daily life, from the smell of the coffee we drink every morning to the </w:t>
      </w:r>
      <w:r w:rsidR="002E109B" w:rsidRPr="002A3B06">
        <w:rPr>
          <w:rFonts w:ascii="Times New Roman" w:hAnsi="Times New Roman" w:cs="Times New Roman"/>
          <w:sz w:val="24"/>
          <w:szCs w:val="24"/>
        </w:rPr>
        <w:t xml:space="preserve">toiletries we use </w:t>
      </w:r>
      <w:r w:rsidRPr="002A3B06">
        <w:rPr>
          <w:rFonts w:ascii="Times New Roman" w:hAnsi="Times New Roman" w:cs="Times New Roman"/>
          <w:sz w:val="24"/>
          <w:szCs w:val="24"/>
        </w:rPr>
        <w:t xml:space="preserve">each day. Humans have an excellent sense of smell: they can discriminate </w:t>
      </w:r>
      <w:r w:rsidR="003C066F" w:rsidRPr="002A3B06">
        <w:rPr>
          <w:rFonts w:ascii="Times New Roman" w:hAnsi="Times New Roman" w:cs="Times New Roman"/>
          <w:sz w:val="24"/>
          <w:szCs w:val="24"/>
        </w:rPr>
        <w:t>trillions of odors (</w:t>
      </w:r>
      <w:proofErr w:type="spellStart"/>
      <w:r w:rsidR="003C066F" w:rsidRPr="002A3B06">
        <w:rPr>
          <w:rFonts w:ascii="Times New Roman" w:hAnsi="Times New Roman" w:cs="Times New Roman"/>
          <w:sz w:val="24"/>
          <w:szCs w:val="24"/>
        </w:rPr>
        <w:t>Bushdid</w:t>
      </w:r>
      <w:proofErr w:type="spellEnd"/>
      <w:r w:rsidR="003C066F" w:rsidRPr="002A3B06">
        <w:rPr>
          <w:rFonts w:ascii="Times New Roman" w:hAnsi="Times New Roman" w:cs="Times New Roman"/>
          <w:sz w:val="24"/>
          <w:szCs w:val="24"/>
        </w:rPr>
        <w:t xml:space="preserve"> et al., 2014)</w:t>
      </w:r>
      <w:r w:rsidR="007A64F5" w:rsidRPr="002A3B06">
        <w:rPr>
          <w:rFonts w:ascii="Times New Roman" w:hAnsi="Times New Roman" w:cs="Times New Roman"/>
          <w:sz w:val="24"/>
          <w:szCs w:val="24"/>
        </w:rPr>
        <w:t xml:space="preserve">, </w:t>
      </w:r>
      <w:r w:rsidRPr="002A3B06">
        <w:rPr>
          <w:rFonts w:ascii="Times New Roman" w:hAnsi="Times New Roman" w:cs="Times New Roman"/>
          <w:sz w:val="24"/>
          <w:szCs w:val="24"/>
        </w:rPr>
        <w:t>and</w:t>
      </w:r>
      <w:r w:rsidR="003E4629" w:rsidRPr="002A3B06">
        <w:rPr>
          <w:rFonts w:ascii="Times New Roman" w:hAnsi="Times New Roman" w:cs="Times New Roman"/>
          <w:sz w:val="24"/>
          <w:szCs w:val="24"/>
        </w:rPr>
        <w:t xml:space="preserve"> can</w:t>
      </w:r>
      <w:r w:rsidRPr="002A3B06">
        <w:rPr>
          <w:rFonts w:ascii="Times New Roman" w:hAnsi="Times New Roman" w:cs="Times New Roman"/>
          <w:sz w:val="24"/>
          <w:szCs w:val="24"/>
        </w:rPr>
        <w:t xml:space="preserve"> detect </w:t>
      </w:r>
      <w:r w:rsidR="004C10F8" w:rsidRPr="002A3B06">
        <w:rPr>
          <w:rFonts w:ascii="Times New Roman" w:hAnsi="Times New Roman" w:cs="Times New Roman"/>
          <w:sz w:val="24"/>
          <w:szCs w:val="24"/>
        </w:rPr>
        <w:t xml:space="preserve">some </w:t>
      </w:r>
      <w:r w:rsidRPr="002A3B06">
        <w:rPr>
          <w:rFonts w:ascii="Times New Roman" w:hAnsi="Times New Roman" w:cs="Times New Roman"/>
          <w:sz w:val="24"/>
          <w:szCs w:val="24"/>
        </w:rPr>
        <w:t>odors as well as dogs (</w:t>
      </w:r>
      <w:proofErr w:type="spellStart"/>
      <w:r w:rsidRPr="002A3B06">
        <w:rPr>
          <w:rFonts w:ascii="Times New Roman" w:hAnsi="Times New Roman" w:cs="Times New Roman"/>
          <w:sz w:val="24"/>
          <w:szCs w:val="24"/>
        </w:rPr>
        <w:t>Laska</w:t>
      </w:r>
      <w:proofErr w:type="spellEnd"/>
      <w:r w:rsidRPr="002A3B06">
        <w:rPr>
          <w:rFonts w:ascii="Times New Roman" w:hAnsi="Times New Roman" w:cs="Times New Roman"/>
          <w:sz w:val="24"/>
          <w:szCs w:val="24"/>
        </w:rPr>
        <w:t xml:space="preserve">, 2011; Shepherd, 2004). But when it comes to </w:t>
      </w:r>
      <w:r w:rsidRPr="002A3B06">
        <w:rPr>
          <w:rFonts w:ascii="Times New Roman" w:hAnsi="Times New Roman" w:cs="Times New Roman"/>
          <w:i/>
          <w:sz w:val="24"/>
          <w:szCs w:val="24"/>
        </w:rPr>
        <w:t xml:space="preserve">naming </w:t>
      </w:r>
      <w:r w:rsidRPr="002A3B06">
        <w:rPr>
          <w:rFonts w:ascii="Times New Roman" w:hAnsi="Times New Roman" w:cs="Times New Roman"/>
          <w:sz w:val="24"/>
          <w:szCs w:val="24"/>
        </w:rPr>
        <w:t xml:space="preserve">odors, people perform </w:t>
      </w:r>
      <w:r w:rsidR="0040531F">
        <w:rPr>
          <w:rFonts w:ascii="Times New Roman" w:hAnsi="Times New Roman" w:cs="Times New Roman"/>
          <w:sz w:val="24"/>
          <w:szCs w:val="24"/>
        </w:rPr>
        <w:t xml:space="preserve">inaccurately with </w:t>
      </w:r>
      <w:r w:rsidRPr="002A3B06">
        <w:rPr>
          <w:rFonts w:ascii="Times New Roman" w:hAnsi="Times New Roman" w:cs="Times New Roman"/>
          <w:sz w:val="24"/>
          <w:szCs w:val="24"/>
        </w:rPr>
        <w:t xml:space="preserve">even the most familiar smells (Cain, 1979; De </w:t>
      </w:r>
      <w:proofErr w:type="spellStart"/>
      <w:r w:rsidRPr="002A3B06">
        <w:rPr>
          <w:rFonts w:ascii="Times New Roman" w:hAnsi="Times New Roman" w:cs="Times New Roman"/>
          <w:sz w:val="24"/>
          <w:szCs w:val="24"/>
        </w:rPr>
        <w:t>Wijk</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Schab</w:t>
      </w:r>
      <w:proofErr w:type="spellEnd"/>
      <w:r w:rsidRPr="002A3B06">
        <w:rPr>
          <w:rFonts w:ascii="Times New Roman" w:hAnsi="Times New Roman" w:cs="Times New Roman"/>
          <w:sz w:val="24"/>
          <w:szCs w:val="24"/>
        </w:rPr>
        <w:t xml:space="preserve">, &amp; Cain, 1995; </w:t>
      </w:r>
      <w:proofErr w:type="spellStart"/>
      <w:r w:rsidRPr="002A3B06">
        <w:rPr>
          <w:rFonts w:ascii="Times New Roman" w:hAnsi="Times New Roman" w:cs="Times New Roman"/>
          <w:sz w:val="24"/>
          <w:szCs w:val="24"/>
        </w:rPr>
        <w:t>Engen</w:t>
      </w:r>
      <w:proofErr w:type="spellEnd"/>
      <w:r w:rsidRPr="002A3B06">
        <w:rPr>
          <w:rFonts w:ascii="Times New Roman" w:hAnsi="Times New Roman" w:cs="Times New Roman"/>
          <w:sz w:val="24"/>
          <w:szCs w:val="24"/>
        </w:rPr>
        <w:t xml:space="preserve">, 1987; </w:t>
      </w:r>
      <w:proofErr w:type="spellStart"/>
      <w:r w:rsidRPr="002A3B06">
        <w:rPr>
          <w:rFonts w:ascii="Times New Roman" w:hAnsi="Times New Roman" w:cs="Times New Roman"/>
          <w:sz w:val="24"/>
          <w:szCs w:val="24"/>
        </w:rPr>
        <w:t>Yeshurun</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Sobel</w:t>
      </w:r>
      <w:proofErr w:type="spellEnd"/>
      <w:r w:rsidRPr="002A3B06">
        <w:rPr>
          <w:rFonts w:ascii="Times New Roman" w:hAnsi="Times New Roman" w:cs="Times New Roman"/>
          <w:sz w:val="24"/>
          <w:szCs w:val="24"/>
        </w:rPr>
        <w:t>, 2010).</w:t>
      </w:r>
      <w:r w:rsidRPr="002A3B06">
        <w:rPr>
          <w:rFonts w:ascii="Times New Roman" w:hAnsi="Times New Roman" w:cs="Times New Roman"/>
          <w:b/>
          <w:sz w:val="24"/>
          <w:szCs w:val="24"/>
        </w:rPr>
        <w:t xml:space="preserve"> </w:t>
      </w:r>
      <w:r w:rsidRPr="002A3B06">
        <w:rPr>
          <w:rFonts w:ascii="Times New Roman" w:hAnsi="Times New Roman" w:cs="Times New Roman"/>
          <w:sz w:val="24"/>
          <w:szCs w:val="24"/>
        </w:rPr>
        <w:t xml:space="preserve">For example, </w:t>
      </w:r>
      <w:proofErr w:type="spellStart"/>
      <w:r w:rsidRPr="002A3B06">
        <w:rPr>
          <w:rFonts w:ascii="Times New Roman" w:hAnsi="Times New Roman" w:cs="Times New Roman"/>
          <w:sz w:val="24"/>
          <w:szCs w:val="24"/>
        </w:rPr>
        <w:t>Engen</w:t>
      </w:r>
      <w:proofErr w:type="spellEnd"/>
      <w:r w:rsidRPr="002A3B06">
        <w:rPr>
          <w:rFonts w:ascii="Times New Roman" w:hAnsi="Times New Roman" w:cs="Times New Roman"/>
          <w:sz w:val="24"/>
          <w:szCs w:val="24"/>
        </w:rPr>
        <w:t xml:space="preserve"> (1987) found that participants only named 32% of a set of “very familiar” odors correctly, including mint, banana, lemon, and onion. </w:t>
      </w:r>
      <w:r w:rsidR="0005005F" w:rsidRPr="002A3B06">
        <w:rPr>
          <w:rFonts w:ascii="Times New Roman" w:hAnsi="Times New Roman" w:cs="Times New Roman"/>
          <w:sz w:val="24"/>
          <w:szCs w:val="24"/>
        </w:rPr>
        <w:t xml:space="preserve">In a recent study comparing people from 20 diverse cultures </w:t>
      </w:r>
      <w:r w:rsidR="000F158C" w:rsidRPr="002A3B06">
        <w:rPr>
          <w:rFonts w:ascii="Times New Roman" w:hAnsi="Times New Roman" w:cs="Times New Roman"/>
          <w:sz w:val="24"/>
          <w:szCs w:val="24"/>
        </w:rPr>
        <w:t>for</w:t>
      </w:r>
      <w:r w:rsidR="0005005F" w:rsidRPr="002A3B06">
        <w:rPr>
          <w:rFonts w:ascii="Times New Roman" w:hAnsi="Times New Roman" w:cs="Times New Roman"/>
          <w:sz w:val="24"/>
          <w:szCs w:val="24"/>
        </w:rPr>
        <w:t xml:space="preserve"> their ability to talk about smells</w:t>
      </w:r>
      <w:r w:rsidR="005371FA" w:rsidRPr="002A3B06">
        <w:rPr>
          <w:rFonts w:ascii="Times New Roman" w:hAnsi="Times New Roman" w:cs="Times New Roman"/>
          <w:sz w:val="24"/>
          <w:szCs w:val="24"/>
        </w:rPr>
        <w:t xml:space="preserve"> in comparison to other perceptual modalities</w:t>
      </w:r>
      <w:r w:rsidR="0005005F" w:rsidRPr="002A3B06">
        <w:rPr>
          <w:rFonts w:ascii="Times New Roman" w:hAnsi="Times New Roman" w:cs="Times New Roman"/>
          <w:sz w:val="24"/>
          <w:szCs w:val="24"/>
        </w:rPr>
        <w:t xml:space="preserve">, </w:t>
      </w:r>
      <w:proofErr w:type="spellStart"/>
      <w:r w:rsidR="0005005F" w:rsidRPr="002A3B06">
        <w:rPr>
          <w:rFonts w:ascii="Times New Roman" w:hAnsi="Times New Roman" w:cs="Times New Roman"/>
          <w:sz w:val="24"/>
          <w:szCs w:val="24"/>
        </w:rPr>
        <w:t>Majid</w:t>
      </w:r>
      <w:proofErr w:type="spellEnd"/>
      <w:r w:rsidR="0005005F" w:rsidRPr="002A3B06">
        <w:rPr>
          <w:rFonts w:ascii="Times New Roman" w:hAnsi="Times New Roman" w:cs="Times New Roman"/>
          <w:sz w:val="24"/>
          <w:szCs w:val="24"/>
        </w:rPr>
        <w:t xml:space="preserve"> </w:t>
      </w:r>
      <w:r w:rsidR="0031366A" w:rsidRPr="002A3B06">
        <w:rPr>
          <w:rFonts w:ascii="Times New Roman" w:hAnsi="Times New Roman" w:cs="Times New Roman"/>
          <w:sz w:val="24"/>
          <w:szCs w:val="24"/>
        </w:rPr>
        <w:t>and colleagues</w:t>
      </w:r>
      <w:r w:rsidR="0005005F" w:rsidRPr="002A3B06">
        <w:rPr>
          <w:rFonts w:ascii="Times New Roman" w:hAnsi="Times New Roman" w:cs="Times New Roman"/>
          <w:sz w:val="24"/>
          <w:szCs w:val="24"/>
        </w:rPr>
        <w:t xml:space="preserve"> (2018) found </w:t>
      </w:r>
      <w:r w:rsidR="00BB06DA" w:rsidRPr="002A3B06">
        <w:rPr>
          <w:rFonts w:ascii="Times New Roman" w:hAnsi="Times New Roman" w:cs="Times New Roman"/>
          <w:sz w:val="24"/>
          <w:szCs w:val="24"/>
        </w:rPr>
        <w:t xml:space="preserve">odor naming was </w:t>
      </w:r>
      <w:r w:rsidR="00BA7FAB" w:rsidRPr="002A3B06">
        <w:rPr>
          <w:rFonts w:ascii="Times New Roman" w:hAnsi="Times New Roman" w:cs="Times New Roman"/>
          <w:sz w:val="24"/>
          <w:szCs w:val="24"/>
        </w:rPr>
        <w:t>generally the poorest</w:t>
      </w:r>
      <w:r w:rsidR="00B71226" w:rsidRPr="002A3B06">
        <w:rPr>
          <w:rFonts w:ascii="Times New Roman" w:hAnsi="Times New Roman" w:cs="Times New Roman"/>
          <w:sz w:val="24"/>
          <w:szCs w:val="24"/>
        </w:rPr>
        <w:t xml:space="preserve"> across communities</w:t>
      </w:r>
      <w:r w:rsidR="0005005F" w:rsidRPr="002A3B06">
        <w:rPr>
          <w:rFonts w:ascii="Times New Roman" w:hAnsi="Times New Roman" w:cs="Times New Roman"/>
          <w:sz w:val="24"/>
          <w:szCs w:val="24"/>
        </w:rPr>
        <w:t xml:space="preserve">. </w:t>
      </w:r>
      <w:r w:rsidRPr="002A3B06">
        <w:rPr>
          <w:rFonts w:ascii="Times New Roman" w:hAnsi="Times New Roman" w:cs="Times New Roman"/>
          <w:sz w:val="24"/>
          <w:szCs w:val="24"/>
        </w:rPr>
        <w:t>Th</w:t>
      </w:r>
      <w:r w:rsidR="0005005F" w:rsidRPr="002A3B06">
        <w:rPr>
          <w:rFonts w:ascii="Times New Roman" w:hAnsi="Times New Roman" w:cs="Times New Roman"/>
          <w:sz w:val="24"/>
          <w:szCs w:val="24"/>
        </w:rPr>
        <w:t xml:space="preserve">is difficulty </w:t>
      </w:r>
      <w:r w:rsidR="00E32936" w:rsidRPr="002A3B06">
        <w:rPr>
          <w:rFonts w:ascii="Times New Roman" w:hAnsi="Times New Roman" w:cs="Times New Roman"/>
          <w:sz w:val="24"/>
          <w:szCs w:val="24"/>
        </w:rPr>
        <w:t xml:space="preserve">in odor naming </w:t>
      </w:r>
      <w:r w:rsidRPr="002A3B06">
        <w:rPr>
          <w:rFonts w:ascii="Times New Roman" w:hAnsi="Times New Roman" w:cs="Times New Roman"/>
          <w:sz w:val="24"/>
          <w:szCs w:val="24"/>
        </w:rPr>
        <w:t>has been attributed</w:t>
      </w:r>
      <w:r w:rsidR="00771A27" w:rsidRPr="002A3B06">
        <w:rPr>
          <w:rFonts w:ascii="Times New Roman" w:hAnsi="Times New Roman" w:cs="Times New Roman"/>
          <w:sz w:val="24"/>
          <w:szCs w:val="24"/>
        </w:rPr>
        <w:t>,</w:t>
      </w:r>
      <w:r w:rsidRPr="002A3B06">
        <w:rPr>
          <w:rFonts w:ascii="Times New Roman" w:hAnsi="Times New Roman" w:cs="Times New Roman"/>
          <w:sz w:val="24"/>
          <w:szCs w:val="24"/>
        </w:rPr>
        <w:t xml:space="preserve"> in part</w:t>
      </w:r>
      <w:r w:rsidR="00771A27" w:rsidRPr="002A3B06">
        <w:rPr>
          <w:rFonts w:ascii="Times New Roman" w:hAnsi="Times New Roman" w:cs="Times New Roman"/>
          <w:sz w:val="24"/>
          <w:szCs w:val="24"/>
        </w:rPr>
        <w:t>,</w:t>
      </w:r>
      <w:r w:rsidRPr="002A3B06">
        <w:rPr>
          <w:rFonts w:ascii="Times New Roman" w:hAnsi="Times New Roman" w:cs="Times New Roman"/>
          <w:sz w:val="24"/>
          <w:szCs w:val="24"/>
        </w:rPr>
        <w:t xml:space="preserve"> to </w:t>
      </w:r>
      <w:r w:rsidR="00B2715F" w:rsidRPr="002A3B06">
        <w:rPr>
          <w:rFonts w:ascii="Times New Roman" w:hAnsi="Times New Roman" w:cs="Times New Roman"/>
          <w:sz w:val="24"/>
          <w:szCs w:val="24"/>
        </w:rPr>
        <w:t xml:space="preserve">a </w:t>
      </w:r>
      <w:r w:rsidRPr="002A3B06">
        <w:rPr>
          <w:rFonts w:ascii="Times New Roman" w:hAnsi="Times New Roman" w:cs="Times New Roman"/>
          <w:sz w:val="24"/>
          <w:szCs w:val="24"/>
        </w:rPr>
        <w:t xml:space="preserve">lack of dedicated olfactory vocabulary (Lawless &amp; </w:t>
      </w:r>
      <w:proofErr w:type="spellStart"/>
      <w:r w:rsidRPr="002A3B06">
        <w:rPr>
          <w:rFonts w:ascii="Times New Roman" w:hAnsi="Times New Roman" w:cs="Times New Roman"/>
          <w:sz w:val="24"/>
          <w:szCs w:val="24"/>
        </w:rPr>
        <w:t>Engen</w:t>
      </w:r>
      <w:proofErr w:type="spellEnd"/>
      <w:r w:rsidRPr="002A3B06">
        <w:rPr>
          <w:rFonts w:ascii="Times New Roman" w:hAnsi="Times New Roman" w:cs="Times New Roman"/>
          <w:sz w:val="24"/>
          <w:szCs w:val="24"/>
        </w:rPr>
        <w:t xml:space="preserve">, 1977; </w:t>
      </w:r>
      <w:r w:rsidR="00FB406D" w:rsidRPr="002A3B06">
        <w:rPr>
          <w:rFonts w:ascii="Times New Roman" w:hAnsi="Times New Roman" w:cs="Times New Roman"/>
          <w:sz w:val="24"/>
          <w:szCs w:val="24"/>
        </w:rPr>
        <w:t>cf.</w:t>
      </w:r>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Huisman</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2018), such that odors—even those with which people have frequent experience—are said to be “ineffable” (Levinson &amp;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2014). </w:t>
      </w:r>
      <w:r w:rsidR="004756EF" w:rsidRPr="002A3B06">
        <w:rPr>
          <w:rFonts w:ascii="Times New Roman" w:hAnsi="Times New Roman" w:cs="Times New Roman"/>
          <w:sz w:val="24"/>
          <w:szCs w:val="24"/>
        </w:rPr>
        <w:t xml:space="preserve">Not only is there a relative paucity of words for smells in comparison to other sensory modalities, </w:t>
      </w:r>
      <w:proofErr w:type="gramStart"/>
      <w:r w:rsidR="004756EF" w:rsidRPr="002A3B06">
        <w:rPr>
          <w:rFonts w:ascii="Times New Roman" w:hAnsi="Times New Roman" w:cs="Times New Roman"/>
          <w:sz w:val="24"/>
          <w:szCs w:val="24"/>
        </w:rPr>
        <w:t>but</w:t>
      </w:r>
      <w:proofErr w:type="gramEnd"/>
      <w:r w:rsidR="005A2B25" w:rsidRPr="002A3B06">
        <w:rPr>
          <w:rFonts w:ascii="Times New Roman" w:hAnsi="Times New Roman" w:cs="Times New Roman"/>
          <w:sz w:val="24"/>
          <w:szCs w:val="24"/>
        </w:rPr>
        <w:t xml:space="preserve"> </w:t>
      </w:r>
      <w:r w:rsidR="008B3D1C" w:rsidRPr="002A3B06">
        <w:rPr>
          <w:rFonts w:ascii="Times New Roman" w:hAnsi="Times New Roman" w:cs="Times New Roman"/>
          <w:sz w:val="24"/>
          <w:szCs w:val="24"/>
        </w:rPr>
        <w:t xml:space="preserve">mention </w:t>
      </w:r>
      <w:r w:rsidR="004756EF" w:rsidRPr="002A3B06">
        <w:rPr>
          <w:rFonts w:ascii="Times New Roman" w:hAnsi="Times New Roman" w:cs="Times New Roman"/>
          <w:sz w:val="24"/>
          <w:szCs w:val="24"/>
        </w:rPr>
        <w:t xml:space="preserve">of odors </w:t>
      </w:r>
      <w:r w:rsidR="008B3D1C" w:rsidRPr="002A3B06">
        <w:rPr>
          <w:rFonts w:ascii="Times New Roman" w:hAnsi="Times New Roman" w:cs="Times New Roman"/>
          <w:sz w:val="24"/>
          <w:szCs w:val="24"/>
        </w:rPr>
        <w:t xml:space="preserve">of any sort </w:t>
      </w:r>
      <w:r w:rsidR="004756EF" w:rsidRPr="002A3B06">
        <w:rPr>
          <w:rFonts w:ascii="Times New Roman" w:hAnsi="Times New Roman" w:cs="Times New Roman"/>
          <w:sz w:val="24"/>
          <w:szCs w:val="24"/>
        </w:rPr>
        <w:t xml:space="preserve">is extremely </w:t>
      </w:r>
      <w:r w:rsidR="002F130D" w:rsidRPr="002A3B06">
        <w:rPr>
          <w:rFonts w:ascii="Times New Roman" w:hAnsi="Times New Roman" w:cs="Times New Roman"/>
          <w:sz w:val="24"/>
          <w:szCs w:val="24"/>
        </w:rPr>
        <w:t>infrequent</w:t>
      </w:r>
      <w:r w:rsidR="004756EF" w:rsidRPr="002A3B06">
        <w:rPr>
          <w:rFonts w:ascii="Times New Roman" w:hAnsi="Times New Roman" w:cs="Times New Roman"/>
          <w:sz w:val="24"/>
          <w:szCs w:val="24"/>
        </w:rPr>
        <w:t xml:space="preserve"> across genres and over historical time (Winter, Perlman, &amp; </w:t>
      </w:r>
      <w:proofErr w:type="spellStart"/>
      <w:r w:rsidR="004756EF" w:rsidRPr="002A3B06">
        <w:rPr>
          <w:rFonts w:ascii="Times New Roman" w:hAnsi="Times New Roman" w:cs="Times New Roman"/>
          <w:sz w:val="24"/>
          <w:szCs w:val="24"/>
        </w:rPr>
        <w:t>Majid</w:t>
      </w:r>
      <w:proofErr w:type="spellEnd"/>
      <w:r w:rsidR="004756EF" w:rsidRPr="002A3B06">
        <w:rPr>
          <w:rFonts w:ascii="Times New Roman" w:hAnsi="Times New Roman" w:cs="Times New Roman"/>
          <w:sz w:val="24"/>
          <w:szCs w:val="24"/>
        </w:rPr>
        <w:t xml:space="preserve">, 2018).  </w:t>
      </w:r>
    </w:p>
    <w:p w14:paraId="77336C7B" w14:textId="14E0BE70" w:rsidR="00887F8E" w:rsidRPr="002A3B06" w:rsidRDefault="003D5C88" w:rsidP="00545F02">
      <w:pPr>
        <w:ind w:firstLine="0"/>
        <w:jc w:val="left"/>
        <w:rPr>
          <w:rFonts w:ascii="Times New Roman" w:hAnsi="Times New Roman" w:cs="Times New Roman"/>
          <w:sz w:val="24"/>
          <w:szCs w:val="24"/>
        </w:rPr>
      </w:pPr>
      <w:r w:rsidRPr="002A3B06">
        <w:rPr>
          <w:rFonts w:ascii="Times New Roman" w:hAnsi="Times New Roman" w:cs="Times New Roman"/>
          <w:sz w:val="24"/>
          <w:szCs w:val="24"/>
        </w:rPr>
        <w:tab/>
      </w:r>
      <w:r w:rsidR="00771A27" w:rsidRPr="002A3B06">
        <w:rPr>
          <w:rFonts w:ascii="Times New Roman" w:hAnsi="Times New Roman" w:cs="Times New Roman"/>
          <w:sz w:val="24"/>
          <w:szCs w:val="24"/>
        </w:rPr>
        <w:t xml:space="preserve">This apparent failure in our expressive capacity is of central </w:t>
      </w:r>
      <w:r w:rsidR="0083527C" w:rsidRPr="002A3B06">
        <w:rPr>
          <w:rFonts w:ascii="Times New Roman" w:hAnsi="Times New Roman" w:cs="Times New Roman"/>
          <w:sz w:val="24"/>
          <w:szCs w:val="24"/>
        </w:rPr>
        <w:t>interest</w:t>
      </w:r>
      <w:r w:rsidR="00771A27" w:rsidRPr="002A3B06">
        <w:rPr>
          <w:rFonts w:ascii="Times New Roman" w:hAnsi="Times New Roman" w:cs="Times New Roman"/>
          <w:sz w:val="24"/>
          <w:szCs w:val="24"/>
        </w:rPr>
        <w:t xml:space="preserve"> to the cognitive sciences</w:t>
      </w:r>
      <w:r w:rsidR="0083527C" w:rsidRPr="002A3B06">
        <w:rPr>
          <w:rFonts w:ascii="Times New Roman" w:hAnsi="Times New Roman" w:cs="Times New Roman"/>
          <w:sz w:val="24"/>
          <w:szCs w:val="24"/>
        </w:rPr>
        <w:t xml:space="preserve"> since differential expressibility</w:t>
      </w:r>
      <w:r w:rsidR="00213434" w:rsidRPr="002A3B06">
        <w:rPr>
          <w:rFonts w:ascii="Times New Roman" w:hAnsi="Times New Roman" w:cs="Times New Roman"/>
          <w:sz w:val="24"/>
          <w:szCs w:val="24"/>
        </w:rPr>
        <w:t xml:space="preserve"> </w:t>
      </w:r>
      <w:r w:rsidR="0081142D" w:rsidRPr="002A3B06">
        <w:rPr>
          <w:rFonts w:ascii="Times New Roman" w:hAnsi="Times New Roman" w:cs="Times New Roman"/>
          <w:sz w:val="24"/>
          <w:szCs w:val="24"/>
        </w:rPr>
        <w:t>provide</w:t>
      </w:r>
      <w:r w:rsidRPr="002A3B06">
        <w:rPr>
          <w:rFonts w:ascii="Times New Roman" w:hAnsi="Times New Roman" w:cs="Times New Roman"/>
          <w:sz w:val="24"/>
          <w:szCs w:val="24"/>
        </w:rPr>
        <w:t>s</w:t>
      </w:r>
      <w:r w:rsidR="0081142D" w:rsidRPr="002A3B06">
        <w:rPr>
          <w:rFonts w:ascii="Times New Roman" w:hAnsi="Times New Roman" w:cs="Times New Roman"/>
          <w:sz w:val="24"/>
          <w:szCs w:val="24"/>
        </w:rPr>
        <w:t xml:space="preserve"> insight </w:t>
      </w:r>
      <w:r w:rsidR="00C53FE1" w:rsidRPr="002A3B06">
        <w:rPr>
          <w:rFonts w:ascii="Times New Roman" w:hAnsi="Times New Roman" w:cs="Times New Roman"/>
          <w:sz w:val="24"/>
          <w:szCs w:val="24"/>
        </w:rPr>
        <w:t>into</w:t>
      </w:r>
      <w:r w:rsidR="0083527C" w:rsidRPr="002A3B06">
        <w:rPr>
          <w:rFonts w:ascii="Times New Roman" w:hAnsi="Times New Roman" w:cs="Times New Roman"/>
          <w:sz w:val="24"/>
          <w:szCs w:val="24"/>
        </w:rPr>
        <w:t xml:space="preserve"> the architecture of cognition.</w:t>
      </w:r>
      <w:r w:rsidR="0005005F" w:rsidRPr="002A3B06">
        <w:rPr>
          <w:rFonts w:ascii="Times New Roman" w:hAnsi="Times New Roman" w:cs="Times New Roman"/>
          <w:sz w:val="24"/>
          <w:szCs w:val="24"/>
        </w:rPr>
        <w:t xml:space="preserve"> When it comes to olfaction</w:t>
      </w:r>
      <w:r w:rsidR="008536E6" w:rsidRPr="002A3B06">
        <w:rPr>
          <w:rFonts w:ascii="Times New Roman" w:hAnsi="Times New Roman" w:cs="Times New Roman"/>
          <w:sz w:val="24"/>
          <w:szCs w:val="24"/>
        </w:rPr>
        <w:t>—aside from a lack of lexicon</w:t>
      </w:r>
      <w:r w:rsidR="00A801FC" w:rsidRPr="002A3B06">
        <w:rPr>
          <w:rFonts w:ascii="Times New Roman" w:hAnsi="Times New Roman" w:cs="Times New Roman"/>
          <w:sz w:val="24"/>
          <w:szCs w:val="24"/>
        </w:rPr>
        <w:t>—</w:t>
      </w:r>
      <w:r w:rsidRPr="002A3B06">
        <w:rPr>
          <w:rFonts w:ascii="Times New Roman" w:hAnsi="Times New Roman" w:cs="Times New Roman"/>
          <w:sz w:val="24"/>
          <w:szCs w:val="24"/>
        </w:rPr>
        <w:t xml:space="preserve">various explanations have been proposed </w:t>
      </w:r>
      <w:r w:rsidR="00A801FC" w:rsidRPr="002A3B06">
        <w:rPr>
          <w:rFonts w:ascii="Times New Roman" w:hAnsi="Times New Roman" w:cs="Times New Roman"/>
          <w:sz w:val="24"/>
          <w:szCs w:val="24"/>
        </w:rPr>
        <w:t xml:space="preserve">for why odors </w:t>
      </w:r>
      <w:r w:rsidRPr="002A3B06">
        <w:rPr>
          <w:rFonts w:ascii="Times New Roman" w:hAnsi="Times New Roman" w:cs="Times New Roman"/>
          <w:sz w:val="24"/>
          <w:szCs w:val="24"/>
        </w:rPr>
        <w:t xml:space="preserve">are </w:t>
      </w:r>
      <w:r w:rsidR="00FB6AFC" w:rsidRPr="002A3B06">
        <w:rPr>
          <w:rFonts w:ascii="Times New Roman" w:hAnsi="Times New Roman" w:cs="Times New Roman"/>
          <w:sz w:val="24"/>
          <w:szCs w:val="24"/>
        </w:rPr>
        <w:t>ineffable</w:t>
      </w:r>
      <w:r w:rsidR="00A801FC" w:rsidRPr="002A3B06">
        <w:rPr>
          <w:rFonts w:ascii="Times New Roman" w:hAnsi="Times New Roman" w:cs="Times New Roman"/>
          <w:sz w:val="24"/>
          <w:szCs w:val="24"/>
        </w:rPr>
        <w:t xml:space="preserve">. </w:t>
      </w:r>
      <w:r w:rsidR="00FC4001" w:rsidRPr="002A3B06">
        <w:rPr>
          <w:rFonts w:ascii="Times New Roman" w:hAnsi="Times New Roman" w:cs="Times New Roman"/>
          <w:sz w:val="24"/>
          <w:szCs w:val="24"/>
        </w:rPr>
        <w:t xml:space="preserve">According to one account, </w:t>
      </w:r>
      <w:r w:rsidR="00104EDA" w:rsidRPr="002A3B06">
        <w:rPr>
          <w:rFonts w:ascii="Times New Roman" w:hAnsi="Times New Roman" w:cs="Times New Roman"/>
          <w:sz w:val="24"/>
          <w:szCs w:val="24"/>
        </w:rPr>
        <w:t xml:space="preserve">the core function of the olfactory system </w:t>
      </w:r>
      <w:r w:rsidR="00104EDA" w:rsidRPr="002A3B06">
        <w:rPr>
          <w:rFonts w:ascii="Times New Roman" w:hAnsi="Times New Roman" w:cs="Times New Roman"/>
          <w:sz w:val="24"/>
          <w:szCs w:val="24"/>
        </w:rPr>
        <w:lastRenderedPageBreak/>
        <w:t xml:space="preserve">is to detect novelty and change, so odors are represented </w:t>
      </w:r>
      <w:r w:rsidR="008004C4" w:rsidRPr="002A3B06">
        <w:rPr>
          <w:rFonts w:ascii="Times New Roman" w:hAnsi="Times New Roman" w:cs="Times New Roman"/>
          <w:sz w:val="24"/>
          <w:szCs w:val="24"/>
        </w:rPr>
        <w:t xml:space="preserve">as singular </w:t>
      </w:r>
      <w:r w:rsidR="00EF0681" w:rsidRPr="002A3B06">
        <w:rPr>
          <w:rFonts w:ascii="Times New Roman" w:hAnsi="Times New Roman" w:cs="Times New Roman"/>
          <w:sz w:val="24"/>
          <w:szCs w:val="24"/>
        </w:rPr>
        <w:t xml:space="preserve">episodes </w:t>
      </w:r>
      <w:r w:rsidR="001F227F" w:rsidRPr="002A3B06">
        <w:rPr>
          <w:rFonts w:ascii="Times New Roman" w:hAnsi="Times New Roman" w:cs="Times New Roman"/>
          <w:sz w:val="24"/>
          <w:szCs w:val="24"/>
        </w:rPr>
        <w:t xml:space="preserve">intertwined with the </w:t>
      </w:r>
      <w:r w:rsidR="00104EDA" w:rsidRPr="002A3B06">
        <w:rPr>
          <w:rFonts w:ascii="Times New Roman" w:hAnsi="Times New Roman" w:cs="Times New Roman"/>
          <w:sz w:val="24"/>
          <w:szCs w:val="24"/>
        </w:rPr>
        <w:t xml:space="preserve">situations in which they are first perceived. </w:t>
      </w:r>
      <w:r w:rsidR="00B11BA5" w:rsidRPr="002A3B06">
        <w:rPr>
          <w:rFonts w:ascii="Times New Roman" w:hAnsi="Times New Roman" w:cs="Times New Roman"/>
          <w:sz w:val="24"/>
          <w:szCs w:val="24"/>
        </w:rPr>
        <w:t xml:space="preserve">Since language relies on abstraction, it is </w:t>
      </w:r>
      <w:r w:rsidR="003833E7" w:rsidRPr="002A3B06">
        <w:rPr>
          <w:rFonts w:ascii="Times New Roman" w:hAnsi="Times New Roman" w:cs="Times New Roman"/>
          <w:sz w:val="24"/>
          <w:szCs w:val="24"/>
        </w:rPr>
        <w:t xml:space="preserve">said to be </w:t>
      </w:r>
      <w:r w:rsidR="00B11BA5" w:rsidRPr="002A3B06">
        <w:rPr>
          <w:rFonts w:ascii="Times New Roman" w:hAnsi="Times New Roman" w:cs="Times New Roman"/>
          <w:sz w:val="24"/>
          <w:szCs w:val="24"/>
        </w:rPr>
        <w:t xml:space="preserve">incompatible with </w:t>
      </w:r>
      <w:r w:rsidR="00EF0681" w:rsidRPr="002A3B06">
        <w:rPr>
          <w:rFonts w:ascii="Times New Roman" w:hAnsi="Times New Roman" w:cs="Times New Roman"/>
          <w:sz w:val="24"/>
          <w:szCs w:val="24"/>
        </w:rPr>
        <w:t>this episodic representation (</w:t>
      </w:r>
      <w:proofErr w:type="spellStart"/>
      <w:r w:rsidR="007B44E9" w:rsidRPr="002A3B06">
        <w:rPr>
          <w:rFonts w:ascii="Times New Roman" w:eastAsia="Times New Roman" w:hAnsi="Times New Roman" w:cs="Times New Roman"/>
          <w:color w:val="000000"/>
          <w:sz w:val="24"/>
          <w:szCs w:val="24"/>
        </w:rPr>
        <w:t>Köster</w:t>
      </w:r>
      <w:proofErr w:type="spellEnd"/>
      <w:r w:rsidR="007B44E9" w:rsidRPr="002A3B06">
        <w:rPr>
          <w:rFonts w:ascii="Times New Roman" w:eastAsia="Times New Roman" w:hAnsi="Times New Roman" w:cs="Times New Roman"/>
          <w:color w:val="000000"/>
          <w:sz w:val="24"/>
          <w:szCs w:val="24"/>
        </w:rPr>
        <w:t xml:space="preserve">, </w:t>
      </w:r>
      <w:proofErr w:type="spellStart"/>
      <w:r w:rsidR="007B44E9" w:rsidRPr="002A3B06">
        <w:rPr>
          <w:rFonts w:ascii="Times New Roman" w:eastAsia="Times New Roman" w:hAnsi="Times New Roman" w:cs="Times New Roman"/>
          <w:color w:val="000000"/>
          <w:sz w:val="24"/>
          <w:szCs w:val="24"/>
        </w:rPr>
        <w:t>Møller</w:t>
      </w:r>
      <w:proofErr w:type="spellEnd"/>
      <w:r w:rsidR="007B44E9" w:rsidRPr="002A3B06">
        <w:rPr>
          <w:rFonts w:ascii="Times New Roman" w:eastAsia="Times New Roman" w:hAnsi="Times New Roman" w:cs="Times New Roman"/>
          <w:color w:val="000000"/>
          <w:sz w:val="24"/>
          <w:szCs w:val="24"/>
        </w:rPr>
        <w:t xml:space="preserve">, &amp; </w:t>
      </w:r>
      <w:proofErr w:type="spellStart"/>
      <w:r w:rsidR="007B44E9" w:rsidRPr="002A3B06">
        <w:rPr>
          <w:rFonts w:ascii="Times New Roman" w:eastAsia="Times New Roman" w:hAnsi="Times New Roman" w:cs="Times New Roman"/>
          <w:color w:val="000000"/>
          <w:sz w:val="24"/>
          <w:szCs w:val="24"/>
        </w:rPr>
        <w:t>Mojet</w:t>
      </w:r>
      <w:proofErr w:type="spellEnd"/>
      <w:r w:rsidR="00EF0681" w:rsidRPr="002A3B06">
        <w:rPr>
          <w:rFonts w:ascii="Times New Roman" w:hAnsi="Times New Roman" w:cs="Times New Roman"/>
          <w:sz w:val="24"/>
          <w:szCs w:val="24"/>
        </w:rPr>
        <w:t>, 2014)</w:t>
      </w:r>
      <w:r w:rsidR="00B11BA5" w:rsidRPr="002A3B06">
        <w:rPr>
          <w:rFonts w:ascii="Times New Roman" w:hAnsi="Times New Roman" w:cs="Times New Roman"/>
          <w:sz w:val="24"/>
          <w:szCs w:val="24"/>
        </w:rPr>
        <w:t xml:space="preserve">. </w:t>
      </w:r>
      <w:r w:rsidR="00292D5E" w:rsidRPr="002A3B06">
        <w:rPr>
          <w:rFonts w:ascii="Times New Roman" w:hAnsi="Times New Roman" w:cs="Times New Roman"/>
          <w:sz w:val="24"/>
          <w:szCs w:val="24"/>
        </w:rPr>
        <w:t xml:space="preserve">Similarly, </w:t>
      </w:r>
      <w:r w:rsidR="00E54D4F" w:rsidRPr="002A3B06">
        <w:rPr>
          <w:rFonts w:ascii="Times New Roman" w:hAnsi="Times New Roman" w:cs="Times New Roman"/>
          <w:sz w:val="24"/>
          <w:szCs w:val="24"/>
        </w:rPr>
        <w:t xml:space="preserve">Young </w:t>
      </w:r>
      <w:r w:rsidR="00292D5E" w:rsidRPr="002A3B06">
        <w:rPr>
          <w:rFonts w:ascii="Times New Roman" w:hAnsi="Times New Roman" w:cs="Times New Roman"/>
          <w:sz w:val="24"/>
          <w:szCs w:val="24"/>
        </w:rPr>
        <w:t>(</w:t>
      </w:r>
      <w:r w:rsidR="00E54D4F" w:rsidRPr="002A3B06">
        <w:rPr>
          <w:rFonts w:ascii="Times New Roman" w:hAnsi="Times New Roman" w:cs="Times New Roman"/>
          <w:sz w:val="24"/>
          <w:szCs w:val="24"/>
        </w:rPr>
        <w:t>in press)</w:t>
      </w:r>
      <w:r w:rsidR="00292D5E" w:rsidRPr="002A3B06">
        <w:rPr>
          <w:rFonts w:ascii="Times New Roman" w:hAnsi="Times New Roman" w:cs="Times New Roman"/>
          <w:sz w:val="24"/>
          <w:szCs w:val="24"/>
        </w:rPr>
        <w:t xml:space="preserve"> suggests the issue </w:t>
      </w:r>
      <w:r w:rsidR="001E6A7A" w:rsidRPr="002A3B06">
        <w:rPr>
          <w:rFonts w:ascii="Times New Roman" w:hAnsi="Times New Roman" w:cs="Times New Roman"/>
          <w:sz w:val="24"/>
          <w:szCs w:val="24"/>
        </w:rPr>
        <w:t>resides</w:t>
      </w:r>
      <w:r w:rsidR="00292D5E" w:rsidRPr="002A3B06">
        <w:rPr>
          <w:rFonts w:ascii="Times New Roman" w:hAnsi="Times New Roman" w:cs="Times New Roman"/>
          <w:sz w:val="24"/>
          <w:szCs w:val="24"/>
        </w:rPr>
        <w:t xml:space="preserve"> in representational format, but according to him the problem </w:t>
      </w:r>
      <w:r w:rsidR="0049622B" w:rsidRPr="002A3B06">
        <w:rPr>
          <w:rFonts w:ascii="Times New Roman" w:hAnsi="Times New Roman" w:cs="Times New Roman"/>
          <w:sz w:val="24"/>
          <w:szCs w:val="24"/>
        </w:rPr>
        <w:t>is due to</w:t>
      </w:r>
      <w:r w:rsidR="00292D5E" w:rsidRPr="002A3B06">
        <w:rPr>
          <w:rFonts w:ascii="Times New Roman" w:hAnsi="Times New Roman" w:cs="Times New Roman"/>
          <w:sz w:val="24"/>
          <w:szCs w:val="24"/>
        </w:rPr>
        <w:t xml:space="preserve"> an incompatibility in compositional formats for odors </w:t>
      </w:r>
      <w:r w:rsidR="005102BE" w:rsidRPr="002A3B06">
        <w:rPr>
          <w:rFonts w:ascii="Times New Roman" w:hAnsi="Times New Roman" w:cs="Times New Roman"/>
          <w:sz w:val="24"/>
          <w:szCs w:val="24"/>
        </w:rPr>
        <w:t>versus</w:t>
      </w:r>
      <w:r w:rsidR="00292D5E" w:rsidRPr="002A3B06">
        <w:rPr>
          <w:rFonts w:ascii="Times New Roman" w:hAnsi="Times New Roman" w:cs="Times New Roman"/>
          <w:sz w:val="24"/>
          <w:szCs w:val="24"/>
        </w:rPr>
        <w:t xml:space="preserve"> language</w:t>
      </w:r>
      <w:r w:rsidR="00E54D4F" w:rsidRPr="002A3B06">
        <w:rPr>
          <w:rFonts w:ascii="Times New Roman" w:hAnsi="Times New Roman" w:cs="Times New Roman"/>
          <w:sz w:val="24"/>
          <w:szCs w:val="24"/>
        </w:rPr>
        <w:t xml:space="preserve">. </w:t>
      </w:r>
      <w:r w:rsidR="0017769C" w:rsidRPr="002A3B06">
        <w:rPr>
          <w:rFonts w:ascii="Times New Roman" w:hAnsi="Times New Roman" w:cs="Times New Roman"/>
          <w:sz w:val="24"/>
          <w:szCs w:val="24"/>
        </w:rPr>
        <w:t>Other</w:t>
      </w:r>
      <w:r w:rsidR="00780051" w:rsidRPr="002A3B06">
        <w:rPr>
          <w:rFonts w:ascii="Times New Roman" w:hAnsi="Times New Roman" w:cs="Times New Roman"/>
          <w:sz w:val="24"/>
          <w:szCs w:val="24"/>
        </w:rPr>
        <w:t xml:space="preserve"> explanation</w:t>
      </w:r>
      <w:r w:rsidR="0017769C" w:rsidRPr="002A3B06">
        <w:rPr>
          <w:rFonts w:ascii="Times New Roman" w:hAnsi="Times New Roman" w:cs="Times New Roman"/>
          <w:sz w:val="24"/>
          <w:szCs w:val="24"/>
        </w:rPr>
        <w:t xml:space="preserve">s </w:t>
      </w:r>
      <w:r w:rsidR="00780051" w:rsidRPr="002A3B06">
        <w:rPr>
          <w:rFonts w:ascii="Times New Roman" w:hAnsi="Times New Roman" w:cs="Times New Roman"/>
          <w:sz w:val="24"/>
          <w:szCs w:val="24"/>
        </w:rPr>
        <w:t xml:space="preserve">appeal to </w:t>
      </w:r>
      <w:proofErr w:type="spellStart"/>
      <w:r w:rsidR="0017769C" w:rsidRPr="002A3B06">
        <w:rPr>
          <w:rFonts w:ascii="Times New Roman" w:hAnsi="Times New Roman" w:cs="Times New Roman"/>
          <w:sz w:val="24"/>
          <w:szCs w:val="24"/>
        </w:rPr>
        <w:t>neuroanatomy</w:t>
      </w:r>
      <w:proofErr w:type="spellEnd"/>
      <w:r w:rsidR="0017769C" w:rsidRPr="002A3B06">
        <w:rPr>
          <w:rFonts w:ascii="Times New Roman" w:hAnsi="Times New Roman" w:cs="Times New Roman"/>
          <w:sz w:val="24"/>
          <w:szCs w:val="24"/>
        </w:rPr>
        <w:t xml:space="preserve">. For example, </w:t>
      </w:r>
      <w:proofErr w:type="spellStart"/>
      <w:r w:rsidR="0017769C" w:rsidRPr="002A3B06">
        <w:rPr>
          <w:rFonts w:ascii="Times New Roman" w:hAnsi="Times New Roman" w:cs="Times New Roman"/>
          <w:sz w:val="24"/>
          <w:szCs w:val="24"/>
        </w:rPr>
        <w:t>Lorig</w:t>
      </w:r>
      <w:proofErr w:type="spellEnd"/>
      <w:r w:rsidR="0017769C" w:rsidRPr="002A3B06">
        <w:rPr>
          <w:rFonts w:ascii="Times New Roman" w:hAnsi="Times New Roman" w:cs="Times New Roman"/>
          <w:sz w:val="24"/>
          <w:szCs w:val="24"/>
        </w:rPr>
        <w:t xml:space="preserve"> (1999) argues</w:t>
      </w:r>
      <w:r w:rsidR="00522124" w:rsidRPr="002A3B06">
        <w:rPr>
          <w:rFonts w:ascii="Times New Roman" w:hAnsi="Times New Roman" w:cs="Times New Roman"/>
          <w:sz w:val="24"/>
          <w:szCs w:val="24"/>
        </w:rPr>
        <w:t xml:space="preserve"> that</w:t>
      </w:r>
      <w:r w:rsidR="0017769C" w:rsidRPr="002A3B06">
        <w:rPr>
          <w:rFonts w:ascii="Times New Roman" w:hAnsi="Times New Roman" w:cs="Times New Roman"/>
          <w:sz w:val="24"/>
          <w:szCs w:val="24"/>
        </w:rPr>
        <w:t xml:space="preserve"> t</w:t>
      </w:r>
      <w:r w:rsidR="0005005F" w:rsidRPr="002A3B06">
        <w:rPr>
          <w:rFonts w:ascii="Times New Roman" w:hAnsi="Times New Roman" w:cs="Times New Roman"/>
          <w:sz w:val="24"/>
          <w:szCs w:val="24"/>
        </w:rPr>
        <w:t xml:space="preserve">he cortical resources required to process </w:t>
      </w:r>
      <w:r w:rsidR="00E54D4F" w:rsidRPr="002A3B06">
        <w:rPr>
          <w:rFonts w:ascii="Times New Roman" w:hAnsi="Times New Roman" w:cs="Times New Roman"/>
          <w:sz w:val="24"/>
          <w:szCs w:val="24"/>
        </w:rPr>
        <w:t xml:space="preserve">odors and </w:t>
      </w:r>
      <w:r w:rsidR="0005005F" w:rsidRPr="002A3B06">
        <w:rPr>
          <w:rFonts w:ascii="Times New Roman" w:hAnsi="Times New Roman" w:cs="Times New Roman"/>
          <w:sz w:val="24"/>
          <w:szCs w:val="24"/>
        </w:rPr>
        <w:t xml:space="preserve">language interfere with </w:t>
      </w:r>
      <w:r w:rsidR="00522124" w:rsidRPr="002A3B06">
        <w:rPr>
          <w:rFonts w:ascii="Times New Roman" w:hAnsi="Times New Roman" w:cs="Times New Roman"/>
          <w:sz w:val="24"/>
          <w:szCs w:val="24"/>
        </w:rPr>
        <w:t>each</w:t>
      </w:r>
      <w:r w:rsidR="0005005F" w:rsidRPr="002A3B06">
        <w:rPr>
          <w:rFonts w:ascii="Times New Roman" w:hAnsi="Times New Roman" w:cs="Times New Roman"/>
          <w:sz w:val="24"/>
          <w:szCs w:val="24"/>
        </w:rPr>
        <w:t xml:space="preserve"> another</w:t>
      </w:r>
      <w:r w:rsidR="00887F8E" w:rsidRPr="002A3B06">
        <w:rPr>
          <w:rFonts w:ascii="Times New Roman" w:hAnsi="Times New Roman" w:cs="Times New Roman"/>
          <w:sz w:val="24"/>
          <w:szCs w:val="24"/>
        </w:rPr>
        <w:t xml:space="preserve">. </w:t>
      </w:r>
      <w:r w:rsidR="003D7791" w:rsidRPr="002A3B06">
        <w:rPr>
          <w:rFonts w:ascii="Times New Roman" w:hAnsi="Times New Roman" w:cs="Times New Roman"/>
          <w:sz w:val="24"/>
          <w:szCs w:val="24"/>
        </w:rPr>
        <w:t>Still others have proposed that</w:t>
      </w:r>
      <w:r w:rsidR="00887F8E" w:rsidRPr="002A3B06">
        <w:rPr>
          <w:rFonts w:ascii="Times New Roman" w:hAnsi="Times New Roman" w:cs="Times New Roman"/>
          <w:sz w:val="24"/>
          <w:szCs w:val="24"/>
        </w:rPr>
        <w:t xml:space="preserve"> the </w:t>
      </w:r>
      <w:r w:rsidR="003D7791" w:rsidRPr="002A3B06">
        <w:rPr>
          <w:rFonts w:ascii="Times New Roman" w:hAnsi="Times New Roman" w:cs="Times New Roman"/>
          <w:sz w:val="24"/>
          <w:szCs w:val="24"/>
        </w:rPr>
        <w:t>ineff</w:t>
      </w:r>
      <w:r w:rsidR="000F2929" w:rsidRPr="002A3B06">
        <w:rPr>
          <w:rFonts w:ascii="Times New Roman" w:hAnsi="Times New Roman" w:cs="Times New Roman"/>
          <w:sz w:val="24"/>
          <w:szCs w:val="24"/>
        </w:rPr>
        <w:t>a</w:t>
      </w:r>
      <w:r w:rsidR="003D7791" w:rsidRPr="002A3B06">
        <w:rPr>
          <w:rFonts w:ascii="Times New Roman" w:hAnsi="Times New Roman" w:cs="Times New Roman"/>
          <w:sz w:val="24"/>
          <w:szCs w:val="24"/>
        </w:rPr>
        <w:t>bility of odors</w:t>
      </w:r>
      <w:r w:rsidR="00887F8E" w:rsidRPr="002A3B06">
        <w:rPr>
          <w:rFonts w:ascii="Times New Roman" w:hAnsi="Times New Roman" w:cs="Times New Roman"/>
          <w:sz w:val="24"/>
          <w:szCs w:val="24"/>
        </w:rPr>
        <w:t xml:space="preserve"> </w:t>
      </w:r>
      <w:r w:rsidR="0087735F" w:rsidRPr="002A3B06">
        <w:rPr>
          <w:rFonts w:ascii="Times New Roman" w:hAnsi="Times New Roman" w:cs="Times New Roman"/>
          <w:sz w:val="24"/>
          <w:szCs w:val="24"/>
        </w:rPr>
        <w:t xml:space="preserve">is </w:t>
      </w:r>
      <w:r w:rsidR="003D7791" w:rsidRPr="002A3B06">
        <w:rPr>
          <w:rFonts w:ascii="Times New Roman" w:hAnsi="Times New Roman" w:cs="Times New Roman"/>
          <w:sz w:val="24"/>
          <w:szCs w:val="24"/>
        </w:rPr>
        <w:t>a result of</w:t>
      </w:r>
      <w:r w:rsidR="00522124" w:rsidRPr="002A3B06">
        <w:rPr>
          <w:rFonts w:ascii="Times New Roman" w:hAnsi="Times New Roman" w:cs="Times New Roman"/>
          <w:sz w:val="24"/>
          <w:szCs w:val="24"/>
        </w:rPr>
        <w:t xml:space="preserve"> the ways in which</w:t>
      </w:r>
      <w:r w:rsidR="00887F8E" w:rsidRPr="002A3B06">
        <w:rPr>
          <w:rFonts w:ascii="Times New Roman" w:hAnsi="Times New Roman" w:cs="Times New Roman"/>
          <w:sz w:val="24"/>
          <w:szCs w:val="24"/>
        </w:rPr>
        <w:t xml:space="preserve"> olfactory areas of the brain are connected to language areas: either these links are too weak (e.g., </w:t>
      </w:r>
      <w:proofErr w:type="spellStart"/>
      <w:r w:rsidR="00887F8E" w:rsidRPr="002A3B06">
        <w:rPr>
          <w:rFonts w:ascii="Times New Roman" w:hAnsi="Times New Roman" w:cs="Times New Roman"/>
          <w:sz w:val="24"/>
          <w:szCs w:val="24"/>
        </w:rPr>
        <w:t>Engen</w:t>
      </w:r>
      <w:proofErr w:type="spellEnd"/>
      <w:r w:rsidR="00887F8E" w:rsidRPr="002A3B06">
        <w:rPr>
          <w:rFonts w:ascii="Times New Roman" w:hAnsi="Times New Roman" w:cs="Times New Roman"/>
          <w:sz w:val="24"/>
          <w:szCs w:val="24"/>
        </w:rPr>
        <w:t>, 1987) or too direct (</w:t>
      </w:r>
      <w:proofErr w:type="spellStart"/>
      <w:r w:rsidR="00887F8E" w:rsidRPr="002A3B06">
        <w:rPr>
          <w:rFonts w:ascii="Times New Roman" w:hAnsi="Times New Roman" w:cs="Times New Roman"/>
          <w:sz w:val="24"/>
          <w:szCs w:val="24"/>
        </w:rPr>
        <w:t>Olofsson</w:t>
      </w:r>
      <w:proofErr w:type="spellEnd"/>
      <w:r w:rsidR="00887F8E" w:rsidRPr="002A3B06">
        <w:rPr>
          <w:rFonts w:ascii="Times New Roman" w:hAnsi="Times New Roman" w:cs="Times New Roman"/>
          <w:sz w:val="24"/>
          <w:szCs w:val="24"/>
        </w:rPr>
        <w:t xml:space="preserve"> &amp; Gottfried, 2015).</w:t>
      </w:r>
      <w:r w:rsidR="00CE4F89" w:rsidRPr="002A3B06">
        <w:rPr>
          <w:rFonts w:ascii="Times New Roman" w:hAnsi="Times New Roman" w:cs="Times New Roman"/>
          <w:sz w:val="24"/>
          <w:szCs w:val="24"/>
        </w:rPr>
        <w:t xml:space="preserve"> </w:t>
      </w:r>
    </w:p>
    <w:p w14:paraId="1596D82F" w14:textId="5BED5B3F" w:rsidR="00CC749C" w:rsidRPr="002A3B06" w:rsidRDefault="006750C9" w:rsidP="00894F7C">
      <w:pPr>
        <w:jc w:val="left"/>
        <w:rPr>
          <w:rFonts w:ascii="Times New Roman" w:hAnsi="Times New Roman" w:cs="Times New Roman"/>
          <w:sz w:val="24"/>
          <w:szCs w:val="24"/>
        </w:rPr>
      </w:pPr>
      <w:r w:rsidRPr="002A3B06">
        <w:rPr>
          <w:rFonts w:ascii="Times New Roman" w:hAnsi="Times New Roman" w:cs="Times New Roman"/>
          <w:sz w:val="24"/>
          <w:szCs w:val="24"/>
        </w:rPr>
        <w:t xml:space="preserve">These explanations typically overlook the fact that while odor naming is difficult, it is not impossible. </w:t>
      </w:r>
      <w:r w:rsidR="00B0634E" w:rsidRPr="002A3B06">
        <w:rPr>
          <w:rFonts w:ascii="Times New Roman" w:hAnsi="Times New Roman" w:cs="Times New Roman"/>
          <w:sz w:val="24"/>
          <w:szCs w:val="24"/>
        </w:rPr>
        <w:t xml:space="preserve">As has been shown </w:t>
      </w:r>
      <w:r w:rsidR="00C01FC2" w:rsidRPr="002A3B06">
        <w:rPr>
          <w:rFonts w:ascii="Times New Roman" w:hAnsi="Times New Roman" w:cs="Times New Roman"/>
          <w:sz w:val="24"/>
          <w:szCs w:val="24"/>
        </w:rPr>
        <w:t xml:space="preserve">in </w:t>
      </w:r>
      <w:r w:rsidR="00AA6223" w:rsidRPr="002A3B06">
        <w:rPr>
          <w:rFonts w:ascii="Times New Roman" w:hAnsi="Times New Roman" w:cs="Times New Roman"/>
          <w:sz w:val="24"/>
          <w:szCs w:val="24"/>
        </w:rPr>
        <w:t>a variety of</w:t>
      </w:r>
      <w:r w:rsidR="00B0634E" w:rsidRPr="002A3B06">
        <w:rPr>
          <w:rFonts w:ascii="Times New Roman" w:hAnsi="Times New Roman" w:cs="Times New Roman"/>
          <w:sz w:val="24"/>
          <w:szCs w:val="24"/>
        </w:rPr>
        <w:t xml:space="preserve"> other </w:t>
      </w:r>
      <w:r w:rsidR="00F51960" w:rsidRPr="002A3B06">
        <w:rPr>
          <w:rFonts w:ascii="Times New Roman" w:hAnsi="Times New Roman" w:cs="Times New Roman"/>
          <w:sz w:val="24"/>
          <w:szCs w:val="24"/>
        </w:rPr>
        <w:t>arenas</w:t>
      </w:r>
      <w:r w:rsidR="00B0634E" w:rsidRPr="002A3B06">
        <w:rPr>
          <w:rFonts w:ascii="Times New Roman" w:hAnsi="Times New Roman" w:cs="Times New Roman"/>
          <w:sz w:val="24"/>
          <w:szCs w:val="24"/>
        </w:rPr>
        <w:t xml:space="preserve"> </w:t>
      </w:r>
      <w:r w:rsidR="000249FF" w:rsidRPr="002A3B06">
        <w:rPr>
          <w:rFonts w:ascii="Times New Roman" w:hAnsi="Times New Roman" w:cs="Times New Roman"/>
          <w:sz w:val="24"/>
          <w:szCs w:val="24"/>
        </w:rPr>
        <w:t xml:space="preserve">(e.g., </w:t>
      </w:r>
      <w:proofErr w:type="spellStart"/>
      <w:r w:rsidR="00FA5E90" w:rsidRPr="002A3B06">
        <w:rPr>
          <w:rFonts w:ascii="Times New Roman" w:eastAsia="Times New Roman" w:hAnsi="Times New Roman" w:cs="Times New Roman"/>
          <w:color w:val="000000"/>
          <w:sz w:val="24"/>
          <w:szCs w:val="24"/>
        </w:rPr>
        <w:t>Medin</w:t>
      </w:r>
      <w:proofErr w:type="spellEnd"/>
      <w:r w:rsidR="00FA5E90" w:rsidRPr="002A3B06">
        <w:rPr>
          <w:rFonts w:ascii="Times New Roman" w:eastAsia="Times New Roman" w:hAnsi="Times New Roman" w:cs="Times New Roman"/>
          <w:color w:val="000000"/>
          <w:sz w:val="24"/>
          <w:szCs w:val="24"/>
        </w:rPr>
        <w:t xml:space="preserve">, Lynch, Coley, &amp; </w:t>
      </w:r>
      <w:proofErr w:type="spellStart"/>
      <w:r w:rsidR="00FA5E90" w:rsidRPr="002A3B06">
        <w:rPr>
          <w:rFonts w:ascii="Times New Roman" w:eastAsia="Times New Roman" w:hAnsi="Times New Roman" w:cs="Times New Roman"/>
          <w:color w:val="000000"/>
          <w:sz w:val="24"/>
          <w:szCs w:val="24"/>
        </w:rPr>
        <w:t>Atran</w:t>
      </w:r>
      <w:proofErr w:type="spellEnd"/>
      <w:r w:rsidR="00FA5E90" w:rsidRPr="002A3B06">
        <w:rPr>
          <w:rFonts w:ascii="Times New Roman" w:eastAsia="Times New Roman" w:hAnsi="Times New Roman" w:cs="Times New Roman"/>
          <w:color w:val="000000"/>
          <w:sz w:val="24"/>
          <w:szCs w:val="24"/>
        </w:rPr>
        <w:t>,</w:t>
      </w:r>
      <w:r w:rsidR="00FA5E90" w:rsidRPr="002A3B06">
        <w:rPr>
          <w:rFonts w:ascii="Times New Roman" w:hAnsi="Times New Roman" w:cs="Times New Roman"/>
          <w:sz w:val="24"/>
          <w:szCs w:val="24"/>
        </w:rPr>
        <w:t xml:space="preserve"> </w:t>
      </w:r>
      <w:r w:rsidR="00607F1F" w:rsidRPr="002A3B06">
        <w:rPr>
          <w:rFonts w:ascii="Times New Roman" w:hAnsi="Times New Roman" w:cs="Times New Roman"/>
          <w:sz w:val="24"/>
          <w:szCs w:val="24"/>
        </w:rPr>
        <w:t xml:space="preserve">1997; </w:t>
      </w:r>
      <w:r w:rsidR="00531162" w:rsidRPr="002A3B06">
        <w:rPr>
          <w:rFonts w:ascii="Times New Roman" w:eastAsia="Times New Roman" w:hAnsi="Times New Roman" w:cs="Times New Roman"/>
          <w:color w:val="000000"/>
          <w:sz w:val="24"/>
          <w:szCs w:val="24"/>
        </w:rPr>
        <w:t xml:space="preserve">Wolff, </w:t>
      </w:r>
      <w:proofErr w:type="spellStart"/>
      <w:r w:rsidR="00531162" w:rsidRPr="002A3B06">
        <w:rPr>
          <w:rFonts w:ascii="Times New Roman" w:eastAsia="Times New Roman" w:hAnsi="Times New Roman" w:cs="Times New Roman"/>
          <w:color w:val="000000"/>
          <w:sz w:val="24"/>
          <w:szCs w:val="24"/>
        </w:rPr>
        <w:t>Medin</w:t>
      </w:r>
      <w:proofErr w:type="spellEnd"/>
      <w:r w:rsidR="00531162" w:rsidRPr="002A3B06">
        <w:rPr>
          <w:rFonts w:ascii="Times New Roman" w:eastAsia="Times New Roman" w:hAnsi="Times New Roman" w:cs="Times New Roman"/>
          <w:color w:val="000000"/>
          <w:sz w:val="24"/>
          <w:szCs w:val="24"/>
        </w:rPr>
        <w:t xml:space="preserve">, &amp; </w:t>
      </w:r>
      <w:proofErr w:type="spellStart"/>
      <w:r w:rsidR="00531162" w:rsidRPr="002A3B06">
        <w:rPr>
          <w:rFonts w:ascii="Times New Roman" w:eastAsia="Times New Roman" w:hAnsi="Times New Roman" w:cs="Times New Roman"/>
          <w:color w:val="000000"/>
          <w:sz w:val="24"/>
          <w:szCs w:val="24"/>
        </w:rPr>
        <w:t>Pankratz</w:t>
      </w:r>
      <w:proofErr w:type="spellEnd"/>
      <w:r w:rsidR="000249FF" w:rsidRPr="002A3B06">
        <w:rPr>
          <w:rFonts w:ascii="Times New Roman" w:hAnsi="Times New Roman" w:cs="Times New Roman"/>
          <w:sz w:val="24"/>
          <w:szCs w:val="24"/>
        </w:rPr>
        <w:t xml:space="preserve">, 1999; </w:t>
      </w:r>
      <w:proofErr w:type="spellStart"/>
      <w:r w:rsidR="00CD3330" w:rsidRPr="002A3B06">
        <w:rPr>
          <w:rFonts w:ascii="Times New Roman" w:eastAsia="Times New Roman" w:hAnsi="Times New Roman" w:cs="Times New Roman"/>
          <w:color w:val="000000"/>
          <w:sz w:val="24"/>
          <w:szCs w:val="24"/>
        </w:rPr>
        <w:t>Bailenson</w:t>
      </w:r>
      <w:proofErr w:type="spellEnd"/>
      <w:r w:rsidR="00CD3330" w:rsidRPr="002A3B06">
        <w:rPr>
          <w:rFonts w:ascii="Times New Roman" w:eastAsia="Times New Roman" w:hAnsi="Times New Roman" w:cs="Times New Roman"/>
          <w:color w:val="000000"/>
          <w:sz w:val="24"/>
          <w:szCs w:val="24"/>
        </w:rPr>
        <w:t xml:space="preserve">, Shum, </w:t>
      </w:r>
      <w:proofErr w:type="spellStart"/>
      <w:r w:rsidR="00CD3330" w:rsidRPr="002A3B06">
        <w:rPr>
          <w:rFonts w:ascii="Times New Roman" w:eastAsia="Times New Roman" w:hAnsi="Times New Roman" w:cs="Times New Roman"/>
          <w:color w:val="000000"/>
          <w:sz w:val="24"/>
          <w:szCs w:val="24"/>
        </w:rPr>
        <w:t>Atran</w:t>
      </w:r>
      <w:proofErr w:type="spellEnd"/>
      <w:r w:rsidR="00CD3330" w:rsidRPr="002A3B06">
        <w:rPr>
          <w:rFonts w:ascii="Times New Roman" w:eastAsia="Times New Roman" w:hAnsi="Times New Roman" w:cs="Times New Roman"/>
          <w:color w:val="000000"/>
          <w:sz w:val="24"/>
          <w:szCs w:val="24"/>
        </w:rPr>
        <w:t xml:space="preserve">, </w:t>
      </w:r>
      <w:proofErr w:type="spellStart"/>
      <w:r w:rsidR="00CD3330" w:rsidRPr="002A3B06">
        <w:rPr>
          <w:rFonts w:ascii="Times New Roman" w:eastAsia="Times New Roman" w:hAnsi="Times New Roman" w:cs="Times New Roman"/>
          <w:color w:val="000000"/>
          <w:sz w:val="24"/>
          <w:szCs w:val="24"/>
        </w:rPr>
        <w:t>Medin</w:t>
      </w:r>
      <w:proofErr w:type="spellEnd"/>
      <w:r w:rsidR="00CD3330" w:rsidRPr="002A3B06">
        <w:rPr>
          <w:rFonts w:ascii="Times New Roman" w:eastAsia="Times New Roman" w:hAnsi="Times New Roman" w:cs="Times New Roman"/>
          <w:color w:val="000000"/>
          <w:sz w:val="24"/>
          <w:szCs w:val="24"/>
        </w:rPr>
        <w:t>, &amp; Coley,</w:t>
      </w:r>
      <w:r w:rsidR="000249FF" w:rsidRPr="002A3B06">
        <w:rPr>
          <w:rFonts w:ascii="Times New Roman" w:hAnsi="Times New Roman" w:cs="Times New Roman"/>
          <w:sz w:val="24"/>
          <w:szCs w:val="24"/>
        </w:rPr>
        <w:t xml:space="preserve"> 2002</w:t>
      </w:r>
      <w:r w:rsidR="005E08C7" w:rsidRPr="002A3B06">
        <w:rPr>
          <w:rFonts w:ascii="Times New Roman" w:hAnsi="Times New Roman" w:cs="Times New Roman"/>
          <w:sz w:val="24"/>
          <w:szCs w:val="24"/>
        </w:rPr>
        <w:t xml:space="preserve">; </w:t>
      </w:r>
      <w:r w:rsidR="00160824" w:rsidRPr="002A3B06">
        <w:rPr>
          <w:rFonts w:ascii="Times New Roman" w:eastAsia="Times New Roman" w:hAnsi="Times New Roman" w:cs="Times New Roman"/>
          <w:color w:val="000000"/>
          <w:sz w:val="24"/>
          <w:szCs w:val="24"/>
        </w:rPr>
        <w:t xml:space="preserve">Ross, </w:t>
      </w:r>
      <w:proofErr w:type="spellStart"/>
      <w:r w:rsidR="00160824" w:rsidRPr="002A3B06">
        <w:rPr>
          <w:rFonts w:ascii="Times New Roman" w:eastAsia="Times New Roman" w:hAnsi="Times New Roman" w:cs="Times New Roman"/>
          <w:color w:val="000000"/>
          <w:sz w:val="24"/>
          <w:szCs w:val="24"/>
        </w:rPr>
        <w:t>Medin</w:t>
      </w:r>
      <w:proofErr w:type="spellEnd"/>
      <w:r w:rsidR="00160824" w:rsidRPr="002A3B06">
        <w:rPr>
          <w:rFonts w:ascii="Times New Roman" w:eastAsia="Times New Roman" w:hAnsi="Times New Roman" w:cs="Times New Roman"/>
          <w:color w:val="000000"/>
          <w:sz w:val="24"/>
          <w:szCs w:val="24"/>
        </w:rPr>
        <w:t xml:space="preserve">, Coley, &amp; </w:t>
      </w:r>
      <w:proofErr w:type="spellStart"/>
      <w:r w:rsidR="00160824" w:rsidRPr="002A3B06">
        <w:rPr>
          <w:rFonts w:ascii="Times New Roman" w:eastAsia="Times New Roman" w:hAnsi="Times New Roman" w:cs="Times New Roman"/>
          <w:color w:val="000000"/>
          <w:sz w:val="24"/>
          <w:szCs w:val="24"/>
        </w:rPr>
        <w:t>Atran</w:t>
      </w:r>
      <w:proofErr w:type="spellEnd"/>
      <w:r w:rsidR="005E08C7" w:rsidRPr="002A3B06">
        <w:rPr>
          <w:rFonts w:ascii="Times New Roman" w:hAnsi="Times New Roman" w:cs="Times New Roman"/>
          <w:sz w:val="24"/>
          <w:szCs w:val="24"/>
        </w:rPr>
        <w:t>, 2003</w:t>
      </w:r>
      <w:r w:rsidR="00C91320" w:rsidRPr="002A3B06">
        <w:rPr>
          <w:rFonts w:ascii="Times New Roman" w:hAnsi="Times New Roman" w:cs="Times New Roman"/>
          <w:sz w:val="24"/>
          <w:szCs w:val="24"/>
        </w:rPr>
        <w:t xml:space="preserve">; for review see </w:t>
      </w:r>
      <w:proofErr w:type="spellStart"/>
      <w:r w:rsidR="00C91320" w:rsidRPr="002A3B06">
        <w:rPr>
          <w:rFonts w:ascii="Times New Roman" w:hAnsi="Times New Roman" w:cs="Times New Roman"/>
          <w:sz w:val="24"/>
          <w:szCs w:val="24"/>
        </w:rPr>
        <w:t>ojalehto</w:t>
      </w:r>
      <w:proofErr w:type="spellEnd"/>
      <w:r w:rsidR="00C91320" w:rsidRPr="002A3B06">
        <w:rPr>
          <w:rFonts w:ascii="Times New Roman" w:hAnsi="Times New Roman" w:cs="Times New Roman"/>
          <w:sz w:val="24"/>
          <w:szCs w:val="24"/>
        </w:rPr>
        <w:t xml:space="preserve"> &amp; </w:t>
      </w:r>
      <w:proofErr w:type="spellStart"/>
      <w:r w:rsidR="00C91320" w:rsidRPr="002A3B06">
        <w:rPr>
          <w:rFonts w:ascii="Times New Roman" w:hAnsi="Times New Roman" w:cs="Times New Roman"/>
          <w:sz w:val="24"/>
          <w:szCs w:val="24"/>
        </w:rPr>
        <w:t>Medin</w:t>
      </w:r>
      <w:proofErr w:type="spellEnd"/>
      <w:r w:rsidR="00C91320" w:rsidRPr="002A3B06">
        <w:rPr>
          <w:rFonts w:ascii="Times New Roman" w:hAnsi="Times New Roman" w:cs="Times New Roman"/>
          <w:sz w:val="24"/>
          <w:szCs w:val="24"/>
        </w:rPr>
        <w:t>, 2015</w:t>
      </w:r>
      <w:r w:rsidR="000249FF" w:rsidRPr="002A3B06">
        <w:rPr>
          <w:rFonts w:ascii="Times New Roman" w:hAnsi="Times New Roman" w:cs="Times New Roman"/>
          <w:sz w:val="24"/>
          <w:szCs w:val="24"/>
        </w:rPr>
        <w:t>)</w:t>
      </w:r>
      <w:r w:rsidR="00B0634E" w:rsidRPr="002A3B06">
        <w:rPr>
          <w:rFonts w:ascii="Times New Roman" w:hAnsi="Times New Roman" w:cs="Times New Roman"/>
          <w:sz w:val="24"/>
          <w:szCs w:val="24"/>
        </w:rPr>
        <w:t>, c</w:t>
      </w:r>
      <w:r w:rsidR="00894F7C" w:rsidRPr="002A3B06">
        <w:rPr>
          <w:rFonts w:ascii="Times New Roman" w:hAnsi="Times New Roman" w:cs="Times New Roman"/>
          <w:sz w:val="24"/>
          <w:szCs w:val="24"/>
        </w:rPr>
        <w:t xml:space="preserve">ulture </w:t>
      </w:r>
      <w:r w:rsidR="00B0250C" w:rsidRPr="002A3B06">
        <w:rPr>
          <w:rFonts w:ascii="Times New Roman" w:hAnsi="Times New Roman" w:cs="Times New Roman"/>
          <w:sz w:val="24"/>
          <w:szCs w:val="24"/>
        </w:rPr>
        <w:t xml:space="preserve">shapes </w:t>
      </w:r>
      <w:r w:rsidR="00825FC0" w:rsidRPr="002A3B06">
        <w:rPr>
          <w:rFonts w:ascii="Times New Roman" w:hAnsi="Times New Roman" w:cs="Times New Roman"/>
          <w:sz w:val="24"/>
          <w:szCs w:val="24"/>
        </w:rPr>
        <w:t xml:space="preserve">olfactory cognition </w:t>
      </w:r>
      <w:r w:rsidR="00894F7C" w:rsidRPr="002A3B06">
        <w:rPr>
          <w:rFonts w:ascii="Times New Roman" w:hAnsi="Times New Roman" w:cs="Times New Roman"/>
          <w:sz w:val="24"/>
          <w:szCs w:val="24"/>
        </w:rPr>
        <w:t>(</w:t>
      </w:r>
      <w:proofErr w:type="spellStart"/>
      <w:r w:rsidR="00894F7C" w:rsidRPr="002A3B06">
        <w:rPr>
          <w:rFonts w:ascii="Times New Roman" w:hAnsi="Times New Roman" w:cs="Times New Roman"/>
          <w:sz w:val="24"/>
          <w:szCs w:val="24"/>
        </w:rPr>
        <w:t>Majid</w:t>
      </w:r>
      <w:proofErr w:type="spellEnd"/>
      <w:r w:rsidR="00894F7C" w:rsidRPr="002A3B06">
        <w:rPr>
          <w:rFonts w:ascii="Times New Roman" w:hAnsi="Times New Roman" w:cs="Times New Roman"/>
          <w:sz w:val="24"/>
          <w:szCs w:val="24"/>
        </w:rPr>
        <w:t xml:space="preserve">, 2015). </w:t>
      </w:r>
      <w:r w:rsidR="007D7E20" w:rsidRPr="002A3B06">
        <w:rPr>
          <w:rFonts w:ascii="Times New Roman" w:hAnsi="Times New Roman" w:cs="Times New Roman"/>
          <w:sz w:val="24"/>
          <w:szCs w:val="24"/>
        </w:rPr>
        <w:t xml:space="preserve">Systems of categorization are, in fact, maintained at </w:t>
      </w:r>
      <w:r w:rsidR="00FA70FD" w:rsidRPr="002A3B06">
        <w:rPr>
          <w:rFonts w:ascii="Times New Roman" w:hAnsi="Times New Roman" w:cs="Times New Roman"/>
          <w:sz w:val="24"/>
          <w:szCs w:val="24"/>
        </w:rPr>
        <w:t xml:space="preserve">multiple </w:t>
      </w:r>
      <w:r w:rsidR="007D7E20" w:rsidRPr="002A3B06">
        <w:rPr>
          <w:rFonts w:ascii="Times New Roman" w:hAnsi="Times New Roman" w:cs="Times New Roman"/>
          <w:sz w:val="24"/>
          <w:szCs w:val="24"/>
        </w:rPr>
        <w:t>level</w:t>
      </w:r>
      <w:r w:rsidR="00FA70FD" w:rsidRPr="002A3B06">
        <w:rPr>
          <w:rFonts w:ascii="Times New Roman" w:hAnsi="Times New Roman" w:cs="Times New Roman"/>
          <w:sz w:val="24"/>
          <w:szCs w:val="24"/>
        </w:rPr>
        <w:t>s:</w:t>
      </w:r>
      <w:r w:rsidR="007D7E20" w:rsidRPr="002A3B06">
        <w:rPr>
          <w:rFonts w:ascii="Times New Roman" w:hAnsi="Times New Roman" w:cs="Times New Roman"/>
          <w:sz w:val="24"/>
          <w:szCs w:val="24"/>
        </w:rPr>
        <w:t xml:space="preserve"> individual experience, cultural convention, and institutionally formalized convention</w:t>
      </w:r>
      <w:r w:rsidR="00C01FC2" w:rsidRPr="002A3B06">
        <w:rPr>
          <w:rFonts w:ascii="Times New Roman" w:hAnsi="Times New Roman" w:cs="Times New Roman"/>
          <w:sz w:val="24"/>
          <w:szCs w:val="24"/>
        </w:rPr>
        <w:t xml:space="preserve"> (</w:t>
      </w:r>
      <w:proofErr w:type="spellStart"/>
      <w:r w:rsidR="006F064E" w:rsidRPr="002A3B06">
        <w:rPr>
          <w:rFonts w:ascii="Times New Roman" w:eastAsia="Times New Roman" w:hAnsi="Times New Roman" w:cs="Times New Roman"/>
          <w:color w:val="000000"/>
          <w:sz w:val="24"/>
          <w:szCs w:val="24"/>
        </w:rPr>
        <w:t>Glushko</w:t>
      </w:r>
      <w:proofErr w:type="spellEnd"/>
      <w:r w:rsidR="006F064E" w:rsidRPr="002A3B06">
        <w:rPr>
          <w:rFonts w:ascii="Times New Roman" w:eastAsia="Times New Roman" w:hAnsi="Times New Roman" w:cs="Times New Roman"/>
          <w:color w:val="000000"/>
          <w:sz w:val="24"/>
          <w:szCs w:val="24"/>
        </w:rPr>
        <w:t xml:space="preserve">, </w:t>
      </w:r>
      <w:proofErr w:type="spellStart"/>
      <w:r w:rsidR="006F064E" w:rsidRPr="002A3B06">
        <w:rPr>
          <w:rFonts w:ascii="Times New Roman" w:eastAsia="Times New Roman" w:hAnsi="Times New Roman" w:cs="Times New Roman"/>
          <w:color w:val="000000"/>
          <w:sz w:val="24"/>
          <w:szCs w:val="24"/>
        </w:rPr>
        <w:t>Maglio</w:t>
      </w:r>
      <w:proofErr w:type="spellEnd"/>
      <w:r w:rsidR="006F064E" w:rsidRPr="002A3B06">
        <w:rPr>
          <w:rFonts w:ascii="Times New Roman" w:eastAsia="Times New Roman" w:hAnsi="Times New Roman" w:cs="Times New Roman"/>
          <w:color w:val="000000"/>
          <w:sz w:val="24"/>
          <w:szCs w:val="24"/>
        </w:rPr>
        <w:t xml:space="preserve">, Matlock, &amp; </w:t>
      </w:r>
      <w:proofErr w:type="spellStart"/>
      <w:r w:rsidR="006F064E" w:rsidRPr="002A3B06">
        <w:rPr>
          <w:rFonts w:ascii="Times New Roman" w:eastAsia="Times New Roman" w:hAnsi="Times New Roman" w:cs="Times New Roman"/>
          <w:color w:val="000000"/>
          <w:sz w:val="24"/>
          <w:szCs w:val="24"/>
        </w:rPr>
        <w:t>Barsalou</w:t>
      </w:r>
      <w:proofErr w:type="spellEnd"/>
      <w:r w:rsidR="00C01FC2" w:rsidRPr="002A3B06">
        <w:rPr>
          <w:rFonts w:ascii="Times New Roman" w:hAnsi="Times New Roman" w:cs="Times New Roman"/>
          <w:sz w:val="24"/>
          <w:szCs w:val="24"/>
        </w:rPr>
        <w:t>, 2008)</w:t>
      </w:r>
      <w:r w:rsidR="00FA70FD" w:rsidRPr="002A3B06">
        <w:rPr>
          <w:rFonts w:ascii="Times New Roman" w:hAnsi="Times New Roman" w:cs="Times New Roman"/>
          <w:sz w:val="24"/>
          <w:szCs w:val="24"/>
        </w:rPr>
        <w:t>. S</w:t>
      </w:r>
      <w:r w:rsidR="00BF41AD" w:rsidRPr="002A3B06">
        <w:rPr>
          <w:rFonts w:ascii="Times New Roman" w:hAnsi="Times New Roman" w:cs="Times New Roman"/>
          <w:sz w:val="24"/>
          <w:szCs w:val="24"/>
        </w:rPr>
        <w:t xml:space="preserve">ystems at the level of shared cultural experience show </w:t>
      </w:r>
      <w:r w:rsidR="008D66D4" w:rsidRPr="002A3B06">
        <w:rPr>
          <w:rFonts w:ascii="Times New Roman" w:hAnsi="Times New Roman" w:cs="Times New Roman"/>
          <w:sz w:val="24"/>
          <w:szCs w:val="24"/>
        </w:rPr>
        <w:t xml:space="preserve">effortless </w:t>
      </w:r>
      <w:r w:rsidR="00BF41AD" w:rsidRPr="002A3B06">
        <w:rPr>
          <w:rFonts w:ascii="Times New Roman" w:hAnsi="Times New Roman" w:cs="Times New Roman"/>
          <w:sz w:val="24"/>
          <w:szCs w:val="24"/>
        </w:rPr>
        <w:t>acquisition</w:t>
      </w:r>
      <w:r w:rsidR="008D66D4" w:rsidRPr="002A3B06">
        <w:rPr>
          <w:rFonts w:ascii="Times New Roman" w:hAnsi="Times New Roman" w:cs="Times New Roman"/>
          <w:sz w:val="24"/>
          <w:szCs w:val="24"/>
        </w:rPr>
        <w:t xml:space="preserve"> via daily experience</w:t>
      </w:r>
      <w:r w:rsidR="00BF41AD" w:rsidRPr="002A3B06">
        <w:rPr>
          <w:rFonts w:ascii="Times New Roman" w:hAnsi="Times New Roman" w:cs="Times New Roman"/>
          <w:sz w:val="24"/>
          <w:szCs w:val="24"/>
        </w:rPr>
        <w:t xml:space="preserve"> and </w:t>
      </w:r>
      <w:r w:rsidR="0032780E" w:rsidRPr="002A3B06">
        <w:rPr>
          <w:rFonts w:ascii="Times New Roman" w:hAnsi="Times New Roman" w:cs="Times New Roman"/>
          <w:sz w:val="24"/>
          <w:szCs w:val="24"/>
        </w:rPr>
        <w:t xml:space="preserve">(flexible) </w:t>
      </w:r>
      <w:r w:rsidR="00BF41AD" w:rsidRPr="002A3B06">
        <w:rPr>
          <w:rFonts w:ascii="Times New Roman" w:hAnsi="Times New Roman" w:cs="Times New Roman"/>
          <w:sz w:val="24"/>
          <w:szCs w:val="24"/>
        </w:rPr>
        <w:t xml:space="preserve">stability </w:t>
      </w:r>
      <w:r w:rsidR="00FA70FD" w:rsidRPr="002A3B06">
        <w:rPr>
          <w:rFonts w:ascii="Times New Roman" w:hAnsi="Times New Roman" w:cs="Times New Roman"/>
          <w:sz w:val="24"/>
          <w:szCs w:val="24"/>
        </w:rPr>
        <w:t>in inter-</w:t>
      </w:r>
      <w:r w:rsidR="0032780E" w:rsidRPr="002A3B06">
        <w:rPr>
          <w:rFonts w:ascii="Times New Roman" w:hAnsi="Times New Roman" w:cs="Times New Roman"/>
          <w:sz w:val="24"/>
          <w:szCs w:val="24"/>
        </w:rPr>
        <w:t>generation</w:t>
      </w:r>
      <w:r w:rsidR="00FA70FD" w:rsidRPr="002A3B06">
        <w:rPr>
          <w:rFonts w:ascii="Times New Roman" w:hAnsi="Times New Roman" w:cs="Times New Roman"/>
          <w:sz w:val="24"/>
          <w:szCs w:val="24"/>
        </w:rPr>
        <w:t>al transmission</w:t>
      </w:r>
      <w:r w:rsidR="0032780E" w:rsidRPr="002A3B06">
        <w:rPr>
          <w:rFonts w:ascii="Times New Roman" w:hAnsi="Times New Roman" w:cs="Times New Roman"/>
          <w:sz w:val="24"/>
          <w:szCs w:val="24"/>
        </w:rPr>
        <w:t xml:space="preserve">, while </w:t>
      </w:r>
      <w:r w:rsidR="00BF41AD" w:rsidRPr="002A3B06">
        <w:rPr>
          <w:rFonts w:ascii="Times New Roman" w:hAnsi="Times New Roman" w:cs="Times New Roman"/>
          <w:sz w:val="24"/>
          <w:szCs w:val="24"/>
        </w:rPr>
        <w:t xml:space="preserve">systems of formal expertise </w:t>
      </w:r>
      <w:r w:rsidR="0032780E" w:rsidRPr="002A3B06">
        <w:rPr>
          <w:rFonts w:ascii="Times New Roman" w:hAnsi="Times New Roman" w:cs="Times New Roman"/>
          <w:sz w:val="24"/>
          <w:szCs w:val="24"/>
        </w:rPr>
        <w:t xml:space="preserve">are marked by the fact that </w:t>
      </w:r>
      <w:r w:rsidR="00326BC8" w:rsidRPr="002A3B06">
        <w:rPr>
          <w:rFonts w:ascii="Times New Roman" w:hAnsi="Times New Roman" w:cs="Times New Roman"/>
          <w:sz w:val="24"/>
          <w:szCs w:val="24"/>
        </w:rPr>
        <w:t xml:space="preserve">learning </w:t>
      </w:r>
      <w:r w:rsidR="0032780E" w:rsidRPr="002A3B06">
        <w:rPr>
          <w:rFonts w:ascii="Times New Roman" w:hAnsi="Times New Roman" w:cs="Times New Roman"/>
          <w:sz w:val="24"/>
          <w:szCs w:val="24"/>
        </w:rPr>
        <w:t xml:space="preserve">occurs </w:t>
      </w:r>
      <w:r w:rsidR="00326BC8" w:rsidRPr="002A3B06">
        <w:rPr>
          <w:rFonts w:ascii="Times New Roman" w:hAnsi="Times New Roman" w:cs="Times New Roman"/>
          <w:sz w:val="24"/>
          <w:szCs w:val="24"/>
        </w:rPr>
        <w:t>through explicit instruction in adulthood</w:t>
      </w:r>
      <w:r w:rsidR="0032780E" w:rsidRPr="002A3B06">
        <w:rPr>
          <w:rFonts w:ascii="Times New Roman" w:hAnsi="Times New Roman" w:cs="Times New Roman"/>
          <w:sz w:val="24"/>
          <w:szCs w:val="24"/>
        </w:rPr>
        <w:t xml:space="preserve"> and is </w:t>
      </w:r>
      <w:r w:rsidR="00FA70FD" w:rsidRPr="002A3B06">
        <w:rPr>
          <w:rFonts w:ascii="Times New Roman" w:hAnsi="Times New Roman" w:cs="Times New Roman"/>
          <w:sz w:val="24"/>
          <w:szCs w:val="24"/>
        </w:rPr>
        <w:t xml:space="preserve">typically </w:t>
      </w:r>
      <w:r w:rsidR="0032780E" w:rsidRPr="002A3B06">
        <w:rPr>
          <w:rFonts w:ascii="Times New Roman" w:hAnsi="Times New Roman" w:cs="Times New Roman"/>
          <w:sz w:val="24"/>
          <w:szCs w:val="24"/>
        </w:rPr>
        <w:t xml:space="preserve">limited to </w:t>
      </w:r>
      <w:r w:rsidR="000E1A3B">
        <w:rPr>
          <w:rFonts w:ascii="Times New Roman" w:hAnsi="Times New Roman" w:cs="Times New Roman"/>
          <w:sz w:val="24"/>
          <w:szCs w:val="24"/>
        </w:rPr>
        <w:t xml:space="preserve">a few </w:t>
      </w:r>
      <w:r w:rsidR="0032780E" w:rsidRPr="002A3B06">
        <w:rPr>
          <w:rFonts w:ascii="Times New Roman" w:hAnsi="Times New Roman" w:cs="Times New Roman"/>
          <w:sz w:val="24"/>
          <w:szCs w:val="24"/>
        </w:rPr>
        <w:t xml:space="preserve">experts </w:t>
      </w:r>
      <w:r w:rsidR="00FA70FD" w:rsidRPr="002A3B06">
        <w:rPr>
          <w:rFonts w:ascii="Times New Roman" w:hAnsi="Times New Roman" w:cs="Times New Roman"/>
          <w:sz w:val="24"/>
          <w:szCs w:val="24"/>
        </w:rPr>
        <w:t xml:space="preserve">in a particular domain </w:t>
      </w:r>
      <w:r w:rsidR="00624104" w:rsidRPr="002A3B06">
        <w:rPr>
          <w:rFonts w:ascii="Times New Roman" w:hAnsi="Times New Roman" w:cs="Times New Roman"/>
          <w:sz w:val="24"/>
          <w:szCs w:val="24"/>
        </w:rPr>
        <w:t xml:space="preserve">(cf. </w:t>
      </w:r>
      <w:proofErr w:type="spellStart"/>
      <w:r w:rsidR="00624104" w:rsidRPr="002A3B06">
        <w:rPr>
          <w:rFonts w:ascii="Times New Roman" w:hAnsi="Times New Roman" w:cs="Times New Roman"/>
          <w:sz w:val="24"/>
          <w:szCs w:val="24"/>
        </w:rPr>
        <w:t>Glushko</w:t>
      </w:r>
      <w:proofErr w:type="spellEnd"/>
      <w:r w:rsidR="00624104" w:rsidRPr="002A3B06">
        <w:rPr>
          <w:rFonts w:ascii="Times New Roman" w:hAnsi="Times New Roman" w:cs="Times New Roman"/>
          <w:sz w:val="24"/>
          <w:szCs w:val="24"/>
        </w:rPr>
        <w:t xml:space="preserve"> et al., 2008). </w:t>
      </w:r>
      <w:r w:rsidR="008D66D4" w:rsidRPr="002A3B06">
        <w:rPr>
          <w:rFonts w:ascii="Times New Roman" w:hAnsi="Times New Roman" w:cs="Times New Roman"/>
          <w:sz w:val="24"/>
          <w:szCs w:val="24"/>
        </w:rPr>
        <w:t>We return to this distinction between experience and expertise below.</w:t>
      </w:r>
    </w:p>
    <w:p w14:paraId="513D9940" w14:textId="175D4E9B" w:rsidR="00A941B9" w:rsidRPr="002A3B06" w:rsidRDefault="000240D8">
      <w:pPr>
        <w:ind w:firstLine="708"/>
        <w:jc w:val="left"/>
        <w:rPr>
          <w:rFonts w:ascii="Times New Roman" w:hAnsi="Times New Roman" w:cs="Times New Roman"/>
          <w:sz w:val="24"/>
          <w:szCs w:val="24"/>
          <w:u w:val="single"/>
        </w:rPr>
      </w:pPr>
      <w:r w:rsidRPr="002A3B06">
        <w:rPr>
          <w:rFonts w:ascii="Times New Roman" w:hAnsi="Times New Roman" w:cs="Times New Roman"/>
          <w:sz w:val="24"/>
          <w:szCs w:val="24"/>
        </w:rPr>
        <w:lastRenderedPageBreak/>
        <w:t xml:space="preserve">The relevance of cultural convention in the domain of olfaction has been illustrated by </w:t>
      </w:r>
      <w:r w:rsidR="008536E6" w:rsidRPr="002A3B06">
        <w:rPr>
          <w:rFonts w:ascii="Times New Roman" w:hAnsi="Times New Roman" w:cs="Times New Roman"/>
          <w:sz w:val="24"/>
          <w:szCs w:val="24"/>
        </w:rPr>
        <w:t>studies show</w:t>
      </w:r>
      <w:r w:rsidR="00E63769" w:rsidRPr="002A3B06">
        <w:rPr>
          <w:rFonts w:ascii="Times New Roman" w:hAnsi="Times New Roman" w:cs="Times New Roman"/>
          <w:sz w:val="24"/>
          <w:szCs w:val="24"/>
        </w:rPr>
        <w:t>ing</w:t>
      </w:r>
      <w:r w:rsidR="008536E6" w:rsidRPr="002A3B06">
        <w:rPr>
          <w:rFonts w:ascii="Times New Roman" w:hAnsi="Times New Roman" w:cs="Times New Roman"/>
          <w:sz w:val="24"/>
          <w:szCs w:val="24"/>
        </w:rPr>
        <w:t xml:space="preserve"> that some languages have rich odor vocabularies</w:t>
      </w:r>
      <w:r w:rsidR="009C4EE3" w:rsidRPr="002A3B06">
        <w:rPr>
          <w:rFonts w:ascii="Times New Roman" w:hAnsi="Times New Roman" w:cs="Times New Roman"/>
          <w:sz w:val="24"/>
          <w:szCs w:val="24"/>
        </w:rPr>
        <w:t>;</w:t>
      </w:r>
      <w:r w:rsidR="008536E6" w:rsidRPr="002A3B06">
        <w:rPr>
          <w:rFonts w:ascii="Times New Roman" w:hAnsi="Times New Roman" w:cs="Times New Roman"/>
          <w:sz w:val="24"/>
          <w:szCs w:val="24"/>
        </w:rPr>
        <w:t xml:space="preserve"> </w:t>
      </w:r>
      <w:r w:rsidR="009C4EE3" w:rsidRPr="002A3B06">
        <w:rPr>
          <w:rFonts w:ascii="Times New Roman" w:hAnsi="Times New Roman" w:cs="Times New Roman"/>
          <w:sz w:val="24"/>
          <w:szCs w:val="24"/>
        </w:rPr>
        <w:t xml:space="preserve">odor naming is not hard for everyone </w:t>
      </w:r>
      <w:r w:rsidR="008536E6" w:rsidRPr="002A3B06">
        <w:rPr>
          <w:rFonts w:ascii="Times New Roman" w:hAnsi="Times New Roman" w:cs="Times New Roman"/>
          <w:sz w:val="24"/>
          <w:szCs w:val="24"/>
        </w:rPr>
        <w:t xml:space="preserve">(e.g., </w:t>
      </w:r>
      <w:r w:rsidR="003B2697" w:rsidRPr="002A3B06">
        <w:rPr>
          <w:rFonts w:ascii="Times New Roman" w:hAnsi="Times New Roman" w:cs="Times New Roman"/>
          <w:sz w:val="24"/>
          <w:szCs w:val="24"/>
        </w:rPr>
        <w:t>Floyd</w:t>
      </w:r>
      <w:r w:rsidR="006F064E" w:rsidRPr="002A3B06">
        <w:rPr>
          <w:rFonts w:ascii="Times New Roman" w:hAnsi="Times New Roman" w:cs="Times New Roman"/>
          <w:sz w:val="24"/>
          <w:szCs w:val="24"/>
        </w:rPr>
        <w:t xml:space="preserve">, San </w:t>
      </w:r>
      <w:proofErr w:type="spellStart"/>
      <w:r w:rsidR="006F064E" w:rsidRPr="002A3B06">
        <w:rPr>
          <w:rFonts w:ascii="Times New Roman" w:hAnsi="Times New Roman" w:cs="Times New Roman"/>
          <w:sz w:val="24"/>
          <w:szCs w:val="24"/>
        </w:rPr>
        <w:t>Roque</w:t>
      </w:r>
      <w:proofErr w:type="spellEnd"/>
      <w:r w:rsidR="006F064E" w:rsidRPr="002A3B06">
        <w:rPr>
          <w:rFonts w:ascii="Times New Roman" w:hAnsi="Times New Roman" w:cs="Times New Roman"/>
          <w:sz w:val="24"/>
          <w:szCs w:val="24"/>
        </w:rPr>
        <w:t xml:space="preserve">, &amp; </w:t>
      </w:r>
      <w:proofErr w:type="spellStart"/>
      <w:r w:rsidR="006F064E" w:rsidRPr="002A3B06">
        <w:rPr>
          <w:rFonts w:ascii="Times New Roman" w:hAnsi="Times New Roman" w:cs="Times New Roman"/>
          <w:sz w:val="24"/>
          <w:szCs w:val="24"/>
        </w:rPr>
        <w:t>Majid</w:t>
      </w:r>
      <w:proofErr w:type="spellEnd"/>
      <w:r w:rsidR="003B2697" w:rsidRPr="002A3B06">
        <w:rPr>
          <w:rFonts w:ascii="Times New Roman" w:hAnsi="Times New Roman" w:cs="Times New Roman"/>
          <w:sz w:val="24"/>
          <w:szCs w:val="24"/>
        </w:rPr>
        <w:t>, 2018; O’Meara</w:t>
      </w:r>
      <w:r w:rsidR="000F0AF9" w:rsidRPr="002A3B06">
        <w:rPr>
          <w:rFonts w:ascii="Times New Roman" w:hAnsi="Times New Roman" w:cs="Times New Roman"/>
          <w:sz w:val="24"/>
          <w:szCs w:val="24"/>
        </w:rPr>
        <w:t>, Kun</w:t>
      </w:r>
      <w:r w:rsidR="003752C2">
        <w:rPr>
          <w:rFonts w:ascii="Times New Roman" w:hAnsi="Times New Roman" w:cs="Times New Roman"/>
          <w:sz w:val="24"/>
          <w:szCs w:val="24"/>
        </w:rPr>
        <w:t>g</w:t>
      </w:r>
      <w:r w:rsidR="000F0AF9" w:rsidRPr="002A3B06">
        <w:rPr>
          <w:rFonts w:ascii="Times New Roman" w:hAnsi="Times New Roman" w:cs="Times New Roman"/>
          <w:sz w:val="24"/>
          <w:szCs w:val="24"/>
        </w:rPr>
        <w:t xml:space="preserve">, &amp; </w:t>
      </w:r>
      <w:proofErr w:type="spellStart"/>
      <w:r w:rsidR="000F0AF9" w:rsidRPr="002A3B06">
        <w:rPr>
          <w:rFonts w:ascii="Times New Roman" w:hAnsi="Times New Roman" w:cs="Times New Roman"/>
          <w:sz w:val="24"/>
          <w:szCs w:val="24"/>
        </w:rPr>
        <w:t>Majid</w:t>
      </w:r>
      <w:proofErr w:type="spellEnd"/>
      <w:r w:rsidR="003B2697" w:rsidRPr="002A3B06">
        <w:rPr>
          <w:rFonts w:ascii="Times New Roman" w:hAnsi="Times New Roman" w:cs="Times New Roman"/>
          <w:sz w:val="24"/>
          <w:szCs w:val="24"/>
        </w:rPr>
        <w:t xml:space="preserve">, in press; </w:t>
      </w:r>
      <w:proofErr w:type="spellStart"/>
      <w:r w:rsidR="008536E6" w:rsidRPr="002A3B06">
        <w:rPr>
          <w:rFonts w:ascii="Times New Roman" w:hAnsi="Times New Roman" w:cs="Times New Roman"/>
          <w:sz w:val="24"/>
          <w:szCs w:val="24"/>
        </w:rPr>
        <w:t>Majid</w:t>
      </w:r>
      <w:proofErr w:type="spellEnd"/>
      <w:r w:rsidR="008536E6" w:rsidRPr="002A3B06">
        <w:rPr>
          <w:rFonts w:ascii="Times New Roman" w:hAnsi="Times New Roman" w:cs="Times New Roman"/>
          <w:sz w:val="24"/>
          <w:szCs w:val="24"/>
        </w:rPr>
        <w:t xml:space="preserve"> &amp; </w:t>
      </w:r>
      <w:proofErr w:type="spellStart"/>
      <w:r w:rsidR="008536E6" w:rsidRPr="002A3B06">
        <w:rPr>
          <w:rFonts w:ascii="Times New Roman" w:hAnsi="Times New Roman" w:cs="Times New Roman"/>
          <w:sz w:val="24"/>
          <w:szCs w:val="24"/>
        </w:rPr>
        <w:t>Burenhult</w:t>
      </w:r>
      <w:proofErr w:type="spellEnd"/>
      <w:r w:rsidR="008536E6" w:rsidRPr="002A3B06">
        <w:rPr>
          <w:rFonts w:ascii="Times New Roman" w:hAnsi="Times New Roman" w:cs="Times New Roman"/>
          <w:sz w:val="24"/>
          <w:szCs w:val="24"/>
        </w:rPr>
        <w:t xml:space="preserve">, 2014; O’Meara &amp; </w:t>
      </w:r>
      <w:proofErr w:type="spellStart"/>
      <w:r w:rsidR="008536E6" w:rsidRPr="002A3B06">
        <w:rPr>
          <w:rFonts w:ascii="Times New Roman" w:hAnsi="Times New Roman" w:cs="Times New Roman"/>
          <w:sz w:val="24"/>
          <w:szCs w:val="24"/>
        </w:rPr>
        <w:t>Majid</w:t>
      </w:r>
      <w:proofErr w:type="spellEnd"/>
      <w:r w:rsidR="008536E6" w:rsidRPr="002A3B06">
        <w:rPr>
          <w:rFonts w:ascii="Times New Roman" w:hAnsi="Times New Roman" w:cs="Times New Roman"/>
          <w:sz w:val="24"/>
          <w:szCs w:val="24"/>
        </w:rPr>
        <w:t xml:space="preserve">, 2016; </w:t>
      </w:r>
      <w:proofErr w:type="spellStart"/>
      <w:r w:rsidR="008536E6" w:rsidRPr="002A3B06">
        <w:rPr>
          <w:rFonts w:ascii="Times New Roman" w:hAnsi="Times New Roman" w:cs="Times New Roman"/>
          <w:sz w:val="24"/>
          <w:szCs w:val="24"/>
        </w:rPr>
        <w:t>Wnuk</w:t>
      </w:r>
      <w:proofErr w:type="spellEnd"/>
      <w:r w:rsidR="008536E6" w:rsidRPr="002A3B06">
        <w:rPr>
          <w:rFonts w:ascii="Times New Roman" w:hAnsi="Times New Roman" w:cs="Times New Roman"/>
          <w:sz w:val="24"/>
          <w:szCs w:val="24"/>
        </w:rPr>
        <w:t xml:space="preserve"> &amp; </w:t>
      </w:r>
      <w:proofErr w:type="spellStart"/>
      <w:r w:rsidR="008536E6" w:rsidRPr="002A3B06">
        <w:rPr>
          <w:rFonts w:ascii="Times New Roman" w:hAnsi="Times New Roman" w:cs="Times New Roman"/>
          <w:sz w:val="24"/>
          <w:szCs w:val="24"/>
        </w:rPr>
        <w:t>Majid</w:t>
      </w:r>
      <w:proofErr w:type="spellEnd"/>
      <w:r w:rsidR="008536E6" w:rsidRPr="002A3B06">
        <w:rPr>
          <w:rFonts w:ascii="Times New Roman" w:hAnsi="Times New Roman" w:cs="Times New Roman"/>
          <w:sz w:val="24"/>
          <w:szCs w:val="24"/>
        </w:rPr>
        <w:t xml:space="preserve">, 2014). For example, </w:t>
      </w:r>
      <w:proofErr w:type="spellStart"/>
      <w:r w:rsidR="008536E6" w:rsidRPr="002A3B06">
        <w:rPr>
          <w:rFonts w:ascii="Times New Roman" w:hAnsi="Times New Roman" w:cs="Times New Roman"/>
          <w:sz w:val="24"/>
          <w:szCs w:val="24"/>
        </w:rPr>
        <w:t>Majid</w:t>
      </w:r>
      <w:proofErr w:type="spellEnd"/>
      <w:r w:rsidR="008536E6" w:rsidRPr="002A3B06">
        <w:rPr>
          <w:rFonts w:ascii="Times New Roman" w:hAnsi="Times New Roman" w:cs="Times New Roman"/>
          <w:sz w:val="24"/>
          <w:szCs w:val="24"/>
        </w:rPr>
        <w:t xml:space="preserve"> and </w:t>
      </w:r>
      <w:proofErr w:type="spellStart"/>
      <w:r w:rsidR="008536E6" w:rsidRPr="002A3B06">
        <w:rPr>
          <w:rFonts w:ascii="Times New Roman" w:hAnsi="Times New Roman" w:cs="Times New Roman"/>
          <w:sz w:val="24"/>
          <w:szCs w:val="24"/>
        </w:rPr>
        <w:t>Burenhult</w:t>
      </w:r>
      <w:proofErr w:type="spellEnd"/>
      <w:r w:rsidR="008536E6" w:rsidRPr="002A3B06">
        <w:rPr>
          <w:rFonts w:ascii="Times New Roman" w:hAnsi="Times New Roman" w:cs="Times New Roman"/>
          <w:sz w:val="24"/>
          <w:szCs w:val="24"/>
        </w:rPr>
        <w:t xml:space="preserve"> (2014) showed that the </w:t>
      </w:r>
      <w:proofErr w:type="spellStart"/>
      <w:r w:rsidR="008536E6" w:rsidRPr="002A3B06">
        <w:rPr>
          <w:rFonts w:ascii="Times New Roman" w:hAnsi="Times New Roman" w:cs="Times New Roman"/>
          <w:sz w:val="24"/>
          <w:szCs w:val="24"/>
        </w:rPr>
        <w:t>Jahai</w:t>
      </w:r>
      <w:proofErr w:type="spellEnd"/>
      <w:r w:rsidR="008536E6" w:rsidRPr="002A3B06">
        <w:rPr>
          <w:rFonts w:ascii="Times New Roman" w:hAnsi="Times New Roman" w:cs="Times New Roman"/>
          <w:sz w:val="24"/>
          <w:szCs w:val="24"/>
        </w:rPr>
        <w:t xml:space="preserve">, </w:t>
      </w:r>
      <w:r w:rsidR="002D6D69" w:rsidRPr="002A3B06">
        <w:rPr>
          <w:rFonts w:ascii="Times New Roman" w:hAnsi="Times New Roman" w:cs="Times New Roman"/>
          <w:sz w:val="24"/>
          <w:szCs w:val="24"/>
        </w:rPr>
        <w:t xml:space="preserve">who live in </w:t>
      </w:r>
      <w:r w:rsidR="008536E6" w:rsidRPr="002A3B06">
        <w:rPr>
          <w:rFonts w:ascii="Times New Roman" w:hAnsi="Times New Roman" w:cs="Times New Roman"/>
          <w:sz w:val="24"/>
          <w:szCs w:val="24"/>
        </w:rPr>
        <w:t>the Malay Peninsula</w:t>
      </w:r>
      <w:r w:rsidR="00AC3ACA">
        <w:rPr>
          <w:rFonts w:ascii="Times New Roman" w:hAnsi="Times New Roman" w:cs="Times New Roman"/>
          <w:sz w:val="24"/>
          <w:szCs w:val="24"/>
        </w:rPr>
        <w:t>,</w:t>
      </w:r>
      <w:r w:rsidR="008536E6" w:rsidRPr="002A3B06">
        <w:rPr>
          <w:rFonts w:ascii="Times New Roman" w:hAnsi="Times New Roman" w:cs="Times New Roman"/>
          <w:sz w:val="24"/>
          <w:szCs w:val="24"/>
        </w:rPr>
        <w:t xml:space="preserve"> </w:t>
      </w:r>
      <w:proofErr w:type="gramStart"/>
      <w:r w:rsidR="008536E6" w:rsidRPr="002A3B06">
        <w:rPr>
          <w:rFonts w:ascii="Times New Roman" w:hAnsi="Times New Roman" w:cs="Times New Roman"/>
          <w:sz w:val="24"/>
          <w:szCs w:val="24"/>
        </w:rPr>
        <w:t>can</w:t>
      </w:r>
      <w:proofErr w:type="gramEnd"/>
      <w:r w:rsidR="008536E6" w:rsidRPr="002A3B06">
        <w:rPr>
          <w:rFonts w:ascii="Times New Roman" w:hAnsi="Times New Roman" w:cs="Times New Roman"/>
          <w:sz w:val="24"/>
          <w:szCs w:val="24"/>
        </w:rPr>
        <w:t xml:space="preserve"> name odors as easily as they name colors. The </w:t>
      </w:r>
      <w:proofErr w:type="spellStart"/>
      <w:r w:rsidR="008536E6" w:rsidRPr="002A3B06">
        <w:rPr>
          <w:rFonts w:ascii="Times New Roman" w:hAnsi="Times New Roman" w:cs="Times New Roman"/>
          <w:sz w:val="24"/>
          <w:szCs w:val="24"/>
        </w:rPr>
        <w:t>Jahai</w:t>
      </w:r>
      <w:proofErr w:type="spellEnd"/>
      <w:r w:rsidR="008536E6" w:rsidRPr="002A3B06">
        <w:rPr>
          <w:rFonts w:ascii="Times New Roman" w:hAnsi="Times New Roman" w:cs="Times New Roman"/>
          <w:sz w:val="24"/>
          <w:szCs w:val="24"/>
        </w:rPr>
        <w:t xml:space="preserve"> even outperformed English speakers in naming odors that were common for the English speakers. In fact, odor is highly codable for the </w:t>
      </w:r>
      <w:proofErr w:type="spellStart"/>
      <w:r w:rsidR="008536E6" w:rsidRPr="002A3B06">
        <w:rPr>
          <w:rFonts w:ascii="Times New Roman" w:hAnsi="Times New Roman" w:cs="Times New Roman"/>
          <w:sz w:val="24"/>
          <w:szCs w:val="24"/>
        </w:rPr>
        <w:t>Jahai</w:t>
      </w:r>
      <w:proofErr w:type="spellEnd"/>
      <w:r w:rsidR="008536E6" w:rsidRPr="002A3B06">
        <w:rPr>
          <w:rFonts w:ascii="Times New Roman" w:hAnsi="Times New Roman" w:cs="Times New Roman"/>
          <w:sz w:val="24"/>
          <w:szCs w:val="24"/>
        </w:rPr>
        <w:t xml:space="preserve">: when asked to name odors, they </w:t>
      </w:r>
      <w:r w:rsidR="008E2B27" w:rsidRPr="002A3B06">
        <w:rPr>
          <w:rFonts w:ascii="Times New Roman" w:hAnsi="Times New Roman" w:cs="Times New Roman"/>
          <w:sz w:val="24"/>
          <w:szCs w:val="24"/>
        </w:rPr>
        <w:t xml:space="preserve">use basic odor terms, </w:t>
      </w:r>
      <w:r w:rsidR="008536E6" w:rsidRPr="002A3B06">
        <w:rPr>
          <w:rFonts w:ascii="Times New Roman" w:hAnsi="Times New Roman" w:cs="Times New Roman"/>
          <w:sz w:val="24"/>
          <w:szCs w:val="24"/>
        </w:rPr>
        <w:t xml:space="preserve">give short responses, </w:t>
      </w:r>
      <w:r w:rsidR="008E2B27" w:rsidRPr="002A3B06">
        <w:rPr>
          <w:rFonts w:ascii="Times New Roman" w:hAnsi="Times New Roman" w:cs="Times New Roman"/>
          <w:sz w:val="24"/>
          <w:szCs w:val="24"/>
        </w:rPr>
        <w:t xml:space="preserve">name odors </w:t>
      </w:r>
      <w:r w:rsidR="008D66D4" w:rsidRPr="002A3B06">
        <w:rPr>
          <w:rFonts w:ascii="Times New Roman" w:hAnsi="Times New Roman" w:cs="Times New Roman"/>
          <w:sz w:val="24"/>
          <w:szCs w:val="24"/>
        </w:rPr>
        <w:t>quickly</w:t>
      </w:r>
      <w:r w:rsidR="008E2B27" w:rsidRPr="002A3B06">
        <w:rPr>
          <w:rFonts w:ascii="Times New Roman" w:hAnsi="Times New Roman" w:cs="Times New Roman"/>
          <w:sz w:val="24"/>
          <w:szCs w:val="24"/>
        </w:rPr>
        <w:t xml:space="preserve">, </w:t>
      </w:r>
      <w:r w:rsidR="008536E6" w:rsidRPr="002A3B06">
        <w:rPr>
          <w:rFonts w:ascii="Times New Roman" w:hAnsi="Times New Roman" w:cs="Times New Roman"/>
          <w:sz w:val="24"/>
          <w:szCs w:val="24"/>
        </w:rPr>
        <w:t>and show high</w:t>
      </w:r>
      <w:r w:rsidR="00AD11E9">
        <w:rPr>
          <w:rFonts w:ascii="Times New Roman" w:hAnsi="Times New Roman" w:cs="Times New Roman"/>
          <w:sz w:val="24"/>
          <w:szCs w:val="24"/>
        </w:rPr>
        <w:t>er</w:t>
      </w:r>
      <w:r w:rsidR="008536E6" w:rsidRPr="002A3B06">
        <w:rPr>
          <w:rFonts w:ascii="Times New Roman" w:hAnsi="Times New Roman" w:cs="Times New Roman"/>
          <w:sz w:val="24"/>
          <w:szCs w:val="24"/>
        </w:rPr>
        <w:t xml:space="preserve"> agreement across speakers</w:t>
      </w:r>
      <w:r w:rsidR="008D66D4" w:rsidRPr="002A3B06">
        <w:rPr>
          <w:rFonts w:ascii="Times New Roman" w:hAnsi="Times New Roman" w:cs="Times New Roman"/>
          <w:sz w:val="24"/>
          <w:szCs w:val="24"/>
        </w:rPr>
        <w:t xml:space="preserve"> </w:t>
      </w:r>
      <w:r w:rsidR="008E2B27" w:rsidRPr="002A3B06">
        <w:rPr>
          <w:rFonts w:ascii="Times New Roman" w:hAnsi="Times New Roman" w:cs="Times New Roman"/>
          <w:sz w:val="24"/>
          <w:szCs w:val="24"/>
        </w:rPr>
        <w:t>(</w:t>
      </w:r>
      <w:proofErr w:type="spellStart"/>
      <w:r w:rsidR="00742146" w:rsidRPr="002A3B06">
        <w:rPr>
          <w:rFonts w:ascii="Times New Roman" w:eastAsia="Times New Roman" w:hAnsi="Times New Roman" w:cs="Times New Roman"/>
          <w:color w:val="000000"/>
          <w:sz w:val="24"/>
          <w:szCs w:val="24"/>
        </w:rPr>
        <w:t>Majid</w:t>
      </w:r>
      <w:proofErr w:type="spellEnd"/>
      <w:r w:rsidR="00742146" w:rsidRPr="002A3B06">
        <w:rPr>
          <w:rFonts w:ascii="Times New Roman" w:eastAsia="Times New Roman" w:hAnsi="Times New Roman" w:cs="Times New Roman"/>
          <w:color w:val="000000"/>
          <w:sz w:val="24"/>
          <w:szCs w:val="24"/>
        </w:rPr>
        <w:t xml:space="preserve">, </w:t>
      </w:r>
      <w:proofErr w:type="spellStart"/>
      <w:r w:rsidR="00742146" w:rsidRPr="002A3B06">
        <w:rPr>
          <w:rFonts w:ascii="Times New Roman" w:eastAsia="Times New Roman" w:hAnsi="Times New Roman" w:cs="Times New Roman"/>
          <w:color w:val="000000"/>
          <w:sz w:val="24"/>
          <w:szCs w:val="24"/>
        </w:rPr>
        <w:t>Burenhult</w:t>
      </w:r>
      <w:proofErr w:type="spellEnd"/>
      <w:r w:rsidR="00742146" w:rsidRPr="002A3B06">
        <w:rPr>
          <w:rFonts w:ascii="Times New Roman" w:eastAsia="Times New Roman" w:hAnsi="Times New Roman" w:cs="Times New Roman"/>
          <w:color w:val="000000"/>
          <w:sz w:val="24"/>
          <w:szCs w:val="24"/>
        </w:rPr>
        <w:t xml:space="preserve">, </w:t>
      </w:r>
      <w:proofErr w:type="spellStart"/>
      <w:r w:rsidR="00742146" w:rsidRPr="002A3B06">
        <w:rPr>
          <w:rFonts w:ascii="Times New Roman" w:eastAsia="Times New Roman" w:hAnsi="Times New Roman" w:cs="Times New Roman"/>
          <w:color w:val="000000"/>
          <w:sz w:val="24"/>
          <w:szCs w:val="24"/>
        </w:rPr>
        <w:t>Stensmyr</w:t>
      </w:r>
      <w:proofErr w:type="spellEnd"/>
      <w:r w:rsidR="00742146" w:rsidRPr="002A3B06">
        <w:rPr>
          <w:rFonts w:ascii="Times New Roman" w:eastAsia="Times New Roman" w:hAnsi="Times New Roman" w:cs="Times New Roman"/>
          <w:color w:val="000000"/>
          <w:sz w:val="24"/>
          <w:szCs w:val="24"/>
        </w:rPr>
        <w:t xml:space="preserve">, De </w:t>
      </w:r>
      <w:proofErr w:type="spellStart"/>
      <w:r w:rsidR="00742146" w:rsidRPr="002A3B06">
        <w:rPr>
          <w:rFonts w:ascii="Times New Roman" w:eastAsia="Times New Roman" w:hAnsi="Times New Roman" w:cs="Times New Roman"/>
          <w:color w:val="000000"/>
          <w:sz w:val="24"/>
          <w:szCs w:val="24"/>
        </w:rPr>
        <w:t>Valk</w:t>
      </w:r>
      <w:proofErr w:type="spellEnd"/>
      <w:r w:rsidR="00742146" w:rsidRPr="002A3B06">
        <w:rPr>
          <w:rFonts w:ascii="Times New Roman" w:eastAsia="Times New Roman" w:hAnsi="Times New Roman" w:cs="Times New Roman"/>
          <w:color w:val="000000"/>
          <w:sz w:val="24"/>
          <w:szCs w:val="24"/>
        </w:rPr>
        <w:t>, &amp; Hansson</w:t>
      </w:r>
      <w:r w:rsidR="008E2B27" w:rsidRPr="002A3B06">
        <w:rPr>
          <w:rFonts w:ascii="Times New Roman" w:hAnsi="Times New Roman" w:cs="Times New Roman"/>
          <w:sz w:val="24"/>
          <w:szCs w:val="24"/>
        </w:rPr>
        <w:t>, 2018)</w:t>
      </w:r>
      <w:r w:rsidR="008536E6" w:rsidRPr="002A3B06">
        <w:rPr>
          <w:rFonts w:ascii="Times New Roman" w:hAnsi="Times New Roman" w:cs="Times New Roman"/>
          <w:sz w:val="24"/>
          <w:szCs w:val="24"/>
        </w:rPr>
        <w:t xml:space="preserve">. </w:t>
      </w:r>
    </w:p>
    <w:p w14:paraId="432CFF32" w14:textId="719D45F4" w:rsidR="00A941B9" w:rsidRPr="002A3B06" w:rsidRDefault="008536E6">
      <w:pPr>
        <w:ind w:firstLine="708"/>
        <w:jc w:val="left"/>
        <w:rPr>
          <w:rFonts w:ascii="Times New Roman" w:hAnsi="Times New Roman" w:cs="Times New Roman"/>
          <w:sz w:val="24"/>
          <w:szCs w:val="24"/>
          <w:u w:val="single"/>
        </w:rPr>
      </w:pPr>
      <w:r w:rsidRPr="002A3B06">
        <w:rPr>
          <w:rFonts w:ascii="Times New Roman" w:hAnsi="Times New Roman" w:cs="Times New Roman"/>
          <w:sz w:val="24"/>
          <w:szCs w:val="24"/>
        </w:rPr>
        <w:t xml:space="preserve">The </w:t>
      </w:r>
      <w:proofErr w:type="spellStart"/>
      <w:r w:rsidRPr="002A3B06">
        <w:rPr>
          <w:rFonts w:ascii="Times New Roman" w:hAnsi="Times New Roman" w:cs="Times New Roman"/>
          <w:sz w:val="24"/>
          <w:szCs w:val="24"/>
        </w:rPr>
        <w:t>Jahai</w:t>
      </w:r>
      <w:proofErr w:type="spellEnd"/>
      <w:r w:rsidRPr="002A3B06">
        <w:rPr>
          <w:rFonts w:ascii="Times New Roman" w:hAnsi="Times New Roman" w:cs="Times New Roman"/>
          <w:sz w:val="24"/>
          <w:szCs w:val="24"/>
        </w:rPr>
        <w:t xml:space="preserve"> are a community preoccupied with odors in their everyday life</w:t>
      </w:r>
      <w:r w:rsidR="00CB2488" w:rsidRPr="002A3B06">
        <w:rPr>
          <w:rFonts w:ascii="Times New Roman" w:hAnsi="Times New Roman" w:cs="Times New Roman"/>
          <w:sz w:val="24"/>
          <w:szCs w:val="24"/>
        </w:rPr>
        <w:t>,</w:t>
      </w:r>
      <w:r w:rsidR="002D6D69" w:rsidRPr="002A3B06">
        <w:rPr>
          <w:rFonts w:ascii="Times New Roman" w:hAnsi="Times New Roman" w:cs="Times New Roman"/>
          <w:sz w:val="24"/>
          <w:szCs w:val="24"/>
        </w:rPr>
        <w:t xml:space="preserve"> and it seems </w:t>
      </w:r>
      <w:r w:rsidR="00AC3ACA">
        <w:rPr>
          <w:rFonts w:ascii="Times New Roman" w:hAnsi="Times New Roman" w:cs="Times New Roman"/>
          <w:sz w:val="24"/>
          <w:szCs w:val="24"/>
        </w:rPr>
        <w:t xml:space="preserve">that </w:t>
      </w:r>
      <w:r w:rsidR="000C0E4A" w:rsidRPr="002A3B06">
        <w:rPr>
          <w:rFonts w:ascii="Times New Roman" w:hAnsi="Times New Roman" w:cs="Times New Roman"/>
          <w:sz w:val="24"/>
          <w:szCs w:val="24"/>
        </w:rPr>
        <w:t xml:space="preserve">this is related to </w:t>
      </w:r>
      <w:r w:rsidR="002D6D69" w:rsidRPr="002A3B06">
        <w:rPr>
          <w:rFonts w:ascii="Times New Roman" w:hAnsi="Times New Roman" w:cs="Times New Roman"/>
          <w:sz w:val="24"/>
          <w:szCs w:val="24"/>
        </w:rPr>
        <w:t xml:space="preserve">their hunter-gatherer lifestyle </w:t>
      </w:r>
      <w:r w:rsidR="000C0E4A" w:rsidRPr="002A3B06">
        <w:rPr>
          <w:rFonts w:ascii="Times New Roman" w:hAnsi="Times New Roman" w:cs="Times New Roman"/>
          <w:sz w:val="24"/>
          <w:szCs w:val="24"/>
        </w:rPr>
        <w:t>and associated cultural practices</w:t>
      </w:r>
      <w:r w:rsidR="002D6D69" w:rsidRPr="002A3B06">
        <w:rPr>
          <w:rFonts w:ascii="Times New Roman" w:hAnsi="Times New Roman" w:cs="Times New Roman"/>
          <w:sz w:val="24"/>
          <w:szCs w:val="24"/>
        </w:rPr>
        <w:t xml:space="preserve"> (</w:t>
      </w:r>
      <w:proofErr w:type="spellStart"/>
      <w:r w:rsidR="002D6D69" w:rsidRPr="002A3B06">
        <w:rPr>
          <w:rFonts w:ascii="Times New Roman" w:hAnsi="Times New Roman" w:cs="Times New Roman"/>
          <w:sz w:val="24"/>
          <w:szCs w:val="24"/>
        </w:rPr>
        <w:t>Majid</w:t>
      </w:r>
      <w:proofErr w:type="spellEnd"/>
      <w:r w:rsidR="002D6D69" w:rsidRPr="002A3B06">
        <w:rPr>
          <w:rFonts w:ascii="Times New Roman" w:hAnsi="Times New Roman" w:cs="Times New Roman"/>
          <w:sz w:val="24"/>
          <w:szCs w:val="24"/>
        </w:rPr>
        <w:t xml:space="preserve"> &amp; </w:t>
      </w:r>
      <w:proofErr w:type="spellStart"/>
      <w:r w:rsidR="002D6D69" w:rsidRPr="002A3B06">
        <w:rPr>
          <w:rFonts w:ascii="Times New Roman" w:hAnsi="Times New Roman" w:cs="Times New Roman"/>
          <w:sz w:val="24"/>
          <w:szCs w:val="24"/>
        </w:rPr>
        <w:t>Kruspe</w:t>
      </w:r>
      <w:proofErr w:type="spellEnd"/>
      <w:r w:rsidR="002D6D69" w:rsidRPr="002A3B06">
        <w:rPr>
          <w:rFonts w:ascii="Times New Roman" w:hAnsi="Times New Roman" w:cs="Times New Roman"/>
          <w:sz w:val="24"/>
          <w:szCs w:val="24"/>
        </w:rPr>
        <w:t>, 2018)</w:t>
      </w:r>
      <w:r w:rsidRPr="002A3B06">
        <w:rPr>
          <w:rFonts w:ascii="Times New Roman" w:hAnsi="Times New Roman" w:cs="Times New Roman"/>
          <w:sz w:val="24"/>
          <w:szCs w:val="24"/>
        </w:rPr>
        <w:t>. For instance, in blood-throwing ceremonies they mix their own blood with water and throw it into the air hoping that its odor will please their thunder god (</w:t>
      </w:r>
      <w:proofErr w:type="spellStart"/>
      <w:r w:rsidRPr="002A3B06">
        <w:rPr>
          <w:rFonts w:ascii="Times New Roman" w:hAnsi="Times New Roman" w:cs="Times New Roman"/>
          <w:sz w:val="24"/>
          <w:szCs w:val="24"/>
        </w:rPr>
        <w:t>Burenhult</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2011). The </w:t>
      </w:r>
      <w:proofErr w:type="spellStart"/>
      <w:r w:rsidRPr="002A3B06">
        <w:rPr>
          <w:rFonts w:ascii="Times New Roman" w:hAnsi="Times New Roman" w:cs="Times New Roman"/>
          <w:sz w:val="24"/>
          <w:szCs w:val="24"/>
        </w:rPr>
        <w:t>Jahai</w:t>
      </w:r>
      <w:proofErr w:type="spellEnd"/>
      <w:r w:rsidRPr="002A3B06">
        <w:rPr>
          <w:rFonts w:ascii="Times New Roman" w:hAnsi="Times New Roman" w:cs="Times New Roman"/>
          <w:sz w:val="24"/>
          <w:szCs w:val="24"/>
        </w:rPr>
        <w:t xml:space="preserve"> have an odor lexicon that includes around a dozen terms, all of which are commonly used across different contexts. When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Burenhult</w:t>
      </w:r>
      <w:proofErr w:type="spellEnd"/>
      <w:r w:rsidRPr="002A3B06">
        <w:rPr>
          <w:rFonts w:ascii="Times New Roman" w:hAnsi="Times New Roman" w:cs="Times New Roman"/>
          <w:sz w:val="24"/>
          <w:szCs w:val="24"/>
        </w:rPr>
        <w:t xml:space="preserve"> (2014) asked </w:t>
      </w:r>
      <w:proofErr w:type="spellStart"/>
      <w:r w:rsidRPr="002A3B06">
        <w:rPr>
          <w:rFonts w:ascii="Times New Roman" w:hAnsi="Times New Roman" w:cs="Times New Roman"/>
          <w:sz w:val="24"/>
          <w:szCs w:val="24"/>
        </w:rPr>
        <w:t>Jahai</w:t>
      </w:r>
      <w:proofErr w:type="spellEnd"/>
      <w:r w:rsidRPr="002A3B06">
        <w:rPr>
          <w:rFonts w:ascii="Times New Roman" w:hAnsi="Times New Roman" w:cs="Times New Roman"/>
          <w:sz w:val="24"/>
          <w:szCs w:val="24"/>
        </w:rPr>
        <w:t xml:space="preserve"> participants to name odors, they typically replied with terms from this odor lexicon, the same terms they use in their everyday communication. The </w:t>
      </w:r>
      <w:proofErr w:type="spellStart"/>
      <w:r w:rsidRPr="002A3B06">
        <w:rPr>
          <w:rFonts w:ascii="Times New Roman" w:hAnsi="Times New Roman" w:cs="Times New Roman"/>
          <w:sz w:val="24"/>
          <w:szCs w:val="24"/>
        </w:rPr>
        <w:t>Jahai’s</w:t>
      </w:r>
      <w:proofErr w:type="spellEnd"/>
      <w:r w:rsidRPr="002A3B06">
        <w:rPr>
          <w:rFonts w:ascii="Times New Roman" w:hAnsi="Times New Roman" w:cs="Times New Roman"/>
          <w:sz w:val="24"/>
          <w:szCs w:val="24"/>
        </w:rPr>
        <w:t xml:space="preserve"> performance on odor naming might therefore stem from two sources: their oft-used odor lexicon and their preoccupation with odors in their daily cultural practices.</w:t>
      </w:r>
    </w:p>
    <w:p w14:paraId="3046FDED" w14:textId="126E9D93" w:rsidR="00A941B9" w:rsidRPr="002A3B06" w:rsidRDefault="008536E6">
      <w:pPr>
        <w:ind w:firstLine="708"/>
        <w:jc w:val="left"/>
        <w:rPr>
          <w:rFonts w:ascii="Times New Roman" w:hAnsi="Times New Roman" w:cs="Times New Roman"/>
          <w:sz w:val="24"/>
          <w:szCs w:val="24"/>
          <w:u w:val="single"/>
        </w:rPr>
      </w:pPr>
      <w:r w:rsidRPr="002A3B06">
        <w:rPr>
          <w:rFonts w:ascii="Times New Roman" w:hAnsi="Times New Roman" w:cs="Times New Roman"/>
          <w:sz w:val="24"/>
          <w:szCs w:val="24"/>
        </w:rPr>
        <w:t>A</w:t>
      </w:r>
      <w:r w:rsidR="00587BE0" w:rsidRPr="002A3B06">
        <w:rPr>
          <w:rFonts w:ascii="Times New Roman" w:hAnsi="Times New Roman" w:cs="Times New Roman"/>
          <w:sz w:val="24"/>
          <w:szCs w:val="24"/>
        </w:rPr>
        <w:t>n interest</w:t>
      </w:r>
      <w:r w:rsidRPr="002A3B06">
        <w:rPr>
          <w:rFonts w:ascii="Times New Roman" w:hAnsi="Times New Roman" w:cs="Times New Roman"/>
          <w:sz w:val="24"/>
          <w:szCs w:val="24"/>
        </w:rPr>
        <w:t xml:space="preserve"> </w:t>
      </w:r>
      <w:r w:rsidR="00587BE0" w:rsidRPr="002A3B06">
        <w:rPr>
          <w:rFonts w:ascii="Times New Roman" w:hAnsi="Times New Roman" w:cs="Times New Roman"/>
          <w:sz w:val="24"/>
          <w:szCs w:val="24"/>
        </w:rPr>
        <w:t xml:space="preserve">in </w:t>
      </w:r>
      <w:r w:rsidRPr="002A3B06">
        <w:rPr>
          <w:rFonts w:ascii="Times New Roman" w:hAnsi="Times New Roman" w:cs="Times New Roman"/>
          <w:sz w:val="24"/>
          <w:szCs w:val="24"/>
        </w:rPr>
        <w:t xml:space="preserve">odors </w:t>
      </w:r>
      <w:r w:rsidR="00AC3ACA">
        <w:rPr>
          <w:rFonts w:ascii="Times New Roman" w:hAnsi="Times New Roman" w:cs="Times New Roman"/>
          <w:sz w:val="24"/>
          <w:szCs w:val="24"/>
        </w:rPr>
        <w:t>can</w:t>
      </w:r>
      <w:r w:rsidRPr="002A3B06">
        <w:rPr>
          <w:rFonts w:ascii="Times New Roman" w:hAnsi="Times New Roman" w:cs="Times New Roman"/>
          <w:sz w:val="24"/>
          <w:szCs w:val="24"/>
        </w:rPr>
        <w:t xml:space="preserve"> also </w:t>
      </w:r>
      <w:r w:rsidR="00AC3ACA">
        <w:rPr>
          <w:rFonts w:ascii="Times New Roman" w:hAnsi="Times New Roman" w:cs="Times New Roman"/>
          <w:sz w:val="24"/>
          <w:szCs w:val="24"/>
        </w:rPr>
        <w:t xml:space="preserve">be </w:t>
      </w:r>
      <w:r w:rsidRPr="002A3B06">
        <w:rPr>
          <w:rFonts w:ascii="Times New Roman" w:hAnsi="Times New Roman" w:cs="Times New Roman"/>
          <w:sz w:val="24"/>
          <w:szCs w:val="24"/>
        </w:rPr>
        <w:t>observed among wine and coffee experts, perfumers, flavorists, and cooks</w:t>
      </w:r>
      <w:r w:rsidR="000F176F" w:rsidRPr="002A3B06">
        <w:rPr>
          <w:rFonts w:ascii="Times New Roman" w:hAnsi="Times New Roman" w:cs="Times New Roman"/>
          <w:sz w:val="24"/>
          <w:szCs w:val="24"/>
        </w:rPr>
        <w:t xml:space="preserve">, where institutional structures </w:t>
      </w:r>
      <w:r w:rsidR="00BD1115" w:rsidRPr="002A3B06">
        <w:rPr>
          <w:rFonts w:ascii="Times New Roman" w:hAnsi="Times New Roman" w:cs="Times New Roman"/>
          <w:sz w:val="24"/>
          <w:szCs w:val="24"/>
        </w:rPr>
        <w:t>underpin</w:t>
      </w:r>
      <w:r w:rsidR="000F176F" w:rsidRPr="002A3B06">
        <w:rPr>
          <w:rFonts w:ascii="Times New Roman" w:hAnsi="Times New Roman" w:cs="Times New Roman"/>
          <w:sz w:val="24"/>
          <w:szCs w:val="24"/>
        </w:rPr>
        <w:t xml:space="preserve"> </w:t>
      </w:r>
      <w:r w:rsidR="00BD1115" w:rsidRPr="002A3B06">
        <w:rPr>
          <w:rFonts w:ascii="Times New Roman" w:hAnsi="Times New Roman" w:cs="Times New Roman"/>
          <w:sz w:val="24"/>
          <w:szCs w:val="24"/>
        </w:rPr>
        <w:t>learning</w:t>
      </w:r>
      <w:r w:rsidRPr="002A3B06">
        <w:rPr>
          <w:rFonts w:ascii="Times New Roman" w:hAnsi="Times New Roman" w:cs="Times New Roman"/>
          <w:sz w:val="24"/>
          <w:szCs w:val="24"/>
        </w:rPr>
        <w:t xml:space="preserve">. These professionals have extensive experience with odors from their domain of expertise. They often take part in explicit odor-related training, and they frequently communicate about odors in their work. For example, </w:t>
      </w:r>
      <w:r w:rsidRPr="002A3B06">
        <w:rPr>
          <w:rFonts w:ascii="Times New Roman" w:hAnsi="Times New Roman" w:cs="Times New Roman"/>
          <w:sz w:val="24"/>
          <w:szCs w:val="24"/>
        </w:rPr>
        <w:lastRenderedPageBreak/>
        <w:t xml:space="preserve">wine experts undergo years of training in olfactory and linguistic practices around wine, and spend much of their time reading and talking about the olfactory properties of wines in tastings and professional reviews (e.g., Hughson &amp; </w:t>
      </w:r>
      <w:proofErr w:type="spellStart"/>
      <w:r w:rsidRPr="002A3B06">
        <w:rPr>
          <w:rFonts w:ascii="Times New Roman" w:hAnsi="Times New Roman" w:cs="Times New Roman"/>
          <w:sz w:val="24"/>
          <w:szCs w:val="24"/>
        </w:rPr>
        <w:t>Boakes</w:t>
      </w:r>
      <w:proofErr w:type="spellEnd"/>
      <w:r w:rsidRPr="002A3B06">
        <w:rPr>
          <w:rFonts w:ascii="Times New Roman" w:hAnsi="Times New Roman" w:cs="Times New Roman"/>
          <w:sz w:val="24"/>
          <w:szCs w:val="24"/>
        </w:rPr>
        <w:t xml:space="preserve">, 2001; </w:t>
      </w:r>
      <w:proofErr w:type="spellStart"/>
      <w:r w:rsidRPr="002A3B06">
        <w:rPr>
          <w:rFonts w:ascii="Times New Roman" w:hAnsi="Times New Roman" w:cs="Times New Roman"/>
          <w:sz w:val="24"/>
          <w:szCs w:val="24"/>
        </w:rPr>
        <w:t>Hendrickx</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Lefever</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&amp; Bosch, 2016). Because these professionals have more frequently encountered odors in their </w:t>
      </w:r>
      <w:r w:rsidR="005A5761" w:rsidRPr="002A3B06">
        <w:rPr>
          <w:rFonts w:ascii="Times New Roman" w:hAnsi="Times New Roman" w:cs="Times New Roman"/>
          <w:sz w:val="24"/>
          <w:szCs w:val="24"/>
        </w:rPr>
        <w:t xml:space="preserve">daily business </w:t>
      </w:r>
      <w:r w:rsidRPr="002A3B06">
        <w:rPr>
          <w:rFonts w:ascii="Times New Roman" w:hAnsi="Times New Roman" w:cs="Times New Roman"/>
          <w:sz w:val="24"/>
          <w:szCs w:val="24"/>
        </w:rPr>
        <w:t>(</w:t>
      </w:r>
      <w:r w:rsidR="00452674" w:rsidRPr="002A3B06">
        <w:rPr>
          <w:rFonts w:ascii="Times New Roman" w:hAnsi="Times New Roman" w:cs="Times New Roman"/>
          <w:sz w:val="24"/>
          <w:szCs w:val="24"/>
        </w:rPr>
        <w:t xml:space="preserve">their </w:t>
      </w:r>
      <w:r w:rsidRPr="002A3B06">
        <w:rPr>
          <w:rFonts w:ascii="Times New Roman" w:hAnsi="Times New Roman" w:cs="Times New Roman"/>
          <w:sz w:val="24"/>
          <w:szCs w:val="24"/>
        </w:rPr>
        <w:t>experience), and because they have acquired formal knowledge about those odors and their sources (</w:t>
      </w:r>
      <w:r w:rsidR="00452674" w:rsidRPr="002A3B06">
        <w:rPr>
          <w:rFonts w:ascii="Times New Roman" w:hAnsi="Times New Roman" w:cs="Times New Roman"/>
          <w:sz w:val="24"/>
          <w:szCs w:val="24"/>
        </w:rPr>
        <w:t>their</w:t>
      </w:r>
      <w:r w:rsidR="00257A45"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expertise), we might expect that, like the </w:t>
      </w:r>
      <w:proofErr w:type="spellStart"/>
      <w:r w:rsidRPr="002A3B06">
        <w:rPr>
          <w:rFonts w:ascii="Times New Roman" w:hAnsi="Times New Roman" w:cs="Times New Roman"/>
          <w:sz w:val="24"/>
          <w:szCs w:val="24"/>
        </w:rPr>
        <w:t>Jahai</w:t>
      </w:r>
      <w:proofErr w:type="spellEnd"/>
      <w:r w:rsidRPr="002A3B06">
        <w:rPr>
          <w:rFonts w:ascii="Times New Roman" w:hAnsi="Times New Roman" w:cs="Times New Roman"/>
          <w:sz w:val="24"/>
          <w:szCs w:val="24"/>
        </w:rPr>
        <w:t xml:space="preserve">, these </w:t>
      </w:r>
      <w:r w:rsidR="00B025C4" w:rsidRPr="002A3B06">
        <w:rPr>
          <w:rFonts w:ascii="Times New Roman" w:hAnsi="Times New Roman" w:cs="Times New Roman"/>
          <w:sz w:val="24"/>
          <w:szCs w:val="24"/>
        </w:rPr>
        <w:t>experts would</w:t>
      </w:r>
      <w:r w:rsidRPr="002A3B06">
        <w:rPr>
          <w:rFonts w:ascii="Times New Roman" w:hAnsi="Times New Roman" w:cs="Times New Roman"/>
          <w:sz w:val="24"/>
          <w:szCs w:val="24"/>
        </w:rPr>
        <w:t xml:space="preserve"> show improved performance in naming odors.  </w:t>
      </w:r>
    </w:p>
    <w:p w14:paraId="2E8841FE" w14:textId="11D3F18F"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However, studies investigating the effect of expertise on odor language </w:t>
      </w:r>
      <w:r w:rsidR="00257A45" w:rsidRPr="002A3B06">
        <w:rPr>
          <w:rFonts w:ascii="Times New Roman" w:hAnsi="Times New Roman" w:cs="Times New Roman"/>
          <w:sz w:val="24"/>
          <w:szCs w:val="24"/>
        </w:rPr>
        <w:t xml:space="preserve">in these groups </w:t>
      </w:r>
      <w:r w:rsidRPr="002A3B06">
        <w:rPr>
          <w:rFonts w:ascii="Times New Roman" w:hAnsi="Times New Roman" w:cs="Times New Roman"/>
          <w:sz w:val="24"/>
          <w:szCs w:val="24"/>
        </w:rPr>
        <w:t xml:space="preserve">have yielded mixed results. Some studies suggest that odor naming is no better among experts than laypeople (e.g., Lawless, 1984; Parr, </w:t>
      </w:r>
      <w:proofErr w:type="spellStart"/>
      <w:r w:rsidRPr="002A3B06">
        <w:rPr>
          <w:rFonts w:ascii="Times New Roman" w:hAnsi="Times New Roman" w:cs="Times New Roman"/>
          <w:sz w:val="24"/>
          <w:szCs w:val="24"/>
        </w:rPr>
        <w:t>Heatherbell</w:t>
      </w:r>
      <w:proofErr w:type="spellEnd"/>
      <w:r w:rsidRPr="002A3B06">
        <w:rPr>
          <w:rFonts w:ascii="Times New Roman" w:hAnsi="Times New Roman" w:cs="Times New Roman"/>
          <w:sz w:val="24"/>
          <w:szCs w:val="24"/>
        </w:rPr>
        <w:t xml:space="preserve">, &amp; White, 2002), a claim which is bolstered by the substantial variation between experts when producing free odor descriptions (e.g., </w:t>
      </w:r>
      <w:proofErr w:type="spellStart"/>
      <w:r w:rsidRPr="002A3B06">
        <w:rPr>
          <w:rFonts w:ascii="Times New Roman" w:hAnsi="Times New Roman" w:cs="Times New Roman"/>
          <w:sz w:val="24"/>
          <w:szCs w:val="24"/>
        </w:rPr>
        <w:t>Sauvageot</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Urdapilleta</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Peyron</w:t>
      </w:r>
      <w:proofErr w:type="spellEnd"/>
      <w:r w:rsidRPr="002A3B06">
        <w:rPr>
          <w:rFonts w:ascii="Times New Roman" w:hAnsi="Times New Roman" w:cs="Times New Roman"/>
          <w:sz w:val="24"/>
          <w:szCs w:val="24"/>
        </w:rPr>
        <w:t xml:space="preserve">, 2006). </w:t>
      </w:r>
      <w:r w:rsidR="00594D23" w:rsidRPr="002A3B06">
        <w:rPr>
          <w:rFonts w:ascii="Times New Roman" w:hAnsi="Times New Roman" w:cs="Times New Roman"/>
          <w:sz w:val="24"/>
          <w:szCs w:val="24"/>
        </w:rPr>
        <w:t>O</w:t>
      </w:r>
      <w:r w:rsidRPr="002A3B06">
        <w:rPr>
          <w:rFonts w:ascii="Times New Roman" w:hAnsi="Times New Roman" w:cs="Times New Roman"/>
          <w:sz w:val="24"/>
          <w:szCs w:val="24"/>
        </w:rPr>
        <w:t xml:space="preserve">ther studies have shown that experts can have higher agreement among themselves in how they name odors (e.g.,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2016; </w:t>
      </w:r>
      <w:proofErr w:type="spellStart"/>
      <w:r w:rsidRPr="002A3B06">
        <w:rPr>
          <w:rFonts w:ascii="Times New Roman" w:hAnsi="Times New Roman" w:cs="Times New Roman"/>
          <w:sz w:val="24"/>
          <w:szCs w:val="24"/>
        </w:rPr>
        <w:t>Urdapilleta</w:t>
      </w:r>
      <w:proofErr w:type="spellEnd"/>
      <w:r w:rsidRPr="002A3B06">
        <w:rPr>
          <w:rFonts w:ascii="Times New Roman" w:hAnsi="Times New Roman" w:cs="Times New Roman"/>
          <w:sz w:val="24"/>
          <w:szCs w:val="24"/>
        </w:rPr>
        <w:t xml:space="preserve">, Parr, </w:t>
      </w:r>
      <w:proofErr w:type="spellStart"/>
      <w:r w:rsidRPr="002A3B06">
        <w:rPr>
          <w:rFonts w:ascii="Times New Roman" w:hAnsi="Times New Roman" w:cs="Times New Roman"/>
          <w:sz w:val="24"/>
          <w:szCs w:val="24"/>
        </w:rPr>
        <w:t>Dacremont</w:t>
      </w:r>
      <w:proofErr w:type="spellEnd"/>
      <w:r w:rsidRPr="002A3B06">
        <w:rPr>
          <w:rFonts w:ascii="Times New Roman" w:hAnsi="Times New Roman" w:cs="Times New Roman"/>
          <w:sz w:val="24"/>
          <w:szCs w:val="24"/>
        </w:rPr>
        <w:t xml:space="preserve">, &amp; Green, 2011; </w:t>
      </w:r>
      <w:proofErr w:type="spellStart"/>
      <w:r w:rsidRPr="002A3B06">
        <w:rPr>
          <w:rFonts w:ascii="Times New Roman" w:hAnsi="Times New Roman" w:cs="Times New Roman"/>
          <w:sz w:val="24"/>
          <w:szCs w:val="24"/>
        </w:rPr>
        <w:t>Zucco</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Carassai</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Baroni</w:t>
      </w:r>
      <w:proofErr w:type="spellEnd"/>
      <w:r w:rsidRPr="002A3B06">
        <w:rPr>
          <w:rFonts w:ascii="Times New Roman" w:hAnsi="Times New Roman" w:cs="Times New Roman"/>
          <w:sz w:val="24"/>
          <w:szCs w:val="24"/>
        </w:rPr>
        <w:t xml:space="preserve">, &amp; Stevenson, 2011). In one study,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Fournel</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Rouby</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Rinck</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Bensafi</w:t>
      </w:r>
      <w:proofErr w:type="spellEnd"/>
      <w:r w:rsidRPr="002A3B06">
        <w:rPr>
          <w:rFonts w:ascii="Times New Roman" w:hAnsi="Times New Roman" w:cs="Times New Roman"/>
          <w:sz w:val="24"/>
          <w:szCs w:val="24"/>
        </w:rPr>
        <w:t xml:space="preserve"> (2014) compared </w:t>
      </w:r>
      <w:r w:rsidR="000123B7">
        <w:rPr>
          <w:rFonts w:ascii="Times New Roman" w:hAnsi="Times New Roman" w:cs="Times New Roman"/>
          <w:sz w:val="24"/>
          <w:szCs w:val="24"/>
        </w:rPr>
        <w:t xml:space="preserve">free descriptions of </w:t>
      </w:r>
      <w:r w:rsidRPr="002A3B06">
        <w:rPr>
          <w:rFonts w:ascii="Times New Roman" w:hAnsi="Times New Roman" w:cs="Times New Roman"/>
          <w:sz w:val="24"/>
          <w:szCs w:val="24"/>
        </w:rPr>
        <w:t xml:space="preserve">pleasant and unpleasant chemical compounds by flavorists and perfumers (both with formal odor training), trainee cooks (with extensive odor exposure), and laypeople (with no training or extensive exposure). Flavorists and perfumers used more source terms (e.g., </w:t>
      </w:r>
      <w:r w:rsidRPr="002A3B06">
        <w:rPr>
          <w:rFonts w:ascii="Times New Roman" w:hAnsi="Times New Roman" w:cs="Times New Roman"/>
          <w:i/>
          <w:sz w:val="24"/>
          <w:szCs w:val="24"/>
        </w:rPr>
        <w:t>flower</w:t>
      </w:r>
      <w:r w:rsidRPr="002A3B06">
        <w:rPr>
          <w:rFonts w:ascii="Times New Roman" w:hAnsi="Times New Roman" w:cs="Times New Roman"/>
          <w:sz w:val="24"/>
          <w:szCs w:val="24"/>
        </w:rPr>
        <w:t xml:space="preserve">) and made more reference to chemical terms (e.g., </w:t>
      </w:r>
      <w:r w:rsidRPr="002A3B06">
        <w:rPr>
          <w:rFonts w:ascii="Times New Roman" w:hAnsi="Times New Roman" w:cs="Times New Roman"/>
          <w:i/>
          <w:sz w:val="24"/>
          <w:szCs w:val="24"/>
        </w:rPr>
        <w:t>beta ionone</w:t>
      </w:r>
      <w:r w:rsidRPr="002A3B06">
        <w:rPr>
          <w:rFonts w:ascii="Times New Roman" w:hAnsi="Times New Roman" w:cs="Times New Roman"/>
          <w:sz w:val="24"/>
          <w:szCs w:val="24"/>
        </w:rPr>
        <w:t xml:space="preserve">) than trainee cooks, and trainee cooks produced more source terms than laypeople. The authors conclude that both formal training and exposure improve </w:t>
      </w:r>
      <w:r w:rsidR="00E96ACE">
        <w:rPr>
          <w:rFonts w:ascii="Times New Roman" w:hAnsi="Times New Roman" w:cs="Times New Roman"/>
          <w:sz w:val="24"/>
          <w:szCs w:val="24"/>
        </w:rPr>
        <w:t xml:space="preserve">free </w:t>
      </w:r>
      <w:r w:rsidRPr="002A3B06">
        <w:rPr>
          <w:rFonts w:ascii="Times New Roman" w:hAnsi="Times New Roman" w:cs="Times New Roman"/>
          <w:sz w:val="24"/>
          <w:szCs w:val="24"/>
        </w:rPr>
        <w:t>odor description.</w:t>
      </w:r>
    </w:p>
    <w:p w14:paraId="3C587F65" w14:textId="1B356433"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A closer examination of the positive evidence of expertise on odor </w:t>
      </w:r>
      <w:r w:rsidR="00B116A4" w:rsidRPr="00B116A4">
        <w:rPr>
          <w:rFonts w:ascii="Times New Roman" w:hAnsi="Times New Roman" w:cs="Times New Roman"/>
          <w:sz w:val="24"/>
          <w:szCs w:val="24"/>
        </w:rPr>
        <w:t xml:space="preserve">description </w:t>
      </w:r>
      <w:r w:rsidR="00EB54C2">
        <w:rPr>
          <w:rFonts w:ascii="Times New Roman" w:hAnsi="Times New Roman" w:cs="Times New Roman"/>
          <w:sz w:val="24"/>
          <w:szCs w:val="24"/>
        </w:rPr>
        <w:t xml:space="preserve">and odor naming </w:t>
      </w:r>
      <w:r w:rsidRPr="002A3B06">
        <w:rPr>
          <w:rFonts w:ascii="Times New Roman" w:hAnsi="Times New Roman" w:cs="Times New Roman"/>
          <w:sz w:val="24"/>
          <w:szCs w:val="24"/>
        </w:rPr>
        <w:t xml:space="preserve">indicates any expert advantage may, in fact, be quite limited. For example,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w:t>
      </w:r>
      <w:r w:rsidRPr="002A3B06">
        <w:rPr>
          <w:rFonts w:ascii="Times New Roman" w:hAnsi="Times New Roman" w:cs="Times New Roman"/>
          <w:sz w:val="24"/>
          <w:szCs w:val="24"/>
        </w:rPr>
        <w:lastRenderedPageBreak/>
        <w:t xml:space="preserve">and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(2016) compared wine and </w:t>
      </w:r>
      <w:proofErr w:type="gramStart"/>
      <w:r w:rsidRPr="002A3B06">
        <w:rPr>
          <w:rFonts w:ascii="Times New Roman" w:hAnsi="Times New Roman" w:cs="Times New Roman"/>
          <w:sz w:val="24"/>
          <w:szCs w:val="24"/>
        </w:rPr>
        <w:t>coffee experts’ and laypeoples’ descriptions of wine and coffee smells</w:t>
      </w:r>
      <w:proofErr w:type="gramEnd"/>
      <w:r w:rsidRPr="002A3B06">
        <w:rPr>
          <w:rFonts w:ascii="Times New Roman" w:hAnsi="Times New Roman" w:cs="Times New Roman"/>
          <w:sz w:val="24"/>
          <w:szCs w:val="24"/>
        </w:rPr>
        <w:t xml:space="preserve"> and flavors, everyday smells, and basic tastes. They found that wine experts agreed with each other more in how they described wine smells and flavors, but were no different than coffee experts or laypeople in their descriptions of the other stimuli. On the other hand, coffee experts did not show any advantage in </w:t>
      </w:r>
      <w:r w:rsidR="00822164">
        <w:rPr>
          <w:rFonts w:ascii="Times New Roman" w:hAnsi="Times New Roman" w:cs="Times New Roman"/>
          <w:sz w:val="24"/>
          <w:szCs w:val="24"/>
        </w:rPr>
        <w:t>describing</w:t>
      </w:r>
      <w:r w:rsidRPr="002A3B06">
        <w:rPr>
          <w:rFonts w:ascii="Times New Roman" w:hAnsi="Times New Roman" w:cs="Times New Roman"/>
          <w:sz w:val="24"/>
          <w:szCs w:val="24"/>
        </w:rPr>
        <w:t xml:space="preserve"> the smells or flavors of coffee.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w:t>
      </w:r>
      <w:r w:rsidR="00414EDE">
        <w:rPr>
          <w:rFonts w:ascii="Times New Roman" w:hAnsi="Times New Roman" w:cs="Times New Roman"/>
          <w:sz w:val="24"/>
          <w:szCs w:val="24"/>
        </w:rPr>
        <w:t xml:space="preserve">(2016) </w:t>
      </w:r>
      <w:r w:rsidRPr="002A3B06">
        <w:rPr>
          <w:rFonts w:ascii="Times New Roman" w:hAnsi="Times New Roman" w:cs="Times New Roman"/>
          <w:sz w:val="24"/>
          <w:szCs w:val="24"/>
        </w:rPr>
        <w:t>attribute this difference to communicative practices associated with wine versus coffee cultures</w:t>
      </w:r>
      <w:r w:rsidR="0062092A" w:rsidRPr="002A3B06">
        <w:rPr>
          <w:rFonts w:ascii="Times New Roman" w:hAnsi="Times New Roman" w:cs="Times New Roman"/>
          <w:sz w:val="24"/>
          <w:szCs w:val="24"/>
        </w:rPr>
        <w:t xml:space="preserve"> in that</w:t>
      </w:r>
      <w:r w:rsidRPr="002A3B06">
        <w:rPr>
          <w:rFonts w:ascii="Times New Roman" w:hAnsi="Times New Roman" w:cs="Times New Roman"/>
          <w:sz w:val="24"/>
          <w:szCs w:val="24"/>
        </w:rPr>
        <w:t xml:space="preserve"> there are many more opportunities for wine experts to practice their “wine talk” than there are for coffee experts t</w:t>
      </w:r>
      <w:r w:rsidR="0062092A" w:rsidRPr="002A3B06">
        <w:rPr>
          <w:rFonts w:ascii="Times New Roman" w:hAnsi="Times New Roman" w:cs="Times New Roman"/>
          <w:sz w:val="24"/>
          <w:szCs w:val="24"/>
        </w:rPr>
        <w:t>o practice their “coffee talk”.</w:t>
      </w:r>
      <w:r w:rsidR="00EB54C2">
        <w:rPr>
          <w:rFonts w:ascii="Times New Roman" w:hAnsi="Times New Roman" w:cs="Times New Roman"/>
          <w:sz w:val="24"/>
          <w:szCs w:val="24"/>
        </w:rPr>
        <w:t xml:space="preserve"> Finally, neither group showed an advantage over laypeople when asked to </w:t>
      </w:r>
      <w:r w:rsidR="00536E91">
        <w:rPr>
          <w:rFonts w:ascii="Times New Roman" w:hAnsi="Times New Roman" w:cs="Times New Roman"/>
          <w:sz w:val="24"/>
          <w:szCs w:val="24"/>
        </w:rPr>
        <w:t>name</w:t>
      </w:r>
      <w:r w:rsidR="00EB54C2">
        <w:rPr>
          <w:rFonts w:ascii="Times New Roman" w:hAnsi="Times New Roman" w:cs="Times New Roman"/>
          <w:sz w:val="24"/>
          <w:szCs w:val="24"/>
        </w:rPr>
        <w:t xml:space="preserve"> everyday odors </w:t>
      </w:r>
      <w:r w:rsidR="009E43A0">
        <w:rPr>
          <w:rFonts w:ascii="Times New Roman" w:hAnsi="Times New Roman" w:cs="Times New Roman"/>
          <w:sz w:val="24"/>
          <w:szCs w:val="24"/>
        </w:rPr>
        <w:t>and tastes</w:t>
      </w:r>
      <w:r w:rsidR="00EB54C2">
        <w:rPr>
          <w:rFonts w:ascii="Times New Roman" w:hAnsi="Times New Roman" w:cs="Times New Roman"/>
          <w:sz w:val="24"/>
          <w:szCs w:val="24"/>
        </w:rPr>
        <w:t>.</w:t>
      </w:r>
    </w:p>
    <w:p w14:paraId="2A1C2287" w14:textId="66348CB4" w:rsidR="00A941B9" w:rsidRPr="002A3B06" w:rsidRDefault="00BE28DD">
      <w:pPr>
        <w:ind w:firstLine="708"/>
        <w:jc w:val="left"/>
        <w:rPr>
          <w:rFonts w:ascii="Times New Roman" w:hAnsi="Times New Roman" w:cs="Times New Roman"/>
          <w:sz w:val="24"/>
          <w:szCs w:val="24"/>
        </w:rPr>
      </w:pPr>
      <w:r w:rsidRPr="002A3B06">
        <w:rPr>
          <w:rFonts w:ascii="Times New Roman" w:hAnsi="Times New Roman" w:cs="Times New Roman"/>
          <w:sz w:val="24"/>
          <w:szCs w:val="24"/>
        </w:rPr>
        <w:t>As suggested earlier, individual experiences can differ</w:t>
      </w:r>
      <w:r w:rsidR="00257A45" w:rsidRPr="002A3B06">
        <w:rPr>
          <w:rFonts w:ascii="Times New Roman" w:hAnsi="Times New Roman" w:cs="Times New Roman"/>
          <w:sz w:val="24"/>
          <w:szCs w:val="24"/>
        </w:rPr>
        <w:t xml:space="preserve"> </w:t>
      </w:r>
      <w:r w:rsidR="00C32CE3" w:rsidRPr="002A3B06">
        <w:rPr>
          <w:rFonts w:ascii="Times New Roman" w:hAnsi="Times New Roman" w:cs="Times New Roman"/>
          <w:sz w:val="24"/>
          <w:szCs w:val="24"/>
        </w:rPr>
        <w:t xml:space="preserve">even </w:t>
      </w:r>
      <w:r w:rsidR="00257A45" w:rsidRPr="002A3B06">
        <w:rPr>
          <w:rFonts w:ascii="Times New Roman" w:hAnsi="Times New Roman" w:cs="Times New Roman"/>
          <w:sz w:val="24"/>
          <w:szCs w:val="24"/>
        </w:rPr>
        <w:t>among non-experts</w:t>
      </w:r>
      <w:r w:rsidR="008536E6"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such that </w:t>
      </w:r>
      <w:r w:rsidR="008536E6" w:rsidRPr="002A3B06">
        <w:rPr>
          <w:rFonts w:ascii="Times New Roman" w:hAnsi="Times New Roman" w:cs="Times New Roman"/>
          <w:sz w:val="24"/>
          <w:szCs w:val="24"/>
        </w:rPr>
        <w:t xml:space="preserve">attention to olfactory activities and long-term exposure to odors may affect laypeople’s odor perception (e.g., </w:t>
      </w:r>
      <w:proofErr w:type="spellStart"/>
      <w:r w:rsidR="008536E6" w:rsidRPr="002A3B06">
        <w:rPr>
          <w:rFonts w:ascii="Times New Roman" w:hAnsi="Times New Roman" w:cs="Times New Roman"/>
          <w:sz w:val="24"/>
          <w:szCs w:val="24"/>
        </w:rPr>
        <w:t>Plially</w:t>
      </w:r>
      <w:proofErr w:type="spellEnd"/>
      <w:r w:rsidR="008536E6" w:rsidRPr="002A3B06">
        <w:rPr>
          <w:rFonts w:ascii="Times New Roman" w:hAnsi="Times New Roman" w:cs="Times New Roman"/>
          <w:sz w:val="24"/>
          <w:szCs w:val="24"/>
        </w:rPr>
        <w:t xml:space="preserve">, </w:t>
      </w:r>
      <w:proofErr w:type="spellStart"/>
      <w:r w:rsidR="008536E6" w:rsidRPr="002A3B06">
        <w:rPr>
          <w:rFonts w:ascii="Times New Roman" w:hAnsi="Times New Roman" w:cs="Times New Roman"/>
          <w:sz w:val="24"/>
          <w:szCs w:val="24"/>
        </w:rPr>
        <w:t>Delon</w:t>
      </w:r>
      <w:proofErr w:type="spellEnd"/>
      <w:r w:rsidR="008536E6" w:rsidRPr="002A3B06">
        <w:rPr>
          <w:rFonts w:ascii="Times New Roman" w:hAnsi="Times New Roman" w:cs="Times New Roman"/>
          <w:sz w:val="24"/>
          <w:szCs w:val="24"/>
        </w:rPr>
        <w:t xml:space="preserve">-Martin, and </w:t>
      </w:r>
      <w:proofErr w:type="spellStart"/>
      <w:r w:rsidR="008536E6" w:rsidRPr="002A3B06">
        <w:rPr>
          <w:rFonts w:ascii="Times New Roman" w:hAnsi="Times New Roman" w:cs="Times New Roman"/>
          <w:sz w:val="24"/>
          <w:szCs w:val="24"/>
        </w:rPr>
        <w:t>Royet</w:t>
      </w:r>
      <w:proofErr w:type="spellEnd"/>
      <w:r w:rsidR="008536E6" w:rsidRPr="002A3B06">
        <w:rPr>
          <w:rFonts w:ascii="Times New Roman" w:hAnsi="Times New Roman" w:cs="Times New Roman"/>
          <w:sz w:val="24"/>
          <w:szCs w:val="24"/>
        </w:rPr>
        <w:t xml:space="preserve">, 2012; </w:t>
      </w:r>
      <w:proofErr w:type="spellStart"/>
      <w:r w:rsidR="00B578FA" w:rsidRPr="002A3B06">
        <w:rPr>
          <w:rFonts w:ascii="Times New Roman" w:eastAsia="Times New Roman" w:hAnsi="Times New Roman" w:cs="Times New Roman"/>
          <w:color w:val="000000"/>
          <w:sz w:val="24"/>
          <w:szCs w:val="24"/>
        </w:rPr>
        <w:t>Royet</w:t>
      </w:r>
      <w:proofErr w:type="spellEnd"/>
      <w:r w:rsidR="00B578FA" w:rsidRPr="002A3B06">
        <w:rPr>
          <w:rFonts w:ascii="Times New Roman" w:eastAsia="Times New Roman" w:hAnsi="Times New Roman" w:cs="Times New Roman"/>
          <w:color w:val="000000"/>
          <w:sz w:val="24"/>
          <w:szCs w:val="24"/>
        </w:rPr>
        <w:t xml:space="preserve">, </w:t>
      </w:r>
      <w:proofErr w:type="spellStart"/>
      <w:r w:rsidR="00B578FA" w:rsidRPr="002A3B06">
        <w:rPr>
          <w:rFonts w:ascii="Times New Roman" w:eastAsia="Times New Roman" w:hAnsi="Times New Roman" w:cs="Times New Roman"/>
          <w:color w:val="000000"/>
          <w:sz w:val="24"/>
          <w:szCs w:val="24"/>
        </w:rPr>
        <w:t>Delon</w:t>
      </w:r>
      <w:proofErr w:type="spellEnd"/>
      <w:r w:rsidR="00B578FA" w:rsidRPr="002A3B06">
        <w:rPr>
          <w:rFonts w:ascii="Times New Roman" w:eastAsia="Times New Roman" w:hAnsi="Times New Roman" w:cs="Times New Roman"/>
          <w:color w:val="000000"/>
          <w:sz w:val="24"/>
          <w:szCs w:val="24"/>
        </w:rPr>
        <w:t xml:space="preserve">-Martin, &amp; </w:t>
      </w:r>
      <w:proofErr w:type="spellStart"/>
      <w:r w:rsidR="00B578FA" w:rsidRPr="002A3B06">
        <w:rPr>
          <w:rFonts w:ascii="Times New Roman" w:eastAsia="Times New Roman" w:hAnsi="Times New Roman" w:cs="Times New Roman"/>
          <w:color w:val="000000"/>
          <w:sz w:val="24"/>
          <w:szCs w:val="24"/>
        </w:rPr>
        <w:t>Plailly</w:t>
      </w:r>
      <w:proofErr w:type="spellEnd"/>
      <w:r w:rsidR="008536E6" w:rsidRPr="002A3B06">
        <w:rPr>
          <w:rFonts w:ascii="Times New Roman" w:hAnsi="Times New Roman" w:cs="Times New Roman"/>
          <w:sz w:val="24"/>
          <w:szCs w:val="24"/>
        </w:rPr>
        <w:t xml:space="preserve">, 2013; see also </w:t>
      </w:r>
      <w:proofErr w:type="spellStart"/>
      <w:r w:rsidR="00B578FA" w:rsidRPr="002A3B06">
        <w:rPr>
          <w:rFonts w:ascii="Times New Roman" w:eastAsia="Times New Roman" w:hAnsi="Times New Roman" w:cs="Times New Roman"/>
          <w:color w:val="000000"/>
          <w:sz w:val="24"/>
          <w:szCs w:val="24"/>
        </w:rPr>
        <w:t>Royet</w:t>
      </w:r>
      <w:proofErr w:type="spellEnd"/>
      <w:r w:rsidR="00B578FA" w:rsidRPr="002A3B06">
        <w:rPr>
          <w:rFonts w:ascii="Times New Roman" w:eastAsia="Times New Roman" w:hAnsi="Times New Roman" w:cs="Times New Roman"/>
          <w:color w:val="000000"/>
          <w:sz w:val="24"/>
          <w:szCs w:val="24"/>
        </w:rPr>
        <w:t xml:space="preserve">, </w:t>
      </w:r>
      <w:proofErr w:type="spellStart"/>
      <w:r w:rsidR="00B578FA" w:rsidRPr="002A3B06">
        <w:rPr>
          <w:rFonts w:ascii="Times New Roman" w:eastAsia="Times New Roman" w:hAnsi="Times New Roman" w:cs="Times New Roman"/>
          <w:color w:val="000000"/>
          <w:sz w:val="24"/>
          <w:szCs w:val="24"/>
        </w:rPr>
        <w:t>Plailly</w:t>
      </w:r>
      <w:proofErr w:type="spellEnd"/>
      <w:r w:rsidR="00B578FA" w:rsidRPr="002A3B06">
        <w:rPr>
          <w:rFonts w:ascii="Times New Roman" w:eastAsia="Times New Roman" w:hAnsi="Times New Roman" w:cs="Times New Roman"/>
          <w:color w:val="000000"/>
          <w:sz w:val="24"/>
          <w:szCs w:val="24"/>
        </w:rPr>
        <w:t xml:space="preserve">, </w:t>
      </w:r>
      <w:proofErr w:type="spellStart"/>
      <w:r w:rsidR="00B578FA" w:rsidRPr="002A3B06">
        <w:rPr>
          <w:rFonts w:ascii="Times New Roman" w:eastAsia="Times New Roman" w:hAnsi="Times New Roman" w:cs="Times New Roman"/>
          <w:color w:val="000000"/>
          <w:sz w:val="24"/>
          <w:szCs w:val="24"/>
        </w:rPr>
        <w:t>Saive</w:t>
      </w:r>
      <w:proofErr w:type="spellEnd"/>
      <w:r w:rsidR="00B578FA" w:rsidRPr="002A3B06">
        <w:rPr>
          <w:rFonts w:ascii="Times New Roman" w:eastAsia="Times New Roman" w:hAnsi="Times New Roman" w:cs="Times New Roman"/>
          <w:color w:val="000000"/>
          <w:sz w:val="24"/>
          <w:szCs w:val="24"/>
        </w:rPr>
        <w:t xml:space="preserve">, </w:t>
      </w:r>
      <w:proofErr w:type="spellStart"/>
      <w:r w:rsidR="00B578FA" w:rsidRPr="002A3B06">
        <w:rPr>
          <w:rFonts w:ascii="Times New Roman" w:eastAsia="Times New Roman" w:hAnsi="Times New Roman" w:cs="Times New Roman"/>
          <w:color w:val="000000"/>
          <w:sz w:val="24"/>
          <w:szCs w:val="24"/>
        </w:rPr>
        <w:t>Veyrac</w:t>
      </w:r>
      <w:proofErr w:type="spellEnd"/>
      <w:r w:rsidR="00B578FA" w:rsidRPr="002A3B06">
        <w:rPr>
          <w:rFonts w:ascii="Times New Roman" w:eastAsia="Times New Roman" w:hAnsi="Times New Roman" w:cs="Times New Roman"/>
          <w:color w:val="000000"/>
          <w:sz w:val="24"/>
          <w:szCs w:val="24"/>
        </w:rPr>
        <w:t xml:space="preserve">, &amp; </w:t>
      </w:r>
      <w:proofErr w:type="spellStart"/>
      <w:r w:rsidR="00B578FA" w:rsidRPr="002A3B06">
        <w:rPr>
          <w:rFonts w:ascii="Times New Roman" w:eastAsia="Times New Roman" w:hAnsi="Times New Roman" w:cs="Times New Roman"/>
          <w:color w:val="000000"/>
          <w:sz w:val="24"/>
          <w:szCs w:val="24"/>
        </w:rPr>
        <w:t>Delon</w:t>
      </w:r>
      <w:proofErr w:type="spellEnd"/>
      <w:r w:rsidR="00B578FA" w:rsidRPr="002A3B06">
        <w:rPr>
          <w:rFonts w:ascii="Times New Roman" w:eastAsia="Times New Roman" w:hAnsi="Times New Roman" w:cs="Times New Roman"/>
          <w:color w:val="000000"/>
          <w:sz w:val="24"/>
          <w:szCs w:val="24"/>
        </w:rPr>
        <w:t>-Martin</w:t>
      </w:r>
      <w:r w:rsidR="008536E6" w:rsidRPr="002A3B06">
        <w:rPr>
          <w:rFonts w:ascii="Times New Roman" w:hAnsi="Times New Roman" w:cs="Times New Roman"/>
          <w:sz w:val="24"/>
          <w:szCs w:val="24"/>
        </w:rPr>
        <w:t xml:space="preserve">, 2013; </w:t>
      </w:r>
      <w:proofErr w:type="spellStart"/>
      <w:r w:rsidR="008536E6" w:rsidRPr="002A3B06">
        <w:rPr>
          <w:rFonts w:ascii="Times New Roman" w:hAnsi="Times New Roman" w:cs="Times New Roman"/>
          <w:sz w:val="24"/>
          <w:szCs w:val="24"/>
        </w:rPr>
        <w:t>Knaapila</w:t>
      </w:r>
      <w:proofErr w:type="spellEnd"/>
      <w:r w:rsidR="008536E6" w:rsidRPr="002A3B06">
        <w:rPr>
          <w:rFonts w:ascii="Times New Roman" w:hAnsi="Times New Roman" w:cs="Times New Roman"/>
          <w:sz w:val="24"/>
          <w:szCs w:val="24"/>
        </w:rPr>
        <w:t xml:space="preserve"> et al., 2017). For example, </w:t>
      </w:r>
      <w:proofErr w:type="spellStart"/>
      <w:r w:rsidR="008536E6" w:rsidRPr="002A3B06">
        <w:rPr>
          <w:rFonts w:ascii="Times New Roman" w:hAnsi="Times New Roman" w:cs="Times New Roman"/>
          <w:sz w:val="24"/>
          <w:szCs w:val="24"/>
        </w:rPr>
        <w:t>Knaapila</w:t>
      </w:r>
      <w:proofErr w:type="spellEnd"/>
      <w:r w:rsidR="008536E6" w:rsidRPr="002A3B06">
        <w:rPr>
          <w:rFonts w:ascii="Times New Roman" w:hAnsi="Times New Roman" w:cs="Times New Roman"/>
          <w:sz w:val="24"/>
          <w:szCs w:val="24"/>
        </w:rPr>
        <w:t xml:space="preserve"> and colleagues (2017) found that non-experts who are regularly exposed to herbs and spices in their home cuisine gave higher ratings of pleasantness and familiarity to dried herb and spice stimuli, as compared to those who were not regularly exposed. The same participants were also more accurate in selecting correct odor labels for herb and spice stimuli when given a closed set of options. The authors speculate that regular food preparation with herbs and spices increases attention to and, thereby, learning of herb and spice olfactory properties, resulting in the increased odor identification accuracy and pleasantness ratings in their data (</w:t>
      </w:r>
      <w:proofErr w:type="spellStart"/>
      <w:r w:rsidR="008536E6" w:rsidRPr="002A3B06">
        <w:rPr>
          <w:rFonts w:ascii="Times New Roman" w:hAnsi="Times New Roman" w:cs="Times New Roman"/>
          <w:sz w:val="24"/>
          <w:szCs w:val="24"/>
        </w:rPr>
        <w:t>Knaapila</w:t>
      </w:r>
      <w:proofErr w:type="spellEnd"/>
      <w:r w:rsidR="008536E6" w:rsidRPr="002A3B06">
        <w:rPr>
          <w:rFonts w:ascii="Times New Roman" w:hAnsi="Times New Roman" w:cs="Times New Roman"/>
          <w:sz w:val="24"/>
          <w:szCs w:val="24"/>
        </w:rPr>
        <w:t xml:space="preserve"> et al., 2008</w:t>
      </w:r>
      <w:r w:rsidR="00747922" w:rsidRPr="002A3B06">
        <w:rPr>
          <w:rFonts w:ascii="Times New Roman" w:hAnsi="Times New Roman" w:cs="Times New Roman"/>
          <w:sz w:val="24"/>
          <w:szCs w:val="24"/>
        </w:rPr>
        <w:t>; 2017</w:t>
      </w:r>
      <w:r w:rsidR="008536E6" w:rsidRPr="002A3B06">
        <w:rPr>
          <w:rFonts w:ascii="Times New Roman" w:hAnsi="Times New Roman" w:cs="Times New Roman"/>
          <w:sz w:val="24"/>
          <w:szCs w:val="24"/>
        </w:rPr>
        <w:t xml:space="preserve">; Prescott, Kim, &amp; Kim, 2008; </w:t>
      </w:r>
      <w:proofErr w:type="spellStart"/>
      <w:r w:rsidR="00EE069F" w:rsidRPr="002A3B06">
        <w:rPr>
          <w:rFonts w:ascii="Times New Roman" w:eastAsia="Times New Roman" w:hAnsi="Times New Roman" w:cs="Times New Roman"/>
          <w:color w:val="000000"/>
          <w:sz w:val="24"/>
          <w:szCs w:val="24"/>
        </w:rPr>
        <w:t>Schloss</w:t>
      </w:r>
      <w:proofErr w:type="spellEnd"/>
      <w:r w:rsidR="00EE069F" w:rsidRPr="002A3B06">
        <w:rPr>
          <w:rFonts w:ascii="Times New Roman" w:eastAsia="Times New Roman" w:hAnsi="Times New Roman" w:cs="Times New Roman"/>
          <w:color w:val="000000"/>
          <w:sz w:val="24"/>
          <w:szCs w:val="24"/>
        </w:rPr>
        <w:t xml:space="preserve">, Goldberger, Palmer, &amp; </w:t>
      </w:r>
      <w:proofErr w:type="spellStart"/>
      <w:r w:rsidR="00EE069F" w:rsidRPr="002A3B06">
        <w:rPr>
          <w:rFonts w:ascii="Times New Roman" w:eastAsia="Times New Roman" w:hAnsi="Times New Roman" w:cs="Times New Roman"/>
          <w:color w:val="000000"/>
          <w:sz w:val="24"/>
          <w:szCs w:val="24"/>
        </w:rPr>
        <w:t>Levitan</w:t>
      </w:r>
      <w:proofErr w:type="spellEnd"/>
      <w:r w:rsidR="008536E6" w:rsidRPr="002A3B06">
        <w:rPr>
          <w:rFonts w:ascii="Times New Roman" w:hAnsi="Times New Roman" w:cs="Times New Roman"/>
          <w:sz w:val="24"/>
          <w:szCs w:val="24"/>
        </w:rPr>
        <w:t xml:space="preserve">, 2015). </w:t>
      </w:r>
      <w:r w:rsidR="00CA1A6D" w:rsidRPr="002A3B06">
        <w:rPr>
          <w:rFonts w:ascii="Times New Roman" w:hAnsi="Times New Roman" w:cs="Times New Roman"/>
          <w:sz w:val="24"/>
          <w:szCs w:val="24"/>
        </w:rPr>
        <w:t>Pleasantness ratings may have been affected because i</w:t>
      </w:r>
      <w:r w:rsidR="008536E6" w:rsidRPr="002A3B06">
        <w:rPr>
          <w:rFonts w:ascii="Times New Roman" w:hAnsi="Times New Roman" w:cs="Times New Roman"/>
          <w:sz w:val="24"/>
          <w:szCs w:val="24"/>
        </w:rPr>
        <w:t xml:space="preserve">ncreased exposure to an unfamiliar or neutrally valenced stimulus can increase positive attitudes toward it </w:t>
      </w:r>
      <w:r w:rsidR="008536E6" w:rsidRPr="002A3B06">
        <w:rPr>
          <w:rFonts w:ascii="Times New Roman" w:hAnsi="Times New Roman" w:cs="Times New Roman"/>
          <w:sz w:val="24"/>
          <w:szCs w:val="24"/>
        </w:rPr>
        <w:lastRenderedPageBreak/>
        <w:t>(</w:t>
      </w:r>
      <w:proofErr w:type="spellStart"/>
      <w:r w:rsidR="008536E6" w:rsidRPr="002A3B06">
        <w:rPr>
          <w:rFonts w:ascii="Times New Roman" w:hAnsi="Times New Roman" w:cs="Times New Roman"/>
          <w:sz w:val="24"/>
          <w:szCs w:val="24"/>
        </w:rPr>
        <w:t>Zajonc</w:t>
      </w:r>
      <w:proofErr w:type="spellEnd"/>
      <w:r w:rsidR="008536E6" w:rsidRPr="002A3B06">
        <w:rPr>
          <w:rFonts w:ascii="Times New Roman" w:hAnsi="Times New Roman" w:cs="Times New Roman"/>
          <w:sz w:val="24"/>
          <w:szCs w:val="24"/>
        </w:rPr>
        <w:t xml:space="preserve">, 1968; </w:t>
      </w:r>
      <w:proofErr w:type="spellStart"/>
      <w:r w:rsidR="000B01F3" w:rsidRPr="002A3B06">
        <w:rPr>
          <w:rFonts w:ascii="Times New Roman" w:eastAsia="Times New Roman" w:hAnsi="Times New Roman" w:cs="Times New Roman"/>
          <w:color w:val="000000"/>
          <w:sz w:val="24"/>
          <w:szCs w:val="24"/>
        </w:rPr>
        <w:t>Delplanque</w:t>
      </w:r>
      <w:proofErr w:type="spellEnd"/>
      <w:r w:rsidR="000B01F3" w:rsidRPr="002A3B06">
        <w:rPr>
          <w:rFonts w:ascii="Times New Roman" w:eastAsia="Times New Roman" w:hAnsi="Times New Roman" w:cs="Times New Roman"/>
          <w:color w:val="000000"/>
          <w:sz w:val="24"/>
          <w:szCs w:val="24"/>
        </w:rPr>
        <w:t xml:space="preserve">, Coppin, </w:t>
      </w:r>
      <w:proofErr w:type="spellStart"/>
      <w:r w:rsidR="000B01F3" w:rsidRPr="002A3B06">
        <w:rPr>
          <w:rFonts w:ascii="Times New Roman" w:eastAsia="Times New Roman" w:hAnsi="Times New Roman" w:cs="Times New Roman"/>
          <w:color w:val="000000"/>
          <w:sz w:val="24"/>
          <w:szCs w:val="24"/>
        </w:rPr>
        <w:t>Bloesch</w:t>
      </w:r>
      <w:proofErr w:type="spellEnd"/>
      <w:r w:rsidR="000B01F3" w:rsidRPr="002A3B06">
        <w:rPr>
          <w:rFonts w:ascii="Times New Roman" w:eastAsia="Times New Roman" w:hAnsi="Times New Roman" w:cs="Times New Roman"/>
          <w:color w:val="000000"/>
          <w:sz w:val="24"/>
          <w:szCs w:val="24"/>
        </w:rPr>
        <w:t xml:space="preserve">, </w:t>
      </w:r>
      <w:proofErr w:type="spellStart"/>
      <w:r w:rsidR="000B01F3" w:rsidRPr="002A3B06">
        <w:rPr>
          <w:rFonts w:ascii="Times New Roman" w:eastAsia="Times New Roman" w:hAnsi="Times New Roman" w:cs="Times New Roman"/>
          <w:color w:val="000000"/>
          <w:sz w:val="24"/>
          <w:szCs w:val="24"/>
        </w:rPr>
        <w:t>Cayeux</w:t>
      </w:r>
      <w:proofErr w:type="spellEnd"/>
      <w:r w:rsidR="000B01F3" w:rsidRPr="002A3B06">
        <w:rPr>
          <w:rFonts w:ascii="Times New Roman" w:eastAsia="Times New Roman" w:hAnsi="Times New Roman" w:cs="Times New Roman"/>
          <w:color w:val="000000"/>
          <w:sz w:val="24"/>
          <w:szCs w:val="24"/>
        </w:rPr>
        <w:t>, &amp; Sander</w:t>
      </w:r>
      <w:r w:rsidR="008536E6" w:rsidRPr="002A3B06">
        <w:rPr>
          <w:rFonts w:ascii="Times New Roman" w:hAnsi="Times New Roman" w:cs="Times New Roman"/>
          <w:sz w:val="24"/>
          <w:szCs w:val="24"/>
        </w:rPr>
        <w:t>, 2015)</w:t>
      </w:r>
      <w:r w:rsidR="00481476">
        <w:rPr>
          <w:rFonts w:ascii="Times New Roman" w:hAnsi="Times New Roman" w:cs="Times New Roman"/>
          <w:sz w:val="24"/>
          <w:szCs w:val="24"/>
        </w:rPr>
        <w:t>. Positive ratings of a stimulus may increase with experience</w:t>
      </w:r>
      <w:r w:rsidR="008536E6" w:rsidRPr="002A3B06">
        <w:rPr>
          <w:rFonts w:ascii="Times New Roman" w:hAnsi="Times New Roman" w:cs="Times New Roman"/>
          <w:sz w:val="24"/>
          <w:szCs w:val="24"/>
        </w:rPr>
        <w:t xml:space="preserve"> because cognitive access to </w:t>
      </w:r>
      <w:r w:rsidR="00CA1A6D" w:rsidRPr="002A3B06">
        <w:rPr>
          <w:rFonts w:ascii="Times New Roman" w:hAnsi="Times New Roman" w:cs="Times New Roman"/>
          <w:sz w:val="24"/>
          <w:szCs w:val="24"/>
        </w:rPr>
        <w:t>that</w:t>
      </w:r>
      <w:r w:rsidR="008536E6" w:rsidRPr="002A3B06">
        <w:rPr>
          <w:rFonts w:ascii="Times New Roman" w:hAnsi="Times New Roman" w:cs="Times New Roman"/>
          <w:sz w:val="24"/>
          <w:szCs w:val="24"/>
        </w:rPr>
        <w:t xml:space="preserve"> concept becomes entr</w:t>
      </w:r>
      <w:r w:rsidR="00034BC7" w:rsidRPr="002A3B06">
        <w:rPr>
          <w:rFonts w:ascii="Times New Roman" w:hAnsi="Times New Roman" w:cs="Times New Roman"/>
          <w:sz w:val="24"/>
          <w:szCs w:val="24"/>
        </w:rPr>
        <w:t>ench</w:t>
      </w:r>
      <w:r w:rsidR="008536E6" w:rsidRPr="002A3B06">
        <w:rPr>
          <w:rFonts w:ascii="Times New Roman" w:hAnsi="Times New Roman" w:cs="Times New Roman"/>
          <w:sz w:val="24"/>
          <w:szCs w:val="24"/>
        </w:rPr>
        <w:t xml:space="preserve">ed, making future retrievals more fluent (e.g., </w:t>
      </w:r>
      <w:proofErr w:type="spellStart"/>
      <w:r w:rsidR="008536E6" w:rsidRPr="002A3B06">
        <w:rPr>
          <w:rFonts w:ascii="Times New Roman" w:hAnsi="Times New Roman" w:cs="Times New Roman"/>
          <w:sz w:val="24"/>
          <w:szCs w:val="24"/>
        </w:rPr>
        <w:t>Topolinski</w:t>
      </w:r>
      <w:proofErr w:type="spellEnd"/>
      <w:r w:rsidR="008536E6" w:rsidRPr="002A3B06">
        <w:rPr>
          <w:rFonts w:ascii="Times New Roman" w:hAnsi="Times New Roman" w:cs="Times New Roman"/>
          <w:sz w:val="24"/>
          <w:szCs w:val="24"/>
        </w:rPr>
        <w:t xml:space="preserve"> &amp; </w:t>
      </w:r>
      <w:proofErr w:type="spellStart"/>
      <w:r w:rsidR="008536E6" w:rsidRPr="002A3B06">
        <w:rPr>
          <w:rFonts w:ascii="Times New Roman" w:hAnsi="Times New Roman" w:cs="Times New Roman"/>
          <w:sz w:val="24"/>
          <w:szCs w:val="24"/>
        </w:rPr>
        <w:t>Strack</w:t>
      </w:r>
      <w:proofErr w:type="spellEnd"/>
      <w:r w:rsidR="008536E6" w:rsidRPr="002A3B06">
        <w:rPr>
          <w:rFonts w:ascii="Times New Roman" w:hAnsi="Times New Roman" w:cs="Times New Roman"/>
          <w:sz w:val="24"/>
          <w:szCs w:val="24"/>
        </w:rPr>
        <w:t xml:space="preserve">, 2009). In any case, we do not know whether the participants’ odor </w:t>
      </w:r>
      <w:r w:rsidR="008536E6" w:rsidRPr="002A3B06">
        <w:rPr>
          <w:rFonts w:ascii="Times New Roman" w:hAnsi="Times New Roman" w:cs="Times New Roman"/>
          <w:i/>
          <w:sz w:val="24"/>
          <w:szCs w:val="24"/>
        </w:rPr>
        <w:t xml:space="preserve">naming </w:t>
      </w:r>
      <w:r w:rsidR="008536E6" w:rsidRPr="002A3B06">
        <w:rPr>
          <w:rFonts w:ascii="Times New Roman" w:hAnsi="Times New Roman" w:cs="Times New Roman"/>
          <w:sz w:val="24"/>
          <w:szCs w:val="24"/>
        </w:rPr>
        <w:t xml:space="preserve">ability in </w:t>
      </w:r>
      <w:proofErr w:type="spellStart"/>
      <w:r w:rsidR="008536E6" w:rsidRPr="002A3B06">
        <w:rPr>
          <w:rFonts w:ascii="Times New Roman" w:hAnsi="Times New Roman" w:cs="Times New Roman"/>
          <w:sz w:val="24"/>
          <w:szCs w:val="24"/>
        </w:rPr>
        <w:t>Knaapila</w:t>
      </w:r>
      <w:proofErr w:type="spellEnd"/>
      <w:r w:rsidR="008536E6" w:rsidRPr="002A3B06">
        <w:rPr>
          <w:rFonts w:ascii="Times New Roman" w:hAnsi="Times New Roman" w:cs="Times New Roman"/>
          <w:sz w:val="24"/>
          <w:szCs w:val="24"/>
        </w:rPr>
        <w:t xml:space="preserve"> and colleagues’ (2017) study was also affected by exposure to herbs and spices because participants were given a closed set of options for identification and because the stimuli were not visually masked.</w:t>
      </w:r>
    </w:p>
    <w:p w14:paraId="146570E8" w14:textId="6F38BEC8" w:rsidR="00A941B9" w:rsidRPr="002A3B06" w:rsidRDefault="008536E6">
      <w:pPr>
        <w:ind w:firstLine="708"/>
        <w:jc w:val="left"/>
        <w:rPr>
          <w:rFonts w:ascii="Times New Roman" w:hAnsi="Times New Roman" w:cs="Times New Roman"/>
          <w:b/>
          <w:sz w:val="24"/>
          <w:szCs w:val="24"/>
        </w:rPr>
      </w:pPr>
      <w:r w:rsidRPr="002A3B06">
        <w:rPr>
          <w:rFonts w:ascii="Times New Roman" w:hAnsi="Times New Roman" w:cs="Times New Roman"/>
          <w:sz w:val="24"/>
          <w:szCs w:val="24"/>
        </w:rPr>
        <w:t xml:space="preserve">Taken together, prior evidence supports an account in which people who are preoccupied with odors in their daily life—particularly those </w:t>
      </w:r>
      <w:r w:rsidR="00823A51" w:rsidRPr="002A3B06">
        <w:rPr>
          <w:rFonts w:ascii="Times New Roman" w:hAnsi="Times New Roman" w:cs="Times New Roman"/>
          <w:sz w:val="24"/>
          <w:szCs w:val="24"/>
        </w:rPr>
        <w:t xml:space="preserve">who </w:t>
      </w:r>
      <w:r w:rsidR="001D02F5" w:rsidRPr="002A3B06">
        <w:rPr>
          <w:rFonts w:ascii="Times New Roman" w:hAnsi="Times New Roman" w:cs="Times New Roman"/>
          <w:sz w:val="24"/>
          <w:szCs w:val="24"/>
        </w:rPr>
        <w:t>us</w:t>
      </w:r>
      <w:r w:rsidR="00823A51" w:rsidRPr="002A3B06">
        <w:rPr>
          <w:rFonts w:ascii="Times New Roman" w:hAnsi="Times New Roman" w:cs="Times New Roman"/>
          <w:sz w:val="24"/>
          <w:szCs w:val="24"/>
        </w:rPr>
        <w:t>e</w:t>
      </w:r>
      <w:r w:rsidR="00161E57" w:rsidRPr="002A3B06">
        <w:rPr>
          <w:rFonts w:ascii="Times New Roman" w:hAnsi="Times New Roman" w:cs="Times New Roman"/>
          <w:sz w:val="24"/>
          <w:szCs w:val="24"/>
        </w:rPr>
        <w:t xml:space="preserve"> a</w:t>
      </w:r>
      <w:r w:rsidR="001D02F5" w:rsidRPr="002A3B06">
        <w:rPr>
          <w:rFonts w:ascii="Times New Roman" w:hAnsi="Times New Roman" w:cs="Times New Roman"/>
          <w:sz w:val="24"/>
          <w:szCs w:val="24"/>
        </w:rPr>
        <w:t xml:space="preserve"> </w:t>
      </w:r>
      <w:r w:rsidR="00823A51" w:rsidRPr="002A3B06">
        <w:rPr>
          <w:rFonts w:ascii="Times New Roman" w:hAnsi="Times New Roman" w:cs="Times New Roman"/>
          <w:sz w:val="24"/>
          <w:szCs w:val="24"/>
        </w:rPr>
        <w:t xml:space="preserve">culturally shared, early-acquired </w:t>
      </w:r>
      <w:r w:rsidR="001D02F5" w:rsidRPr="002A3B06">
        <w:rPr>
          <w:rFonts w:ascii="Times New Roman" w:hAnsi="Times New Roman" w:cs="Times New Roman"/>
          <w:sz w:val="24"/>
          <w:szCs w:val="24"/>
        </w:rPr>
        <w:t xml:space="preserve">odor lexicon and, to some extent, those </w:t>
      </w:r>
      <w:r w:rsidR="00823A51" w:rsidRPr="002A3B06">
        <w:rPr>
          <w:rFonts w:ascii="Times New Roman" w:hAnsi="Times New Roman" w:cs="Times New Roman"/>
          <w:sz w:val="24"/>
          <w:szCs w:val="24"/>
        </w:rPr>
        <w:t xml:space="preserve">who </w:t>
      </w:r>
      <w:r w:rsidRPr="002A3B06">
        <w:rPr>
          <w:rFonts w:ascii="Times New Roman" w:hAnsi="Times New Roman" w:cs="Times New Roman"/>
          <w:sz w:val="24"/>
          <w:szCs w:val="24"/>
        </w:rPr>
        <w:t xml:space="preserve">work </w:t>
      </w:r>
      <w:r w:rsidR="00324248" w:rsidRPr="002A3B06">
        <w:rPr>
          <w:rFonts w:ascii="Times New Roman" w:hAnsi="Times New Roman" w:cs="Times New Roman"/>
          <w:sz w:val="24"/>
          <w:szCs w:val="24"/>
        </w:rPr>
        <w:t xml:space="preserve">formally </w:t>
      </w:r>
      <w:r w:rsidRPr="002A3B06">
        <w:rPr>
          <w:rFonts w:ascii="Times New Roman" w:hAnsi="Times New Roman" w:cs="Times New Roman"/>
          <w:sz w:val="24"/>
          <w:szCs w:val="24"/>
        </w:rPr>
        <w:t xml:space="preserve">with odors </w:t>
      </w:r>
      <w:r w:rsidR="006B138F" w:rsidRPr="002A3B06">
        <w:rPr>
          <w:rFonts w:ascii="Times New Roman" w:hAnsi="Times New Roman" w:cs="Times New Roman"/>
          <w:sz w:val="24"/>
          <w:szCs w:val="24"/>
        </w:rPr>
        <w:t xml:space="preserve">as part of </w:t>
      </w:r>
      <w:r w:rsidRPr="002A3B06">
        <w:rPr>
          <w:rFonts w:ascii="Times New Roman" w:hAnsi="Times New Roman" w:cs="Times New Roman"/>
          <w:sz w:val="24"/>
          <w:szCs w:val="24"/>
        </w:rPr>
        <w:t xml:space="preserve">their profession—show an improved ability to </w:t>
      </w:r>
      <w:r w:rsidR="00CE7CB3">
        <w:rPr>
          <w:rFonts w:ascii="Times New Roman" w:hAnsi="Times New Roman" w:cs="Times New Roman"/>
          <w:sz w:val="24"/>
          <w:szCs w:val="24"/>
        </w:rPr>
        <w:t xml:space="preserve">name and </w:t>
      </w:r>
      <w:r w:rsidRPr="002A3B06">
        <w:rPr>
          <w:rFonts w:ascii="Times New Roman" w:hAnsi="Times New Roman" w:cs="Times New Roman"/>
          <w:sz w:val="24"/>
          <w:szCs w:val="24"/>
        </w:rPr>
        <w:t xml:space="preserve">describe those odors. </w:t>
      </w:r>
      <w:r w:rsidR="0045362D" w:rsidRPr="002A3B06">
        <w:rPr>
          <w:rFonts w:ascii="Times New Roman" w:hAnsi="Times New Roman" w:cs="Times New Roman"/>
          <w:sz w:val="24"/>
          <w:szCs w:val="24"/>
        </w:rPr>
        <w:t xml:space="preserve">It is unclear, however, </w:t>
      </w:r>
      <w:r w:rsidRPr="002A3B06">
        <w:rPr>
          <w:rFonts w:ascii="Times New Roman" w:hAnsi="Times New Roman" w:cs="Times New Roman"/>
          <w:sz w:val="24"/>
          <w:szCs w:val="24"/>
        </w:rPr>
        <w:t xml:space="preserve">which aspects of </w:t>
      </w:r>
      <w:r w:rsidR="00D62F7C" w:rsidRPr="002A3B06">
        <w:rPr>
          <w:rFonts w:ascii="Times New Roman" w:hAnsi="Times New Roman" w:cs="Times New Roman"/>
          <w:sz w:val="24"/>
          <w:szCs w:val="24"/>
        </w:rPr>
        <w:t>odor</w:t>
      </w:r>
      <w:r w:rsidRPr="002A3B06">
        <w:rPr>
          <w:rFonts w:ascii="Times New Roman" w:hAnsi="Times New Roman" w:cs="Times New Roman"/>
          <w:sz w:val="24"/>
          <w:szCs w:val="24"/>
        </w:rPr>
        <w:t xml:space="preserve"> preoccupation lead to this improvement</w:t>
      </w:r>
      <w:r w:rsidR="0045362D" w:rsidRPr="002A3B06">
        <w:rPr>
          <w:rFonts w:ascii="Times New Roman" w:hAnsi="Times New Roman" w:cs="Times New Roman"/>
          <w:sz w:val="24"/>
          <w:szCs w:val="24"/>
        </w:rPr>
        <w:t>.</w:t>
      </w:r>
      <w:r w:rsidRPr="002A3B06">
        <w:rPr>
          <w:rFonts w:ascii="Times New Roman" w:hAnsi="Times New Roman" w:cs="Times New Roman"/>
          <w:sz w:val="24"/>
          <w:szCs w:val="24"/>
        </w:rPr>
        <w:t xml:space="preserve"> Is the difference one of everyday odor experience, communicative practices, encyclopedic expertise about odors, or some combination of these? In the current study, we </w:t>
      </w:r>
      <w:r w:rsidR="004A2AB4" w:rsidRPr="002A3B06">
        <w:rPr>
          <w:rFonts w:ascii="Times New Roman" w:hAnsi="Times New Roman" w:cs="Times New Roman"/>
          <w:sz w:val="24"/>
          <w:szCs w:val="24"/>
        </w:rPr>
        <w:t xml:space="preserve">investigate </w:t>
      </w:r>
      <w:r w:rsidR="00B838F2" w:rsidRPr="002A3B06">
        <w:rPr>
          <w:rFonts w:ascii="Times New Roman" w:hAnsi="Times New Roman" w:cs="Times New Roman"/>
          <w:sz w:val="24"/>
          <w:szCs w:val="24"/>
        </w:rPr>
        <w:t>how two of these sources of knowledge—</w:t>
      </w:r>
      <w:r w:rsidRPr="002A3B06">
        <w:rPr>
          <w:rFonts w:ascii="Times New Roman" w:hAnsi="Times New Roman" w:cs="Times New Roman"/>
          <w:sz w:val="24"/>
          <w:szCs w:val="24"/>
        </w:rPr>
        <w:t>experience (regular use and/or exposure) and expertise (acquired formal knowledge)</w:t>
      </w:r>
      <w:r w:rsidR="00B838F2" w:rsidRPr="002A3B06">
        <w:rPr>
          <w:rFonts w:ascii="Times New Roman" w:hAnsi="Times New Roman" w:cs="Times New Roman"/>
          <w:sz w:val="24"/>
          <w:szCs w:val="24"/>
        </w:rPr>
        <w:t>—affect</w:t>
      </w:r>
      <w:r w:rsidRPr="002A3B06">
        <w:rPr>
          <w:rFonts w:ascii="Times New Roman" w:hAnsi="Times New Roman" w:cs="Times New Roman"/>
          <w:sz w:val="24"/>
          <w:szCs w:val="24"/>
        </w:rPr>
        <w:t xml:space="preserve"> the ability to name odors. We tested odor naming in participants from two expert sub-cultures </w:t>
      </w:r>
      <w:r w:rsidR="00803033" w:rsidRPr="002A3B06">
        <w:rPr>
          <w:rFonts w:ascii="Times New Roman" w:hAnsi="Times New Roman" w:cs="Times New Roman"/>
          <w:sz w:val="24"/>
          <w:szCs w:val="24"/>
        </w:rPr>
        <w:t xml:space="preserve">in Iran </w:t>
      </w:r>
      <w:r w:rsidRPr="002A3B06">
        <w:rPr>
          <w:rFonts w:ascii="Times New Roman" w:hAnsi="Times New Roman" w:cs="Times New Roman"/>
          <w:sz w:val="24"/>
          <w:szCs w:val="24"/>
        </w:rPr>
        <w:t>that interact with herbs and spices in their everyday life: herbalists (hereafter referred to as ‘attars’) and cooks.</w:t>
      </w:r>
      <w:r w:rsidRPr="002A3B06">
        <w:rPr>
          <w:rFonts w:ascii="Times New Roman" w:hAnsi="Times New Roman" w:cs="Times New Roman"/>
          <w:b/>
          <w:sz w:val="24"/>
          <w:szCs w:val="24"/>
        </w:rPr>
        <w:t xml:space="preserve"> </w:t>
      </w:r>
    </w:p>
    <w:p w14:paraId="12A94249" w14:textId="19318E31" w:rsidR="00A941B9" w:rsidRPr="002A3B06" w:rsidRDefault="008536E6">
      <w:pPr>
        <w:ind w:firstLine="708"/>
        <w:jc w:val="left"/>
        <w:rPr>
          <w:rFonts w:ascii="Times New Roman" w:hAnsi="Times New Roman" w:cs="Times New Roman"/>
          <w:sz w:val="24"/>
          <w:szCs w:val="24"/>
          <w:u w:val="single"/>
        </w:rPr>
      </w:pPr>
      <w:r w:rsidRPr="002A3B06">
        <w:rPr>
          <w:rFonts w:ascii="Times New Roman" w:hAnsi="Times New Roman" w:cs="Times New Roman"/>
          <w:sz w:val="24"/>
          <w:szCs w:val="24"/>
        </w:rPr>
        <w:t xml:space="preserve">There is a long tradition of trading and using herbs and spices in the Middle East that goes back at least to the time of the Silk Road. Situated between the eastern and western endpoints of major trade routes, Iranians have dealt in spices, silk, jewels, and aromatics for more than a thousand years. Since that time, herbs and spices have been a central part of Iranian life, finding their way into ideological texts and scientific and medicinal practices (e.g., </w:t>
      </w:r>
      <w:proofErr w:type="spellStart"/>
      <w:r w:rsidRPr="002A3B06">
        <w:rPr>
          <w:rFonts w:ascii="Times New Roman" w:hAnsi="Times New Roman" w:cs="Times New Roman"/>
          <w:sz w:val="24"/>
          <w:szCs w:val="24"/>
        </w:rPr>
        <w:t>Adhami</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Mesgarpour</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Farsam</w:t>
      </w:r>
      <w:proofErr w:type="spellEnd"/>
      <w:r w:rsidRPr="002A3B06">
        <w:rPr>
          <w:rFonts w:ascii="Times New Roman" w:hAnsi="Times New Roman" w:cs="Times New Roman"/>
          <w:sz w:val="24"/>
          <w:szCs w:val="24"/>
        </w:rPr>
        <w:t xml:space="preserve">, 2007). In modern day Iran, one can find shops in a bazar that exclusively </w:t>
      </w:r>
      <w:r w:rsidRPr="002A3B06">
        <w:rPr>
          <w:rFonts w:ascii="Times New Roman" w:hAnsi="Times New Roman" w:cs="Times New Roman"/>
          <w:sz w:val="24"/>
          <w:szCs w:val="24"/>
        </w:rPr>
        <w:lastRenderedPageBreak/>
        <w:t>sell herbs and spices. The freshness and the quality of herbs and spices are highly valued because they are extensively used for everyday culinary (</w:t>
      </w:r>
      <w:proofErr w:type="spellStart"/>
      <w:r w:rsidRPr="002A3B06">
        <w:rPr>
          <w:rFonts w:ascii="Times New Roman" w:hAnsi="Times New Roman" w:cs="Times New Roman"/>
          <w:sz w:val="24"/>
          <w:szCs w:val="24"/>
        </w:rPr>
        <w:t>Koçtürk</w:t>
      </w:r>
      <w:proofErr w:type="spellEnd"/>
      <w:r w:rsidRPr="002A3B06">
        <w:rPr>
          <w:rFonts w:ascii="Times New Roman" w:hAnsi="Times New Roman" w:cs="Times New Roman"/>
          <w:sz w:val="24"/>
          <w:szCs w:val="24"/>
        </w:rPr>
        <w:t xml:space="preserve">, 2004), medicinal (e.g., </w:t>
      </w:r>
      <w:proofErr w:type="spellStart"/>
      <w:r w:rsidRPr="002A3B06">
        <w:rPr>
          <w:rFonts w:ascii="Times New Roman" w:hAnsi="Times New Roman" w:cs="Times New Roman"/>
          <w:sz w:val="24"/>
          <w:szCs w:val="24"/>
        </w:rPr>
        <w:t>Sharafzadeh</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Alizadeh</w:t>
      </w:r>
      <w:proofErr w:type="spellEnd"/>
      <w:r w:rsidRPr="002A3B06">
        <w:rPr>
          <w:rFonts w:ascii="Times New Roman" w:hAnsi="Times New Roman" w:cs="Times New Roman"/>
          <w:sz w:val="24"/>
          <w:szCs w:val="24"/>
        </w:rPr>
        <w:t>, 2012), and ritual purposes (e.g.,</w:t>
      </w:r>
      <w:r w:rsidRPr="002A3B06">
        <w:rPr>
          <w:rFonts w:ascii="Times New Roman" w:eastAsia="Times New Roman" w:hAnsi="Times New Roman" w:cs="Times New Roman"/>
          <w:sz w:val="24"/>
          <w:szCs w:val="24"/>
        </w:rPr>
        <w:t xml:space="preserve"> </w:t>
      </w:r>
      <w:proofErr w:type="spellStart"/>
      <w:r w:rsidRPr="002A3B06">
        <w:rPr>
          <w:rFonts w:ascii="Times New Roman" w:eastAsia="Times New Roman" w:hAnsi="Times New Roman" w:cs="Times New Roman"/>
          <w:sz w:val="24"/>
          <w:szCs w:val="24"/>
        </w:rPr>
        <w:t>Tehrani</w:t>
      </w:r>
      <w:proofErr w:type="spellEnd"/>
      <w:r w:rsidRPr="002A3B06">
        <w:rPr>
          <w:rFonts w:ascii="Times New Roman" w:eastAsia="Times New Roman" w:hAnsi="Times New Roman" w:cs="Times New Roman"/>
          <w:sz w:val="24"/>
          <w:szCs w:val="24"/>
        </w:rPr>
        <w:t xml:space="preserve"> &amp; Duffy, 2015)</w:t>
      </w:r>
      <w:r w:rsidRPr="002A3B06">
        <w:rPr>
          <w:rFonts w:ascii="Times New Roman" w:hAnsi="Times New Roman" w:cs="Times New Roman"/>
          <w:sz w:val="24"/>
          <w:szCs w:val="24"/>
        </w:rPr>
        <w:t xml:space="preserve">. For instance, Iranians use damask rose to flavor their food, eat licorice to cure stomachaches, and may welcome their guests by burning </w:t>
      </w:r>
      <w:proofErr w:type="spellStart"/>
      <w:r w:rsidRPr="002A3B06">
        <w:rPr>
          <w:rFonts w:ascii="Times New Roman" w:hAnsi="Times New Roman" w:cs="Times New Roman"/>
          <w:sz w:val="24"/>
          <w:szCs w:val="24"/>
        </w:rPr>
        <w:t>esfand</w:t>
      </w:r>
      <w:proofErr w:type="spellEnd"/>
      <w:r w:rsidRPr="002A3B06">
        <w:rPr>
          <w:rFonts w:ascii="Times New Roman" w:hAnsi="Times New Roman" w:cs="Times New Roman"/>
          <w:sz w:val="24"/>
          <w:szCs w:val="24"/>
        </w:rPr>
        <w:t>, an aromatic seed. The central importance of herbs and spices in Iranian life ensures a vital and prestigious role for professionals who work with herbs. We focus here on two such occupations</w:t>
      </w:r>
      <w:r w:rsidR="007D3018">
        <w:rPr>
          <w:rFonts w:ascii="Times New Roman" w:hAnsi="Times New Roman" w:cs="Times New Roman"/>
          <w:sz w:val="24"/>
          <w:szCs w:val="24"/>
        </w:rPr>
        <w:t>—</w:t>
      </w:r>
      <w:r w:rsidRPr="002A3B06">
        <w:rPr>
          <w:rFonts w:ascii="Times New Roman" w:hAnsi="Times New Roman" w:cs="Times New Roman"/>
          <w:sz w:val="24"/>
          <w:szCs w:val="24"/>
        </w:rPr>
        <w:t xml:space="preserve">cooks and attars. </w:t>
      </w:r>
    </w:p>
    <w:p w14:paraId="0260A15F" w14:textId="796981A4"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Iranian cooks have extensive experience with a wide range of culinary herbs and spices. Cooking practices are transmitted orally and by “watching-and-doing” from mother to daughter as part of the daughter’s preparation for marriage. Once a woman has married, she refines her cooking techniques through everyday practice, but has limited need for further discussion about the details. Although written recipes exist for traditional dishes (</w:t>
      </w:r>
      <w:proofErr w:type="spellStart"/>
      <w:r w:rsidRPr="002A3B06">
        <w:rPr>
          <w:rFonts w:ascii="Times New Roman" w:hAnsi="Times New Roman" w:cs="Times New Roman"/>
          <w:sz w:val="24"/>
          <w:szCs w:val="24"/>
        </w:rPr>
        <w:t>Jurafsky</w:t>
      </w:r>
      <w:proofErr w:type="spellEnd"/>
      <w:r w:rsidRPr="002A3B06">
        <w:rPr>
          <w:rFonts w:ascii="Times New Roman" w:hAnsi="Times New Roman" w:cs="Times New Roman"/>
          <w:sz w:val="24"/>
          <w:szCs w:val="24"/>
        </w:rPr>
        <w:t xml:space="preserve">, 2014), an experienced Iranian cook typically does not follow these, and must instead develop a sense for what, and how much, to combine for every dish. Cooks either dry and prepare their own herbs or buy herbs and spices in bulk for storage in their personal containers. A cook might use up to 15 different herbs and spices in a single dish.  For instance, </w:t>
      </w:r>
      <w:proofErr w:type="spellStart"/>
      <w:r w:rsidRPr="002A3B06">
        <w:rPr>
          <w:rFonts w:ascii="Times New Roman" w:hAnsi="Times New Roman" w:cs="Times New Roman"/>
          <w:i/>
          <w:sz w:val="24"/>
          <w:szCs w:val="24"/>
        </w:rPr>
        <w:t>kalampolo</w:t>
      </w:r>
      <w:proofErr w:type="spellEnd"/>
      <w:r w:rsidRPr="002A3B06">
        <w:rPr>
          <w:rFonts w:ascii="Times New Roman" w:hAnsi="Times New Roman" w:cs="Times New Roman"/>
          <w:sz w:val="24"/>
          <w:szCs w:val="24"/>
        </w:rPr>
        <w:t>, a typical Iranian dish, requires up to 10 different herbs and spices: dried basil, dried tarragon, dried dill, dried chives, dried lime,</w:t>
      </w:r>
      <w:r w:rsidRPr="002A3B06">
        <w:rPr>
          <w:rFonts w:ascii="Times New Roman" w:hAnsi="Times New Roman" w:cs="Times New Roman"/>
          <w:color w:val="FF0000"/>
          <w:sz w:val="24"/>
          <w:szCs w:val="24"/>
        </w:rPr>
        <w:t xml:space="preserve"> </w:t>
      </w:r>
      <w:r w:rsidRPr="002A3B06">
        <w:rPr>
          <w:rFonts w:ascii="Times New Roman" w:hAnsi="Times New Roman" w:cs="Times New Roman"/>
          <w:sz w:val="24"/>
          <w:szCs w:val="24"/>
        </w:rPr>
        <w:t xml:space="preserve">unripe grape powder, turmeric, red pepper, saffron, and damask rose. </w:t>
      </w:r>
      <w:r w:rsidR="001B64D0">
        <w:rPr>
          <w:rFonts w:ascii="Times New Roman" w:hAnsi="Times New Roman" w:cs="Times New Roman"/>
          <w:sz w:val="24"/>
          <w:szCs w:val="24"/>
        </w:rPr>
        <w:t xml:space="preserve">Thus, while cooks may ultimately be most concerned with the gustatory outcome of their practice, they have frequent experience </w:t>
      </w:r>
      <w:r w:rsidR="00D6029E">
        <w:rPr>
          <w:rFonts w:ascii="Times New Roman" w:hAnsi="Times New Roman" w:cs="Times New Roman"/>
          <w:sz w:val="24"/>
          <w:szCs w:val="24"/>
        </w:rPr>
        <w:t xml:space="preserve">with the olfactory practices required to effectively </w:t>
      </w:r>
      <w:r w:rsidR="001B64D0">
        <w:rPr>
          <w:rFonts w:ascii="Times New Roman" w:hAnsi="Times New Roman" w:cs="Times New Roman"/>
          <w:sz w:val="24"/>
          <w:szCs w:val="24"/>
        </w:rPr>
        <w:t>purchas</w:t>
      </w:r>
      <w:r w:rsidR="00D6029E">
        <w:rPr>
          <w:rFonts w:ascii="Times New Roman" w:hAnsi="Times New Roman" w:cs="Times New Roman"/>
          <w:sz w:val="24"/>
          <w:szCs w:val="24"/>
        </w:rPr>
        <w:t>e</w:t>
      </w:r>
      <w:r w:rsidR="001B64D0">
        <w:rPr>
          <w:rFonts w:ascii="Times New Roman" w:hAnsi="Times New Roman" w:cs="Times New Roman"/>
          <w:sz w:val="24"/>
          <w:szCs w:val="24"/>
        </w:rPr>
        <w:t>, prepar</w:t>
      </w:r>
      <w:r w:rsidR="00D6029E">
        <w:rPr>
          <w:rFonts w:ascii="Times New Roman" w:hAnsi="Times New Roman" w:cs="Times New Roman"/>
          <w:sz w:val="24"/>
          <w:szCs w:val="24"/>
        </w:rPr>
        <w:t>e</w:t>
      </w:r>
      <w:r w:rsidR="001B64D0">
        <w:rPr>
          <w:rFonts w:ascii="Times New Roman" w:hAnsi="Times New Roman" w:cs="Times New Roman"/>
          <w:sz w:val="24"/>
          <w:szCs w:val="24"/>
        </w:rPr>
        <w:t xml:space="preserve">, </w:t>
      </w:r>
      <w:r w:rsidR="00D6029E">
        <w:rPr>
          <w:rFonts w:ascii="Times New Roman" w:hAnsi="Times New Roman" w:cs="Times New Roman"/>
          <w:sz w:val="24"/>
          <w:szCs w:val="24"/>
        </w:rPr>
        <w:t xml:space="preserve">and </w:t>
      </w:r>
      <w:r w:rsidR="001B64D0">
        <w:rPr>
          <w:rFonts w:ascii="Times New Roman" w:hAnsi="Times New Roman" w:cs="Times New Roman"/>
          <w:sz w:val="24"/>
          <w:szCs w:val="24"/>
        </w:rPr>
        <w:t>us</w:t>
      </w:r>
      <w:r w:rsidR="00D6029E">
        <w:rPr>
          <w:rFonts w:ascii="Times New Roman" w:hAnsi="Times New Roman" w:cs="Times New Roman"/>
          <w:sz w:val="24"/>
          <w:szCs w:val="24"/>
        </w:rPr>
        <w:t>e</w:t>
      </w:r>
      <w:r w:rsidR="001B64D0">
        <w:rPr>
          <w:rFonts w:ascii="Times New Roman" w:hAnsi="Times New Roman" w:cs="Times New Roman"/>
          <w:sz w:val="24"/>
          <w:szCs w:val="24"/>
        </w:rPr>
        <w:t>, herbs and spices</w:t>
      </w:r>
      <w:r w:rsidR="00D064DA">
        <w:rPr>
          <w:rFonts w:ascii="Times New Roman" w:hAnsi="Times New Roman" w:cs="Times New Roman"/>
          <w:sz w:val="24"/>
          <w:szCs w:val="24"/>
        </w:rPr>
        <w:t xml:space="preserve"> (see also Shepherd, 2006)</w:t>
      </w:r>
      <w:r w:rsidR="001B64D0">
        <w:rPr>
          <w:rFonts w:ascii="Times New Roman" w:hAnsi="Times New Roman" w:cs="Times New Roman"/>
          <w:sz w:val="24"/>
          <w:szCs w:val="24"/>
        </w:rPr>
        <w:t>.</w:t>
      </w:r>
    </w:p>
    <w:p w14:paraId="501B6B7D" w14:textId="01175413" w:rsidR="00A941B9" w:rsidRPr="002A3B06" w:rsidRDefault="008536E6" w:rsidP="00545F02">
      <w:pPr>
        <w:jc w:val="left"/>
        <w:rPr>
          <w:rFonts w:ascii="Times New Roman" w:eastAsia="KufiStandardGK Regular" w:hAnsi="Times New Roman" w:cs="Times New Roman"/>
          <w:sz w:val="24"/>
          <w:szCs w:val="24"/>
        </w:rPr>
      </w:pPr>
      <w:r w:rsidRPr="002A3B06">
        <w:rPr>
          <w:rFonts w:ascii="Times New Roman" w:hAnsi="Times New Roman" w:cs="Times New Roman"/>
          <w:sz w:val="24"/>
          <w:szCs w:val="24"/>
        </w:rPr>
        <w:t xml:space="preserve">Attars talk about herbs and spices in their daily communication with their customers and have encyclopedic knowledge about the uses of each herb and spice they sell. The word </w:t>
      </w:r>
      <w:r w:rsidR="00B71CC7" w:rsidRPr="002A3B06">
        <w:rPr>
          <w:rFonts w:ascii="Times New Roman" w:hAnsi="Times New Roman" w:cs="Times New Roman"/>
          <w:sz w:val="24"/>
          <w:szCs w:val="24"/>
        </w:rPr>
        <w:t xml:space="preserve">attar </w:t>
      </w:r>
      <w:r w:rsidR="00B71CC7" w:rsidRPr="002A3B06">
        <w:rPr>
          <w:rFonts w:ascii="Times New Roman" w:hAnsi="Times New Roman" w:cs="Times New Roman"/>
          <w:sz w:val="24"/>
          <w:szCs w:val="24"/>
        </w:rPr>
        <w:lastRenderedPageBreak/>
        <w:t>(</w:t>
      </w:r>
      <w:proofErr w:type="spellStart"/>
      <w:r w:rsidRPr="002A3B06">
        <w:rPr>
          <w:rFonts w:ascii="Times New Roman" w:hAnsi="Times New Roman" w:cs="Times New Roman"/>
          <w:i/>
          <w:sz w:val="24"/>
          <w:szCs w:val="24"/>
        </w:rPr>
        <w:t>ætt</w:t>
      </w:r>
      <w:r w:rsidRPr="002A3B06">
        <w:rPr>
          <w:rFonts w:ascii="Times New Roman" w:hAnsi="Times New Roman" w:cs="Times New Roman"/>
          <w:i/>
          <w:color w:val="000000"/>
          <w:sz w:val="24"/>
          <w:szCs w:val="24"/>
        </w:rPr>
        <w:t>ɑː</w:t>
      </w:r>
      <w:r w:rsidRPr="002A3B06">
        <w:rPr>
          <w:rFonts w:ascii="Times New Roman" w:hAnsi="Times New Roman" w:cs="Times New Roman"/>
          <w:i/>
          <w:sz w:val="24"/>
          <w:szCs w:val="24"/>
        </w:rPr>
        <w:t>r</w:t>
      </w:r>
      <w:proofErr w:type="spellEnd"/>
      <w:r w:rsidR="00B71CC7" w:rsidRPr="002A3B06">
        <w:rPr>
          <w:rFonts w:ascii="Times New Roman" w:hAnsi="Times New Roman" w:cs="Times New Roman"/>
          <w:sz w:val="24"/>
          <w:szCs w:val="24"/>
        </w:rPr>
        <w:t>)</w:t>
      </w:r>
      <w:r w:rsidRPr="002A3B06">
        <w:rPr>
          <w:rFonts w:ascii="Times New Roman" w:hAnsi="Times New Roman" w:cs="Times New Roman"/>
          <w:sz w:val="24"/>
          <w:szCs w:val="24"/>
        </w:rPr>
        <w:t xml:space="preserve"> is derived from the Arabic noun </w:t>
      </w:r>
      <w:proofErr w:type="spellStart"/>
      <w:r w:rsidRPr="002A3B06">
        <w:rPr>
          <w:rFonts w:ascii="Times New Roman" w:hAnsi="Times New Roman" w:cs="Times New Roman"/>
          <w:i/>
          <w:sz w:val="24"/>
          <w:szCs w:val="24"/>
        </w:rPr>
        <w:t>ætr</w:t>
      </w:r>
      <w:proofErr w:type="spellEnd"/>
      <w:r w:rsidRPr="002A3B06">
        <w:rPr>
          <w:rFonts w:ascii="Times New Roman" w:hAnsi="Times New Roman" w:cs="Times New Roman"/>
          <w:i/>
          <w:sz w:val="24"/>
          <w:szCs w:val="24"/>
        </w:rPr>
        <w:t xml:space="preserve"> </w:t>
      </w:r>
      <w:r w:rsidRPr="002A3B06">
        <w:rPr>
          <w:rFonts w:ascii="Times New Roman" w:hAnsi="Times New Roman" w:cs="Times New Roman"/>
          <w:sz w:val="24"/>
          <w:szCs w:val="24"/>
        </w:rPr>
        <w:t xml:space="preserve">‘scent’ and is used by Iranians to refer to </w:t>
      </w:r>
      <w:r w:rsidR="000D58D3">
        <w:rPr>
          <w:rFonts w:ascii="Times New Roman" w:hAnsi="Times New Roman" w:cs="Times New Roman"/>
          <w:sz w:val="24"/>
          <w:szCs w:val="24"/>
        </w:rPr>
        <w:t>vendors</w:t>
      </w:r>
      <w:r w:rsidRPr="002A3B06">
        <w:rPr>
          <w:rFonts w:ascii="Times New Roman" w:hAnsi="Times New Roman" w:cs="Times New Roman"/>
          <w:sz w:val="24"/>
          <w:szCs w:val="24"/>
        </w:rPr>
        <w:t xml:space="preserve"> </w:t>
      </w:r>
      <w:r w:rsidR="00A21A1D" w:rsidRPr="002A3B06">
        <w:rPr>
          <w:rFonts w:ascii="Times New Roman" w:hAnsi="Times New Roman" w:cs="Times New Roman"/>
          <w:sz w:val="24"/>
          <w:szCs w:val="24"/>
        </w:rPr>
        <w:t>of</w:t>
      </w:r>
      <w:r w:rsidRPr="002A3B06">
        <w:rPr>
          <w:rFonts w:ascii="Times New Roman" w:hAnsi="Times New Roman" w:cs="Times New Roman"/>
          <w:sz w:val="24"/>
          <w:szCs w:val="24"/>
        </w:rPr>
        <w:t xml:space="preserve"> herbs and spices. Like cooks, attars are exposed to herbs and spices on an everyday basis but, unlike cooks, attars also have a professional responsibility to maintain extensive knowledge about herbs and spices. For example, attars prescribe and explain herbal remedies to their customers (</w:t>
      </w:r>
      <w:proofErr w:type="spellStart"/>
      <w:r w:rsidRPr="002A3B06">
        <w:rPr>
          <w:rFonts w:ascii="Times New Roman" w:hAnsi="Times New Roman" w:cs="Times New Roman"/>
          <w:sz w:val="24"/>
          <w:szCs w:val="24"/>
        </w:rPr>
        <w:t>Adhami</w:t>
      </w:r>
      <w:proofErr w:type="spellEnd"/>
      <w:r w:rsidRPr="002A3B06">
        <w:rPr>
          <w:rFonts w:ascii="Times New Roman" w:hAnsi="Times New Roman" w:cs="Times New Roman"/>
          <w:sz w:val="24"/>
          <w:szCs w:val="24"/>
        </w:rPr>
        <w:t xml:space="preserve"> et al., 2007). To learn about the use and function of different herbs and spices, attars get information from both direct (more experienced attars) and indirect (herb and spice literature) sources. Extensive communication about herbs and spices is central to an attar’s profession and, aside from reading, includes talking to colleagues, instructing apprentices, and explaining herb uses to customers. Demonstrated expertise and skillful communication about herbs and spices leads to a successful business for an attar. </w:t>
      </w:r>
    </w:p>
    <w:p w14:paraId="46F77A2C" w14:textId="33DD8AB8"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In sum, while both attars and cooks have extensive experience with herbs and spices, attars communicate with a wider range of people about them, and have more extensive knowledge about their workings. Does this difference in expertise give attars an advantage over cooks in naming herbs and spices? And how do the two groups compare to ordinary Iranians without </w:t>
      </w:r>
      <w:r w:rsidR="00B71CC7" w:rsidRPr="002A3B06">
        <w:rPr>
          <w:rFonts w:ascii="Times New Roman" w:hAnsi="Times New Roman" w:cs="Times New Roman"/>
          <w:sz w:val="24"/>
          <w:szCs w:val="24"/>
        </w:rPr>
        <w:t xml:space="preserve">extensive </w:t>
      </w:r>
      <w:r w:rsidRPr="002A3B06">
        <w:rPr>
          <w:rFonts w:ascii="Times New Roman" w:hAnsi="Times New Roman" w:cs="Times New Roman"/>
          <w:sz w:val="24"/>
          <w:szCs w:val="24"/>
        </w:rPr>
        <w:t>experience</w:t>
      </w:r>
      <w:r w:rsidR="00B71CC7" w:rsidRPr="002A3B06">
        <w:rPr>
          <w:rFonts w:ascii="Times New Roman" w:hAnsi="Times New Roman" w:cs="Times New Roman"/>
          <w:sz w:val="24"/>
          <w:szCs w:val="24"/>
        </w:rPr>
        <w:t xml:space="preserve"> or expertise</w:t>
      </w:r>
      <w:r w:rsidRPr="002A3B06">
        <w:rPr>
          <w:rFonts w:ascii="Times New Roman" w:hAnsi="Times New Roman" w:cs="Times New Roman"/>
          <w:sz w:val="24"/>
          <w:szCs w:val="24"/>
        </w:rPr>
        <w:t>? We compared odor naming accuracy and consistency across these three groups—attars, cooks, and laypeople—and hypothesized that attars would produce more correct responses and be more consistent than cooks in naming odors, and that cooks, in turn, would produce more correct and consistent responses than laypeople.</w:t>
      </w:r>
    </w:p>
    <w:p w14:paraId="4ECC38A6" w14:textId="4CBE0615" w:rsidR="00650257" w:rsidRPr="002A3B06" w:rsidRDefault="008536E6" w:rsidP="006517F8">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We also asked whether these differences in experience and expertise influence participants’ perception and meta-awareness of odors. To test whether experience influenced pleasantness judgments (cf., </w:t>
      </w:r>
      <w:proofErr w:type="spellStart"/>
      <w:r w:rsidRPr="002A3B06">
        <w:rPr>
          <w:rFonts w:ascii="Times New Roman" w:hAnsi="Times New Roman" w:cs="Times New Roman"/>
          <w:sz w:val="24"/>
          <w:szCs w:val="24"/>
        </w:rPr>
        <w:t>Yeshurun</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Sobel</w:t>
      </w:r>
      <w:proofErr w:type="spellEnd"/>
      <w:r w:rsidRPr="002A3B06">
        <w:rPr>
          <w:rFonts w:ascii="Times New Roman" w:hAnsi="Times New Roman" w:cs="Times New Roman"/>
          <w:sz w:val="24"/>
          <w:szCs w:val="24"/>
        </w:rPr>
        <w:t>, 2010), we asked participants to rate the pleasantness of all odors, predicting that, because of their increased experience with these</w:t>
      </w:r>
      <w:r w:rsidR="00394CD4" w:rsidRPr="002A3B06">
        <w:rPr>
          <w:rFonts w:ascii="Times New Roman" w:hAnsi="Times New Roman" w:cs="Times New Roman"/>
          <w:sz w:val="24"/>
          <w:szCs w:val="24"/>
        </w:rPr>
        <w:t xml:space="preserve"> odors, attars would find them </w:t>
      </w:r>
      <w:r w:rsidRPr="002A3B06">
        <w:rPr>
          <w:rFonts w:ascii="Times New Roman" w:hAnsi="Times New Roman" w:cs="Times New Roman"/>
          <w:sz w:val="24"/>
          <w:szCs w:val="24"/>
        </w:rPr>
        <w:t xml:space="preserve">more pleasant overall (cf. </w:t>
      </w:r>
      <w:proofErr w:type="spellStart"/>
      <w:r w:rsidRPr="002A3B06">
        <w:rPr>
          <w:rFonts w:ascii="Times New Roman" w:hAnsi="Times New Roman" w:cs="Times New Roman"/>
          <w:sz w:val="24"/>
          <w:szCs w:val="24"/>
        </w:rPr>
        <w:t>Zajonc</w:t>
      </w:r>
      <w:proofErr w:type="spellEnd"/>
      <w:r w:rsidRPr="002A3B06">
        <w:rPr>
          <w:rFonts w:ascii="Times New Roman" w:hAnsi="Times New Roman" w:cs="Times New Roman"/>
          <w:sz w:val="24"/>
          <w:szCs w:val="24"/>
        </w:rPr>
        <w:t xml:space="preserve">, 1968;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et al., 2014; </w:t>
      </w:r>
      <w:proofErr w:type="spellStart"/>
      <w:r w:rsidRPr="002A3B06">
        <w:rPr>
          <w:rFonts w:ascii="Times New Roman" w:hAnsi="Times New Roman" w:cs="Times New Roman"/>
          <w:sz w:val="24"/>
          <w:szCs w:val="24"/>
        </w:rPr>
        <w:t>Delplanque</w:t>
      </w:r>
      <w:proofErr w:type="spellEnd"/>
      <w:r w:rsidRPr="002A3B06">
        <w:rPr>
          <w:rFonts w:ascii="Times New Roman" w:hAnsi="Times New Roman" w:cs="Times New Roman"/>
          <w:sz w:val="24"/>
          <w:szCs w:val="24"/>
        </w:rPr>
        <w:t xml:space="preserve"> </w:t>
      </w:r>
      <w:r w:rsidRPr="002A3B06">
        <w:rPr>
          <w:rFonts w:ascii="Times New Roman" w:hAnsi="Times New Roman" w:cs="Times New Roman"/>
          <w:sz w:val="24"/>
          <w:szCs w:val="24"/>
        </w:rPr>
        <w:lastRenderedPageBreak/>
        <w:t xml:space="preserve">et al., 2015; </w:t>
      </w:r>
      <w:proofErr w:type="spellStart"/>
      <w:r w:rsidRPr="002A3B06">
        <w:rPr>
          <w:rFonts w:ascii="Times New Roman" w:hAnsi="Times New Roman" w:cs="Times New Roman"/>
          <w:sz w:val="24"/>
          <w:szCs w:val="24"/>
        </w:rPr>
        <w:t>Knaapila</w:t>
      </w:r>
      <w:proofErr w:type="spellEnd"/>
      <w:r w:rsidRPr="002A3B06">
        <w:rPr>
          <w:rFonts w:ascii="Times New Roman" w:hAnsi="Times New Roman" w:cs="Times New Roman"/>
          <w:sz w:val="24"/>
          <w:szCs w:val="24"/>
        </w:rPr>
        <w:t xml:space="preserve"> et al., 2017). We also asked participants to rate the odors for how edible and medicinal they smelled to see whether they could detect differences between odors primarily used for cooking and primarily used for herbal remedies, and </w:t>
      </w:r>
      <w:r w:rsidR="00582642" w:rsidRPr="002A3B06">
        <w:rPr>
          <w:rFonts w:ascii="Times New Roman" w:hAnsi="Times New Roman" w:cs="Times New Roman"/>
          <w:sz w:val="24"/>
          <w:szCs w:val="24"/>
        </w:rPr>
        <w:t xml:space="preserve">also </w:t>
      </w:r>
      <w:r w:rsidRPr="002A3B06">
        <w:rPr>
          <w:rFonts w:ascii="Times New Roman" w:hAnsi="Times New Roman" w:cs="Times New Roman"/>
          <w:sz w:val="24"/>
          <w:szCs w:val="24"/>
        </w:rPr>
        <w:t xml:space="preserve">asked them to rate each odor’s intensity to </w:t>
      </w:r>
      <w:r w:rsidR="00582642" w:rsidRPr="002A3B06">
        <w:rPr>
          <w:rFonts w:ascii="Times New Roman" w:hAnsi="Times New Roman" w:cs="Times New Roman"/>
          <w:sz w:val="24"/>
          <w:szCs w:val="24"/>
        </w:rPr>
        <w:t>measure how well</w:t>
      </w:r>
      <w:r w:rsidRPr="002A3B06">
        <w:rPr>
          <w:rFonts w:ascii="Times New Roman" w:hAnsi="Times New Roman" w:cs="Times New Roman"/>
          <w:sz w:val="24"/>
          <w:szCs w:val="24"/>
        </w:rPr>
        <w:t xml:space="preserve"> each odor gave off a detectable scent. In addition to this, we estimated participants’ experience with odors by asking them to rate each one for its familiarity and frequency. Finally, in order to assess people’s meta-awareness of odors, we used an adapted version of the Short Odor Awareness Scale from </w:t>
      </w:r>
      <w:proofErr w:type="spellStart"/>
      <w:r w:rsidRPr="002A3B06">
        <w:rPr>
          <w:rFonts w:ascii="Times New Roman" w:hAnsi="Times New Roman" w:cs="Times New Roman"/>
          <w:sz w:val="24"/>
          <w:szCs w:val="24"/>
        </w:rPr>
        <w:t>Smeets</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Schifferstein</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Boelema</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Lensvelt</w:t>
      </w:r>
      <w:proofErr w:type="spellEnd"/>
      <w:r w:rsidRPr="002A3B06">
        <w:rPr>
          <w:rFonts w:ascii="Times New Roman" w:hAnsi="Times New Roman" w:cs="Times New Roman"/>
          <w:sz w:val="24"/>
          <w:szCs w:val="24"/>
        </w:rPr>
        <w:t xml:space="preserve">-Mulders (2008), following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xml:space="preserve"> (2016). This questionnaire asks people about their awareness of both positive and negative odors. As with odor naming, we hypothesized </w:t>
      </w:r>
      <w:r w:rsidR="00582642" w:rsidRPr="002A3B06">
        <w:rPr>
          <w:rFonts w:ascii="Times New Roman" w:hAnsi="Times New Roman" w:cs="Times New Roman"/>
          <w:sz w:val="24"/>
          <w:szCs w:val="24"/>
        </w:rPr>
        <w:t xml:space="preserve">that </w:t>
      </w:r>
      <w:r w:rsidRPr="002A3B06">
        <w:rPr>
          <w:rFonts w:ascii="Times New Roman" w:hAnsi="Times New Roman" w:cs="Times New Roman"/>
          <w:sz w:val="24"/>
          <w:szCs w:val="24"/>
        </w:rPr>
        <w:t>attars would report the highest ratings of odor meta-awareness, followed by the cooks, and then laypeople.</w:t>
      </w:r>
    </w:p>
    <w:p w14:paraId="1F923D4E" w14:textId="77777777" w:rsidR="00A941B9" w:rsidRPr="002A3B06" w:rsidRDefault="008536E6">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t>2. Method</w:t>
      </w:r>
    </w:p>
    <w:p w14:paraId="48469B59"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t>2.1. Participants</w:t>
      </w:r>
    </w:p>
    <w:p w14:paraId="57C28025" w14:textId="4B5D8779"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 xml:space="preserve">Forty-four adults participated in the experiment, including 10 attars (mean age 36 </w:t>
      </w:r>
      <w:r w:rsidRPr="002A3B06">
        <w:rPr>
          <w:rFonts w:ascii="Times New Roman" w:hAnsi="Times New Roman" w:cs="Times New Roman"/>
          <w:color w:val="222222"/>
          <w:sz w:val="24"/>
          <w:szCs w:val="24"/>
          <w:highlight w:val="white"/>
        </w:rPr>
        <w:t>± 9.80 years; 25–54 years; 1 female</w:t>
      </w:r>
      <w:r w:rsidRPr="002A3B06">
        <w:rPr>
          <w:rFonts w:ascii="Times New Roman" w:hAnsi="Times New Roman" w:cs="Times New Roman"/>
          <w:sz w:val="24"/>
          <w:szCs w:val="24"/>
        </w:rPr>
        <w:t xml:space="preserve">), 11 cooks (mean age 50 </w:t>
      </w:r>
      <w:r w:rsidRPr="002A3B06">
        <w:rPr>
          <w:rFonts w:ascii="Times New Roman" w:hAnsi="Times New Roman" w:cs="Times New Roman"/>
          <w:color w:val="222222"/>
          <w:sz w:val="24"/>
          <w:szCs w:val="24"/>
          <w:highlight w:val="white"/>
        </w:rPr>
        <w:t xml:space="preserve">± 16.10 years; range 19–76 years; </w:t>
      </w:r>
      <w:r w:rsidR="00B73AB0" w:rsidRPr="002A3B06">
        <w:rPr>
          <w:rFonts w:ascii="Times New Roman" w:hAnsi="Times New Roman" w:cs="Times New Roman"/>
          <w:color w:val="222222"/>
          <w:sz w:val="24"/>
          <w:szCs w:val="24"/>
          <w:highlight w:val="white"/>
        </w:rPr>
        <w:t xml:space="preserve">all </w:t>
      </w:r>
      <w:r w:rsidRPr="002A3B06">
        <w:rPr>
          <w:rFonts w:ascii="Times New Roman" w:hAnsi="Times New Roman" w:cs="Times New Roman"/>
          <w:color w:val="222222"/>
          <w:sz w:val="24"/>
          <w:szCs w:val="24"/>
          <w:highlight w:val="white"/>
        </w:rPr>
        <w:t>11 female</w:t>
      </w:r>
      <w:r w:rsidRPr="002A3B06">
        <w:rPr>
          <w:rFonts w:ascii="Times New Roman" w:hAnsi="Times New Roman" w:cs="Times New Roman"/>
          <w:sz w:val="24"/>
          <w:szCs w:val="24"/>
        </w:rPr>
        <w:t xml:space="preserve">), and 23 participants with no expertise in herb trading or cooking (“laypeople”; mean age 34 </w:t>
      </w:r>
      <w:r w:rsidRPr="002A3B06">
        <w:rPr>
          <w:rFonts w:ascii="Times New Roman" w:hAnsi="Times New Roman" w:cs="Times New Roman"/>
          <w:color w:val="222222"/>
          <w:sz w:val="24"/>
          <w:szCs w:val="24"/>
          <w:highlight w:val="white"/>
        </w:rPr>
        <w:t>± 12.54 years; range 18–65 years; 10 female</w:t>
      </w:r>
      <w:r w:rsidRPr="002A3B06">
        <w:rPr>
          <w:rFonts w:ascii="Times New Roman" w:hAnsi="Times New Roman" w:cs="Times New Roman"/>
          <w:sz w:val="24"/>
          <w:szCs w:val="24"/>
        </w:rPr>
        <w:t xml:space="preserve">). Data collection was conducted by the second author during a two-month visit to Iran (Shiraz, Fars province). Participants were recruited via personal contacts and </w:t>
      </w:r>
      <w:r w:rsidR="003E77A5" w:rsidRPr="002A3B06">
        <w:rPr>
          <w:rFonts w:ascii="Times New Roman" w:hAnsi="Times New Roman" w:cs="Times New Roman"/>
          <w:sz w:val="24"/>
          <w:szCs w:val="24"/>
        </w:rPr>
        <w:t xml:space="preserve">were </w:t>
      </w:r>
      <w:r w:rsidRPr="002A3B06">
        <w:rPr>
          <w:rFonts w:ascii="Times New Roman" w:hAnsi="Times New Roman" w:cs="Times New Roman"/>
          <w:sz w:val="24"/>
          <w:szCs w:val="24"/>
        </w:rPr>
        <w:t xml:space="preserve">then individually screened for classification into the three participant groups. The participant sample was therefore limited by the availability of local, verified attars, cooks, and laypeople willing to take part in the experiment during that </w:t>
      </w:r>
      <w:r w:rsidR="00B73AB0" w:rsidRPr="002A3B06">
        <w:rPr>
          <w:rFonts w:ascii="Times New Roman" w:hAnsi="Times New Roman" w:cs="Times New Roman"/>
          <w:sz w:val="24"/>
          <w:szCs w:val="24"/>
        </w:rPr>
        <w:t>two-month</w:t>
      </w:r>
      <w:r w:rsidRPr="002A3B06">
        <w:rPr>
          <w:rFonts w:ascii="Times New Roman" w:hAnsi="Times New Roman" w:cs="Times New Roman"/>
          <w:sz w:val="24"/>
          <w:szCs w:val="24"/>
        </w:rPr>
        <w:t xml:space="preserve"> period.  Our attar and cook samples follow traditional demographic lines: most </w:t>
      </w:r>
      <w:proofErr w:type="gramStart"/>
      <w:r w:rsidRPr="002A3B06">
        <w:rPr>
          <w:rFonts w:ascii="Times New Roman" w:hAnsi="Times New Roman" w:cs="Times New Roman"/>
          <w:sz w:val="24"/>
          <w:szCs w:val="24"/>
        </w:rPr>
        <w:t>attars</w:t>
      </w:r>
      <w:proofErr w:type="gramEnd"/>
      <w:r w:rsidRPr="002A3B06">
        <w:rPr>
          <w:rFonts w:ascii="Times New Roman" w:hAnsi="Times New Roman" w:cs="Times New Roman"/>
          <w:sz w:val="24"/>
          <w:szCs w:val="24"/>
        </w:rPr>
        <w:t xml:space="preserve"> in Iran are men and most cooks are (older) women. Therefore, when recruiting participants for the laypeople group, </w:t>
      </w:r>
      <w:r w:rsidRPr="002A3B06">
        <w:rPr>
          <w:rFonts w:ascii="Times New Roman" w:hAnsi="Times New Roman" w:cs="Times New Roman"/>
          <w:sz w:val="24"/>
          <w:szCs w:val="24"/>
        </w:rPr>
        <w:lastRenderedPageBreak/>
        <w:t xml:space="preserve">we took care to ensure that it included both men (mean age 39 </w:t>
      </w:r>
      <w:r w:rsidRPr="002A3B06">
        <w:rPr>
          <w:rFonts w:ascii="Times New Roman" w:hAnsi="Times New Roman" w:cs="Times New Roman"/>
          <w:color w:val="222222"/>
          <w:sz w:val="24"/>
          <w:szCs w:val="24"/>
          <w:highlight w:val="white"/>
        </w:rPr>
        <w:t>± 13.86 years</w:t>
      </w:r>
      <w:r w:rsidRPr="002A3B06">
        <w:rPr>
          <w:rFonts w:ascii="Times New Roman" w:hAnsi="Times New Roman" w:cs="Times New Roman"/>
          <w:sz w:val="24"/>
          <w:szCs w:val="24"/>
        </w:rPr>
        <w:t xml:space="preserve">) and women (mean age 26 </w:t>
      </w:r>
      <w:r w:rsidRPr="002A3B06">
        <w:rPr>
          <w:rFonts w:ascii="Times New Roman" w:hAnsi="Times New Roman" w:cs="Times New Roman"/>
          <w:color w:val="222222"/>
          <w:sz w:val="24"/>
          <w:szCs w:val="24"/>
          <w:highlight w:val="white"/>
        </w:rPr>
        <w:t>± 4.15 years</w:t>
      </w:r>
      <w:r w:rsidRPr="002A3B06">
        <w:rPr>
          <w:rFonts w:ascii="Times New Roman" w:hAnsi="Times New Roman" w:cs="Times New Roman"/>
          <w:sz w:val="24"/>
          <w:szCs w:val="24"/>
        </w:rPr>
        <w:t xml:space="preserve">) of comparable age to the men and women in our two expert groups. We excluded one additional participant who was initially recruited as an attar but later reported that his primary work was not herb trading. All participants were paid for their participation. </w:t>
      </w:r>
    </w:p>
    <w:p w14:paraId="5BBAEAF9" w14:textId="0191C8BC"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All participants were native speakers of Farsi who had lived most </w:t>
      </w:r>
      <w:r w:rsidR="003E77A5" w:rsidRPr="002A3B06">
        <w:rPr>
          <w:rFonts w:ascii="Times New Roman" w:hAnsi="Times New Roman" w:cs="Times New Roman"/>
          <w:sz w:val="24"/>
          <w:szCs w:val="24"/>
        </w:rPr>
        <w:t xml:space="preserve">or all </w:t>
      </w:r>
      <w:r w:rsidRPr="002A3B06">
        <w:rPr>
          <w:rFonts w:ascii="Times New Roman" w:hAnsi="Times New Roman" w:cs="Times New Roman"/>
          <w:sz w:val="24"/>
          <w:szCs w:val="24"/>
        </w:rPr>
        <w:t>of their life in Iran. A demographic questionnaire confirmed that attars, cooks, and laypeople differed substantially in their herb expertise and cooking experience. All ten attars traded herbs as their primary occupation, with experience ranging between one and thirty-nine years in the business  (</w:t>
      </w:r>
      <w:r w:rsidRPr="002A3B06">
        <w:rPr>
          <w:rFonts w:ascii="Times New Roman" w:hAnsi="Times New Roman" w:cs="Times New Roman"/>
          <w:i/>
          <w:sz w:val="24"/>
          <w:szCs w:val="24"/>
        </w:rPr>
        <w:t xml:space="preserve">M </w:t>
      </w:r>
      <w:r w:rsidRPr="002A3B06">
        <w:rPr>
          <w:rFonts w:ascii="Times New Roman" w:hAnsi="Times New Roman" w:cs="Times New Roman"/>
          <w:sz w:val="24"/>
          <w:szCs w:val="24"/>
        </w:rPr>
        <w:t>= 11.05). The attars were primarily self- (8 out of 10) and family- (9 out of 10) taught, and typically supplemented their training by reading texts about herbs. Five of the attars also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on a regular basis (two cook daily, three cook weekly), and reported using herbs when cooking.</w:t>
      </w:r>
    </w:p>
    <w:p w14:paraId="2CD54300" w14:textId="1B2DABC8" w:rsidR="00A941B9" w:rsidRPr="002A3B06" w:rsidRDefault="008536E6">
      <w:pPr>
        <w:ind w:firstLine="708"/>
        <w:jc w:val="left"/>
        <w:rPr>
          <w:rFonts w:ascii="Times New Roman" w:hAnsi="Times New Roman" w:cs="Times New Roman"/>
          <w:b/>
          <w:sz w:val="24"/>
          <w:szCs w:val="24"/>
        </w:rPr>
      </w:pPr>
      <w:r w:rsidRPr="002A3B06">
        <w:rPr>
          <w:rFonts w:ascii="Times New Roman" w:hAnsi="Times New Roman" w:cs="Times New Roman"/>
          <w:sz w:val="24"/>
          <w:szCs w:val="24"/>
        </w:rPr>
        <w:t>None of the cooks or laypeople traded herbs. All eleven cooks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as part of their daily tasks and reported using herbs in their everyday cooking; seven of the cooks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every day and four of them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on four or more days of the week. Twelve of the 23 laypeople prepare</w:t>
      </w:r>
      <w:r w:rsidR="003E77A5"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on occasion, one </w:t>
      </w:r>
      <w:r w:rsidR="00002866" w:rsidRPr="002A3B06">
        <w:rPr>
          <w:rFonts w:ascii="Times New Roman" w:hAnsi="Times New Roman" w:cs="Times New Roman"/>
          <w:sz w:val="24"/>
          <w:szCs w:val="24"/>
        </w:rPr>
        <w:t xml:space="preserve">prepared </w:t>
      </w:r>
      <w:r w:rsidRPr="002A3B06">
        <w:rPr>
          <w:rFonts w:ascii="Times New Roman" w:hAnsi="Times New Roman" w:cs="Times New Roman"/>
          <w:sz w:val="24"/>
          <w:szCs w:val="24"/>
        </w:rPr>
        <w:t>an egg daily, two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once or twice a week, and the rest prepare</w:t>
      </w:r>
      <w:r w:rsidR="00002866"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irregularly or not at all. Eleven of the twelve laypeople who prepare</w:t>
      </w:r>
      <w:r w:rsidR="003E77A5" w:rsidRPr="002A3B06">
        <w:rPr>
          <w:rFonts w:ascii="Times New Roman" w:hAnsi="Times New Roman" w:cs="Times New Roman"/>
          <w:sz w:val="24"/>
          <w:szCs w:val="24"/>
        </w:rPr>
        <w:t>d</w:t>
      </w:r>
      <w:r w:rsidRPr="002A3B06">
        <w:rPr>
          <w:rFonts w:ascii="Times New Roman" w:hAnsi="Times New Roman" w:cs="Times New Roman"/>
          <w:sz w:val="24"/>
          <w:szCs w:val="24"/>
        </w:rPr>
        <w:t xml:space="preserve"> food on occasion reported using herbs in their cooking. In sum, attars had expert training, experience with herbs, and occasionally prepared food, cooks had more substantial cooking experience compared to the other two groups but no expert training in herbs, and laypeople lacked both expert training in herbs and cooking skill.</w:t>
      </w:r>
    </w:p>
    <w:p w14:paraId="359C22DC" w14:textId="77777777" w:rsidR="00B269A5" w:rsidRDefault="00B269A5">
      <w:pPr>
        <w:ind w:firstLine="0"/>
        <w:jc w:val="left"/>
        <w:rPr>
          <w:rFonts w:ascii="Times New Roman" w:hAnsi="Times New Roman" w:cs="Times New Roman"/>
          <w:b/>
          <w:sz w:val="24"/>
          <w:szCs w:val="24"/>
        </w:rPr>
      </w:pPr>
    </w:p>
    <w:p w14:paraId="41F21CC7" w14:textId="77777777" w:rsidR="00B269A5" w:rsidRDefault="00B269A5">
      <w:pPr>
        <w:ind w:firstLine="0"/>
        <w:jc w:val="left"/>
        <w:rPr>
          <w:rFonts w:ascii="Times New Roman" w:hAnsi="Times New Roman" w:cs="Times New Roman"/>
          <w:b/>
          <w:sz w:val="24"/>
          <w:szCs w:val="24"/>
        </w:rPr>
      </w:pPr>
    </w:p>
    <w:p w14:paraId="0C782A19"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lastRenderedPageBreak/>
        <w:t xml:space="preserve">2.2. Materials </w:t>
      </w:r>
    </w:p>
    <w:p w14:paraId="78F3C56A" w14:textId="26ADDA05" w:rsidR="00A941B9" w:rsidRPr="002A3B06" w:rsidRDefault="008536E6">
      <w:pPr>
        <w:jc w:val="left"/>
        <w:rPr>
          <w:rFonts w:ascii="Times New Roman" w:hAnsi="Times New Roman" w:cs="Times New Roman"/>
          <w:b/>
          <w:sz w:val="24"/>
          <w:szCs w:val="24"/>
        </w:rPr>
      </w:pPr>
      <w:r w:rsidRPr="002A3B06">
        <w:rPr>
          <w:rFonts w:ascii="Times New Roman" w:hAnsi="Times New Roman" w:cs="Times New Roman"/>
          <w:sz w:val="24"/>
          <w:szCs w:val="24"/>
        </w:rPr>
        <w:t xml:space="preserve">We conducted naming and rating tasks for each of the 16 herbs and spices. The odor stimuli included 8 “culinary” and 8 “medicinal” dried herbs and spices, as defined by their predominant use. Though nearly all of these herbs and spices have both culinary and medicinal features, the culinary ones are frequently used for cooking while the medicinal ones seldom are. Culinary herbs and spices included: dried mint, turmeric, cinnamon, saffron, caraway, dried orange blossom, thyme, and dried lime powder. Medicinal herbs and spices included: lavender, clove, lemon verbena, licorice, chamomile, eucalyptus, fennel, and rosemary. The stimuli were prepared in powder form for a stronger scent. Each stimulus was presented in a dark brown glass jar in which the herb or spice was covered with a thin layer of white poly-fiber to keep participants from seeing </w:t>
      </w:r>
      <w:r w:rsidR="0040543F" w:rsidRPr="002A3B06">
        <w:rPr>
          <w:rFonts w:ascii="Times New Roman" w:hAnsi="Times New Roman" w:cs="Times New Roman"/>
          <w:sz w:val="24"/>
          <w:szCs w:val="24"/>
        </w:rPr>
        <w:t>it</w:t>
      </w:r>
      <w:r w:rsidRPr="002A3B06">
        <w:rPr>
          <w:rFonts w:ascii="Times New Roman" w:hAnsi="Times New Roman" w:cs="Times New Roman"/>
          <w:sz w:val="24"/>
          <w:szCs w:val="24"/>
        </w:rPr>
        <w:t xml:space="preserve">. </w:t>
      </w:r>
    </w:p>
    <w:p w14:paraId="3AE96686"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t xml:space="preserve">2.3. Procedure </w:t>
      </w:r>
    </w:p>
    <w:p w14:paraId="270EF5A1" w14:textId="35A8349C"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 xml:space="preserve">The experiment took place in Iran and was conducted in Farsi. The stimuli were presented in two different fixed random orders in the first and second naming tasks (first task: naming only; second task: odor ratings and naming). During the first naming task, participants smelled each odor, one at a time, with a break of at least 30 seconds between odors. The participant was asked to name the odor that he or she smelled by answering the question </w:t>
      </w:r>
      <w:r w:rsidRPr="002A3B06">
        <w:rPr>
          <w:rFonts w:ascii="Times New Roman" w:hAnsi="Times New Roman" w:cs="Times New Roman"/>
          <w:i/>
          <w:sz w:val="24"/>
          <w:szCs w:val="24"/>
        </w:rPr>
        <w:t xml:space="preserve">what </w:t>
      </w:r>
      <w:r w:rsidR="001F23C7">
        <w:rPr>
          <w:rFonts w:ascii="Times New Roman" w:hAnsi="Times New Roman" w:cs="Times New Roman"/>
          <w:i/>
          <w:sz w:val="24"/>
          <w:szCs w:val="24"/>
        </w:rPr>
        <w:t xml:space="preserve">is this the </w:t>
      </w:r>
      <w:r w:rsidRPr="002A3B06">
        <w:rPr>
          <w:rFonts w:ascii="Times New Roman" w:hAnsi="Times New Roman" w:cs="Times New Roman"/>
          <w:i/>
          <w:sz w:val="24"/>
          <w:szCs w:val="24"/>
        </w:rPr>
        <w:t xml:space="preserve">smell </w:t>
      </w:r>
      <w:r w:rsidR="001F23C7">
        <w:rPr>
          <w:rFonts w:ascii="Times New Roman" w:hAnsi="Times New Roman" w:cs="Times New Roman"/>
          <w:i/>
          <w:sz w:val="24"/>
          <w:szCs w:val="24"/>
        </w:rPr>
        <w:t>of</w:t>
      </w:r>
      <w:r w:rsidRPr="002A3B06">
        <w:rPr>
          <w:rFonts w:ascii="Times New Roman" w:hAnsi="Times New Roman" w:cs="Times New Roman"/>
          <w:i/>
          <w:sz w:val="24"/>
          <w:szCs w:val="24"/>
        </w:rPr>
        <w:t xml:space="preserve">? </w:t>
      </w:r>
      <w:r w:rsidRPr="002A3B06">
        <w:rPr>
          <w:rFonts w:ascii="Times New Roman" w:hAnsi="Times New Roman" w:cs="Times New Roman"/>
          <w:sz w:val="24"/>
          <w:szCs w:val="24"/>
        </w:rPr>
        <w:t>(Farsi:</w:t>
      </w:r>
      <w:r w:rsidRPr="002A3B06">
        <w:rPr>
          <w:rFonts w:ascii="Times New Roman" w:hAnsi="Times New Roman" w:cs="Times New Roman"/>
          <w:i/>
          <w:sz w:val="24"/>
          <w:szCs w:val="24"/>
        </w:rPr>
        <w:t xml:space="preserve"> In </w:t>
      </w:r>
      <w:proofErr w:type="spellStart"/>
      <w:r w:rsidRPr="002A3B06">
        <w:rPr>
          <w:rFonts w:ascii="Times New Roman" w:hAnsi="Times New Roman" w:cs="Times New Roman"/>
          <w:i/>
          <w:sz w:val="24"/>
          <w:szCs w:val="24"/>
        </w:rPr>
        <w:t>buye</w:t>
      </w:r>
      <w:proofErr w:type="spellEnd"/>
      <w:r w:rsidRPr="002A3B06">
        <w:rPr>
          <w:rFonts w:ascii="Times New Roman" w:hAnsi="Times New Roman" w:cs="Times New Roman"/>
          <w:i/>
          <w:sz w:val="24"/>
          <w:szCs w:val="24"/>
        </w:rPr>
        <w:t xml:space="preserve"> chi hast?</w:t>
      </w:r>
      <w:r w:rsidRPr="002A3B06">
        <w:rPr>
          <w:rFonts w:ascii="Times New Roman" w:eastAsia="Scheherazade" w:hAnsi="Times New Roman" w:cs="Times New Roman"/>
          <w:i/>
          <w:sz w:val="24"/>
          <w:szCs w:val="24"/>
        </w:rPr>
        <w:t xml:space="preserve"> </w:t>
      </w:r>
      <w:r w:rsidRPr="002A3B06">
        <w:rPr>
          <w:rFonts w:ascii="Scheherazade Regular" w:eastAsia="Scheherazade" w:hAnsi="Scheherazade Regular" w:cs="Scheherazade Regular"/>
          <w:i/>
          <w:sz w:val="24"/>
          <w:szCs w:val="24"/>
          <w:rtl/>
        </w:rPr>
        <w:t>این</w:t>
      </w:r>
      <w:r w:rsidRPr="002A3B06">
        <w:rPr>
          <w:rFonts w:ascii="Times New Roman" w:eastAsia="Scheherazade" w:hAnsi="Times New Roman" w:cs="Times New Roman"/>
          <w:i/>
          <w:sz w:val="24"/>
          <w:szCs w:val="24"/>
          <w:rtl/>
        </w:rPr>
        <w:t xml:space="preserve"> </w:t>
      </w:r>
      <w:r w:rsidRPr="002A3B06">
        <w:rPr>
          <w:rFonts w:ascii="Scheherazade Regular" w:eastAsia="Scheherazade" w:hAnsi="Scheherazade Regular" w:cs="Scheherazade Regular"/>
          <w:i/>
          <w:sz w:val="24"/>
          <w:szCs w:val="24"/>
          <w:rtl/>
        </w:rPr>
        <w:t>بوی</w:t>
      </w:r>
      <w:r w:rsidRPr="002A3B06">
        <w:rPr>
          <w:rFonts w:ascii="Times New Roman" w:eastAsia="Scheherazade" w:hAnsi="Times New Roman" w:cs="Times New Roman"/>
          <w:i/>
          <w:sz w:val="24"/>
          <w:szCs w:val="24"/>
          <w:rtl/>
        </w:rPr>
        <w:t xml:space="preserve"> </w:t>
      </w:r>
      <w:r w:rsidRPr="002A3B06">
        <w:rPr>
          <w:rFonts w:ascii="Scheherazade Regular" w:eastAsia="Scheherazade" w:hAnsi="Scheherazade Regular" w:cs="Scheherazade Regular"/>
          <w:i/>
          <w:sz w:val="24"/>
          <w:szCs w:val="24"/>
          <w:rtl/>
        </w:rPr>
        <w:t>چی</w:t>
      </w:r>
      <w:r w:rsidRPr="002A3B06">
        <w:rPr>
          <w:rFonts w:ascii="Times New Roman" w:eastAsia="Scheherazade" w:hAnsi="Times New Roman" w:cs="Times New Roman"/>
          <w:i/>
          <w:sz w:val="24"/>
          <w:szCs w:val="24"/>
          <w:rtl/>
        </w:rPr>
        <w:t xml:space="preserve"> </w:t>
      </w:r>
      <w:r w:rsidRPr="002A3B06">
        <w:rPr>
          <w:rFonts w:ascii="Scheherazade Regular" w:eastAsia="Scheherazade" w:hAnsi="Scheherazade Regular" w:cs="Scheherazade Regular"/>
          <w:i/>
          <w:sz w:val="24"/>
          <w:szCs w:val="24"/>
          <w:rtl/>
        </w:rPr>
        <w:t>هست</w:t>
      </w:r>
      <w:r w:rsidRPr="002A3B06">
        <w:rPr>
          <w:rFonts w:ascii="Times New Roman" w:hAnsi="Times New Roman" w:cs="Times New Roman"/>
          <w:i/>
          <w:sz w:val="24"/>
          <w:szCs w:val="24"/>
        </w:rPr>
        <w:t xml:space="preserve">  / in </w:t>
      </w:r>
      <w:proofErr w:type="spellStart"/>
      <w:r w:rsidRPr="002A3B06">
        <w:rPr>
          <w:rFonts w:ascii="Times New Roman" w:hAnsi="Times New Roman" w:cs="Times New Roman"/>
          <w:i/>
          <w:sz w:val="24"/>
          <w:szCs w:val="24"/>
        </w:rPr>
        <w:t>buye</w:t>
      </w:r>
      <w:proofErr w:type="spellEnd"/>
      <w:r w:rsidRPr="002A3B06">
        <w:rPr>
          <w:rFonts w:ascii="Times New Roman" w:hAnsi="Times New Roman" w:cs="Times New Roman"/>
          <w:i/>
          <w:sz w:val="24"/>
          <w:szCs w:val="24"/>
        </w:rPr>
        <w:t xml:space="preserve"> </w:t>
      </w:r>
      <w:proofErr w:type="spellStart"/>
      <w:r w:rsidRPr="002A3B06">
        <w:rPr>
          <w:rFonts w:ascii="Times New Roman" w:hAnsi="Times New Roman" w:cs="Times New Roman"/>
          <w:i/>
          <w:sz w:val="24"/>
          <w:szCs w:val="24"/>
        </w:rPr>
        <w:t>chiye</w:t>
      </w:r>
      <w:proofErr w:type="spellEnd"/>
      <w:r w:rsidRPr="002A3B06">
        <w:rPr>
          <w:rFonts w:ascii="Times New Roman" w:hAnsi="Times New Roman" w:cs="Times New Roman"/>
          <w:i/>
          <w:sz w:val="24"/>
          <w:szCs w:val="24"/>
        </w:rPr>
        <w:t>?</w:t>
      </w:r>
      <w:r w:rsidRPr="002A3B06">
        <w:rPr>
          <w:rFonts w:ascii="Times New Roman" w:eastAsia="Times New Roman" w:hAnsi="Times New Roman" w:cs="Times New Roman"/>
        </w:rPr>
        <w:t xml:space="preserve"> </w:t>
      </w:r>
      <w:r w:rsidRPr="002A3B06">
        <w:rPr>
          <w:rFonts w:ascii="Scheherazade Regular" w:eastAsia="Scheherazade" w:hAnsi="Scheherazade Regular" w:cs="Scheherazade Regular"/>
          <w:i/>
          <w:sz w:val="24"/>
          <w:szCs w:val="24"/>
          <w:rtl/>
        </w:rPr>
        <w:t>این</w:t>
      </w:r>
      <w:r w:rsidRPr="002A3B06">
        <w:rPr>
          <w:rFonts w:ascii="Times New Roman" w:eastAsia="Scheherazade" w:hAnsi="Times New Roman" w:cs="Times New Roman"/>
          <w:i/>
          <w:sz w:val="24"/>
          <w:szCs w:val="24"/>
          <w:rtl/>
        </w:rPr>
        <w:t xml:space="preserve"> </w:t>
      </w:r>
      <w:r w:rsidRPr="002A3B06">
        <w:rPr>
          <w:rFonts w:ascii="Scheherazade Regular" w:eastAsia="Scheherazade" w:hAnsi="Scheherazade Regular" w:cs="Scheherazade Regular"/>
          <w:i/>
          <w:sz w:val="24"/>
          <w:szCs w:val="24"/>
          <w:rtl/>
        </w:rPr>
        <w:t>بوی</w:t>
      </w:r>
      <w:r w:rsidRPr="002A3B06">
        <w:rPr>
          <w:rFonts w:ascii="Times New Roman" w:eastAsia="Scheherazade" w:hAnsi="Times New Roman" w:cs="Times New Roman"/>
          <w:i/>
          <w:sz w:val="24"/>
          <w:szCs w:val="24"/>
          <w:rtl/>
        </w:rPr>
        <w:t xml:space="preserve"> </w:t>
      </w:r>
      <w:r w:rsidRPr="002A3B06">
        <w:rPr>
          <w:rFonts w:ascii="Scheherazade Regular" w:eastAsia="Scheherazade" w:hAnsi="Scheherazade Regular" w:cs="Scheherazade Regular"/>
          <w:i/>
          <w:sz w:val="24"/>
          <w:szCs w:val="24"/>
          <w:rtl/>
        </w:rPr>
        <w:t>چیه</w:t>
      </w:r>
      <w:r w:rsidRPr="002A3B06">
        <w:rPr>
          <w:rFonts w:ascii="Times New Roman" w:hAnsi="Times New Roman" w:cs="Times New Roman"/>
          <w:sz w:val="24"/>
          <w:szCs w:val="24"/>
        </w:rPr>
        <w:t xml:space="preserve">). After naming all 16 stimuli, the participant was given a Short Odor Awareness Questionnaire (adapted from </w:t>
      </w:r>
      <w:proofErr w:type="spellStart"/>
      <w:r w:rsidRPr="002A3B06">
        <w:rPr>
          <w:rFonts w:ascii="Times New Roman" w:hAnsi="Times New Roman" w:cs="Times New Roman"/>
          <w:sz w:val="24"/>
          <w:szCs w:val="24"/>
        </w:rPr>
        <w:t>Smeets</w:t>
      </w:r>
      <w:proofErr w:type="spellEnd"/>
      <w:r w:rsidRPr="002A3B06">
        <w:rPr>
          <w:rFonts w:ascii="Times New Roman" w:hAnsi="Times New Roman" w:cs="Times New Roman"/>
          <w:sz w:val="24"/>
          <w:szCs w:val="24"/>
        </w:rPr>
        <w:t xml:space="preserve"> et al., 2008</w:t>
      </w:r>
      <w:r w:rsidR="00FA2261" w:rsidRPr="002A3B06">
        <w:rPr>
          <w:rFonts w:ascii="Times New Roman" w:hAnsi="Times New Roman" w:cs="Times New Roman"/>
          <w:sz w:val="24"/>
          <w:szCs w:val="24"/>
        </w:rPr>
        <w:t>), which</w:t>
      </w:r>
      <w:r w:rsidRPr="002A3B06">
        <w:rPr>
          <w:rFonts w:ascii="Times New Roman" w:hAnsi="Times New Roman" w:cs="Times New Roman"/>
          <w:sz w:val="24"/>
          <w:szCs w:val="24"/>
        </w:rPr>
        <w:t xml:space="preserve"> also served as a break before smelling the odors again. </w:t>
      </w:r>
    </w:p>
    <w:p w14:paraId="7BD3D577" w14:textId="0046C362" w:rsidR="00650257" w:rsidRPr="00B269A5" w:rsidRDefault="008536E6" w:rsidP="00B269A5">
      <w:pPr>
        <w:ind w:firstLine="708"/>
        <w:jc w:val="left"/>
        <w:rPr>
          <w:rFonts w:ascii="Times New Roman" w:hAnsi="Times New Roman" w:cs="Times New Roman"/>
          <w:sz w:val="24"/>
          <w:szCs w:val="24"/>
        </w:rPr>
      </w:pPr>
      <w:r w:rsidRPr="002A3B06">
        <w:rPr>
          <w:rFonts w:ascii="Times New Roman" w:hAnsi="Times New Roman" w:cs="Times New Roman"/>
          <w:sz w:val="24"/>
          <w:szCs w:val="24"/>
        </w:rPr>
        <w:t>Participants then rated each odor on a 7-point scale for six properties: familiarity (</w:t>
      </w:r>
      <w:r w:rsidRPr="002A3B06">
        <w:rPr>
          <w:rFonts w:ascii="Times New Roman" w:hAnsi="Times New Roman" w:cs="Times New Roman"/>
          <w:i/>
          <w:sz w:val="24"/>
          <w:szCs w:val="24"/>
        </w:rPr>
        <w:t>how familiar is the odor?</w:t>
      </w:r>
      <w:r w:rsidRPr="002A3B06">
        <w:rPr>
          <w:rFonts w:ascii="Times New Roman" w:hAnsi="Times New Roman" w:cs="Times New Roman"/>
          <w:sz w:val="24"/>
          <w:szCs w:val="24"/>
        </w:rPr>
        <w:t>), odor frequency (</w:t>
      </w:r>
      <w:r w:rsidRPr="002A3B06">
        <w:rPr>
          <w:rFonts w:ascii="Times New Roman" w:hAnsi="Times New Roman" w:cs="Times New Roman"/>
          <w:i/>
          <w:sz w:val="24"/>
          <w:szCs w:val="24"/>
        </w:rPr>
        <w:t>how often do you experience this odor?</w:t>
      </w:r>
      <w:r w:rsidRPr="002A3B06">
        <w:rPr>
          <w:rFonts w:ascii="Times New Roman" w:hAnsi="Times New Roman" w:cs="Times New Roman"/>
          <w:sz w:val="24"/>
          <w:szCs w:val="24"/>
        </w:rPr>
        <w:t>), edibility (</w:t>
      </w:r>
      <w:r w:rsidRPr="002A3B06">
        <w:rPr>
          <w:rFonts w:ascii="Times New Roman" w:hAnsi="Times New Roman" w:cs="Times New Roman"/>
          <w:i/>
          <w:sz w:val="24"/>
          <w:szCs w:val="24"/>
        </w:rPr>
        <w:t>how edible would an object with this odor be?</w:t>
      </w:r>
      <w:r w:rsidRPr="002A3B06">
        <w:rPr>
          <w:rFonts w:ascii="Times New Roman" w:hAnsi="Times New Roman" w:cs="Times New Roman"/>
          <w:sz w:val="24"/>
          <w:szCs w:val="24"/>
        </w:rPr>
        <w:t>), medicinalness (</w:t>
      </w:r>
      <w:r w:rsidRPr="002A3B06">
        <w:rPr>
          <w:rFonts w:ascii="Times New Roman" w:hAnsi="Times New Roman" w:cs="Times New Roman"/>
          <w:i/>
          <w:sz w:val="24"/>
          <w:szCs w:val="24"/>
        </w:rPr>
        <w:t xml:space="preserve">how medicinal would an object with </w:t>
      </w:r>
      <w:r w:rsidRPr="002A3B06">
        <w:rPr>
          <w:rFonts w:ascii="Times New Roman" w:hAnsi="Times New Roman" w:cs="Times New Roman"/>
          <w:i/>
          <w:sz w:val="24"/>
          <w:szCs w:val="24"/>
        </w:rPr>
        <w:lastRenderedPageBreak/>
        <w:t>this odor be?</w:t>
      </w:r>
      <w:r w:rsidRPr="002A3B06">
        <w:rPr>
          <w:rFonts w:ascii="Times New Roman" w:hAnsi="Times New Roman" w:cs="Times New Roman"/>
          <w:sz w:val="24"/>
          <w:szCs w:val="24"/>
        </w:rPr>
        <w:t>), intensity (</w:t>
      </w:r>
      <w:r w:rsidRPr="002A3B06">
        <w:rPr>
          <w:rFonts w:ascii="Times New Roman" w:hAnsi="Times New Roman" w:cs="Times New Roman"/>
          <w:i/>
          <w:sz w:val="24"/>
          <w:szCs w:val="24"/>
        </w:rPr>
        <w:t>how strong does the odor smell?</w:t>
      </w:r>
      <w:r w:rsidRPr="002A3B06">
        <w:rPr>
          <w:rFonts w:ascii="Times New Roman" w:hAnsi="Times New Roman" w:cs="Times New Roman"/>
          <w:sz w:val="24"/>
          <w:szCs w:val="24"/>
        </w:rPr>
        <w:t>), and pleasantness (</w:t>
      </w:r>
      <w:r w:rsidRPr="002A3B06">
        <w:rPr>
          <w:rFonts w:ascii="Times New Roman" w:hAnsi="Times New Roman" w:cs="Times New Roman"/>
          <w:i/>
          <w:sz w:val="24"/>
          <w:szCs w:val="24"/>
        </w:rPr>
        <w:t>how pleasant is the odor?</w:t>
      </w:r>
      <w:r w:rsidRPr="002A3B06">
        <w:rPr>
          <w:rFonts w:ascii="Times New Roman" w:hAnsi="Times New Roman" w:cs="Times New Roman"/>
          <w:sz w:val="24"/>
          <w:szCs w:val="24"/>
        </w:rPr>
        <w:t xml:space="preserve">), and named the odors again. Finally, participants answered some demographic questions about their experience with herbs and spices (see the group summaries above). </w:t>
      </w:r>
    </w:p>
    <w:p w14:paraId="38F4F0C3"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t>2.4. Coding</w:t>
      </w:r>
    </w:p>
    <w:p w14:paraId="56063A19" w14:textId="1BD6D52A" w:rsidR="00A941B9" w:rsidRDefault="008536E6" w:rsidP="00650257">
      <w:pPr>
        <w:ind w:firstLine="708"/>
        <w:jc w:val="left"/>
        <w:rPr>
          <w:rFonts w:ascii="Times New Roman" w:hAnsi="Times New Roman" w:cs="Times New Roman"/>
          <w:sz w:val="24"/>
          <w:szCs w:val="24"/>
        </w:rPr>
      </w:pPr>
      <w:r w:rsidRPr="002A3B06">
        <w:rPr>
          <w:rFonts w:ascii="Times New Roman" w:hAnsi="Times New Roman" w:cs="Times New Roman"/>
          <w:sz w:val="24"/>
          <w:szCs w:val="24"/>
        </w:rPr>
        <w:t>On each naming trial, we noted participants’ source-term responses and whether their response was correct or not.</w:t>
      </w:r>
      <w:r w:rsidR="00DC767E">
        <w:rPr>
          <w:rFonts w:ascii="Times New Roman" w:hAnsi="Times New Roman" w:cs="Times New Roman"/>
          <w:sz w:val="24"/>
          <w:szCs w:val="24"/>
        </w:rPr>
        <w:t xml:space="preserve"> </w:t>
      </w:r>
      <w:r w:rsidR="00DC767E" w:rsidRPr="006517F8">
        <w:rPr>
          <w:rFonts w:ascii="Times New Roman" w:hAnsi="Times New Roman" w:cs="Times New Roman"/>
          <w:color w:val="000000"/>
          <w:sz w:val="24"/>
          <w:szCs w:val="24"/>
        </w:rPr>
        <w:t>Sometimes participants responded to the prompt with a non-source-term response (e.g., “nice”). We consider non-source-term responses as non-answers in this odor-naming task, and so we did not record them when they occurred.</w:t>
      </w:r>
      <w:r w:rsidRPr="002A3B06">
        <w:rPr>
          <w:rFonts w:ascii="Times New Roman" w:hAnsi="Times New Roman" w:cs="Times New Roman"/>
          <w:sz w:val="24"/>
          <w:szCs w:val="24"/>
        </w:rPr>
        <w:t xml:space="preserve"> Pronunciation variants were collapsed, as was any modification of the name (e.g., </w:t>
      </w:r>
      <w:proofErr w:type="spellStart"/>
      <w:r w:rsidRPr="002A3B06">
        <w:rPr>
          <w:rFonts w:ascii="Times New Roman" w:hAnsi="Times New Roman" w:cs="Times New Roman"/>
          <w:i/>
          <w:sz w:val="24"/>
          <w:szCs w:val="24"/>
        </w:rPr>
        <w:t>abshan</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i/>
          <w:sz w:val="24"/>
          <w:szCs w:val="24"/>
        </w:rPr>
        <w:t>avshan</w:t>
      </w:r>
      <w:proofErr w:type="spellEnd"/>
      <w:r w:rsidRPr="002A3B06">
        <w:rPr>
          <w:rFonts w:ascii="Times New Roman" w:hAnsi="Times New Roman" w:cs="Times New Roman"/>
          <w:sz w:val="24"/>
          <w:szCs w:val="24"/>
        </w:rPr>
        <w:t xml:space="preserve"> are variants on the same word for thyme; </w:t>
      </w:r>
      <w:proofErr w:type="spellStart"/>
      <w:r w:rsidRPr="002A3B06">
        <w:rPr>
          <w:rFonts w:ascii="Times New Roman" w:hAnsi="Times New Roman" w:cs="Times New Roman"/>
          <w:i/>
          <w:sz w:val="24"/>
          <w:szCs w:val="24"/>
        </w:rPr>
        <w:t>shirin</w:t>
      </w:r>
      <w:proofErr w:type="spellEnd"/>
      <w:r w:rsidRPr="002A3B06">
        <w:rPr>
          <w:rFonts w:ascii="Times New Roman" w:hAnsi="Times New Roman" w:cs="Times New Roman"/>
          <w:i/>
          <w:sz w:val="24"/>
          <w:szCs w:val="24"/>
        </w:rPr>
        <w:t xml:space="preserve"> </w:t>
      </w:r>
      <w:proofErr w:type="spellStart"/>
      <w:r w:rsidRPr="002A3B06">
        <w:rPr>
          <w:rFonts w:ascii="Times New Roman" w:hAnsi="Times New Roman" w:cs="Times New Roman"/>
          <w:i/>
          <w:sz w:val="24"/>
          <w:szCs w:val="24"/>
        </w:rPr>
        <w:t>bayan</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i/>
          <w:sz w:val="24"/>
          <w:szCs w:val="24"/>
        </w:rPr>
        <w:t>rishmak</w:t>
      </w:r>
      <w:proofErr w:type="spellEnd"/>
      <w:r w:rsidRPr="002A3B06">
        <w:rPr>
          <w:rFonts w:ascii="Times New Roman" w:hAnsi="Times New Roman" w:cs="Times New Roman"/>
          <w:sz w:val="24"/>
          <w:szCs w:val="24"/>
        </w:rPr>
        <w:t xml:space="preserve"> are variants for licorice). When participants gave more than one response for a stimulus, the final response that the participant settled on was coded as the answer; for example, if a speaker said “</w:t>
      </w:r>
      <w:r w:rsidRPr="002A3B06">
        <w:rPr>
          <w:rFonts w:ascii="Times New Roman" w:hAnsi="Times New Roman" w:cs="Times New Roman"/>
          <w:i/>
          <w:sz w:val="24"/>
          <w:szCs w:val="24"/>
        </w:rPr>
        <w:t xml:space="preserve">this is fennel; no </w:t>
      </w:r>
      <w:proofErr w:type="spellStart"/>
      <w:r w:rsidRPr="002A3B06">
        <w:rPr>
          <w:rFonts w:ascii="Times New Roman" w:hAnsi="Times New Roman" w:cs="Times New Roman"/>
          <w:i/>
          <w:sz w:val="24"/>
          <w:szCs w:val="24"/>
        </w:rPr>
        <w:t>no</w:t>
      </w:r>
      <w:proofErr w:type="spellEnd"/>
      <w:r w:rsidRPr="002A3B06">
        <w:rPr>
          <w:rFonts w:ascii="Times New Roman" w:hAnsi="Times New Roman" w:cs="Times New Roman"/>
          <w:i/>
          <w:sz w:val="24"/>
          <w:szCs w:val="24"/>
        </w:rPr>
        <w:t xml:space="preserve"> sorry this is chamomile”</w:t>
      </w:r>
      <w:r w:rsidRPr="002A3B06">
        <w:rPr>
          <w:rFonts w:ascii="Times New Roman" w:hAnsi="Times New Roman" w:cs="Times New Roman"/>
          <w:sz w:val="24"/>
          <w:szCs w:val="24"/>
        </w:rPr>
        <w:t>, then “cham</w:t>
      </w:r>
      <w:r w:rsidR="00DC767E">
        <w:rPr>
          <w:rFonts w:ascii="Times New Roman" w:hAnsi="Times New Roman" w:cs="Times New Roman"/>
          <w:sz w:val="24"/>
          <w:szCs w:val="24"/>
        </w:rPr>
        <w:t>omile” was coded as the answer.</w:t>
      </w:r>
    </w:p>
    <w:p w14:paraId="1BBC7AA3" w14:textId="0236DB6E" w:rsidR="00DC767E" w:rsidRPr="002A3B06" w:rsidRDefault="00DC767E" w:rsidP="00DC767E">
      <w:pPr>
        <w:ind w:firstLine="0"/>
        <w:jc w:val="left"/>
        <w:rPr>
          <w:rFonts w:ascii="Times New Roman" w:hAnsi="Times New Roman" w:cs="Times New Roman"/>
          <w:b/>
          <w:sz w:val="24"/>
          <w:szCs w:val="24"/>
        </w:rPr>
      </w:pPr>
      <w:r>
        <w:rPr>
          <w:rFonts w:ascii="Times New Roman" w:hAnsi="Times New Roman" w:cs="Times New Roman"/>
          <w:b/>
          <w:sz w:val="24"/>
          <w:szCs w:val="24"/>
        </w:rPr>
        <w:t>2</w:t>
      </w:r>
      <w:r w:rsidRPr="002A3B06">
        <w:rPr>
          <w:rFonts w:ascii="Times New Roman" w:hAnsi="Times New Roman" w:cs="Times New Roman"/>
          <w:b/>
          <w:sz w:val="24"/>
          <w:szCs w:val="24"/>
        </w:rPr>
        <w:t>.</w:t>
      </w:r>
      <w:r>
        <w:rPr>
          <w:rFonts w:ascii="Times New Roman" w:hAnsi="Times New Roman" w:cs="Times New Roman"/>
          <w:b/>
          <w:sz w:val="24"/>
          <w:szCs w:val="24"/>
        </w:rPr>
        <w:t>5</w:t>
      </w:r>
      <w:r w:rsidRPr="002A3B06">
        <w:rPr>
          <w:rFonts w:ascii="Times New Roman" w:hAnsi="Times New Roman" w:cs="Times New Roman"/>
          <w:b/>
          <w:sz w:val="24"/>
          <w:szCs w:val="24"/>
        </w:rPr>
        <w:t>. Statistical models</w:t>
      </w:r>
    </w:p>
    <w:p w14:paraId="28B9728B" w14:textId="51B5B9AC" w:rsidR="00DC767E" w:rsidRPr="002A3B06" w:rsidRDefault="00DC767E" w:rsidP="00DC767E">
      <w:pPr>
        <w:jc w:val="left"/>
        <w:rPr>
          <w:rFonts w:ascii="Times New Roman" w:hAnsi="Times New Roman" w:cs="Times New Roman"/>
          <w:sz w:val="24"/>
          <w:szCs w:val="24"/>
        </w:rPr>
      </w:pPr>
      <w:r w:rsidRPr="002A3B06">
        <w:rPr>
          <w:rFonts w:ascii="Times New Roman" w:hAnsi="Times New Roman" w:cs="Times New Roman"/>
          <w:sz w:val="24"/>
          <w:szCs w:val="24"/>
        </w:rPr>
        <w:t xml:space="preserve">For all analyses we used linear mixed-effects regression with the lme4 package (Bates, </w:t>
      </w:r>
      <w:proofErr w:type="spellStart"/>
      <w:r w:rsidRPr="002A3B06">
        <w:rPr>
          <w:rFonts w:ascii="Times New Roman" w:hAnsi="Times New Roman" w:cs="Times New Roman"/>
          <w:sz w:val="24"/>
          <w:szCs w:val="24"/>
        </w:rPr>
        <w:t>Maechler</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Bolker</w:t>
      </w:r>
      <w:proofErr w:type="spellEnd"/>
      <w:r w:rsidRPr="002A3B06">
        <w:rPr>
          <w:rFonts w:ascii="Times New Roman" w:hAnsi="Times New Roman" w:cs="Times New Roman"/>
          <w:sz w:val="24"/>
          <w:szCs w:val="24"/>
        </w:rPr>
        <w:t xml:space="preserve">, &amp; Walker, 2015) using R (R Core Team, 2014). All plots were generated with the R ggplot2 package (Wickham, 2016). In each model we included participant group (attar/cook/layperson) as a fixed effect and participant and odor stimulus as random effects with random slopes when justified and possible (Barr, Levy, </w:t>
      </w:r>
      <w:proofErr w:type="spellStart"/>
      <w:r w:rsidRPr="002A3B06">
        <w:rPr>
          <w:rFonts w:ascii="Times New Roman" w:hAnsi="Times New Roman" w:cs="Times New Roman"/>
          <w:sz w:val="24"/>
          <w:szCs w:val="24"/>
        </w:rPr>
        <w:t>Scheepers</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Tily</w:t>
      </w:r>
      <w:proofErr w:type="spellEnd"/>
      <w:r w:rsidRPr="002A3B06">
        <w:rPr>
          <w:rFonts w:ascii="Times New Roman" w:hAnsi="Times New Roman" w:cs="Times New Roman"/>
          <w:sz w:val="24"/>
          <w:szCs w:val="24"/>
        </w:rPr>
        <w:t xml:space="preserve">, 2013). We additionally included other participant-based predictors (smoker status, age), item-based predictors (odor type, ratings of odor familiarity, frequency, intensity, etc.), and interactions between these predictors when a likelihood ratio test suggested that each added predictor contributed to a significantly better model fit. All model outcomes reported in the tables below </w:t>
      </w:r>
      <w:r w:rsidRPr="002A3B06">
        <w:rPr>
          <w:rFonts w:ascii="Times New Roman" w:hAnsi="Times New Roman" w:cs="Times New Roman"/>
          <w:sz w:val="24"/>
          <w:szCs w:val="24"/>
        </w:rPr>
        <w:lastRenderedPageBreak/>
        <w:t xml:space="preserve">use attars as the reference level for participant group; this means that, by default, our models evaluate </w:t>
      </w:r>
      <w:r>
        <w:rPr>
          <w:rFonts w:ascii="Times New Roman" w:hAnsi="Times New Roman" w:cs="Times New Roman"/>
          <w:sz w:val="24"/>
          <w:szCs w:val="24"/>
        </w:rPr>
        <w:t xml:space="preserve">the </w:t>
      </w:r>
      <w:r w:rsidRPr="002A3B06">
        <w:rPr>
          <w:rFonts w:ascii="Times New Roman" w:hAnsi="Times New Roman" w:cs="Times New Roman"/>
          <w:sz w:val="24"/>
          <w:szCs w:val="24"/>
        </w:rPr>
        <w:t>differences between attars and cooks and between attars and laypeople, but not between cooks and laypeople. To fully report pairwise effects of participant group</w:t>
      </w:r>
      <w:r>
        <w:rPr>
          <w:rFonts w:ascii="Times New Roman" w:hAnsi="Times New Roman" w:cs="Times New Roman"/>
          <w:sz w:val="24"/>
          <w:szCs w:val="24"/>
        </w:rPr>
        <w:t>,</w:t>
      </w:r>
      <w:r w:rsidRPr="002A3B06">
        <w:rPr>
          <w:rFonts w:ascii="Times New Roman" w:hAnsi="Times New Roman" w:cs="Times New Roman"/>
          <w:sz w:val="24"/>
          <w:szCs w:val="24"/>
        </w:rPr>
        <w:t xml:space="preserve"> we also </w:t>
      </w:r>
      <w:r>
        <w:rPr>
          <w:rFonts w:ascii="Times New Roman" w:hAnsi="Times New Roman" w:cs="Times New Roman"/>
          <w:sz w:val="24"/>
          <w:szCs w:val="24"/>
        </w:rPr>
        <w:t>ran</w:t>
      </w:r>
      <w:r w:rsidRPr="002A3B06">
        <w:rPr>
          <w:rFonts w:ascii="Times New Roman" w:hAnsi="Times New Roman" w:cs="Times New Roman"/>
          <w:sz w:val="24"/>
          <w:szCs w:val="24"/>
        </w:rPr>
        <w:t xml:space="preserve"> a second model for each analysis, identical to the default one, only this time with cooks as the reference level for participant group. The re-leveled model</w:t>
      </w:r>
      <w:r>
        <w:rPr>
          <w:rFonts w:ascii="Times New Roman" w:hAnsi="Times New Roman" w:cs="Times New Roman"/>
          <w:sz w:val="24"/>
          <w:szCs w:val="24"/>
        </w:rPr>
        <w:t>s allow</w:t>
      </w:r>
      <w:r w:rsidRPr="002A3B06">
        <w:rPr>
          <w:rFonts w:ascii="Times New Roman" w:hAnsi="Times New Roman" w:cs="Times New Roman"/>
          <w:sz w:val="24"/>
          <w:szCs w:val="24"/>
        </w:rPr>
        <w:t xml:space="preserve"> us to estimate the third pairwise difference (i.e., cooks vs. laypeople), which we always report in the results text. For simplicity, we only report significant effects in the results text, with the exception of the pairwise outcomes for participant group—non-significant results can be evaluated in the tables displaying full model outcomes</w:t>
      </w:r>
      <w:r>
        <w:rPr>
          <w:rFonts w:ascii="Times New Roman" w:hAnsi="Times New Roman" w:cs="Times New Roman"/>
          <w:sz w:val="24"/>
          <w:szCs w:val="24"/>
        </w:rPr>
        <w:t xml:space="preserve"> (Tables 1, 2, and 3)</w:t>
      </w:r>
      <w:r w:rsidRPr="002A3B06">
        <w:rPr>
          <w:rFonts w:ascii="Times New Roman" w:hAnsi="Times New Roman" w:cs="Times New Roman"/>
          <w:sz w:val="24"/>
          <w:szCs w:val="24"/>
        </w:rPr>
        <w:t>.</w:t>
      </w:r>
    </w:p>
    <w:p w14:paraId="6101C45C" w14:textId="5FDB7D9F" w:rsidR="00DC767E" w:rsidRPr="002A3B06" w:rsidRDefault="00DC767E" w:rsidP="00DC767E">
      <w:pPr>
        <w:jc w:val="left"/>
        <w:rPr>
          <w:rFonts w:ascii="Times New Roman" w:hAnsi="Times New Roman" w:cs="Times New Roman"/>
          <w:sz w:val="24"/>
          <w:szCs w:val="24"/>
        </w:rPr>
      </w:pPr>
      <w:r w:rsidRPr="002A3B06">
        <w:rPr>
          <w:rFonts w:ascii="Times New Roman" w:hAnsi="Times New Roman" w:cs="Times New Roman"/>
          <w:sz w:val="24"/>
          <w:szCs w:val="24"/>
        </w:rPr>
        <w:t>Finally, due to the fact that nearly all of the attars in our sample were men and all the cooks were women (reflecting the sociological situation in Iran), we can only test for gender effects in the laype</w:t>
      </w:r>
      <w:r w:rsidR="00481999">
        <w:rPr>
          <w:rFonts w:ascii="Times New Roman" w:hAnsi="Times New Roman" w:cs="Times New Roman"/>
          <w:sz w:val="24"/>
          <w:szCs w:val="24"/>
        </w:rPr>
        <w:t>ople</w:t>
      </w:r>
      <w:r w:rsidRPr="002A3B06">
        <w:rPr>
          <w:rFonts w:ascii="Times New Roman" w:hAnsi="Times New Roman" w:cs="Times New Roman"/>
          <w:sz w:val="24"/>
          <w:szCs w:val="24"/>
        </w:rPr>
        <w:t xml:space="preserve"> sample. Participant gender showed no significant impact in any of these extra analyses (odor naming accuracy, consistency, odor ratings, or odor awareness), which are included in the Supplementary Materials (Tables SM2a–b, SM4a–b, SM6a–b, and SM9).</w:t>
      </w:r>
    </w:p>
    <w:p w14:paraId="47EFAB72" w14:textId="77777777" w:rsidR="00A941B9" w:rsidRPr="002A3B06" w:rsidRDefault="008536E6">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t>3. Results</w:t>
      </w:r>
    </w:p>
    <w:p w14:paraId="50911080" w14:textId="407C4B80" w:rsidR="00A941B9" w:rsidRPr="00BD16D6" w:rsidRDefault="008536E6" w:rsidP="00BD16D6">
      <w:pPr>
        <w:rPr>
          <w:rFonts w:eastAsia="Times New Roman" w:cs="Times New Roman"/>
        </w:rPr>
      </w:pPr>
      <w:r w:rsidRPr="002A3B06">
        <w:rPr>
          <w:rFonts w:ascii="Times New Roman" w:hAnsi="Times New Roman" w:cs="Times New Roman"/>
          <w:sz w:val="24"/>
          <w:szCs w:val="24"/>
        </w:rPr>
        <w:t>We first present the results of the odor naming tasks, then analyses of the odor ratings, and then finally turn to analyses of participants’ odor meta</w:t>
      </w:r>
      <w:r w:rsidRPr="00BD16D6">
        <w:rPr>
          <w:rFonts w:ascii="Times New Roman" w:hAnsi="Times New Roman" w:cs="Times New Roman"/>
          <w:sz w:val="24"/>
          <w:szCs w:val="24"/>
        </w:rPr>
        <w:t xml:space="preserve">-awareness. </w:t>
      </w:r>
      <w:r w:rsidR="00BD16D6" w:rsidRPr="00BD16D6">
        <w:rPr>
          <w:rFonts w:ascii="Times New Roman" w:hAnsi="Times New Roman" w:cs="Times New Roman"/>
          <w:sz w:val="24"/>
          <w:szCs w:val="24"/>
        </w:rPr>
        <w:t xml:space="preserve">Data and scripts are available at </w:t>
      </w:r>
      <w:hyperlink r:id="rId8" w:history="1">
        <w:r w:rsidR="00BD16D6" w:rsidRPr="00BD16D6">
          <w:rPr>
            <w:rStyle w:val="Hyperlink"/>
            <w:rFonts w:ascii="Times New Roman" w:eastAsia="Times New Roman" w:hAnsi="Times New Roman" w:cs="Times New Roman"/>
            <w:sz w:val="24"/>
            <w:szCs w:val="24"/>
          </w:rPr>
          <w:t>https://github.com/marisacasillas/Attars-OdorNaming</w:t>
        </w:r>
      </w:hyperlink>
      <w:r w:rsidR="00BD16D6" w:rsidRPr="00BD16D6">
        <w:rPr>
          <w:rFonts w:ascii="Times New Roman" w:eastAsia="Times New Roman" w:hAnsi="Times New Roman" w:cs="Times New Roman"/>
          <w:sz w:val="24"/>
          <w:szCs w:val="24"/>
        </w:rPr>
        <w:t>.</w:t>
      </w:r>
    </w:p>
    <w:p w14:paraId="0AF655D7"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t>3.2. Odor Naming: Accuracy</w:t>
      </w:r>
    </w:p>
    <w:p w14:paraId="2747D161" w14:textId="1FDCB796"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We modeled participants’ responses (correct</w:t>
      </w:r>
      <w:r w:rsidR="00B05300" w:rsidRPr="002A3B06">
        <w:rPr>
          <w:rFonts w:ascii="Times New Roman" w:hAnsi="Times New Roman" w:cs="Times New Roman"/>
          <w:sz w:val="24"/>
          <w:szCs w:val="24"/>
        </w:rPr>
        <w:t>: 1</w:t>
      </w:r>
      <w:r w:rsidRPr="002A3B06">
        <w:rPr>
          <w:rFonts w:ascii="Times New Roman" w:hAnsi="Times New Roman" w:cs="Times New Roman"/>
          <w:sz w:val="24"/>
          <w:szCs w:val="24"/>
        </w:rPr>
        <w:t xml:space="preserve"> or incorrect</w:t>
      </w:r>
      <w:r w:rsidR="00B05300" w:rsidRPr="002A3B06">
        <w:rPr>
          <w:rFonts w:ascii="Times New Roman" w:hAnsi="Times New Roman" w:cs="Times New Roman"/>
          <w:sz w:val="24"/>
          <w:szCs w:val="24"/>
        </w:rPr>
        <w:t xml:space="preserve">: </w:t>
      </w:r>
      <w:r w:rsidRPr="002A3B06">
        <w:rPr>
          <w:rFonts w:ascii="Times New Roman" w:hAnsi="Times New Roman" w:cs="Times New Roman"/>
          <w:sz w:val="24"/>
          <w:szCs w:val="24"/>
        </w:rPr>
        <w:t>0) on the first odor-naming task. Across all trials and participants, odors were correctly named 50% of the time. However, attars were correct on 75% percent of all trials, while cooks were only correct</w:t>
      </w:r>
      <w:bookmarkStart w:id="0" w:name="_GoBack"/>
      <w:bookmarkEnd w:id="0"/>
      <w:r w:rsidRPr="002A3B06">
        <w:rPr>
          <w:rFonts w:ascii="Times New Roman" w:hAnsi="Times New Roman" w:cs="Times New Roman"/>
          <w:sz w:val="24"/>
          <w:szCs w:val="24"/>
        </w:rPr>
        <w:t xml:space="preserve"> on 49% of trials, and laypeople on 39% of trials, with a range of 19%–94% correctness across the 44 individuals. </w:t>
      </w:r>
      <w:r w:rsidRPr="002A3B06">
        <w:rPr>
          <w:rFonts w:ascii="Times New Roman" w:hAnsi="Times New Roman" w:cs="Times New Roman"/>
          <w:sz w:val="24"/>
          <w:szCs w:val="24"/>
        </w:rPr>
        <w:lastRenderedPageBreak/>
        <w:t>Overall performance on individual odor stimuli also varied greatly, from 5% correct for rosemary to 89% correct for cinnamon, with a median correctness of 52% across odors (Figure 1).</w:t>
      </w:r>
    </w:p>
    <w:p w14:paraId="09383987" w14:textId="6EBCA6E9"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 xml:space="preserve">When modeling these data statistically, we used participants’ ratings of odor familiarity and frequency instead of </w:t>
      </w:r>
      <w:r w:rsidR="00D44755" w:rsidRPr="002A3B06">
        <w:rPr>
          <w:rFonts w:ascii="Times New Roman" w:hAnsi="Times New Roman" w:cs="Times New Roman"/>
          <w:sz w:val="24"/>
          <w:szCs w:val="24"/>
        </w:rPr>
        <w:t>an</w:t>
      </w:r>
      <w:r w:rsidRPr="002A3B06">
        <w:rPr>
          <w:rFonts w:ascii="Times New Roman" w:hAnsi="Times New Roman" w:cs="Times New Roman"/>
          <w:sz w:val="24"/>
          <w:szCs w:val="24"/>
        </w:rPr>
        <w:t xml:space="preserve"> </w:t>
      </w:r>
      <w:r w:rsidRPr="002A3B06">
        <w:rPr>
          <w:rFonts w:ascii="Times New Roman" w:hAnsi="Times New Roman" w:cs="Times New Roman"/>
          <w:i/>
          <w:sz w:val="24"/>
          <w:szCs w:val="24"/>
        </w:rPr>
        <w:t>a priori</w:t>
      </w:r>
      <w:r w:rsidRPr="002A3B06">
        <w:rPr>
          <w:rFonts w:ascii="Times New Roman" w:hAnsi="Times New Roman" w:cs="Times New Roman"/>
          <w:sz w:val="24"/>
          <w:szCs w:val="24"/>
        </w:rPr>
        <w:t xml:space="preserve"> designation of odor type (culinary vs. medicinal). As discussed above, many of the “medicinal” herbs and spices can be used in cooking and vice versa. The odor ratings provide a more direct and continuous estimate of participants’ experience with the odors. Parallel models using odor type (medicinal/culinary) instead of odor familiarity and frequency are given in the Supplementary Materials and show broadly similar results (compare Tables 1, 2, and 3 to Tables SM1, SM3, and SM5, respectively).</w:t>
      </w:r>
    </w:p>
    <w:p w14:paraId="4D03A7DD" w14:textId="77777777" w:rsidR="00A941B9" w:rsidRPr="002A3B06" w:rsidRDefault="00A941B9">
      <w:pPr>
        <w:ind w:firstLine="720"/>
        <w:jc w:val="left"/>
        <w:rPr>
          <w:rFonts w:ascii="Times New Roman" w:hAnsi="Times New Roman" w:cs="Times New Roman"/>
          <w:sz w:val="24"/>
          <w:szCs w:val="24"/>
        </w:rPr>
      </w:pPr>
    </w:p>
    <w:p w14:paraId="204BAF7D" w14:textId="77777777"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noProof/>
          <w:sz w:val="24"/>
          <w:szCs w:val="24"/>
          <w:lang w:eastAsia="en-US"/>
        </w:rPr>
        <w:drawing>
          <wp:inline distT="0" distB="0" distL="0" distR="0" wp14:anchorId="26E60FB5" wp14:editId="62F567F2">
            <wp:extent cx="4797706" cy="2874737"/>
            <wp:effectExtent l="0" t="0" r="0" b="0"/>
            <wp:docPr id="1" name="image2.png" descr="Pedro:Users:mctice:Dropbox:Iranian_herb_experts:plots:correctness-descriptive:COR-item-overall-averages.png"/>
            <wp:cNvGraphicFramePr/>
            <a:graphic xmlns:a="http://schemas.openxmlformats.org/drawingml/2006/main">
              <a:graphicData uri="http://schemas.openxmlformats.org/drawingml/2006/picture">
                <pic:pic xmlns:pic="http://schemas.openxmlformats.org/drawingml/2006/picture">
                  <pic:nvPicPr>
                    <pic:cNvPr id="0" name="image2.png" descr="Pedro:Users:mctice:Dropbox:Iranian_herb_experts:plots:correctness-descriptive:COR-item-overall-averages.png"/>
                    <pic:cNvPicPr preferRelativeResize="0"/>
                  </pic:nvPicPr>
                  <pic:blipFill>
                    <a:blip r:embed="rId9"/>
                    <a:srcRect/>
                    <a:stretch>
                      <a:fillRect/>
                    </a:stretch>
                  </pic:blipFill>
                  <pic:spPr>
                    <a:xfrm>
                      <a:off x="0" y="0"/>
                      <a:ext cx="4797706" cy="2874737"/>
                    </a:xfrm>
                    <a:prstGeom prst="rect">
                      <a:avLst/>
                    </a:prstGeom>
                    <a:ln/>
                  </pic:spPr>
                </pic:pic>
              </a:graphicData>
            </a:graphic>
          </wp:inline>
        </w:drawing>
      </w:r>
    </w:p>
    <w:p w14:paraId="12981EF6"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i/>
          <w:sz w:val="24"/>
          <w:szCs w:val="24"/>
        </w:rPr>
        <w:t>Figure 1</w:t>
      </w:r>
      <w:r w:rsidRPr="002A3B06">
        <w:rPr>
          <w:rFonts w:ascii="Times New Roman" w:hAnsi="Times New Roman" w:cs="Times New Roman"/>
          <w:sz w:val="24"/>
          <w:szCs w:val="24"/>
        </w:rPr>
        <w:t>. Mean naming accuracy across all participants for the 16 odor stimuli.</w:t>
      </w:r>
    </w:p>
    <w:p w14:paraId="70E880F5" w14:textId="77777777" w:rsidR="00A941B9" w:rsidRPr="002A3B06" w:rsidRDefault="00A941B9">
      <w:pPr>
        <w:ind w:firstLine="0"/>
        <w:jc w:val="left"/>
        <w:rPr>
          <w:rFonts w:ascii="Times New Roman" w:hAnsi="Times New Roman" w:cs="Times New Roman"/>
          <w:sz w:val="24"/>
          <w:szCs w:val="24"/>
        </w:rPr>
      </w:pPr>
    </w:p>
    <w:p w14:paraId="22A81CAF" w14:textId="478E11B5"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 xml:space="preserve">To test our predictions about the effect of expertise and experience on odor naming, we built a logistic mixed-effects regression of naming correctness. Familiarity and frequency both </w:t>
      </w:r>
      <w:r w:rsidRPr="002A3B06">
        <w:rPr>
          <w:rFonts w:ascii="Times New Roman" w:hAnsi="Times New Roman" w:cs="Times New Roman"/>
          <w:sz w:val="24"/>
          <w:szCs w:val="24"/>
        </w:rPr>
        <w:lastRenderedPageBreak/>
        <w:t xml:space="preserve">improved model fit (familiarity: </w:t>
      </w:r>
      <w:proofErr w:type="gramStart"/>
      <w:r w:rsidRPr="002A3B06">
        <w:rPr>
          <w:rFonts w:ascii="Times New Roman" w:hAnsi="Times New Roman" w:cs="Times New Roman"/>
          <w:sz w:val="24"/>
          <w:szCs w:val="24"/>
        </w:rPr>
        <w:t>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w:t>
      </w:r>
      <w:proofErr w:type="gramEnd"/>
      <w:r w:rsidRPr="002A3B06">
        <w:rPr>
          <w:rFonts w:ascii="Times New Roman" w:hAnsi="Times New Roman" w:cs="Times New Roman"/>
          <w:sz w:val="24"/>
          <w:szCs w:val="24"/>
        </w:rPr>
        <w:t xml:space="preserve">1) = 85.24,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frequency: 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(1) = 40.96,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with frequency contributing significant explanatory value beyond familiarity alone (χ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(1) = 5.35,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0.05). The final model therefore included participant group (attar/cook/layperson), odor familiarity (numeric), and odor frequency (numeric), with random slopes of participant group for items.</w:t>
      </w:r>
      <w:r w:rsidRPr="002A3B06">
        <w:rPr>
          <w:rFonts w:ascii="Times New Roman" w:hAnsi="Times New Roman" w:cs="Times New Roman"/>
          <w:sz w:val="24"/>
          <w:szCs w:val="24"/>
          <w:vertAlign w:val="superscript"/>
        </w:rPr>
        <w:footnoteReference w:id="1"/>
      </w:r>
      <w:r w:rsidRPr="002A3B06">
        <w:rPr>
          <w:rFonts w:ascii="Times New Roman" w:hAnsi="Times New Roman" w:cs="Times New Roman"/>
          <w:sz w:val="24"/>
          <w:szCs w:val="24"/>
        </w:rPr>
        <w:t xml:space="preserve"> Although odor familiarity and odor frequency are correlated, their overlap in explained variance is not attributed to either predictor in a multiple regression in which they are both included</w:t>
      </w:r>
      <w:r w:rsidR="00DC767E">
        <w:rPr>
          <w:rFonts w:ascii="Times New Roman" w:hAnsi="Times New Roman" w:cs="Times New Roman"/>
          <w:sz w:val="24"/>
          <w:szCs w:val="24"/>
        </w:rPr>
        <w:t>; i</w:t>
      </w:r>
      <w:r w:rsidRPr="002A3B06">
        <w:rPr>
          <w:rFonts w:ascii="Times New Roman" w:hAnsi="Times New Roman" w:cs="Times New Roman"/>
          <w:sz w:val="24"/>
          <w:szCs w:val="24"/>
        </w:rPr>
        <w:t>ncluding both predictors yields interpretable coefficients for the explanatory power of each predictor individually (</w:t>
      </w:r>
      <w:proofErr w:type="spellStart"/>
      <w:r w:rsidRPr="002A3B06">
        <w:rPr>
          <w:rFonts w:ascii="Times New Roman" w:hAnsi="Times New Roman" w:cs="Times New Roman"/>
          <w:sz w:val="24"/>
          <w:szCs w:val="24"/>
        </w:rPr>
        <w:t>Wurm</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Fisicaro</w:t>
      </w:r>
      <w:proofErr w:type="spellEnd"/>
      <w:r w:rsidRPr="002A3B06">
        <w:rPr>
          <w:rFonts w:ascii="Times New Roman" w:hAnsi="Times New Roman" w:cs="Times New Roman"/>
          <w:sz w:val="24"/>
          <w:szCs w:val="24"/>
        </w:rPr>
        <w:t xml:space="preserve">, 2014). </w:t>
      </w:r>
    </w:p>
    <w:p w14:paraId="4F9B2D1E" w14:textId="5F7A203F" w:rsidR="00650257" w:rsidRPr="002A3B06" w:rsidRDefault="008536E6" w:rsidP="006517F8">
      <w:pPr>
        <w:jc w:val="left"/>
        <w:rPr>
          <w:rFonts w:ascii="Times New Roman" w:hAnsi="Times New Roman" w:cs="Times New Roman"/>
          <w:sz w:val="24"/>
          <w:szCs w:val="24"/>
        </w:rPr>
      </w:pPr>
      <w:r w:rsidRPr="002A3B06">
        <w:rPr>
          <w:rFonts w:ascii="Times New Roman" w:hAnsi="Times New Roman" w:cs="Times New Roman"/>
          <w:sz w:val="24"/>
          <w:szCs w:val="24"/>
        </w:rPr>
        <w:t>The model revealed significant effects of expertise (attar/cook/layperson) and experience (odor familiarity and frequency; Table 1 and Figure 2). As predicted, attars were significantly more accurate in naming odors than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-1.71,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0.59,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-2.89,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0.01) and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-2.11,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0.55,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-3.80,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but cooks were not more accurate in naming odors than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-0.40,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0.46,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-0.86,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 0.39). More familiar and more frequent smells were also named with significantly higher accuracy overall (familiarity: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0.68,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0.11,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6.24,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frequency:</w:t>
      </w:r>
      <w:r w:rsidRPr="002A3B06">
        <w:rPr>
          <w:rFonts w:ascii="Times New Roman" w:hAnsi="Times New Roman" w:cs="Times New Roman"/>
          <w:i/>
          <w:color w:val="242729"/>
          <w:sz w:val="24"/>
          <w:szCs w:val="24"/>
          <w:highlight w:val="white"/>
        </w:rPr>
        <w:t xml:space="preserve"> B</w:t>
      </w:r>
      <w:r w:rsidRPr="002A3B06">
        <w:rPr>
          <w:rFonts w:ascii="Times New Roman" w:hAnsi="Times New Roman" w:cs="Times New Roman"/>
          <w:sz w:val="24"/>
          <w:szCs w:val="24"/>
        </w:rPr>
        <w:t xml:space="preserve"> = 0.17,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0.07,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2.30,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0.05).</w:t>
      </w:r>
    </w:p>
    <w:p w14:paraId="0F1EC9B8" w14:textId="77777777" w:rsidR="00650257" w:rsidRPr="002A3B06" w:rsidRDefault="00650257">
      <w:pPr>
        <w:ind w:firstLine="0"/>
        <w:jc w:val="left"/>
        <w:rPr>
          <w:rFonts w:ascii="Times New Roman" w:hAnsi="Times New Roman" w:cs="Times New Roman"/>
          <w:sz w:val="24"/>
          <w:szCs w:val="24"/>
        </w:rPr>
      </w:pPr>
    </w:p>
    <w:p w14:paraId="7DE21059" w14:textId="77777777" w:rsidR="006517F8" w:rsidRDefault="006517F8">
      <w:pPr>
        <w:ind w:firstLine="0"/>
        <w:jc w:val="left"/>
        <w:rPr>
          <w:rFonts w:ascii="Times New Roman" w:hAnsi="Times New Roman" w:cs="Times New Roman"/>
          <w:sz w:val="24"/>
          <w:szCs w:val="24"/>
        </w:rPr>
      </w:pPr>
    </w:p>
    <w:p w14:paraId="649A2BED" w14:textId="77777777" w:rsidR="006517F8" w:rsidRDefault="006517F8">
      <w:pPr>
        <w:ind w:firstLine="0"/>
        <w:jc w:val="left"/>
        <w:rPr>
          <w:rFonts w:ascii="Times New Roman" w:hAnsi="Times New Roman" w:cs="Times New Roman"/>
          <w:sz w:val="24"/>
          <w:szCs w:val="24"/>
        </w:rPr>
      </w:pPr>
    </w:p>
    <w:p w14:paraId="09941E35" w14:textId="77777777" w:rsidR="006517F8" w:rsidRDefault="006517F8">
      <w:pPr>
        <w:ind w:firstLine="0"/>
        <w:jc w:val="left"/>
        <w:rPr>
          <w:rFonts w:ascii="Times New Roman" w:hAnsi="Times New Roman" w:cs="Times New Roman"/>
          <w:sz w:val="24"/>
          <w:szCs w:val="24"/>
        </w:rPr>
      </w:pPr>
    </w:p>
    <w:p w14:paraId="12579B71" w14:textId="77777777" w:rsidR="006517F8" w:rsidRDefault="006517F8">
      <w:pPr>
        <w:ind w:firstLine="0"/>
        <w:jc w:val="left"/>
        <w:rPr>
          <w:rFonts w:ascii="Times New Roman" w:hAnsi="Times New Roman" w:cs="Times New Roman"/>
          <w:sz w:val="24"/>
          <w:szCs w:val="24"/>
        </w:rPr>
      </w:pPr>
    </w:p>
    <w:p w14:paraId="45F2FCC4" w14:textId="77777777" w:rsidR="006517F8" w:rsidRDefault="006517F8">
      <w:pPr>
        <w:ind w:firstLine="0"/>
        <w:jc w:val="left"/>
        <w:rPr>
          <w:rFonts w:ascii="Times New Roman" w:hAnsi="Times New Roman" w:cs="Times New Roman"/>
          <w:sz w:val="24"/>
          <w:szCs w:val="24"/>
        </w:rPr>
      </w:pPr>
    </w:p>
    <w:p w14:paraId="15D7C652" w14:textId="77777777" w:rsidR="006517F8" w:rsidRDefault="006517F8">
      <w:pPr>
        <w:ind w:firstLine="0"/>
        <w:jc w:val="left"/>
        <w:rPr>
          <w:rFonts w:ascii="Times New Roman" w:hAnsi="Times New Roman" w:cs="Times New Roman"/>
          <w:sz w:val="24"/>
          <w:szCs w:val="24"/>
        </w:rPr>
      </w:pPr>
    </w:p>
    <w:p w14:paraId="11DFE679" w14:textId="77777777" w:rsidR="006517F8" w:rsidRDefault="006517F8">
      <w:pPr>
        <w:ind w:firstLine="0"/>
        <w:jc w:val="left"/>
        <w:rPr>
          <w:rFonts w:ascii="Times New Roman" w:hAnsi="Times New Roman" w:cs="Times New Roman"/>
          <w:sz w:val="24"/>
          <w:szCs w:val="24"/>
        </w:rPr>
      </w:pPr>
    </w:p>
    <w:p w14:paraId="06BEE8A8"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sz w:val="24"/>
          <w:szCs w:val="24"/>
        </w:rPr>
        <w:t xml:space="preserve">Table 1 </w:t>
      </w:r>
    </w:p>
    <w:p w14:paraId="64F03312" w14:textId="77777777" w:rsidR="00A941B9" w:rsidRPr="002A3B06" w:rsidRDefault="008536E6">
      <w:pPr>
        <w:ind w:firstLine="0"/>
        <w:jc w:val="left"/>
        <w:rPr>
          <w:rFonts w:ascii="Times New Roman" w:hAnsi="Times New Roman" w:cs="Times New Roman"/>
          <w:i/>
          <w:sz w:val="24"/>
          <w:szCs w:val="24"/>
        </w:rPr>
      </w:pPr>
      <w:r w:rsidRPr="002A3B06">
        <w:rPr>
          <w:rFonts w:ascii="Times New Roman" w:hAnsi="Times New Roman" w:cs="Times New Roman"/>
          <w:i/>
          <w:sz w:val="24"/>
          <w:szCs w:val="24"/>
        </w:rPr>
        <w:t>Naming accuracy model output (N = 704; log-likelihood = -312).</w:t>
      </w:r>
    </w:p>
    <w:tbl>
      <w:tblPr>
        <w:tblStyle w:val="a"/>
        <w:tblW w:w="909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300"/>
        <w:gridCol w:w="1696"/>
        <w:gridCol w:w="1293"/>
        <w:gridCol w:w="1549"/>
        <w:gridCol w:w="1252"/>
      </w:tblGrid>
      <w:tr w:rsidR="00A941B9" w:rsidRPr="002A3B06" w14:paraId="1CC11321" w14:textId="77777777">
        <w:trPr>
          <w:trHeight w:val="360"/>
        </w:trPr>
        <w:tc>
          <w:tcPr>
            <w:tcW w:w="3300" w:type="dxa"/>
            <w:tcBorders>
              <w:top w:val="single" w:sz="4" w:space="0" w:color="000000"/>
              <w:bottom w:val="single" w:sz="4" w:space="0" w:color="000000"/>
            </w:tcBorders>
          </w:tcPr>
          <w:p w14:paraId="6DE422A9" w14:textId="77777777" w:rsidR="00A941B9" w:rsidRPr="002A3B06" w:rsidRDefault="008536E6">
            <w:pPr>
              <w:keepNext/>
              <w:keepLines/>
              <w:spacing w:before="200" w:line="480" w:lineRule="auto"/>
              <w:ind w:firstLine="0"/>
              <w:jc w:val="left"/>
              <w:rPr>
                <w:rFonts w:ascii="Times New Roman" w:hAnsi="Times New Roman" w:cs="Times New Roman"/>
                <w:b/>
                <w:sz w:val="24"/>
                <w:szCs w:val="24"/>
              </w:rPr>
            </w:pPr>
            <w:r w:rsidRPr="002A3B06">
              <w:rPr>
                <w:rFonts w:ascii="Times New Roman" w:hAnsi="Times New Roman" w:cs="Times New Roman"/>
                <w:b/>
                <w:sz w:val="24"/>
                <w:szCs w:val="24"/>
              </w:rPr>
              <w:t>Predictor</w:t>
            </w:r>
          </w:p>
        </w:tc>
        <w:tc>
          <w:tcPr>
            <w:tcW w:w="1696" w:type="dxa"/>
            <w:tcBorders>
              <w:top w:val="single" w:sz="4" w:space="0" w:color="000000"/>
              <w:bottom w:val="single" w:sz="4" w:space="0" w:color="000000"/>
            </w:tcBorders>
          </w:tcPr>
          <w:p w14:paraId="6412A787"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r w:rsidRPr="002A3B06">
              <w:rPr>
                <w:rFonts w:ascii="Times New Roman" w:hAnsi="Times New Roman" w:cs="Times New Roman"/>
                <w:b/>
                <w:sz w:val="24"/>
                <w:szCs w:val="24"/>
              </w:rPr>
              <w:t>Estimate</w:t>
            </w:r>
          </w:p>
        </w:tc>
        <w:tc>
          <w:tcPr>
            <w:tcW w:w="1293" w:type="dxa"/>
            <w:tcBorders>
              <w:top w:val="single" w:sz="4" w:space="0" w:color="000000"/>
              <w:bottom w:val="single" w:sz="4" w:space="0" w:color="000000"/>
            </w:tcBorders>
          </w:tcPr>
          <w:p w14:paraId="3AB1C2E1" w14:textId="77777777" w:rsidR="00A941B9" w:rsidRPr="002A3B06" w:rsidRDefault="008536E6">
            <w:pPr>
              <w:keepNext/>
              <w:keepLines/>
              <w:spacing w:before="200" w:line="480" w:lineRule="auto"/>
              <w:ind w:firstLine="0"/>
              <w:jc w:val="center"/>
              <w:rPr>
                <w:rFonts w:ascii="Times New Roman" w:hAnsi="Times New Roman" w:cs="Times New Roman"/>
                <w:b/>
                <w:i/>
                <w:sz w:val="24"/>
                <w:szCs w:val="24"/>
              </w:rPr>
            </w:pPr>
            <w:r w:rsidRPr="002A3B06">
              <w:rPr>
                <w:rFonts w:ascii="Times New Roman" w:hAnsi="Times New Roman" w:cs="Times New Roman"/>
                <w:b/>
                <w:i/>
                <w:sz w:val="24"/>
                <w:szCs w:val="24"/>
              </w:rPr>
              <w:t>SE</w:t>
            </w:r>
          </w:p>
        </w:tc>
        <w:tc>
          <w:tcPr>
            <w:tcW w:w="1549" w:type="dxa"/>
            <w:tcBorders>
              <w:top w:val="single" w:sz="4" w:space="0" w:color="000000"/>
              <w:bottom w:val="single" w:sz="4" w:space="0" w:color="000000"/>
            </w:tcBorders>
          </w:tcPr>
          <w:p w14:paraId="508E0D9A"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z</w:t>
            </w:r>
            <w:proofErr w:type="gramEnd"/>
          </w:p>
        </w:tc>
        <w:tc>
          <w:tcPr>
            <w:tcW w:w="1252" w:type="dxa"/>
            <w:tcBorders>
              <w:top w:val="single" w:sz="4" w:space="0" w:color="000000"/>
              <w:bottom w:val="single" w:sz="4" w:space="0" w:color="000000"/>
            </w:tcBorders>
          </w:tcPr>
          <w:p w14:paraId="74AC9AF1"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p</w:t>
            </w:r>
            <w:proofErr w:type="gramEnd"/>
          </w:p>
        </w:tc>
      </w:tr>
      <w:tr w:rsidR="00A941B9" w:rsidRPr="002A3B06" w14:paraId="7565290A" w14:textId="77777777">
        <w:trPr>
          <w:trHeight w:val="640"/>
        </w:trPr>
        <w:tc>
          <w:tcPr>
            <w:tcW w:w="3300" w:type="dxa"/>
            <w:tcBorders>
              <w:top w:val="single" w:sz="4" w:space="0" w:color="000000"/>
            </w:tcBorders>
          </w:tcPr>
          <w:p w14:paraId="36078AF7"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(Intercept)</w:t>
            </w:r>
          </w:p>
        </w:tc>
        <w:tc>
          <w:tcPr>
            <w:tcW w:w="1696" w:type="dxa"/>
            <w:tcBorders>
              <w:top w:val="single" w:sz="4" w:space="0" w:color="000000"/>
            </w:tcBorders>
          </w:tcPr>
          <w:p w14:paraId="5A6B057D"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-3.32</w:t>
            </w:r>
          </w:p>
        </w:tc>
        <w:tc>
          <w:tcPr>
            <w:tcW w:w="1293" w:type="dxa"/>
            <w:tcBorders>
              <w:top w:val="single" w:sz="4" w:space="0" w:color="000000"/>
            </w:tcBorders>
          </w:tcPr>
          <w:p w14:paraId="56BE6B7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0.84</w:t>
            </w:r>
          </w:p>
        </w:tc>
        <w:tc>
          <w:tcPr>
            <w:tcW w:w="1549" w:type="dxa"/>
            <w:tcBorders>
              <w:top w:val="single" w:sz="4" w:space="0" w:color="000000"/>
            </w:tcBorders>
          </w:tcPr>
          <w:p w14:paraId="622EADD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-3.97</w:t>
            </w:r>
          </w:p>
        </w:tc>
        <w:tc>
          <w:tcPr>
            <w:tcW w:w="1252" w:type="dxa"/>
            <w:tcBorders>
              <w:top w:val="single" w:sz="4" w:space="0" w:color="000000"/>
            </w:tcBorders>
          </w:tcPr>
          <w:p w14:paraId="33D10979"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&lt;0.001***</w:t>
            </w:r>
          </w:p>
        </w:tc>
      </w:tr>
      <w:tr w:rsidR="00A941B9" w:rsidRPr="002A3B06" w14:paraId="3F470293" w14:textId="77777777">
        <w:trPr>
          <w:trHeight w:val="640"/>
        </w:trPr>
        <w:tc>
          <w:tcPr>
            <w:tcW w:w="3300" w:type="dxa"/>
          </w:tcPr>
          <w:p w14:paraId="44E46CC7"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Cook</w:t>
            </w:r>
          </w:p>
        </w:tc>
        <w:tc>
          <w:tcPr>
            <w:tcW w:w="1696" w:type="dxa"/>
          </w:tcPr>
          <w:p w14:paraId="0A2DE9C9"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-1.71</w:t>
            </w:r>
          </w:p>
        </w:tc>
        <w:tc>
          <w:tcPr>
            <w:tcW w:w="1293" w:type="dxa"/>
          </w:tcPr>
          <w:p w14:paraId="1E6E6F2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0.59</w:t>
            </w:r>
          </w:p>
        </w:tc>
        <w:tc>
          <w:tcPr>
            <w:tcW w:w="1549" w:type="dxa"/>
          </w:tcPr>
          <w:p w14:paraId="0DAC032B"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-2.89</w:t>
            </w:r>
          </w:p>
        </w:tc>
        <w:tc>
          <w:tcPr>
            <w:tcW w:w="1252" w:type="dxa"/>
            <w:shd w:val="clear" w:color="auto" w:fill="auto"/>
          </w:tcPr>
          <w:p w14:paraId="1B0238BA"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&lt;0.01**</w:t>
            </w:r>
          </w:p>
        </w:tc>
      </w:tr>
      <w:tr w:rsidR="00A941B9" w:rsidRPr="002A3B06" w14:paraId="1D696CEB" w14:textId="77777777">
        <w:trPr>
          <w:trHeight w:val="360"/>
        </w:trPr>
        <w:tc>
          <w:tcPr>
            <w:tcW w:w="3300" w:type="dxa"/>
          </w:tcPr>
          <w:p w14:paraId="223A946D"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Layperson</w:t>
            </w:r>
          </w:p>
        </w:tc>
        <w:tc>
          <w:tcPr>
            <w:tcW w:w="1696" w:type="dxa"/>
          </w:tcPr>
          <w:p w14:paraId="3C5CD6F7"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-2.11</w:t>
            </w:r>
          </w:p>
        </w:tc>
        <w:tc>
          <w:tcPr>
            <w:tcW w:w="1293" w:type="dxa"/>
          </w:tcPr>
          <w:p w14:paraId="50AF9281"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0.55</w:t>
            </w:r>
          </w:p>
        </w:tc>
        <w:tc>
          <w:tcPr>
            <w:tcW w:w="1549" w:type="dxa"/>
          </w:tcPr>
          <w:p w14:paraId="7A94315B"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-3.80</w:t>
            </w:r>
          </w:p>
        </w:tc>
        <w:tc>
          <w:tcPr>
            <w:tcW w:w="1252" w:type="dxa"/>
            <w:shd w:val="clear" w:color="auto" w:fill="auto"/>
          </w:tcPr>
          <w:p w14:paraId="22366FBD"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&lt;0.001***</w:t>
            </w:r>
          </w:p>
        </w:tc>
      </w:tr>
      <w:tr w:rsidR="00A941B9" w:rsidRPr="002A3B06" w14:paraId="476AA5A5" w14:textId="77777777">
        <w:trPr>
          <w:trHeight w:val="640"/>
        </w:trPr>
        <w:tc>
          <w:tcPr>
            <w:tcW w:w="3300" w:type="dxa"/>
          </w:tcPr>
          <w:p w14:paraId="7084433E"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Odor Familiarity</w:t>
            </w:r>
          </w:p>
        </w:tc>
        <w:tc>
          <w:tcPr>
            <w:tcW w:w="1696" w:type="dxa"/>
          </w:tcPr>
          <w:p w14:paraId="1D14937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0.68</w:t>
            </w:r>
          </w:p>
        </w:tc>
        <w:tc>
          <w:tcPr>
            <w:tcW w:w="1293" w:type="dxa"/>
          </w:tcPr>
          <w:p w14:paraId="396B06E4"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0.11</w:t>
            </w:r>
          </w:p>
        </w:tc>
        <w:tc>
          <w:tcPr>
            <w:tcW w:w="1549" w:type="dxa"/>
          </w:tcPr>
          <w:p w14:paraId="59F4228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6.24</w:t>
            </w:r>
          </w:p>
        </w:tc>
        <w:tc>
          <w:tcPr>
            <w:tcW w:w="1252" w:type="dxa"/>
            <w:shd w:val="clear" w:color="auto" w:fill="auto"/>
          </w:tcPr>
          <w:p w14:paraId="05DE979A"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&lt;0.001***</w:t>
            </w:r>
          </w:p>
        </w:tc>
      </w:tr>
      <w:tr w:rsidR="00A941B9" w:rsidRPr="002A3B06" w14:paraId="56135553" w14:textId="77777777">
        <w:trPr>
          <w:trHeight w:val="640"/>
        </w:trPr>
        <w:tc>
          <w:tcPr>
            <w:tcW w:w="3300" w:type="dxa"/>
            <w:tcBorders>
              <w:bottom w:val="single" w:sz="4" w:space="0" w:color="000000"/>
            </w:tcBorders>
          </w:tcPr>
          <w:p w14:paraId="61617558"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Odor Frequency</w:t>
            </w:r>
          </w:p>
        </w:tc>
        <w:tc>
          <w:tcPr>
            <w:tcW w:w="1696" w:type="dxa"/>
            <w:tcBorders>
              <w:bottom w:val="single" w:sz="4" w:space="0" w:color="000000"/>
            </w:tcBorders>
          </w:tcPr>
          <w:p w14:paraId="72DF98F7"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0.17</w:t>
            </w:r>
          </w:p>
        </w:tc>
        <w:tc>
          <w:tcPr>
            <w:tcW w:w="1293" w:type="dxa"/>
            <w:tcBorders>
              <w:bottom w:val="single" w:sz="4" w:space="0" w:color="000000"/>
            </w:tcBorders>
          </w:tcPr>
          <w:p w14:paraId="06FC406F"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0.07</w:t>
            </w:r>
          </w:p>
        </w:tc>
        <w:tc>
          <w:tcPr>
            <w:tcW w:w="1549" w:type="dxa"/>
            <w:tcBorders>
              <w:bottom w:val="single" w:sz="4" w:space="0" w:color="000000"/>
            </w:tcBorders>
          </w:tcPr>
          <w:p w14:paraId="164089D0"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2.30</w:t>
            </w:r>
          </w:p>
        </w:tc>
        <w:tc>
          <w:tcPr>
            <w:tcW w:w="1252" w:type="dxa"/>
            <w:tcBorders>
              <w:bottom w:val="single" w:sz="4" w:space="0" w:color="000000"/>
            </w:tcBorders>
            <w:shd w:val="clear" w:color="auto" w:fill="auto"/>
          </w:tcPr>
          <w:p w14:paraId="44F3BFD6"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0.02*</w:t>
            </w:r>
          </w:p>
        </w:tc>
      </w:tr>
    </w:tbl>
    <w:p w14:paraId="3EBD3029" w14:textId="77777777" w:rsidR="00A941B9" w:rsidRPr="002A3B06" w:rsidRDefault="00A941B9">
      <w:pPr>
        <w:ind w:firstLine="720"/>
        <w:jc w:val="left"/>
        <w:rPr>
          <w:rFonts w:ascii="Times New Roman" w:hAnsi="Times New Roman" w:cs="Times New Roman"/>
          <w:sz w:val="24"/>
          <w:szCs w:val="24"/>
        </w:rPr>
      </w:pPr>
    </w:p>
    <w:p w14:paraId="6551E6F3" w14:textId="77777777" w:rsidR="006517F8" w:rsidRDefault="006517F8">
      <w:pPr>
        <w:ind w:firstLine="0"/>
        <w:jc w:val="center"/>
        <w:rPr>
          <w:rFonts w:ascii="Times New Roman" w:hAnsi="Times New Roman" w:cs="Times New Roman"/>
          <w:sz w:val="24"/>
          <w:szCs w:val="24"/>
        </w:rPr>
      </w:pPr>
    </w:p>
    <w:p w14:paraId="7AED7B05" w14:textId="77777777" w:rsidR="00A941B9" w:rsidRPr="002A3B06" w:rsidRDefault="008536E6">
      <w:pPr>
        <w:ind w:firstLine="0"/>
        <w:jc w:val="center"/>
        <w:rPr>
          <w:rFonts w:ascii="Times New Roman" w:hAnsi="Times New Roman" w:cs="Times New Roman"/>
          <w:sz w:val="24"/>
          <w:szCs w:val="24"/>
        </w:rPr>
      </w:pPr>
      <w:r w:rsidRPr="002A3B06">
        <w:rPr>
          <w:rFonts w:ascii="Times New Roman" w:hAnsi="Times New Roman" w:cs="Times New Roman"/>
          <w:noProof/>
          <w:sz w:val="24"/>
          <w:szCs w:val="24"/>
          <w:lang w:eastAsia="en-US"/>
        </w:rPr>
        <w:drawing>
          <wp:inline distT="0" distB="0" distL="0" distR="0" wp14:anchorId="7BA19CE8" wp14:editId="020D6300">
            <wp:extent cx="5943600" cy="1590040"/>
            <wp:effectExtent l="0" t="0" r="0" b="0"/>
            <wp:docPr id="3" name="image1.png" descr="Pedro:Users:mctice:Dropbox:Iranian_herb_experts:plots:findings:FIN-COR.png"/>
            <wp:cNvGraphicFramePr/>
            <a:graphic xmlns:a="http://schemas.openxmlformats.org/drawingml/2006/main">
              <a:graphicData uri="http://schemas.openxmlformats.org/drawingml/2006/picture">
                <pic:pic xmlns:pic="http://schemas.openxmlformats.org/drawingml/2006/picture">
                  <pic:nvPicPr>
                    <pic:cNvPr id="0" name="image1.png" descr="Pedro:Users:mctice:Dropbox:Iranian_herb_experts:plots:findings:FIN-COR.png"/>
                    <pic:cNvPicPr preferRelativeResize="0"/>
                  </pic:nvPicPr>
                  <pic:blipFill>
                    <a:blip r:embed="rId10"/>
                    <a:srcRect/>
                    <a:stretch>
                      <a:fillRect/>
                    </a:stretch>
                  </pic:blipFill>
                  <pic:spPr>
                    <a:xfrm>
                      <a:off x="0" y="0"/>
                      <a:ext cx="5943600" cy="1590040"/>
                    </a:xfrm>
                    <a:prstGeom prst="rect">
                      <a:avLst/>
                    </a:prstGeom>
                    <a:ln/>
                  </pic:spPr>
                </pic:pic>
              </a:graphicData>
            </a:graphic>
          </wp:inline>
        </w:drawing>
      </w:r>
    </w:p>
    <w:p w14:paraId="03955EC3"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i/>
          <w:sz w:val="24"/>
          <w:szCs w:val="24"/>
        </w:rPr>
        <w:t>Figure 2.</w:t>
      </w:r>
      <w:r w:rsidRPr="002A3B06">
        <w:rPr>
          <w:rFonts w:ascii="Times New Roman" w:hAnsi="Times New Roman" w:cs="Times New Roman"/>
          <w:sz w:val="24"/>
          <w:szCs w:val="24"/>
        </w:rPr>
        <w:t xml:space="preserve"> Average odor naming accuracy (A) by participant group overall and (B) broken down by odor frequency and familiarity ratings (darker = higher accuracy; white = no data available for that rating combination).</w:t>
      </w:r>
    </w:p>
    <w:p w14:paraId="146120B4" w14:textId="77777777" w:rsidR="00A941B9" w:rsidRPr="002A3B06" w:rsidRDefault="00A941B9">
      <w:pPr>
        <w:ind w:firstLine="720"/>
        <w:jc w:val="left"/>
        <w:rPr>
          <w:rFonts w:ascii="Times New Roman" w:hAnsi="Times New Roman" w:cs="Times New Roman"/>
          <w:sz w:val="24"/>
          <w:szCs w:val="24"/>
        </w:rPr>
      </w:pPr>
    </w:p>
    <w:p w14:paraId="6D306644" w14:textId="304A1609"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lastRenderedPageBreak/>
        <w:t xml:space="preserve">Figure 2b illustrates these findings in a raster plot that shows the relationship between familiarity ratings (x-axis), frequency ratings (y-axis), and correctness (tile color). Gray-colored tiles indicate correctness (dark gray = 100% correct; light gray = 0% correct) and white tiles indicate frequency-familiarity rating combinations that did not occur in the data. If familiarity were the only factor that determined accuracy, only tiles in the rightmost columns would appear dark gray. If instead frequency ratings were the only factor that determined accuracy, only tiles in the top rows would appear dark gray. If both factors were equally important for naming accuracy, the tiles would form an even gradient from dark gray in the upper-right corner to light gray in the lower-left corner. </w:t>
      </w:r>
      <w:r w:rsidR="00502C7E" w:rsidRPr="002A3B06">
        <w:rPr>
          <w:rFonts w:ascii="Times New Roman" w:hAnsi="Times New Roman" w:cs="Times New Roman"/>
          <w:sz w:val="24"/>
          <w:szCs w:val="24"/>
        </w:rPr>
        <w:t xml:space="preserve">The two panels of </w:t>
      </w:r>
      <w:r w:rsidRPr="002A3B06">
        <w:rPr>
          <w:rFonts w:ascii="Times New Roman" w:hAnsi="Times New Roman" w:cs="Times New Roman"/>
          <w:sz w:val="24"/>
          <w:szCs w:val="24"/>
        </w:rPr>
        <w:t>Figure 2 visualize each of the findings for naming correctness: (a) attars were overall more accurate than cooks and laypeople, but cooks and laypeople performed similarly and (b) both familiarity and frequency resulted in higher accuracy, but familiarity was</w:t>
      </w:r>
      <w:r w:rsidR="00DC767E">
        <w:rPr>
          <w:rFonts w:ascii="Times New Roman" w:hAnsi="Times New Roman" w:cs="Times New Roman"/>
          <w:sz w:val="24"/>
          <w:szCs w:val="24"/>
        </w:rPr>
        <w:t xml:space="preserve"> overall</w:t>
      </w:r>
      <w:r w:rsidRPr="002A3B06">
        <w:rPr>
          <w:rFonts w:ascii="Times New Roman" w:hAnsi="Times New Roman" w:cs="Times New Roman"/>
          <w:sz w:val="24"/>
          <w:szCs w:val="24"/>
        </w:rPr>
        <w:t xml:space="preserve"> a better predictor of naming accuracy than frequency.</w:t>
      </w:r>
    </w:p>
    <w:p w14:paraId="74D0267A" w14:textId="77777777" w:rsidR="00A941B9" w:rsidRPr="002A3B06" w:rsidRDefault="008536E6">
      <w:pPr>
        <w:tabs>
          <w:tab w:val="left" w:pos="5646"/>
        </w:tabs>
        <w:ind w:firstLine="0"/>
        <w:jc w:val="left"/>
        <w:rPr>
          <w:rFonts w:ascii="Times New Roman" w:hAnsi="Times New Roman" w:cs="Times New Roman"/>
          <w:b/>
          <w:sz w:val="24"/>
          <w:szCs w:val="24"/>
        </w:rPr>
      </w:pPr>
      <w:r w:rsidRPr="002A3B06">
        <w:rPr>
          <w:rFonts w:ascii="Times New Roman" w:hAnsi="Times New Roman" w:cs="Times New Roman"/>
          <w:b/>
          <w:sz w:val="24"/>
          <w:szCs w:val="24"/>
        </w:rPr>
        <w:t>3.3. Odor Naming: Consistency</w:t>
      </w:r>
      <w:r w:rsidRPr="002A3B06">
        <w:rPr>
          <w:rFonts w:ascii="Times New Roman" w:hAnsi="Times New Roman" w:cs="Times New Roman"/>
          <w:b/>
          <w:sz w:val="24"/>
          <w:szCs w:val="24"/>
        </w:rPr>
        <w:tab/>
      </w:r>
    </w:p>
    <w:p w14:paraId="70610630" w14:textId="6F2E45DC"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To investigate whether naming consistency is affected by expertise and experience, we first excluded cases in which consistency could not be computed; that is, cases when participants didn’t give a source label at all in either the first or second naming task (or no label in both). Of the remaining responses, a label was only considered consistent when the participants used it on both the first and second odor naming tasks</w:t>
      </w:r>
      <w:r w:rsidR="00294061" w:rsidRPr="002A3B06">
        <w:rPr>
          <w:rFonts w:ascii="Times New Roman" w:hAnsi="Times New Roman" w:cs="Times New Roman"/>
          <w:sz w:val="24"/>
          <w:szCs w:val="24"/>
        </w:rPr>
        <w:t xml:space="preserve">, </w:t>
      </w:r>
      <w:r w:rsidRPr="002A3B06">
        <w:rPr>
          <w:rFonts w:ascii="Times New Roman" w:hAnsi="Times New Roman" w:cs="Times New Roman"/>
          <w:sz w:val="24"/>
          <w:szCs w:val="24"/>
        </w:rPr>
        <w:t>whether or not they were correct.</w:t>
      </w:r>
    </w:p>
    <w:p w14:paraId="5537409E" w14:textId="1F21FB57" w:rsidR="00A941B9" w:rsidRPr="002A3B06" w:rsidRDefault="008536E6">
      <w:pPr>
        <w:jc w:val="left"/>
        <w:rPr>
          <w:rFonts w:ascii="Times New Roman" w:hAnsi="Times New Roman" w:cs="Times New Roman"/>
          <w:sz w:val="24"/>
          <w:szCs w:val="24"/>
        </w:rPr>
      </w:pPr>
      <w:proofErr w:type="gramStart"/>
      <w:r w:rsidRPr="002A3B06">
        <w:rPr>
          <w:rFonts w:ascii="Times New Roman" w:hAnsi="Times New Roman" w:cs="Times New Roman"/>
          <w:b/>
          <w:sz w:val="24"/>
          <w:szCs w:val="24"/>
        </w:rPr>
        <w:t>3.3.1. Likelihood of response.</w:t>
      </w:r>
      <w:proofErr w:type="gramEnd"/>
      <w:r w:rsidRPr="002A3B06">
        <w:rPr>
          <w:rFonts w:ascii="Times New Roman" w:hAnsi="Times New Roman" w:cs="Times New Roman"/>
          <w:sz w:val="24"/>
          <w:szCs w:val="24"/>
        </w:rPr>
        <w:t xml:space="preserve"> Participants provided source labels on both naming tasks 59% of the time, but this varied by expertise group and odor; while attars gave labels in both naming tasks in 78% of cases, cooks only did so in 58% of cases, and laypeople in only 50% of cases. To check whether these differences in responsiveness were reliable, we modeled the likelihood that participants gave a response </w:t>
      </w:r>
      <w:r w:rsidR="0094797B" w:rsidRPr="002A3B06">
        <w:rPr>
          <w:rFonts w:ascii="Times New Roman" w:hAnsi="Times New Roman" w:cs="Times New Roman"/>
          <w:sz w:val="24"/>
          <w:szCs w:val="24"/>
        </w:rPr>
        <w:t>using</w:t>
      </w:r>
      <w:r w:rsidRPr="002A3B06">
        <w:rPr>
          <w:rFonts w:ascii="Times New Roman" w:hAnsi="Times New Roman" w:cs="Times New Roman"/>
          <w:sz w:val="24"/>
          <w:szCs w:val="24"/>
        </w:rPr>
        <w:t xml:space="preserve"> a logistic mixed-effects regression of whether a </w:t>
      </w:r>
      <w:r w:rsidRPr="002A3B06">
        <w:rPr>
          <w:rFonts w:ascii="Times New Roman" w:hAnsi="Times New Roman" w:cs="Times New Roman"/>
          <w:sz w:val="24"/>
          <w:szCs w:val="24"/>
        </w:rPr>
        <w:lastRenderedPageBreak/>
        <w:t>response was given (</w:t>
      </w:r>
      <w:r w:rsidR="00D50087" w:rsidRPr="002A3B06">
        <w:rPr>
          <w:rFonts w:ascii="Times New Roman" w:hAnsi="Times New Roman" w:cs="Times New Roman"/>
          <w:sz w:val="24"/>
          <w:szCs w:val="24"/>
        </w:rPr>
        <w:t xml:space="preserve">yes: </w:t>
      </w:r>
      <w:r w:rsidRPr="002A3B06">
        <w:rPr>
          <w:rFonts w:ascii="Times New Roman" w:hAnsi="Times New Roman" w:cs="Times New Roman"/>
          <w:sz w:val="24"/>
          <w:szCs w:val="24"/>
        </w:rPr>
        <w:t xml:space="preserve">1 or </w:t>
      </w:r>
      <w:r w:rsidR="00D50087" w:rsidRPr="002A3B06">
        <w:rPr>
          <w:rFonts w:ascii="Times New Roman" w:hAnsi="Times New Roman" w:cs="Times New Roman"/>
          <w:sz w:val="24"/>
          <w:szCs w:val="24"/>
        </w:rPr>
        <w:t xml:space="preserve">no: </w:t>
      </w:r>
      <w:r w:rsidRPr="002A3B06">
        <w:rPr>
          <w:rFonts w:ascii="Times New Roman" w:hAnsi="Times New Roman" w:cs="Times New Roman"/>
          <w:sz w:val="24"/>
          <w:szCs w:val="24"/>
        </w:rPr>
        <w:t xml:space="preserve">0). We included task number (first or second) in the base model because participants’ likelihood of giving a response may have been influenced by the fact that they performed the naming task two </w:t>
      </w:r>
      <w:r w:rsidR="00046C57" w:rsidRPr="002A3B06">
        <w:rPr>
          <w:rFonts w:ascii="Times New Roman" w:hAnsi="Times New Roman" w:cs="Times New Roman"/>
          <w:sz w:val="24"/>
          <w:szCs w:val="24"/>
        </w:rPr>
        <w:t xml:space="preserve">separate </w:t>
      </w:r>
      <w:r w:rsidRPr="002A3B06">
        <w:rPr>
          <w:rFonts w:ascii="Times New Roman" w:hAnsi="Times New Roman" w:cs="Times New Roman"/>
          <w:sz w:val="24"/>
          <w:szCs w:val="24"/>
        </w:rPr>
        <w:t xml:space="preserve">times. In addition, familiarity and frequency both improved model fit (familiarity: </w:t>
      </w:r>
      <w:proofErr w:type="gramStart"/>
      <w:r w:rsidRPr="002A3B06">
        <w:rPr>
          <w:rFonts w:ascii="Times New Roman" w:hAnsi="Times New Roman" w:cs="Times New Roman"/>
          <w:sz w:val="24"/>
          <w:szCs w:val="24"/>
        </w:rPr>
        <w:t>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w:t>
      </w:r>
      <w:proofErr w:type="gramEnd"/>
      <w:r w:rsidRPr="002A3B06">
        <w:rPr>
          <w:rFonts w:ascii="Times New Roman" w:hAnsi="Times New Roman" w:cs="Times New Roman"/>
          <w:sz w:val="24"/>
          <w:szCs w:val="24"/>
        </w:rPr>
        <w:t xml:space="preserve">1) = 133.74,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frequency: 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(1) = 95.04,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with frequency contributing significant explanatory value beyond familiarity alone (χ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(1) = 19.81,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The final model therefore included fixed effects of participant group (attar/cook/layperson), odor familiarity (numeric), odor frequency (numeric), and task number (first or second), with random effects of participant and odor, plus random slopes by participant group for odors.</w:t>
      </w:r>
      <w:r w:rsidRPr="002A3B06">
        <w:rPr>
          <w:rFonts w:ascii="Times New Roman" w:hAnsi="Times New Roman" w:cs="Times New Roman"/>
          <w:sz w:val="24"/>
          <w:szCs w:val="24"/>
          <w:vertAlign w:val="superscript"/>
        </w:rPr>
        <w:footnoteReference w:id="2"/>
      </w:r>
    </w:p>
    <w:p w14:paraId="43B6DDDE" w14:textId="04700092"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Participants were significantly more likely to give a response for odors rated as more familiar (</w:t>
      </w:r>
      <w:r w:rsidRPr="002A3B06">
        <w:rPr>
          <w:rFonts w:ascii="Times New Roman" w:hAnsi="Times New Roman" w:cs="Times New Roman"/>
          <w:i/>
          <w:sz w:val="24"/>
          <w:szCs w:val="24"/>
          <w:highlight w:val="white"/>
        </w:rPr>
        <w:t>B</w:t>
      </w:r>
      <w:r w:rsidRPr="002A3B06">
        <w:rPr>
          <w:rFonts w:ascii="Times New Roman" w:hAnsi="Times New Roman" w:cs="Times New Roman"/>
          <w:sz w:val="24"/>
          <w:szCs w:val="24"/>
        </w:rPr>
        <w:t xml:space="preserve"> = 0.45,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0.06,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7.37,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and more frequent (</w:t>
      </w:r>
      <w:r w:rsidRPr="002A3B06">
        <w:rPr>
          <w:rFonts w:ascii="Times New Roman" w:hAnsi="Times New Roman" w:cs="Times New Roman"/>
          <w:i/>
          <w:sz w:val="24"/>
          <w:szCs w:val="24"/>
          <w:highlight w:val="white"/>
        </w:rPr>
        <w:t>B</w:t>
      </w:r>
      <w:r w:rsidRPr="002A3B06">
        <w:rPr>
          <w:rFonts w:ascii="Times New Roman" w:hAnsi="Times New Roman" w:cs="Times New Roman"/>
          <w:sz w:val="24"/>
          <w:szCs w:val="24"/>
        </w:rPr>
        <w:t xml:space="preserve"> = 0.24,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0.05,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4.48,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Table 2 and Figure 3). Attars were also significantly more likely to give a response than laypeople (</w:t>
      </w:r>
      <w:r w:rsidRPr="002A3B06">
        <w:rPr>
          <w:rFonts w:ascii="Times New Roman" w:hAnsi="Times New Roman" w:cs="Times New Roman"/>
          <w:i/>
          <w:sz w:val="24"/>
          <w:szCs w:val="24"/>
          <w:highlight w:val="white"/>
        </w:rPr>
        <w:t>B</w:t>
      </w:r>
      <w:r w:rsidRPr="002A3B06">
        <w:rPr>
          <w:rFonts w:ascii="Times New Roman" w:hAnsi="Times New Roman" w:cs="Times New Roman"/>
          <w:sz w:val="24"/>
          <w:szCs w:val="24"/>
        </w:rPr>
        <w:t xml:space="preserve"> = -1.05,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0.52,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-2.01,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0.05), but </w:t>
      </w:r>
      <w:proofErr w:type="gramStart"/>
      <w:r w:rsidRPr="002A3B06">
        <w:rPr>
          <w:rFonts w:ascii="Times New Roman" w:hAnsi="Times New Roman" w:cs="Times New Roman"/>
          <w:sz w:val="24"/>
          <w:szCs w:val="24"/>
        </w:rPr>
        <w:t>not cooks (</w:t>
      </w:r>
      <w:r w:rsidRPr="002A3B06">
        <w:rPr>
          <w:rFonts w:ascii="Times New Roman" w:hAnsi="Times New Roman" w:cs="Times New Roman"/>
          <w:i/>
          <w:sz w:val="24"/>
          <w:szCs w:val="24"/>
          <w:highlight w:val="white"/>
        </w:rPr>
        <w:t>B</w:t>
      </w:r>
      <w:r w:rsidRPr="002A3B06">
        <w:rPr>
          <w:rFonts w:ascii="Times New Roman" w:hAnsi="Times New Roman" w:cs="Times New Roman"/>
          <w:sz w:val="24"/>
          <w:szCs w:val="24"/>
        </w:rPr>
        <w:t xml:space="preserve"> = -0.85,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0.60,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-1.41,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 0.16), with no difference in the likelihood of giving a response between cooks and laypeople</w:t>
      </w:r>
      <w:proofErr w:type="gramEnd"/>
      <w:r w:rsidRPr="002A3B06">
        <w:rPr>
          <w:rFonts w:ascii="Times New Roman" w:hAnsi="Times New Roman" w:cs="Times New Roman"/>
          <w:sz w:val="24"/>
          <w:szCs w:val="24"/>
        </w:rPr>
        <w:t xml:space="preserve"> (</w:t>
      </w:r>
      <w:r w:rsidRPr="002A3B06">
        <w:rPr>
          <w:rFonts w:ascii="Times New Roman" w:hAnsi="Times New Roman" w:cs="Times New Roman"/>
          <w:i/>
          <w:sz w:val="24"/>
          <w:szCs w:val="24"/>
        </w:rPr>
        <w:t>B</w:t>
      </w:r>
      <w:r w:rsidRPr="002A3B06">
        <w:rPr>
          <w:rFonts w:ascii="Times New Roman" w:hAnsi="Times New Roman" w:cs="Times New Roman"/>
          <w:sz w:val="24"/>
          <w:szCs w:val="24"/>
        </w:rPr>
        <w:t xml:space="preserve"> = -0.20, </w:t>
      </w:r>
      <w:r w:rsidRPr="002A3B06">
        <w:rPr>
          <w:rFonts w:ascii="Times New Roman" w:hAnsi="Times New Roman" w:cs="Times New Roman"/>
          <w:i/>
          <w:sz w:val="24"/>
          <w:szCs w:val="24"/>
        </w:rPr>
        <w:t>SE</w:t>
      </w:r>
      <w:r w:rsidRPr="002A3B06">
        <w:rPr>
          <w:rFonts w:ascii="Times New Roman" w:hAnsi="Times New Roman" w:cs="Times New Roman"/>
          <w:sz w:val="24"/>
          <w:szCs w:val="24"/>
        </w:rPr>
        <w:t xml:space="preserve"> = 0.47,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-0.43,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 0.67).</w:t>
      </w:r>
    </w:p>
    <w:p w14:paraId="596A59C6" w14:textId="77777777" w:rsidR="00A941B9" w:rsidRPr="002A3B06" w:rsidRDefault="00A941B9">
      <w:pPr>
        <w:ind w:firstLine="0"/>
        <w:rPr>
          <w:rFonts w:ascii="Times New Roman" w:hAnsi="Times New Roman" w:cs="Times New Roman"/>
          <w:sz w:val="24"/>
          <w:szCs w:val="24"/>
        </w:rPr>
      </w:pPr>
    </w:p>
    <w:p w14:paraId="6002EFBF" w14:textId="77777777" w:rsidR="00A941B9" w:rsidRPr="002A3B06" w:rsidRDefault="00A941B9">
      <w:pPr>
        <w:ind w:firstLine="0"/>
        <w:jc w:val="left"/>
        <w:rPr>
          <w:rFonts w:ascii="Times New Roman" w:hAnsi="Times New Roman" w:cs="Times New Roman"/>
          <w:sz w:val="24"/>
          <w:szCs w:val="24"/>
        </w:rPr>
      </w:pPr>
    </w:p>
    <w:p w14:paraId="6BB46506" w14:textId="77777777" w:rsidR="00A941B9" w:rsidRPr="002A3B06" w:rsidRDefault="00A941B9">
      <w:pPr>
        <w:ind w:firstLine="0"/>
        <w:jc w:val="left"/>
        <w:rPr>
          <w:rFonts w:ascii="Times New Roman" w:hAnsi="Times New Roman" w:cs="Times New Roman"/>
          <w:sz w:val="24"/>
          <w:szCs w:val="24"/>
        </w:rPr>
      </w:pPr>
    </w:p>
    <w:p w14:paraId="029493F0" w14:textId="77777777" w:rsidR="00A941B9" w:rsidRDefault="00A941B9">
      <w:pPr>
        <w:ind w:firstLine="0"/>
        <w:jc w:val="left"/>
        <w:rPr>
          <w:rFonts w:ascii="Times New Roman" w:hAnsi="Times New Roman" w:cs="Times New Roman"/>
          <w:sz w:val="24"/>
          <w:szCs w:val="24"/>
        </w:rPr>
      </w:pPr>
    </w:p>
    <w:p w14:paraId="1215E59A" w14:textId="77777777" w:rsidR="006517F8" w:rsidRDefault="006517F8">
      <w:pPr>
        <w:ind w:firstLine="0"/>
        <w:jc w:val="left"/>
        <w:rPr>
          <w:rFonts w:ascii="Times New Roman" w:hAnsi="Times New Roman" w:cs="Times New Roman"/>
          <w:sz w:val="24"/>
          <w:szCs w:val="24"/>
        </w:rPr>
      </w:pPr>
    </w:p>
    <w:p w14:paraId="6D15F8F1" w14:textId="77777777" w:rsidR="006517F8" w:rsidRDefault="006517F8">
      <w:pPr>
        <w:ind w:firstLine="0"/>
        <w:jc w:val="left"/>
        <w:rPr>
          <w:rFonts w:ascii="Times New Roman" w:hAnsi="Times New Roman" w:cs="Times New Roman"/>
          <w:sz w:val="24"/>
          <w:szCs w:val="24"/>
        </w:rPr>
      </w:pPr>
    </w:p>
    <w:p w14:paraId="7EFC37FF" w14:textId="77777777" w:rsidR="006517F8" w:rsidRDefault="006517F8">
      <w:pPr>
        <w:ind w:firstLine="0"/>
        <w:jc w:val="left"/>
        <w:rPr>
          <w:rFonts w:ascii="Times New Roman" w:hAnsi="Times New Roman" w:cs="Times New Roman"/>
          <w:sz w:val="24"/>
          <w:szCs w:val="24"/>
        </w:rPr>
      </w:pPr>
    </w:p>
    <w:p w14:paraId="2CFD3AFB" w14:textId="77777777" w:rsidR="006517F8" w:rsidRPr="002A3B06" w:rsidRDefault="006517F8">
      <w:pPr>
        <w:ind w:firstLine="0"/>
        <w:jc w:val="left"/>
        <w:rPr>
          <w:rFonts w:ascii="Times New Roman" w:hAnsi="Times New Roman" w:cs="Times New Roman"/>
          <w:sz w:val="24"/>
          <w:szCs w:val="24"/>
        </w:rPr>
      </w:pPr>
    </w:p>
    <w:p w14:paraId="046F5ADF"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sz w:val="24"/>
          <w:szCs w:val="24"/>
        </w:rPr>
        <w:t>Table 2</w:t>
      </w:r>
    </w:p>
    <w:p w14:paraId="3EFDCA6B" w14:textId="77777777" w:rsidR="00A941B9" w:rsidRPr="002A3B06" w:rsidRDefault="008536E6">
      <w:pPr>
        <w:ind w:firstLine="0"/>
        <w:jc w:val="left"/>
        <w:rPr>
          <w:rFonts w:ascii="Times New Roman" w:hAnsi="Times New Roman" w:cs="Times New Roman"/>
          <w:i/>
          <w:sz w:val="24"/>
          <w:szCs w:val="24"/>
        </w:rPr>
      </w:pPr>
      <w:proofErr w:type="gramStart"/>
      <w:r w:rsidRPr="002A3B06">
        <w:rPr>
          <w:rFonts w:ascii="Times New Roman" w:hAnsi="Times New Roman" w:cs="Times New Roman"/>
          <w:i/>
          <w:sz w:val="24"/>
          <w:szCs w:val="24"/>
        </w:rPr>
        <w:t>Response likelihood model output (N = 1408; log-likelihood = -624).</w:t>
      </w:r>
      <w:proofErr w:type="gramEnd"/>
    </w:p>
    <w:tbl>
      <w:tblPr>
        <w:tblStyle w:val="a0"/>
        <w:tblW w:w="932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15"/>
        <w:gridCol w:w="1944"/>
        <w:gridCol w:w="1554"/>
        <w:gridCol w:w="1594"/>
        <w:gridCol w:w="1915"/>
      </w:tblGrid>
      <w:tr w:rsidR="00A941B9" w:rsidRPr="002A3B06" w14:paraId="076227F2" w14:textId="77777777">
        <w:trPr>
          <w:trHeight w:val="740"/>
        </w:trPr>
        <w:tc>
          <w:tcPr>
            <w:tcW w:w="2315" w:type="dxa"/>
            <w:tcBorders>
              <w:top w:val="single" w:sz="4" w:space="0" w:color="000000"/>
              <w:bottom w:val="single" w:sz="4" w:space="0" w:color="000000"/>
            </w:tcBorders>
          </w:tcPr>
          <w:p w14:paraId="294B478F" w14:textId="77777777" w:rsidR="00A941B9" w:rsidRPr="002A3B06" w:rsidRDefault="008536E6">
            <w:pPr>
              <w:keepNext/>
              <w:keepLines/>
              <w:spacing w:before="200" w:line="480" w:lineRule="auto"/>
              <w:ind w:firstLine="0"/>
              <w:jc w:val="left"/>
              <w:rPr>
                <w:rFonts w:ascii="Times New Roman" w:hAnsi="Times New Roman" w:cs="Times New Roman"/>
                <w:b/>
                <w:sz w:val="24"/>
                <w:szCs w:val="24"/>
              </w:rPr>
            </w:pPr>
            <w:r w:rsidRPr="002A3B06">
              <w:rPr>
                <w:rFonts w:ascii="Times New Roman" w:hAnsi="Times New Roman" w:cs="Times New Roman"/>
                <w:b/>
                <w:sz w:val="24"/>
                <w:szCs w:val="24"/>
              </w:rPr>
              <w:t>Predictor</w:t>
            </w:r>
          </w:p>
        </w:tc>
        <w:tc>
          <w:tcPr>
            <w:tcW w:w="1944" w:type="dxa"/>
            <w:tcBorders>
              <w:top w:val="single" w:sz="4" w:space="0" w:color="000000"/>
              <w:bottom w:val="single" w:sz="4" w:space="0" w:color="000000"/>
            </w:tcBorders>
          </w:tcPr>
          <w:p w14:paraId="480506E0"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r w:rsidRPr="002A3B06">
              <w:rPr>
                <w:rFonts w:ascii="Times New Roman" w:hAnsi="Times New Roman" w:cs="Times New Roman"/>
                <w:b/>
                <w:sz w:val="24"/>
                <w:szCs w:val="24"/>
              </w:rPr>
              <w:t>Estimate</w:t>
            </w:r>
          </w:p>
        </w:tc>
        <w:tc>
          <w:tcPr>
            <w:tcW w:w="1554" w:type="dxa"/>
            <w:tcBorders>
              <w:top w:val="single" w:sz="4" w:space="0" w:color="000000"/>
              <w:bottom w:val="single" w:sz="4" w:space="0" w:color="000000"/>
            </w:tcBorders>
          </w:tcPr>
          <w:p w14:paraId="03E5959F" w14:textId="77777777" w:rsidR="00A941B9" w:rsidRPr="002A3B06" w:rsidRDefault="008536E6">
            <w:pPr>
              <w:spacing w:before="200" w:line="480" w:lineRule="auto"/>
              <w:ind w:firstLine="0"/>
              <w:jc w:val="center"/>
              <w:rPr>
                <w:rFonts w:ascii="Times New Roman" w:hAnsi="Times New Roman" w:cs="Times New Roman"/>
                <w:b/>
                <w:i/>
                <w:sz w:val="24"/>
                <w:szCs w:val="24"/>
              </w:rPr>
            </w:pPr>
            <w:r w:rsidRPr="002A3B06">
              <w:rPr>
                <w:rFonts w:ascii="Times New Roman" w:hAnsi="Times New Roman" w:cs="Times New Roman"/>
                <w:b/>
                <w:i/>
                <w:sz w:val="24"/>
                <w:szCs w:val="24"/>
              </w:rPr>
              <w:t>SE</w:t>
            </w:r>
          </w:p>
        </w:tc>
        <w:tc>
          <w:tcPr>
            <w:tcW w:w="1594" w:type="dxa"/>
            <w:tcBorders>
              <w:top w:val="single" w:sz="4" w:space="0" w:color="000000"/>
              <w:bottom w:val="single" w:sz="4" w:space="0" w:color="000000"/>
            </w:tcBorders>
          </w:tcPr>
          <w:p w14:paraId="19A9AADD"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z</w:t>
            </w:r>
            <w:proofErr w:type="gramEnd"/>
          </w:p>
        </w:tc>
        <w:tc>
          <w:tcPr>
            <w:tcW w:w="1915" w:type="dxa"/>
            <w:tcBorders>
              <w:top w:val="single" w:sz="4" w:space="0" w:color="000000"/>
              <w:bottom w:val="single" w:sz="4" w:space="0" w:color="000000"/>
            </w:tcBorders>
          </w:tcPr>
          <w:p w14:paraId="1D0C994F"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p</w:t>
            </w:r>
            <w:proofErr w:type="gramEnd"/>
          </w:p>
        </w:tc>
      </w:tr>
      <w:tr w:rsidR="00A941B9" w:rsidRPr="002A3B06" w14:paraId="6C9975B6" w14:textId="77777777">
        <w:trPr>
          <w:trHeight w:val="520"/>
        </w:trPr>
        <w:tc>
          <w:tcPr>
            <w:tcW w:w="2315" w:type="dxa"/>
            <w:tcBorders>
              <w:top w:val="single" w:sz="4" w:space="0" w:color="000000"/>
            </w:tcBorders>
          </w:tcPr>
          <w:p w14:paraId="5BA323E3"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(Intercept)</w:t>
            </w:r>
          </w:p>
        </w:tc>
        <w:tc>
          <w:tcPr>
            <w:tcW w:w="1944" w:type="dxa"/>
            <w:tcBorders>
              <w:top w:val="single" w:sz="4" w:space="0" w:color="000000"/>
            </w:tcBorders>
          </w:tcPr>
          <w:p w14:paraId="1CA4A56A"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-1.50</w:t>
            </w:r>
          </w:p>
        </w:tc>
        <w:tc>
          <w:tcPr>
            <w:tcW w:w="1554" w:type="dxa"/>
            <w:tcBorders>
              <w:top w:val="single" w:sz="4" w:space="0" w:color="000000"/>
            </w:tcBorders>
          </w:tcPr>
          <w:p w14:paraId="736AA733" w14:textId="77777777" w:rsidR="00A941B9" w:rsidRPr="002A3B06" w:rsidRDefault="008536E6">
            <w:pPr>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0.63</w:t>
            </w:r>
          </w:p>
        </w:tc>
        <w:tc>
          <w:tcPr>
            <w:tcW w:w="1594" w:type="dxa"/>
            <w:tcBorders>
              <w:top w:val="single" w:sz="4" w:space="0" w:color="000000"/>
            </w:tcBorders>
          </w:tcPr>
          <w:p w14:paraId="5D9D4B9B"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-2.38</w:t>
            </w:r>
          </w:p>
        </w:tc>
        <w:tc>
          <w:tcPr>
            <w:tcW w:w="1915" w:type="dxa"/>
            <w:tcBorders>
              <w:top w:val="single" w:sz="4" w:space="0" w:color="000000"/>
            </w:tcBorders>
            <w:shd w:val="clear" w:color="auto" w:fill="auto"/>
          </w:tcPr>
          <w:p w14:paraId="766A71B7"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0.02*</w:t>
            </w:r>
          </w:p>
        </w:tc>
      </w:tr>
      <w:tr w:rsidR="00A941B9" w:rsidRPr="002A3B06" w14:paraId="41BAAF55" w14:textId="77777777">
        <w:trPr>
          <w:trHeight w:val="740"/>
        </w:trPr>
        <w:tc>
          <w:tcPr>
            <w:tcW w:w="2315" w:type="dxa"/>
          </w:tcPr>
          <w:p w14:paraId="5645A740"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Cook</w:t>
            </w:r>
          </w:p>
        </w:tc>
        <w:tc>
          <w:tcPr>
            <w:tcW w:w="1944" w:type="dxa"/>
          </w:tcPr>
          <w:p w14:paraId="492E1DE3"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-0.85</w:t>
            </w:r>
          </w:p>
        </w:tc>
        <w:tc>
          <w:tcPr>
            <w:tcW w:w="1554" w:type="dxa"/>
          </w:tcPr>
          <w:p w14:paraId="093D6CED"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0.60</w:t>
            </w:r>
          </w:p>
        </w:tc>
        <w:tc>
          <w:tcPr>
            <w:tcW w:w="1594" w:type="dxa"/>
          </w:tcPr>
          <w:p w14:paraId="14888350"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-1.41</w:t>
            </w:r>
          </w:p>
        </w:tc>
        <w:tc>
          <w:tcPr>
            <w:tcW w:w="1915" w:type="dxa"/>
            <w:shd w:val="clear" w:color="auto" w:fill="auto"/>
          </w:tcPr>
          <w:p w14:paraId="542244EA"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0.16</w:t>
            </w:r>
          </w:p>
        </w:tc>
      </w:tr>
      <w:tr w:rsidR="00A941B9" w:rsidRPr="002A3B06" w14:paraId="70AEFD6A" w14:textId="77777777">
        <w:trPr>
          <w:trHeight w:val="740"/>
        </w:trPr>
        <w:tc>
          <w:tcPr>
            <w:tcW w:w="2315" w:type="dxa"/>
          </w:tcPr>
          <w:p w14:paraId="31E5200E"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Layperson</w:t>
            </w:r>
          </w:p>
        </w:tc>
        <w:tc>
          <w:tcPr>
            <w:tcW w:w="1944" w:type="dxa"/>
          </w:tcPr>
          <w:p w14:paraId="3E0B7A33"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-1.05</w:t>
            </w:r>
          </w:p>
        </w:tc>
        <w:tc>
          <w:tcPr>
            <w:tcW w:w="1554" w:type="dxa"/>
          </w:tcPr>
          <w:p w14:paraId="595BCA72"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0.52</w:t>
            </w:r>
          </w:p>
        </w:tc>
        <w:tc>
          <w:tcPr>
            <w:tcW w:w="1594" w:type="dxa"/>
          </w:tcPr>
          <w:p w14:paraId="3172620A"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-2.01</w:t>
            </w:r>
          </w:p>
        </w:tc>
        <w:tc>
          <w:tcPr>
            <w:tcW w:w="1915" w:type="dxa"/>
            <w:shd w:val="clear" w:color="auto" w:fill="auto"/>
          </w:tcPr>
          <w:p w14:paraId="0C27DF52"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0.04*</w:t>
            </w:r>
          </w:p>
        </w:tc>
      </w:tr>
      <w:tr w:rsidR="00A941B9" w:rsidRPr="002A3B06" w14:paraId="6B60C904" w14:textId="77777777">
        <w:trPr>
          <w:trHeight w:val="820"/>
        </w:trPr>
        <w:tc>
          <w:tcPr>
            <w:tcW w:w="2315" w:type="dxa"/>
          </w:tcPr>
          <w:p w14:paraId="043CC74B"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Odor Familiarity</w:t>
            </w:r>
          </w:p>
        </w:tc>
        <w:tc>
          <w:tcPr>
            <w:tcW w:w="1944" w:type="dxa"/>
          </w:tcPr>
          <w:p w14:paraId="2AB63E6C"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0.45</w:t>
            </w:r>
          </w:p>
        </w:tc>
        <w:tc>
          <w:tcPr>
            <w:tcW w:w="1554" w:type="dxa"/>
          </w:tcPr>
          <w:p w14:paraId="2C85753A"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0.06</w:t>
            </w:r>
          </w:p>
        </w:tc>
        <w:tc>
          <w:tcPr>
            <w:tcW w:w="1594" w:type="dxa"/>
          </w:tcPr>
          <w:p w14:paraId="16EEEA32"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7.37</w:t>
            </w:r>
          </w:p>
        </w:tc>
        <w:tc>
          <w:tcPr>
            <w:tcW w:w="1915" w:type="dxa"/>
            <w:shd w:val="clear" w:color="auto" w:fill="auto"/>
          </w:tcPr>
          <w:p w14:paraId="669B3583"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proofErr w:type="gramStart"/>
            <w:r w:rsidRPr="002A3B06">
              <w:rPr>
                <w:rFonts w:ascii="Times New Roman" w:hAnsi="Times New Roman" w:cs="Times New Roman"/>
                <w:sz w:val="24"/>
                <w:szCs w:val="24"/>
              </w:rPr>
              <w:t>&lt;.001</w:t>
            </w:r>
            <w:proofErr w:type="gramEnd"/>
            <w:r w:rsidRPr="002A3B06">
              <w:rPr>
                <w:rFonts w:ascii="Times New Roman" w:hAnsi="Times New Roman" w:cs="Times New Roman"/>
                <w:sz w:val="24"/>
                <w:szCs w:val="24"/>
              </w:rPr>
              <w:t>***</w:t>
            </w:r>
          </w:p>
        </w:tc>
      </w:tr>
      <w:tr w:rsidR="00A941B9" w:rsidRPr="002A3B06" w14:paraId="24B0E7E1" w14:textId="77777777">
        <w:trPr>
          <w:trHeight w:val="820"/>
        </w:trPr>
        <w:tc>
          <w:tcPr>
            <w:tcW w:w="2315" w:type="dxa"/>
          </w:tcPr>
          <w:p w14:paraId="7B0C83E7" w14:textId="77777777" w:rsidR="00A941B9" w:rsidRPr="002A3B06" w:rsidRDefault="008536E6">
            <w:pPr>
              <w:keepNext/>
              <w:keepLines/>
              <w:spacing w:before="200"/>
              <w:ind w:firstLine="0"/>
              <w:jc w:val="left"/>
              <w:rPr>
                <w:rFonts w:ascii="Times New Roman" w:hAnsi="Times New Roman" w:cs="Times New Roman"/>
                <w:sz w:val="24"/>
                <w:szCs w:val="24"/>
              </w:rPr>
            </w:pPr>
            <w:r w:rsidRPr="002A3B06">
              <w:rPr>
                <w:rFonts w:ascii="Times New Roman" w:hAnsi="Times New Roman" w:cs="Times New Roman"/>
                <w:sz w:val="24"/>
                <w:szCs w:val="24"/>
              </w:rPr>
              <w:t>Odor Frequency</w:t>
            </w:r>
          </w:p>
        </w:tc>
        <w:tc>
          <w:tcPr>
            <w:tcW w:w="1944" w:type="dxa"/>
          </w:tcPr>
          <w:p w14:paraId="2A2D3306" w14:textId="77777777" w:rsidR="00A941B9" w:rsidRPr="002A3B06" w:rsidRDefault="008536E6">
            <w:pPr>
              <w:keepNext/>
              <w:keepLines/>
              <w:spacing w:before="200"/>
              <w:ind w:firstLine="0"/>
              <w:jc w:val="center"/>
              <w:rPr>
                <w:rFonts w:ascii="Times New Roman" w:hAnsi="Times New Roman" w:cs="Times New Roman"/>
                <w:sz w:val="24"/>
                <w:szCs w:val="24"/>
              </w:rPr>
            </w:pPr>
            <w:r w:rsidRPr="002A3B06">
              <w:rPr>
                <w:rFonts w:ascii="Times New Roman" w:hAnsi="Times New Roman" w:cs="Times New Roman"/>
                <w:sz w:val="24"/>
                <w:szCs w:val="24"/>
              </w:rPr>
              <w:t>0.24</w:t>
            </w:r>
          </w:p>
        </w:tc>
        <w:tc>
          <w:tcPr>
            <w:tcW w:w="1554" w:type="dxa"/>
          </w:tcPr>
          <w:p w14:paraId="230B3BA2" w14:textId="77777777" w:rsidR="00A941B9" w:rsidRPr="002A3B06" w:rsidRDefault="008536E6">
            <w:pPr>
              <w:keepNext/>
              <w:keepLines/>
              <w:spacing w:before="200"/>
              <w:ind w:firstLine="0"/>
              <w:jc w:val="center"/>
              <w:rPr>
                <w:rFonts w:ascii="Times New Roman" w:hAnsi="Times New Roman" w:cs="Times New Roman"/>
                <w:sz w:val="24"/>
                <w:szCs w:val="24"/>
              </w:rPr>
            </w:pPr>
            <w:r w:rsidRPr="002A3B06">
              <w:rPr>
                <w:rFonts w:ascii="Times New Roman" w:hAnsi="Times New Roman" w:cs="Times New Roman"/>
                <w:sz w:val="24"/>
                <w:szCs w:val="24"/>
              </w:rPr>
              <w:t>0.05</w:t>
            </w:r>
          </w:p>
        </w:tc>
        <w:tc>
          <w:tcPr>
            <w:tcW w:w="1594" w:type="dxa"/>
          </w:tcPr>
          <w:p w14:paraId="00FB7026" w14:textId="77777777" w:rsidR="00A941B9" w:rsidRPr="002A3B06" w:rsidRDefault="008536E6">
            <w:pPr>
              <w:keepNext/>
              <w:keepLines/>
              <w:spacing w:before="200"/>
              <w:ind w:firstLine="0"/>
              <w:jc w:val="center"/>
              <w:rPr>
                <w:rFonts w:ascii="Times New Roman" w:hAnsi="Times New Roman" w:cs="Times New Roman"/>
                <w:sz w:val="24"/>
                <w:szCs w:val="24"/>
              </w:rPr>
            </w:pPr>
            <w:r w:rsidRPr="002A3B06">
              <w:rPr>
                <w:rFonts w:ascii="Times New Roman" w:hAnsi="Times New Roman" w:cs="Times New Roman"/>
                <w:sz w:val="24"/>
                <w:szCs w:val="24"/>
              </w:rPr>
              <w:t>4.48</w:t>
            </w:r>
          </w:p>
        </w:tc>
        <w:tc>
          <w:tcPr>
            <w:tcW w:w="1915" w:type="dxa"/>
            <w:shd w:val="clear" w:color="auto" w:fill="auto"/>
          </w:tcPr>
          <w:p w14:paraId="490A216B" w14:textId="77777777" w:rsidR="00A941B9" w:rsidRPr="002A3B06" w:rsidRDefault="008536E6" w:rsidP="0005489A">
            <w:pPr>
              <w:keepNext/>
              <w:keepLines/>
              <w:spacing w:before="200"/>
              <w:ind w:firstLine="0"/>
              <w:jc w:val="left"/>
              <w:rPr>
                <w:rFonts w:ascii="Times New Roman" w:hAnsi="Times New Roman" w:cs="Times New Roman"/>
                <w:sz w:val="24"/>
                <w:szCs w:val="24"/>
              </w:rPr>
            </w:pPr>
            <w:proofErr w:type="gramStart"/>
            <w:r w:rsidRPr="002A3B06">
              <w:rPr>
                <w:rFonts w:ascii="Times New Roman" w:hAnsi="Times New Roman" w:cs="Times New Roman"/>
                <w:sz w:val="24"/>
                <w:szCs w:val="24"/>
              </w:rPr>
              <w:t>&lt;.001</w:t>
            </w:r>
            <w:proofErr w:type="gramEnd"/>
            <w:r w:rsidRPr="002A3B06">
              <w:rPr>
                <w:rFonts w:ascii="Times New Roman" w:hAnsi="Times New Roman" w:cs="Times New Roman"/>
                <w:sz w:val="24"/>
                <w:szCs w:val="24"/>
              </w:rPr>
              <w:t>***</w:t>
            </w:r>
          </w:p>
        </w:tc>
      </w:tr>
      <w:tr w:rsidR="00A941B9" w:rsidRPr="002A3B06" w14:paraId="65616E7C" w14:textId="77777777">
        <w:trPr>
          <w:trHeight w:val="520"/>
        </w:trPr>
        <w:tc>
          <w:tcPr>
            <w:tcW w:w="2315" w:type="dxa"/>
            <w:tcBorders>
              <w:bottom w:val="single" w:sz="4" w:space="0" w:color="000000"/>
            </w:tcBorders>
          </w:tcPr>
          <w:p w14:paraId="31BC7828"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Task Order</w:t>
            </w:r>
          </w:p>
        </w:tc>
        <w:tc>
          <w:tcPr>
            <w:tcW w:w="1944" w:type="dxa"/>
            <w:tcBorders>
              <w:bottom w:val="single" w:sz="4" w:space="0" w:color="000000"/>
            </w:tcBorders>
          </w:tcPr>
          <w:p w14:paraId="265A7312"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-0.15</w:t>
            </w:r>
          </w:p>
        </w:tc>
        <w:tc>
          <w:tcPr>
            <w:tcW w:w="1554" w:type="dxa"/>
            <w:tcBorders>
              <w:bottom w:val="single" w:sz="4" w:space="0" w:color="000000"/>
            </w:tcBorders>
          </w:tcPr>
          <w:p w14:paraId="76FD3986"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0.15</w:t>
            </w:r>
          </w:p>
        </w:tc>
        <w:tc>
          <w:tcPr>
            <w:tcW w:w="1594" w:type="dxa"/>
            <w:tcBorders>
              <w:bottom w:val="single" w:sz="4" w:space="0" w:color="000000"/>
            </w:tcBorders>
          </w:tcPr>
          <w:p w14:paraId="6B94CE86"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-0.99</w:t>
            </w:r>
          </w:p>
        </w:tc>
        <w:tc>
          <w:tcPr>
            <w:tcW w:w="1915" w:type="dxa"/>
            <w:tcBorders>
              <w:bottom w:val="single" w:sz="4" w:space="0" w:color="000000"/>
            </w:tcBorders>
          </w:tcPr>
          <w:p w14:paraId="46C3ECD4" w14:textId="77777777" w:rsidR="00A941B9" w:rsidRPr="002A3B06" w:rsidRDefault="008536E6" w:rsidP="0005489A">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0.32</w:t>
            </w:r>
          </w:p>
        </w:tc>
      </w:tr>
    </w:tbl>
    <w:p w14:paraId="66AA2F00" w14:textId="77777777" w:rsidR="00A941B9" w:rsidRPr="002A3B06" w:rsidRDefault="00A941B9">
      <w:pPr>
        <w:rPr>
          <w:rFonts w:ascii="Times New Roman" w:hAnsi="Times New Roman" w:cs="Times New Roman"/>
          <w:sz w:val="24"/>
          <w:szCs w:val="24"/>
        </w:rPr>
      </w:pPr>
    </w:p>
    <w:p w14:paraId="09CC8714" w14:textId="77777777" w:rsidR="006517F8" w:rsidRDefault="006517F8">
      <w:pPr>
        <w:ind w:firstLine="0"/>
        <w:jc w:val="center"/>
        <w:rPr>
          <w:rFonts w:ascii="Times New Roman" w:hAnsi="Times New Roman" w:cs="Times New Roman"/>
          <w:sz w:val="24"/>
          <w:szCs w:val="24"/>
        </w:rPr>
      </w:pPr>
    </w:p>
    <w:p w14:paraId="29DA032B" w14:textId="77777777" w:rsidR="00A941B9" w:rsidRPr="002A3B06" w:rsidRDefault="008536E6">
      <w:pPr>
        <w:ind w:firstLine="0"/>
        <w:jc w:val="center"/>
        <w:rPr>
          <w:rFonts w:ascii="Times New Roman" w:hAnsi="Times New Roman" w:cs="Times New Roman"/>
          <w:sz w:val="24"/>
          <w:szCs w:val="24"/>
        </w:rPr>
      </w:pPr>
      <w:r w:rsidRPr="002A3B06">
        <w:rPr>
          <w:rFonts w:ascii="Times New Roman" w:hAnsi="Times New Roman" w:cs="Times New Roman"/>
          <w:noProof/>
          <w:sz w:val="24"/>
          <w:szCs w:val="24"/>
          <w:lang w:eastAsia="en-US"/>
        </w:rPr>
        <w:drawing>
          <wp:inline distT="0" distB="0" distL="0" distR="0" wp14:anchorId="569BAE12" wp14:editId="2D71D5CA">
            <wp:extent cx="5943600" cy="1590040"/>
            <wp:effectExtent l="0" t="0" r="0" b="0"/>
            <wp:docPr id="2" name="image5.png" descr="Pedro:Users:mctice:Dropbox:Iranian_herb_experts:plots:findings:FIN-RES.png"/>
            <wp:cNvGraphicFramePr/>
            <a:graphic xmlns:a="http://schemas.openxmlformats.org/drawingml/2006/main">
              <a:graphicData uri="http://schemas.openxmlformats.org/drawingml/2006/picture">
                <pic:pic xmlns:pic="http://schemas.openxmlformats.org/drawingml/2006/picture">
                  <pic:nvPicPr>
                    <pic:cNvPr id="0" name="image5.png" descr="Pedro:Users:mctice:Dropbox:Iranian_herb_experts:plots:findings:FIN-RES.png"/>
                    <pic:cNvPicPr preferRelativeResize="0"/>
                  </pic:nvPicPr>
                  <pic:blipFill>
                    <a:blip r:embed="rId11"/>
                    <a:srcRect/>
                    <a:stretch>
                      <a:fillRect/>
                    </a:stretch>
                  </pic:blipFill>
                  <pic:spPr>
                    <a:xfrm>
                      <a:off x="0" y="0"/>
                      <a:ext cx="5943600" cy="1590040"/>
                    </a:xfrm>
                    <a:prstGeom prst="rect">
                      <a:avLst/>
                    </a:prstGeom>
                    <a:ln/>
                  </pic:spPr>
                </pic:pic>
              </a:graphicData>
            </a:graphic>
          </wp:inline>
        </w:drawing>
      </w:r>
    </w:p>
    <w:p w14:paraId="2BB85F3D"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i/>
          <w:sz w:val="24"/>
          <w:szCs w:val="24"/>
        </w:rPr>
        <w:t>Figure 3.</w:t>
      </w:r>
      <w:r w:rsidRPr="002A3B06">
        <w:rPr>
          <w:rFonts w:ascii="Times New Roman" w:hAnsi="Times New Roman" w:cs="Times New Roman"/>
          <w:sz w:val="24"/>
          <w:szCs w:val="24"/>
        </w:rPr>
        <w:t xml:space="preserve"> Average responsiveness (A) by participant group overall and (B) broken down by odor frequency and familiarity ratings (darker = more responses; white = no data available for that rating combination).</w:t>
      </w:r>
    </w:p>
    <w:p w14:paraId="5B2A8019" w14:textId="77777777" w:rsidR="00A941B9" w:rsidRPr="002A3B06" w:rsidRDefault="00A941B9">
      <w:pPr>
        <w:ind w:firstLine="0"/>
        <w:jc w:val="left"/>
        <w:rPr>
          <w:rFonts w:ascii="Times New Roman" w:hAnsi="Times New Roman" w:cs="Times New Roman"/>
          <w:sz w:val="24"/>
          <w:szCs w:val="24"/>
        </w:rPr>
      </w:pPr>
    </w:p>
    <w:p w14:paraId="0881303A" w14:textId="5E50E44D" w:rsidR="00A941B9" w:rsidRPr="002A3B06" w:rsidRDefault="008536E6">
      <w:pPr>
        <w:ind w:firstLine="720"/>
        <w:jc w:val="left"/>
        <w:rPr>
          <w:rFonts w:ascii="Times New Roman" w:hAnsi="Times New Roman" w:cs="Times New Roman"/>
          <w:sz w:val="24"/>
          <w:szCs w:val="24"/>
        </w:rPr>
      </w:pPr>
      <w:proofErr w:type="gramStart"/>
      <w:r w:rsidRPr="002A3B06">
        <w:rPr>
          <w:rFonts w:ascii="Times New Roman" w:hAnsi="Times New Roman" w:cs="Times New Roman"/>
          <w:b/>
          <w:sz w:val="24"/>
          <w:szCs w:val="24"/>
        </w:rPr>
        <w:t>3.3.2. Consistency of response.</w:t>
      </w:r>
      <w:proofErr w:type="gramEnd"/>
      <w:r w:rsidRPr="002A3B06">
        <w:rPr>
          <w:rFonts w:ascii="Times New Roman" w:hAnsi="Times New Roman" w:cs="Times New Roman"/>
          <w:b/>
          <w:sz w:val="24"/>
          <w:szCs w:val="24"/>
        </w:rPr>
        <w:t xml:space="preserve"> </w:t>
      </w:r>
      <w:r w:rsidRPr="002A3B06">
        <w:rPr>
          <w:rFonts w:ascii="Times New Roman" w:hAnsi="Times New Roman" w:cs="Times New Roman"/>
          <w:sz w:val="24"/>
          <w:szCs w:val="24"/>
        </w:rPr>
        <w:t xml:space="preserve">When participants </w:t>
      </w:r>
      <w:r w:rsidRPr="002A3B06">
        <w:rPr>
          <w:rFonts w:ascii="Times New Roman" w:hAnsi="Times New Roman" w:cs="Times New Roman"/>
          <w:i/>
          <w:sz w:val="24"/>
          <w:szCs w:val="24"/>
        </w:rPr>
        <w:t xml:space="preserve">did </w:t>
      </w:r>
      <w:r w:rsidRPr="002A3B06">
        <w:rPr>
          <w:rFonts w:ascii="Times New Roman" w:hAnsi="Times New Roman" w:cs="Times New Roman"/>
          <w:sz w:val="24"/>
          <w:szCs w:val="24"/>
        </w:rPr>
        <w:t>give odor labels on both naming tasks for a stimulus, they overwhelmingly gave the same label on both trials: 95% of labels were consistent for attars, 91% for cooks and 85% for laypeople, with a range of 50</w:t>
      </w:r>
      <w:r w:rsidR="00760114" w:rsidRPr="002A3B06">
        <w:rPr>
          <w:rFonts w:ascii="Times New Roman" w:hAnsi="Times New Roman" w:cs="Times New Roman"/>
          <w:sz w:val="24"/>
          <w:szCs w:val="24"/>
        </w:rPr>
        <w:t>–</w:t>
      </w:r>
      <w:r w:rsidRPr="002A3B06">
        <w:rPr>
          <w:rFonts w:ascii="Times New Roman" w:hAnsi="Times New Roman" w:cs="Times New Roman"/>
          <w:sz w:val="24"/>
          <w:szCs w:val="24"/>
        </w:rPr>
        <w:t>100% consistency across in</w:t>
      </w:r>
      <w:r w:rsidR="00760114" w:rsidRPr="002A3B06">
        <w:rPr>
          <w:rFonts w:ascii="Times New Roman" w:hAnsi="Times New Roman" w:cs="Times New Roman"/>
          <w:sz w:val="24"/>
          <w:szCs w:val="24"/>
        </w:rPr>
        <w:t>dividuals (mean = 89%), and 60–</w:t>
      </w:r>
      <w:r w:rsidRPr="002A3B06">
        <w:rPr>
          <w:rFonts w:ascii="Times New Roman" w:hAnsi="Times New Roman" w:cs="Times New Roman"/>
          <w:sz w:val="24"/>
          <w:szCs w:val="24"/>
        </w:rPr>
        <w:t>97% across odors (mean = 87%).</w:t>
      </w:r>
    </w:p>
    <w:p w14:paraId="5F23DF2F" w14:textId="14D741CB"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Using the same model-building process, we investigated participants’ odor naming consistency (</w:t>
      </w:r>
      <w:r w:rsidR="00D94EB4" w:rsidRPr="002A3B06">
        <w:rPr>
          <w:rFonts w:ascii="Times New Roman" w:hAnsi="Times New Roman" w:cs="Times New Roman"/>
          <w:sz w:val="24"/>
          <w:szCs w:val="24"/>
        </w:rPr>
        <w:t xml:space="preserve">same </w:t>
      </w:r>
      <w:r w:rsidRPr="002A3B06">
        <w:rPr>
          <w:rFonts w:ascii="Times New Roman" w:hAnsi="Times New Roman" w:cs="Times New Roman"/>
          <w:sz w:val="24"/>
          <w:szCs w:val="24"/>
        </w:rPr>
        <w:t>source label across tasks 1 and 2</w:t>
      </w:r>
      <w:r w:rsidR="00D94EB4"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scored as </w:t>
      </w:r>
      <w:r w:rsidR="00D94EB4" w:rsidRPr="002A3B06">
        <w:rPr>
          <w:rFonts w:ascii="Times New Roman" w:hAnsi="Times New Roman" w:cs="Times New Roman"/>
          <w:sz w:val="24"/>
          <w:szCs w:val="24"/>
        </w:rPr>
        <w:t xml:space="preserve">consistent: </w:t>
      </w:r>
      <w:r w:rsidRPr="002A3B06">
        <w:rPr>
          <w:rFonts w:ascii="Times New Roman" w:hAnsi="Times New Roman" w:cs="Times New Roman"/>
          <w:sz w:val="24"/>
          <w:szCs w:val="24"/>
        </w:rPr>
        <w:t>1</w:t>
      </w:r>
      <w:r w:rsidR="00D94EB4" w:rsidRPr="002A3B06">
        <w:rPr>
          <w:rFonts w:ascii="Times New Roman" w:hAnsi="Times New Roman" w:cs="Times New Roman"/>
          <w:sz w:val="24"/>
          <w:szCs w:val="24"/>
        </w:rPr>
        <w:t xml:space="preserve"> and inconsistent: 0</w:t>
      </w:r>
      <w:r w:rsidRPr="002A3B06">
        <w:rPr>
          <w:rFonts w:ascii="Times New Roman" w:hAnsi="Times New Roman" w:cs="Times New Roman"/>
          <w:sz w:val="24"/>
          <w:szCs w:val="24"/>
        </w:rPr>
        <w:t>). Odor familiarity improved model fit (</w:t>
      </w:r>
      <w:proofErr w:type="gramStart"/>
      <w:r w:rsidRPr="002A3B06">
        <w:rPr>
          <w:rFonts w:ascii="Times New Roman" w:hAnsi="Times New Roman" w:cs="Times New Roman"/>
          <w:sz w:val="24"/>
          <w:szCs w:val="24"/>
        </w:rPr>
        <w:t>χ</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w:t>
      </w:r>
      <w:proofErr w:type="gramEnd"/>
      <w:r w:rsidRPr="002A3B06">
        <w:rPr>
          <w:rFonts w:ascii="Times New Roman" w:hAnsi="Times New Roman" w:cs="Times New Roman"/>
          <w:sz w:val="24"/>
          <w:szCs w:val="24"/>
        </w:rPr>
        <w:t xml:space="preserve">1) = 13.09,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The final model therefore included fixed effects of participant group (attar/cook/layperson) and odor familiarity (numeric), with random effects of participant and odor, plus random slopes by participant group for odors.</w:t>
      </w:r>
      <w:r w:rsidRPr="002A3B06">
        <w:rPr>
          <w:rFonts w:ascii="Times New Roman" w:hAnsi="Times New Roman" w:cs="Times New Roman"/>
          <w:sz w:val="24"/>
          <w:szCs w:val="24"/>
          <w:vertAlign w:val="superscript"/>
        </w:rPr>
        <w:footnoteReference w:id="3"/>
      </w:r>
    </w:p>
    <w:p w14:paraId="7E35FE2A" w14:textId="77777777"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Attars’ responses were significantly more consistent than laypeoples’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-2.17,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1.01,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-2.14,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0.05) but not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-1.21,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1.16,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-1.05,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 0.29), with no difference in cooks’ and laypeoples’ consistency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-0.95,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0.67,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-1.42,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 0.16). Overall, participants were also significantly more consistent in their responses for familiar odors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0.48,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0.13, </w:t>
      </w:r>
      <w:r w:rsidRPr="002A3B06">
        <w:rPr>
          <w:rFonts w:ascii="Times New Roman" w:hAnsi="Times New Roman" w:cs="Times New Roman"/>
          <w:i/>
          <w:sz w:val="24"/>
          <w:szCs w:val="24"/>
        </w:rPr>
        <w:t>z</w:t>
      </w:r>
      <w:r w:rsidRPr="002A3B06">
        <w:rPr>
          <w:rFonts w:ascii="Times New Roman" w:hAnsi="Times New Roman" w:cs="Times New Roman"/>
          <w:sz w:val="24"/>
          <w:szCs w:val="24"/>
        </w:rPr>
        <w:t xml:space="preserve"> = 3.56, </w:t>
      </w:r>
      <w:r w:rsidRPr="002A3B06">
        <w:rPr>
          <w:rFonts w:ascii="Times New Roman" w:hAnsi="Times New Roman" w:cs="Times New Roman"/>
          <w:i/>
          <w:sz w:val="24"/>
          <w:szCs w:val="24"/>
        </w:rPr>
        <w:t>p</w:t>
      </w:r>
      <w:r w:rsidRPr="002A3B06">
        <w:rPr>
          <w:rFonts w:ascii="Times New Roman" w:hAnsi="Times New Roman" w:cs="Times New Roman"/>
          <w:sz w:val="24"/>
          <w:szCs w:val="24"/>
        </w:rPr>
        <w:t xml:space="preserve"> &lt; 0.001; Table 3 and Figure 4).</w:t>
      </w:r>
    </w:p>
    <w:p w14:paraId="78648744" w14:textId="77777777" w:rsidR="00A941B9" w:rsidRPr="002A3B06" w:rsidRDefault="00A941B9">
      <w:pPr>
        <w:ind w:firstLine="720"/>
        <w:jc w:val="left"/>
        <w:rPr>
          <w:rFonts w:ascii="Times New Roman" w:hAnsi="Times New Roman" w:cs="Times New Roman"/>
          <w:sz w:val="24"/>
          <w:szCs w:val="24"/>
        </w:rPr>
      </w:pPr>
    </w:p>
    <w:p w14:paraId="43A63F34" w14:textId="77777777" w:rsidR="00A941B9" w:rsidRPr="002A3B06" w:rsidRDefault="00A941B9">
      <w:pPr>
        <w:ind w:firstLine="0"/>
        <w:jc w:val="left"/>
        <w:rPr>
          <w:rFonts w:ascii="Times New Roman" w:hAnsi="Times New Roman" w:cs="Times New Roman"/>
          <w:sz w:val="24"/>
          <w:szCs w:val="24"/>
        </w:rPr>
      </w:pPr>
    </w:p>
    <w:p w14:paraId="3297060B" w14:textId="77777777" w:rsidR="00CD6912" w:rsidRPr="002A3B06" w:rsidRDefault="00CD6912">
      <w:pPr>
        <w:ind w:firstLine="0"/>
        <w:jc w:val="left"/>
        <w:rPr>
          <w:rFonts w:ascii="Times New Roman" w:hAnsi="Times New Roman" w:cs="Times New Roman"/>
          <w:sz w:val="24"/>
          <w:szCs w:val="24"/>
        </w:rPr>
      </w:pPr>
    </w:p>
    <w:p w14:paraId="66CF9D6C" w14:textId="77777777" w:rsidR="00CD6912" w:rsidRPr="002A3B06" w:rsidRDefault="00CD6912">
      <w:pPr>
        <w:ind w:firstLine="0"/>
        <w:jc w:val="left"/>
        <w:rPr>
          <w:rFonts w:ascii="Times New Roman" w:hAnsi="Times New Roman" w:cs="Times New Roman"/>
          <w:sz w:val="24"/>
          <w:szCs w:val="24"/>
        </w:rPr>
      </w:pPr>
    </w:p>
    <w:p w14:paraId="45D738BD" w14:textId="77777777" w:rsidR="00CD6912" w:rsidRPr="002A3B06" w:rsidRDefault="00CD6912">
      <w:pPr>
        <w:ind w:firstLine="0"/>
        <w:jc w:val="left"/>
        <w:rPr>
          <w:rFonts w:ascii="Times New Roman" w:hAnsi="Times New Roman" w:cs="Times New Roman"/>
          <w:sz w:val="24"/>
          <w:szCs w:val="24"/>
        </w:rPr>
      </w:pPr>
    </w:p>
    <w:p w14:paraId="6CA871D7" w14:textId="77777777" w:rsidR="00CD6912" w:rsidRDefault="00CD6912">
      <w:pPr>
        <w:ind w:firstLine="0"/>
        <w:jc w:val="left"/>
        <w:rPr>
          <w:rFonts w:ascii="Times New Roman" w:hAnsi="Times New Roman" w:cs="Times New Roman"/>
          <w:sz w:val="24"/>
          <w:szCs w:val="24"/>
        </w:rPr>
      </w:pPr>
    </w:p>
    <w:p w14:paraId="0666C038" w14:textId="77777777" w:rsidR="006517F8" w:rsidRDefault="006517F8">
      <w:pPr>
        <w:ind w:firstLine="0"/>
        <w:jc w:val="left"/>
        <w:rPr>
          <w:rFonts w:ascii="Times New Roman" w:hAnsi="Times New Roman" w:cs="Times New Roman"/>
          <w:sz w:val="24"/>
          <w:szCs w:val="24"/>
        </w:rPr>
      </w:pPr>
    </w:p>
    <w:p w14:paraId="2EE8CF6E" w14:textId="77777777" w:rsidR="006517F8" w:rsidRPr="002A3B06" w:rsidRDefault="006517F8">
      <w:pPr>
        <w:ind w:firstLine="0"/>
        <w:jc w:val="left"/>
        <w:rPr>
          <w:rFonts w:ascii="Times New Roman" w:hAnsi="Times New Roman" w:cs="Times New Roman"/>
          <w:sz w:val="24"/>
          <w:szCs w:val="24"/>
        </w:rPr>
      </w:pPr>
    </w:p>
    <w:p w14:paraId="30D62836" w14:textId="77777777" w:rsidR="00A941B9" w:rsidRPr="002A3B06" w:rsidRDefault="008536E6">
      <w:pPr>
        <w:ind w:firstLine="0"/>
        <w:jc w:val="left"/>
        <w:rPr>
          <w:rFonts w:ascii="Times New Roman" w:hAnsi="Times New Roman" w:cs="Times New Roman"/>
          <w:sz w:val="24"/>
          <w:szCs w:val="24"/>
        </w:rPr>
      </w:pPr>
      <w:bookmarkStart w:id="1" w:name="_gjdgxs" w:colFirst="0" w:colLast="0"/>
      <w:bookmarkEnd w:id="1"/>
      <w:r w:rsidRPr="002A3B06">
        <w:rPr>
          <w:rFonts w:ascii="Times New Roman" w:hAnsi="Times New Roman" w:cs="Times New Roman"/>
          <w:sz w:val="24"/>
          <w:szCs w:val="24"/>
        </w:rPr>
        <w:t xml:space="preserve">Table 3 </w:t>
      </w:r>
    </w:p>
    <w:p w14:paraId="22D15D5C" w14:textId="77777777" w:rsidR="00A941B9" w:rsidRPr="002A3B06" w:rsidRDefault="008536E6">
      <w:pPr>
        <w:ind w:firstLine="0"/>
        <w:jc w:val="left"/>
        <w:rPr>
          <w:rFonts w:ascii="Times New Roman" w:hAnsi="Times New Roman" w:cs="Times New Roman"/>
          <w:i/>
          <w:sz w:val="24"/>
          <w:szCs w:val="24"/>
        </w:rPr>
      </w:pPr>
      <w:r w:rsidRPr="002A3B06">
        <w:rPr>
          <w:rFonts w:ascii="Times New Roman" w:hAnsi="Times New Roman" w:cs="Times New Roman"/>
          <w:i/>
          <w:sz w:val="24"/>
          <w:szCs w:val="24"/>
        </w:rPr>
        <w:t>Naming consistency model output (N = 413; log-likelihood = -119).</w:t>
      </w:r>
    </w:p>
    <w:tbl>
      <w:tblPr>
        <w:tblStyle w:val="a1"/>
        <w:tblW w:w="9000" w:type="dxa"/>
        <w:tblInd w:w="108"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330"/>
        <w:gridCol w:w="1260"/>
        <w:gridCol w:w="1350"/>
        <w:gridCol w:w="1440"/>
        <w:gridCol w:w="1620"/>
      </w:tblGrid>
      <w:tr w:rsidR="00A941B9" w:rsidRPr="002A3B06" w14:paraId="4F5A7AC0" w14:textId="77777777">
        <w:trPr>
          <w:trHeight w:val="720"/>
        </w:trPr>
        <w:tc>
          <w:tcPr>
            <w:tcW w:w="3330" w:type="dxa"/>
            <w:tcBorders>
              <w:top w:val="single" w:sz="4" w:space="0" w:color="000000"/>
              <w:bottom w:val="single" w:sz="4" w:space="0" w:color="000000"/>
            </w:tcBorders>
          </w:tcPr>
          <w:p w14:paraId="54F75FAC" w14:textId="77777777" w:rsidR="00A941B9" w:rsidRPr="002A3B06" w:rsidRDefault="008536E6">
            <w:pPr>
              <w:keepNext/>
              <w:keepLines/>
              <w:spacing w:before="200" w:line="480" w:lineRule="auto"/>
              <w:ind w:firstLine="0"/>
              <w:jc w:val="left"/>
              <w:rPr>
                <w:rFonts w:ascii="Times New Roman" w:hAnsi="Times New Roman" w:cs="Times New Roman"/>
                <w:b/>
                <w:sz w:val="24"/>
                <w:szCs w:val="24"/>
              </w:rPr>
            </w:pPr>
            <w:r w:rsidRPr="002A3B06">
              <w:rPr>
                <w:rFonts w:ascii="Times New Roman" w:hAnsi="Times New Roman" w:cs="Times New Roman"/>
                <w:b/>
                <w:sz w:val="24"/>
                <w:szCs w:val="24"/>
              </w:rPr>
              <w:t>Predictor</w:t>
            </w:r>
          </w:p>
        </w:tc>
        <w:tc>
          <w:tcPr>
            <w:tcW w:w="1260" w:type="dxa"/>
            <w:tcBorders>
              <w:top w:val="single" w:sz="4" w:space="0" w:color="000000"/>
              <w:bottom w:val="single" w:sz="4" w:space="0" w:color="000000"/>
            </w:tcBorders>
          </w:tcPr>
          <w:p w14:paraId="311E2DBD"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r w:rsidRPr="002A3B06">
              <w:rPr>
                <w:rFonts w:ascii="Times New Roman" w:hAnsi="Times New Roman" w:cs="Times New Roman"/>
                <w:b/>
                <w:sz w:val="24"/>
                <w:szCs w:val="24"/>
              </w:rPr>
              <w:t>Estimate</w:t>
            </w:r>
          </w:p>
        </w:tc>
        <w:tc>
          <w:tcPr>
            <w:tcW w:w="1350" w:type="dxa"/>
            <w:tcBorders>
              <w:top w:val="single" w:sz="4" w:space="0" w:color="000000"/>
              <w:bottom w:val="single" w:sz="4" w:space="0" w:color="000000"/>
            </w:tcBorders>
          </w:tcPr>
          <w:p w14:paraId="6DCD86D8" w14:textId="77777777" w:rsidR="00A941B9" w:rsidRPr="002A3B06" w:rsidRDefault="008536E6">
            <w:pPr>
              <w:spacing w:before="200" w:line="480" w:lineRule="auto"/>
              <w:ind w:firstLine="0"/>
              <w:jc w:val="center"/>
              <w:rPr>
                <w:rFonts w:ascii="Times New Roman" w:hAnsi="Times New Roman" w:cs="Times New Roman"/>
                <w:b/>
                <w:i/>
                <w:sz w:val="24"/>
                <w:szCs w:val="24"/>
              </w:rPr>
            </w:pPr>
            <w:r w:rsidRPr="002A3B06">
              <w:rPr>
                <w:rFonts w:ascii="Times New Roman" w:hAnsi="Times New Roman" w:cs="Times New Roman"/>
                <w:b/>
                <w:i/>
                <w:sz w:val="24"/>
                <w:szCs w:val="24"/>
              </w:rPr>
              <w:t>SE</w:t>
            </w:r>
          </w:p>
        </w:tc>
        <w:tc>
          <w:tcPr>
            <w:tcW w:w="1440" w:type="dxa"/>
            <w:tcBorders>
              <w:top w:val="single" w:sz="4" w:space="0" w:color="000000"/>
              <w:bottom w:val="single" w:sz="4" w:space="0" w:color="000000"/>
            </w:tcBorders>
          </w:tcPr>
          <w:p w14:paraId="00BB0ED9"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z</w:t>
            </w:r>
            <w:proofErr w:type="gramEnd"/>
          </w:p>
        </w:tc>
        <w:tc>
          <w:tcPr>
            <w:tcW w:w="1620" w:type="dxa"/>
            <w:tcBorders>
              <w:top w:val="single" w:sz="4" w:space="0" w:color="000000"/>
              <w:bottom w:val="single" w:sz="4" w:space="0" w:color="000000"/>
            </w:tcBorders>
          </w:tcPr>
          <w:p w14:paraId="23355068" w14:textId="77777777" w:rsidR="00A941B9" w:rsidRPr="002A3B06" w:rsidRDefault="008536E6">
            <w:pPr>
              <w:keepNext/>
              <w:keepLines/>
              <w:spacing w:before="200" w:line="480" w:lineRule="auto"/>
              <w:ind w:firstLine="0"/>
              <w:jc w:val="center"/>
              <w:rPr>
                <w:rFonts w:ascii="Times New Roman" w:hAnsi="Times New Roman" w:cs="Times New Roman"/>
                <w:b/>
                <w:sz w:val="24"/>
                <w:szCs w:val="24"/>
              </w:rPr>
            </w:pPr>
            <w:proofErr w:type="gramStart"/>
            <w:r w:rsidRPr="002A3B06">
              <w:rPr>
                <w:rFonts w:ascii="Times New Roman" w:hAnsi="Times New Roman" w:cs="Times New Roman"/>
                <w:b/>
                <w:i/>
                <w:sz w:val="24"/>
                <w:szCs w:val="24"/>
              </w:rPr>
              <w:t>p</w:t>
            </w:r>
            <w:proofErr w:type="gramEnd"/>
          </w:p>
        </w:tc>
      </w:tr>
      <w:tr w:rsidR="00A941B9" w:rsidRPr="002A3B06" w14:paraId="21526E8F" w14:textId="77777777">
        <w:trPr>
          <w:trHeight w:val="720"/>
        </w:trPr>
        <w:tc>
          <w:tcPr>
            <w:tcW w:w="3330" w:type="dxa"/>
            <w:tcBorders>
              <w:top w:val="single" w:sz="4" w:space="0" w:color="000000"/>
            </w:tcBorders>
          </w:tcPr>
          <w:p w14:paraId="5D23FC57"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(Intercept)</w:t>
            </w:r>
          </w:p>
        </w:tc>
        <w:tc>
          <w:tcPr>
            <w:tcW w:w="1260" w:type="dxa"/>
            <w:tcBorders>
              <w:top w:val="single" w:sz="4" w:space="0" w:color="000000"/>
            </w:tcBorders>
          </w:tcPr>
          <w:p w14:paraId="48947D02"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1.17</w:t>
            </w:r>
          </w:p>
        </w:tc>
        <w:tc>
          <w:tcPr>
            <w:tcW w:w="1350" w:type="dxa"/>
            <w:tcBorders>
              <w:top w:val="single" w:sz="4" w:space="0" w:color="000000"/>
            </w:tcBorders>
          </w:tcPr>
          <w:p w14:paraId="038C82AF" w14:textId="77777777" w:rsidR="00A941B9" w:rsidRPr="002A3B06" w:rsidRDefault="008536E6">
            <w:pPr>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1.28</w:t>
            </w:r>
          </w:p>
        </w:tc>
        <w:tc>
          <w:tcPr>
            <w:tcW w:w="1440" w:type="dxa"/>
            <w:tcBorders>
              <w:top w:val="single" w:sz="4" w:space="0" w:color="000000"/>
            </w:tcBorders>
          </w:tcPr>
          <w:p w14:paraId="407E1598"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0.91</w:t>
            </w:r>
          </w:p>
        </w:tc>
        <w:tc>
          <w:tcPr>
            <w:tcW w:w="1620" w:type="dxa"/>
            <w:tcBorders>
              <w:top w:val="single" w:sz="4" w:space="0" w:color="000000"/>
            </w:tcBorders>
          </w:tcPr>
          <w:p w14:paraId="400F2D87" w14:textId="77777777" w:rsidR="00A941B9" w:rsidRPr="002A3B06" w:rsidRDefault="008536E6" w:rsidP="00231515">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0.36</w:t>
            </w:r>
          </w:p>
        </w:tc>
      </w:tr>
      <w:tr w:rsidR="00A941B9" w:rsidRPr="002A3B06" w14:paraId="6EE4C51C" w14:textId="77777777">
        <w:trPr>
          <w:trHeight w:val="720"/>
        </w:trPr>
        <w:tc>
          <w:tcPr>
            <w:tcW w:w="3330" w:type="dxa"/>
          </w:tcPr>
          <w:p w14:paraId="7268279B"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Cook</w:t>
            </w:r>
          </w:p>
        </w:tc>
        <w:tc>
          <w:tcPr>
            <w:tcW w:w="1260" w:type="dxa"/>
          </w:tcPr>
          <w:p w14:paraId="20C46656"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-1.21</w:t>
            </w:r>
          </w:p>
        </w:tc>
        <w:tc>
          <w:tcPr>
            <w:tcW w:w="1350" w:type="dxa"/>
          </w:tcPr>
          <w:p w14:paraId="2996C2FE"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1.16</w:t>
            </w:r>
          </w:p>
        </w:tc>
        <w:tc>
          <w:tcPr>
            <w:tcW w:w="1440" w:type="dxa"/>
          </w:tcPr>
          <w:p w14:paraId="17C34445"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-1.05</w:t>
            </w:r>
          </w:p>
        </w:tc>
        <w:tc>
          <w:tcPr>
            <w:tcW w:w="1620" w:type="dxa"/>
          </w:tcPr>
          <w:p w14:paraId="391ED52C" w14:textId="77777777" w:rsidR="00A941B9" w:rsidRPr="002A3B06" w:rsidRDefault="008536E6" w:rsidP="00231515">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0.29</w:t>
            </w:r>
          </w:p>
        </w:tc>
      </w:tr>
      <w:tr w:rsidR="00A941B9" w:rsidRPr="002A3B06" w14:paraId="7E6E5DE2" w14:textId="77777777">
        <w:trPr>
          <w:trHeight w:val="740"/>
        </w:trPr>
        <w:tc>
          <w:tcPr>
            <w:tcW w:w="3330" w:type="dxa"/>
          </w:tcPr>
          <w:p w14:paraId="596AB1FD"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Group=</w:t>
            </w:r>
            <w:r w:rsidRPr="002A3B06">
              <w:rPr>
                <w:rFonts w:ascii="Times New Roman" w:hAnsi="Times New Roman" w:cs="Times New Roman"/>
                <w:i/>
                <w:sz w:val="24"/>
                <w:szCs w:val="24"/>
              </w:rPr>
              <w:t>Layperson</w:t>
            </w:r>
          </w:p>
        </w:tc>
        <w:tc>
          <w:tcPr>
            <w:tcW w:w="1260" w:type="dxa"/>
          </w:tcPr>
          <w:p w14:paraId="6D3B299F"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-2.17</w:t>
            </w:r>
          </w:p>
        </w:tc>
        <w:tc>
          <w:tcPr>
            <w:tcW w:w="1350" w:type="dxa"/>
          </w:tcPr>
          <w:p w14:paraId="11B8BC7D"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1.01</w:t>
            </w:r>
          </w:p>
        </w:tc>
        <w:tc>
          <w:tcPr>
            <w:tcW w:w="1440" w:type="dxa"/>
          </w:tcPr>
          <w:p w14:paraId="7723C779"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-2.14</w:t>
            </w:r>
          </w:p>
        </w:tc>
        <w:tc>
          <w:tcPr>
            <w:tcW w:w="1620" w:type="dxa"/>
          </w:tcPr>
          <w:p w14:paraId="32A85269" w14:textId="77777777" w:rsidR="00A941B9" w:rsidRPr="002A3B06" w:rsidRDefault="008536E6" w:rsidP="00231515">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0.03*</w:t>
            </w:r>
          </w:p>
        </w:tc>
      </w:tr>
      <w:tr w:rsidR="00A941B9" w:rsidRPr="002A3B06" w14:paraId="7ACC2278" w14:textId="77777777">
        <w:trPr>
          <w:trHeight w:val="620"/>
        </w:trPr>
        <w:tc>
          <w:tcPr>
            <w:tcW w:w="3330" w:type="dxa"/>
          </w:tcPr>
          <w:p w14:paraId="6B149BD6" w14:textId="77777777" w:rsidR="00A941B9" w:rsidRPr="002A3B06" w:rsidRDefault="008536E6">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Odor Familiarity</w:t>
            </w:r>
          </w:p>
        </w:tc>
        <w:tc>
          <w:tcPr>
            <w:tcW w:w="1260" w:type="dxa"/>
          </w:tcPr>
          <w:p w14:paraId="10AB60F3"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0.48</w:t>
            </w:r>
          </w:p>
        </w:tc>
        <w:tc>
          <w:tcPr>
            <w:tcW w:w="1350" w:type="dxa"/>
          </w:tcPr>
          <w:p w14:paraId="19B2F5AA"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0.13</w:t>
            </w:r>
          </w:p>
        </w:tc>
        <w:tc>
          <w:tcPr>
            <w:tcW w:w="1440" w:type="dxa"/>
          </w:tcPr>
          <w:p w14:paraId="018734C2" w14:textId="77777777" w:rsidR="00A941B9" w:rsidRPr="002A3B06" w:rsidRDefault="008536E6">
            <w:pPr>
              <w:keepNext/>
              <w:keepLines/>
              <w:spacing w:before="200" w:line="480" w:lineRule="auto"/>
              <w:ind w:firstLine="0"/>
              <w:jc w:val="center"/>
              <w:rPr>
                <w:rFonts w:ascii="Times New Roman" w:hAnsi="Times New Roman" w:cs="Times New Roman"/>
                <w:sz w:val="24"/>
                <w:szCs w:val="24"/>
              </w:rPr>
            </w:pPr>
            <w:r w:rsidRPr="002A3B06">
              <w:rPr>
                <w:rFonts w:ascii="Times New Roman" w:hAnsi="Times New Roman" w:cs="Times New Roman"/>
                <w:sz w:val="24"/>
                <w:szCs w:val="24"/>
              </w:rPr>
              <w:t>3.56</w:t>
            </w:r>
          </w:p>
        </w:tc>
        <w:tc>
          <w:tcPr>
            <w:tcW w:w="1620" w:type="dxa"/>
            <w:shd w:val="clear" w:color="auto" w:fill="auto"/>
          </w:tcPr>
          <w:p w14:paraId="3AFF9A38" w14:textId="77777777" w:rsidR="00A941B9" w:rsidRPr="002A3B06" w:rsidRDefault="008536E6" w:rsidP="00231515">
            <w:pPr>
              <w:keepNext/>
              <w:keepLines/>
              <w:spacing w:before="200" w:line="480" w:lineRule="auto"/>
              <w:ind w:firstLine="0"/>
              <w:jc w:val="left"/>
              <w:rPr>
                <w:rFonts w:ascii="Times New Roman" w:hAnsi="Times New Roman" w:cs="Times New Roman"/>
                <w:sz w:val="24"/>
                <w:szCs w:val="24"/>
              </w:rPr>
            </w:pPr>
            <w:r w:rsidRPr="002A3B06">
              <w:rPr>
                <w:rFonts w:ascii="Times New Roman" w:hAnsi="Times New Roman" w:cs="Times New Roman"/>
                <w:sz w:val="24"/>
                <w:szCs w:val="24"/>
              </w:rPr>
              <w:t>&lt;0.001***</w:t>
            </w:r>
          </w:p>
        </w:tc>
      </w:tr>
    </w:tbl>
    <w:p w14:paraId="04534FE1" w14:textId="77777777" w:rsidR="00A941B9" w:rsidRPr="002A3B06" w:rsidRDefault="00A941B9">
      <w:pPr>
        <w:jc w:val="left"/>
        <w:rPr>
          <w:rFonts w:ascii="Times New Roman" w:hAnsi="Times New Roman" w:cs="Times New Roman"/>
          <w:sz w:val="24"/>
          <w:szCs w:val="24"/>
        </w:rPr>
      </w:pPr>
    </w:p>
    <w:p w14:paraId="346A7372" w14:textId="77777777" w:rsidR="006517F8" w:rsidRDefault="006517F8">
      <w:pPr>
        <w:ind w:firstLine="0"/>
        <w:jc w:val="center"/>
        <w:rPr>
          <w:rFonts w:ascii="Times New Roman" w:hAnsi="Times New Roman" w:cs="Times New Roman"/>
          <w:i/>
          <w:sz w:val="24"/>
          <w:szCs w:val="24"/>
        </w:rPr>
      </w:pPr>
    </w:p>
    <w:p w14:paraId="0B2C2F00" w14:textId="77777777" w:rsidR="00A941B9" w:rsidRPr="002A3B06" w:rsidRDefault="008536E6">
      <w:pPr>
        <w:ind w:firstLine="0"/>
        <w:jc w:val="center"/>
        <w:rPr>
          <w:rFonts w:ascii="Times New Roman" w:hAnsi="Times New Roman" w:cs="Times New Roman"/>
          <w:i/>
          <w:sz w:val="24"/>
          <w:szCs w:val="24"/>
        </w:rPr>
      </w:pPr>
      <w:r w:rsidRPr="002A3B06">
        <w:rPr>
          <w:rFonts w:ascii="Times New Roman" w:hAnsi="Times New Roman" w:cs="Times New Roman"/>
          <w:i/>
          <w:noProof/>
          <w:sz w:val="24"/>
          <w:szCs w:val="24"/>
          <w:lang w:eastAsia="en-US"/>
        </w:rPr>
        <w:drawing>
          <wp:inline distT="0" distB="0" distL="0" distR="0" wp14:anchorId="03236A6C" wp14:editId="00B66204">
            <wp:extent cx="5943600" cy="1590040"/>
            <wp:effectExtent l="0" t="0" r="0" b="0"/>
            <wp:docPr id="5" name="image4.png" descr="Pedro:Users:mctice:Dropbox:Iranian_herb_experts:plots:findings:FIN-CON.png"/>
            <wp:cNvGraphicFramePr/>
            <a:graphic xmlns:a="http://schemas.openxmlformats.org/drawingml/2006/main">
              <a:graphicData uri="http://schemas.openxmlformats.org/drawingml/2006/picture">
                <pic:pic xmlns:pic="http://schemas.openxmlformats.org/drawingml/2006/picture">
                  <pic:nvPicPr>
                    <pic:cNvPr id="0" name="image4.png" descr="Pedro:Users:mctice:Dropbox:Iranian_herb_experts:plots:findings:FIN-CON.png"/>
                    <pic:cNvPicPr preferRelativeResize="0"/>
                  </pic:nvPicPr>
                  <pic:blipFill>
                    <a:blip r:embed="rId12"/>
                    <a:srcRect/>
                    <a:stretch>
                      <a:fillRect/>
                    </a:stretch>
                  </pic:blipFill>
                  <pic:spPr>
                    <a:xfrm>
                      <a:off x="0" y="0"/>
                      <a:ext cx="5943600" cy="1590040"/>
                    </a:xfrm>
                    <a:prstGeom prst="rect">
                      <a:avLst/>
                    </a:prstGeom>
                    <a:ln/>
                  </pic:spPr>
                </pic:pic>
              </a:graphicData>
            </a:graphic>
          </wp:inline>
        </w:drawing>
      </w:r>
    </w:p>
    <w:p w14:paraId="3913D8AF" w14:textId="77777777"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i/>
          <w:sz w:val="24"/>
          <w:szCs w:val="24"/>
        </w:rPr>
        <w:t>Figure 4.</w:t>
      </w:r>
      <w:r w:rsidRPr="002A3B06">
        <w:rPr>
          <w:rFonts w:ascii="Times New Roman" w:hAnsi="Times New Roman" w:cs="Times New Roman"/>
          <w:sz w:val="24"/>
          <w:szCs w:val="24"/>
        </w:rPr>
        <w:t xml:space="preserve"> Average response consistency (A) by participant group overall and (B) broken down by odor frequency and familiarity ratings (darker = more responses; white = no data available for that rating combination).</w:t>
      </w:r>
    </w:p>
    <w:p w14:paraId="496C8891" w14:textId="77777777" w:rsidR="00A941B9" w:rsidRPr="002A3B06" w:rsidRDefault="00A941B9">
      <w:pPr>
        <w:ind w:firstLine="0"/>
        <w:jc w:val="left"/>
        <w:rPr>
          <w:rFonts w:ascii="Times New Roman" w:hAnsi="Times New Roman" w:cs="Times New Roman"/>
          <w:sz w:val="24"/>
          <w:szCs w:val="24"/>
        </w:rPr>
      </w:pPr>
    </w:p>
    <w:p w14:paraId="63BFF818" w14:textId="0F91CE0E"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 xml:space="preserve">Collectively, these findings show that attars are significantly more accurate than both cooks and laypeople in naming herb and spice odors, and are also more likely to respond and more likely to respond consistently when naming herb and spice odors compared to laypeople. </w:t>
      </w:r>
      <w:r w:rsidRPr="002A3B06">
        <w:rPr>
          <w:rFonts w:ascii="Times New Roman" w:hAnsi="Times New Roman" w:cs="Times New Roman"/>
          <w:sz w:val="24"/>
          <w:szCs w:val="24"/>
        </w:rPr>
        <w:lastRenderedPageBreak/>
        <w:t xml:space="preserve">The results also suggest that, for all participant groups, more frequent odors and </w:t>
      </w:r>
      <w:r w:rsidRPr="002A3B06">
        <w:rPr>
          <w:rFonts w:ascii="Times New Roman" w:hAnsi="Times New Roman" w:cs="Times New Roman"/>
          <w:i/>
          <w:sz w:val="24"/>
          <w:szCs w:val="24"/>
        </w:rPr>
        <w:t>especially</w:t>
      </w:r>
      <w:r w:rsidRPr="002A3B06">
        <w:rPr>
          <w:rFonts w:ascii="Times New Roman" w:hAnsi="Times New Roman" w:cs="Times New Roman"/>
          <w:sz w:val="24"/>
          <w:szCs w:val="24"/>
        </w:rPr>
        <w:t xml:space="preserve"> more familiar odors result in more naming responses, and responses that are more accurate and consistent. Are these differences in accuracy, responsiveness, and consistency also reflected in the way participants perceived the odors? To test this, we turned next to participants’ odor perception </w:t>
      </w:r>
      <w:r w:rsidR="00123AC4" w:rsidRPr="002A3B06">
        <w:rPr>
          <w:rFonts w:ascii="Times New Roman" w:hAnsi="Times New Roman" w:cs="Times New Roman"/>
          <w:sz w:val="24"/>
          <w:szCs w:val="24"/>
        </w:rPr>
        <w:t>ratings</w:t>
      </w:r>
      <w:r w:rsidRPr="002A3B06">
        <w:rPr>
          <w:rFonts w:ascii="Times New Roman" w:hAnsi="Times New Roman" w:cs="Times New Roman"/>
          <w:sz w:val="24"/>
          <w:szCs w:val="24"/>
        </w:rPr>
        <w:t>.</w:t>
      </w:r>
    </w:p>
    <w:p w14:paraId="569D8D41"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t>3.4. Odor Ratings</w:t>
      </w:r>
    </w:p>
    <w:p w14:paraId="7540DCF6" w14:textId="12E752B9" w:rsidR="00A941B9" w:rsidRPr="002A3B06" w:rsidRDefault="008536E6">
      <w:pPr>
        <w:ind w:firstLine="720"/>
        <w:jc w:val="left"/>
        <w:rPr>
          <w:rFonts w:ascii="Times New Roman" w:hAnsi="Times New Roman" w:cs="Times New Roman"/>
          <w:sz w:val="24"/>
          <w:szCs w:val="24"/>
        </w:rPr>
      </w:pPr>
      <w:r w:rsidRPr="002A3B06">
        <w:rPr>
          <w:rFonts w:ascii="Times New Roman" w:hAnsi="Times New Roman" w:cs="Times New Roman"/>
          <w:sz w:val="24"/>
          <w:szCs w:val="24"/>
        </w:rPr>
        <w:t xml:space="preserve">We modeled each </w:t>
      </w:r>
      <w:r w:rsidR="00857AEC" w:rsidRPr="002A3B06">
        <w:rPr>
          <w:rFonts w:ascii="Times New Roman" w:hAnsi="Times New Roman" w:cs="Times New Roman"/>
          <w:sz w:val="24"/>
          <w:szCs w:val="24"/>
        </w:rPr>
        <w:t xml:space="preserve">of the six </w:t>
      </w:r>
      <w:r w:rsidRPr="002A3B06">
        <w:rPr>
          <w:rFonts w:ascii="Times New Roman" w:hAnsi="Times New Roman" w:cs="Times New Roman"/>
          <w:sz w:val="24"/>
          <w:szCs w:val="24"/>
        </w:rPr>
        <w:t>odor rating</w:t>
      </w:r>
      <w:r w:rsidR="00857AEC" w:rsidRPr="002A3B06">
        <w:rPr>
          <w:rFonts w:ascii="Times New Roman" w:hAnsi="Times New Roman" w:cs="Times New Roman"/>
          <w:sz w:val="24"/>
          <w:szCs w:val="24"/>
        </w:rPr>
        <w:t>s</w:t>
      </w:r>
      <w:r w:rsidRPr="002A3B06">
        <w:rPr>
          <w:rFonts w:ascii="Times New Roman" w:hAnsi="Times New Roman" w:cs="Times New Roman"/>
          <w:sz w:val="24"/>
          <w:szCs w:val="24"/>
        </w:rPr>
        <w:t xml:space="preserve"> individually, but used identical fixed-effects structures across </w:t>
      </w:r>
      <w:r w:rsidR="00857AEC" w:rsidRPr="002A3B06">
        <w:rPr>
          <w:rFonts w:ascii="Times New Roman" w:hAnsi="Times New Roman" w:cs="Times New Roman"/>
          <w:sz w:val="24"/>
          <w:szCs w:val="24"/>
        </w:rPr>
        <w:t xml:space="preserve">the </w:t>
      </w:r>
      <w:r w:rsidRPr="002A3B06">
        <w:rPr>
          <w:rFonts w:ascii="Times New Roman" w:hAnsi="Times New Roman" w:cs="Times New Roman"/>
          <w:sz w:val="24"/>
          <w:szCs w:val="24"/>
        </w:rPr>
        <w:t>models to more easily compare findings. Each regression included fixed effects of participant group (attar/cook/layperson), odor type (medicinal/culinary), an interaction of participant group and odor type, and participant age (centered numeric), plus random effects of participant and odor, with random slopes by participant group for odor.</w:t>
      </w:r>
      <w:r w:rsidR="006E200F">
        <w:rPr>
          <w:rFonts w:ascii="Times New Roman" w:hAnsi="Times New Roman" w:cs="Times New Roman"/>
          <w:sz w:val="24"/>
          <w:szCs w:val="24"/>
        </w:rPr>
        <w:t xml:space="preserve"> The only exception to this pattern was the model for </w:t>
      </w:r>
      <w:r w:rsidR="006E200F" w:rsidRPr="006517F8">
        <w:rPr>
          <w:rFonts w:ascii="Times New Roman" w:eastAsia="Times New Roman" w:hAnsi="Times New Roman" w:cs="Times New Roman"/>
          <w:color w:val="000000"/>
          <w:sz w:val="24"/>
          <w:szCs w:val="24"/>
        </w:rPr>
        <w:t>edibility</w:t>
      </w:r>
      <w:r w:rsidR="006E200F">
        <w:rPr>
          <w:rFonts w:ascii="Times New Roman" w:eastAsia="Times New Roman" w:hAnsi="Times New Roman" w:cs="Times New Roman"/>
          <w:color w:val="000000"/>
          <w:sz w:val="24"/>
          <w:szCs w:val="24"/>
        </w:rPr>
        <w:t>, which</w:t>
      </w:r>
      <w:r w:rsidR="006E200F" w:rsidRPr="006517F8">
        <w:rPr>
          <w:rFonts w:ascii="Times New Roman" w:eastAsia="Times New Roman" w:hAnsi="Times New Roman" w:cs="Times New Roman"/>
          <w:color w:val="000000"/>
          <w:sz w:val="24"/>
          <w:szCs w:val="24"/>
        </w:rPr>
        <w:t xml:space="preserve"> did not converge with the random slopes</w:t>
      </w:r>
      <w:r w:rsidR="00530F75">
        <w:rPr>
          <w:rFonts w:ascii="Times New Roman" w:eastAsia="Times New Roman" w:hAnsi="Times New Roman" w:cs="Times New Roman"/>
          <w:color w:val="000000"/>
          <w:sz w:val="24"/>
          <w:szCs w:val="24"/>
        </w:rPr>
        <w:t xml:space="preserve"> of participant group for odor</w:t>
      </w:r>
      <w:r w:rsidR="006E200F" w:rsidRPr="006517F8">
        <w:rPr>
          <w:rFonts w:ascii="Times New Roman" w:eastAsia="Times New Roman" w:hAnsi="Times New Roman" w:cs="Times New Roman"/>
          <w:color w:val="000000"/>
          <w:sz w:val="24"/>
          <w:szCs w:val="24"/>
        </w:rPr>
        <w:t>. Smoker status did not significantly contribute to any of the ratings models and so was left out of these analyses.</w:t>
      </w:r>
      <w:r w:rsidRPr="002A3B06">
        <w:rPr>
          <w:rFonts w:ascii="Times New Roman" w:hAnsi="Times New Roman" w:cs="Times New Roman"/>
          <w:sz w:val="24"/>
          <w:szCs w:val="24"/>
        </w:rPr>
        <w:t xml:space="preserve"> Regressions of the raw rating data resulted in highly skewed residual errors, so all ratings were square-transformed (e.g., intensity</w:t>
      </w:r>
      <w:r w:rsidRPr="002A3B06">
        <w:rPr>
          <w:rFonts w:ascii="Times New Roman" w:hAnsi="Times New Roman" w:cs="Times New Roman"/>
          <w:sz w:val="24"/>
          <w:szCs w:val="24"/>
          <w:vertAlign w:val="superscript"/>
        </w:rPr>
        <w:t>2</w:t>
      </w:r>
      <w:r w:rsidRPr="002A3B06">
        <w:rPr>
          <w:rFonts w:ascii="Times New Roman" w:hAnsi="Times New Roman" w:cs="Times New Roman"/>
          <w:sz w:val="24"/>
          <w:szCs w:val="24"/>
        </w:rPr>
        <w:t xml:space="preserve">) in the final models. We give an overview of the results here; the output of each individual model is given in the Supplementary Materials (Table SM7; see Figure 5). </w:t>
      </w:r>
    </w:p>
    <w:p w14:paraId="5469CE37" w14:textId="77777777" w:rsidR="00A941B9" w:rsidRPr="002A3B06" w:rsidRDefault="008536E6">
      <w:pPr>
        <w:jc w:val="left"/>
        <w:rPr>
          <w:rFonts w:ascii="Times New Roman" w:hAnsi="Times New Roman" w:cs="Times New Roman"/>
          <w:sz w:val="24"/>
          <w:szCs w:val="24"/>
        </w:rPr>
      </w:pPr>
      <w:proofErr w:type="gramStart"/>
      <w:r w:rsidRPr="002A3B06">
        <w:rPr>
          <w:rFonts w:ascii="Times New Roman" w:hAnsi="Times New Roman" w:cs="Times New Roman"/>
          <w:b/>
          <w:sz w:val="24"/>
          <w:szCs w:val="24"/>
        </w:rPr>
        <w:t>3.4.1. Odor frequency and familiarity.</w:t>
      </w:r>
      <w:proofErr w:type="gramEnd"/>
      <w:r w:rsidRPr="002A3B06">
        <w:rPr>
          <w:rFonts w:ascii="Times New Roman" w:hAnsi="Times New Roman" w:cs="Times New Roman"/>
          <w:sz w:val="24"/>
          <w:szCs w:val="24"/>
        </w:rPr>
        <w:t xml:space="preserve"> Attars rated odors as significantly more frequent than both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-13.36,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3.92,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-3.40) and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-17.86,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3.60,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-4.96), though cooks and laypeople showed no difference in odor frequency ratings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-4.50,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3.19,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-1.41). However, when it came to odor familiarity, attars only rated odors as more familiar than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-13.03,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3.78,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-3.45), but not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-7.21,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3.94,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-1.83), with no difference in familiarity ratings between cooks and laypeople either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-5.82, </w:t>
      </w:r>
      <w:r w:rsidRPr="002A3B06">
        <w:rPr>
          <w:rFonts w:ascii="Times New Roman" w:hAnsi="Times New Roman" w:cs="Times New Roman"/>
          <w:i/>
          <w:sz w:val="24"/>
          <w:szCs w:val="24"/>
        </w:rPr>
        <w:lastRenderedPageBreak/>
        <w:t xml:space="preserve">SE </w:t>
      </w:r>
      <w:r w:rsidRPr="002A3B06">
        <w:rPr>
          <w:rFonts w:ascii="Times New Roman" w:hAnsi="Times New Roman" w:cs="Times New Roman"/>
          <w:sz w:val="24"/>
          <w:szCs w:val="24"/>
        </w:rPr>
        <w:t xml:space="preserve">= 3.33,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-1.75). Attars also rated medicinal odors as significantly more frequent and familiar than both cooks (frequency: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9.46,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4.08,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2.32; familiarity: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9.70,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3.92,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2.48) and laypeople (frequency: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9.70,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4.14,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2.34; familiarity: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12.20,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4.33,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2.82). There were no different effects of odor frequency and familiarity between cooks and laypeople (all |</w:t>
      </w:r>
      <w:proofErr w:type="spellStart"/>
      <w:r w:rsidRPr="002A3B06">
        <w:rPr>
          <w:rFonts w:ascii="Times New Roman" w:hAnsi="Times New Roman" w:cs="Times New Roman"/>
          <w:i/>
          <w:sz w:val="24"/>
          <w:szCs w:val="24"/>
        </w:rPr>
        <w:t>t</w:t>
      </w:r>
      <w:r w:rsidRPr="002A3B06">
        <w:rPr>
          <w:rFonts w:ascii="Times New Roman" w:hAnsi="Times New Roman" w:cs="Times New Roman"/>
          <w:sz w:val="24"/>
          <w:szCs w:val="24"/>
        </w:rPr>
        <w:t>|’s</w:t>
      </w:r>
      <w:proofErr w:type="spellEnd"/>
      <w:r w:rsidRPr="002A3B06">
        <w:rPr>
          <w:rFonts w:ascii="Times New Roman" w:hAnsi="Times New Roman" w:cs="Times New Roman"/>
          <w:sz w:val="24"/>
          <w:szCs w:val="24"/>
        </w:rPr>
        <w:t xml:space="preserve"> &lt; 0.9).</w:t>
      </w:r>
    </w:p>
    <w:p w14:paraId="7A18EFC4" w14:textId="1DF75314" w:rsidR="00A941B9" w:rsidRPr="002A3B06" w:rsidRDefault="008536E6">
      <w:pPr>
        <w:ind w:firstLine="708"/>
        <w:jc w:val="left"/>
        <w:rPr>
          <w:rFonts w:ascii="Times New Roman" w:hAnsi="Times New Roman" w:cs="Times New Roman"/>
          <w:sz w:val="24"/>
          <w:szCs w:val="24"/>
        </w:rPr>
      </w:pPr>
      <w:proofErr w:type="gramStart"/>
      <w:r w:rsidRPr="002A3B06">
        <w:rPr>
          <w:rFonts w:ascii="Times New Roman" w:hAnsi="Times New Roman" w:cs="Times New Roman"/>
          <w:b/>
          <w:sz w:val="24"/>
          <w:szCs w:val="24"/>
        </w:rPr>
        <w:t>3.4.2. Odor edibility and medicinalness.</w:t>
      </w:r>
      <w:proofErr w:type="gramEnd"/>
      <w:r w:rsidRPr="002A3B06">
        <w:rPr>
          <w:rFonts w:ascii="Times New Roman" w:hAnsi="Times New Roman" w:cs="Times New Roman"/>
          <w:sz w:val="24"/>
          <w:szCs w:val="24"/>
        </w:rPr>
        <w:t xml:space="preserve"> Attars rated the whole set of odors as more edible than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-10.03,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3.16,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-3.17), but not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-4.14,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3.87,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-1.07), and cooks’ and laypeoples’ edibility ratings were not significantly different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-5.88,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3.41,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-1.72). When it came to medicinalness ratings, none of the three groups significantly differed from each other (attars-</w:t>
      </w:r>
      <w:proofErr w:type="spellStart"/>
      <w:r w:rsidRPr="002A3B06">
        <w:rPr>
          <w:rFonts w:ascii="Times New Roman" w:hAnsi="Times New Roman" w:cs="Times New Roman"/>
          <w:sz w:val="24"/>
          <w:szCs w:val="24"/>
        </w:rPr>
        <w:t>vs</w:t>
      </w:r>
      <w:proofErr w:type="spellEnd"/>
      <w:r w:rsidRPr="002A3B06">
        <w:rPr>
          <w:rFonts w:ascii="Times New Roman" w:hAnsi="Times New Roman" w:cs="Times New Roman"/>
          <w:sz w:val="24"/>
          <w:szCs w:val="24"/>
        </w:rPr>
        <w:t xml:space="preserve">-cooks: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-8.38,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4.64,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-1.81; attars-</w:t>
      </w:r>
      <w:proofErr w:type="spellStart"/>
      <w:r w:rsidRPr="002A3B06">
        <w:rPr>
          <w:rFonts w:ascii="Times New Roman" w:hAnsi="Times New Roman" w:cs="Times New Roman"/>
          <w:sz w:val="24"/>
          <w:szCs w:val="24"/>
        </w:rPr>
        <w:t>vs</w:t>
      </w:r>
      <w:proofErr w:type="spellEnd"/>
      <w:r w:rsidRPr="002A3B06">
        <w:rPr>
          <w:rFonts w:ascii="Times New Roman" w:hAnsi="Times New Roman" w:cs="Times New Roman"/>
          <w:sz w:val="24"/>
          <w:szCs w:val="24"/>
        </w:rPr>
        <w:t xml:space="preserve">-laypeople: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-5.68,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3.92,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-1.45; cooks-</w:t>
      </w:r>
      <w:proofErr w:type="spellStart"/>
      <w:r w:rsidRPr="002A3B06">
        <w:rPr>
          <w:rFonts w:ascii="Times New Roman" w:hAnsi="Times New Roman" w:cs="Times New Roman"/>
          <w:sz w:val="24"/>
          <w:szCs w:val="24"/>
        </w:rPr>
        <w:t>vs</w:t>
      </w:r>
      <w:proofErr w:type="spellEnd"/>
      <w:r w:rsidRPr="002A3B06">
        <w:rPr>
          <w:rFonts w:ascii="Times New Roman" w:hAnsi="Times New Roman" w:cs="Times New Roman"/>
          <w:sz w:val="24"/>
          <w:szCs w:val="24"/>
        </w:rPr>
        <w:t xml:space="preserve">-laypeople: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2.70,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3.96,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0.68). Across the board, medicinal odors were rated as significantly less edible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13.04,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2.91,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4.48) and more medicinal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-10.97,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3.75,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-2.93) than culinary odors. Attars also rated medicinal odors as significantly more medicinal than culinary odors compared to both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9.74,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3.92,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2.48) and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9.15,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3.63,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2.52). However, attars’ ratings for the edibility of medicinal odors did not differ from the ratings given by cooks and laypeople (|</w:t>
      </w:r>
      <w:proofErr w:type="spellStart"/>
      <w:r w:rsidRPr="002A3B06">
        <w:rPr>
          <w:rFonts w:ascii="Times New Roman" w:hAnsi="Times New Roman" w:cs="Times New Roman"/>
          <w:i/>
          <w:sz w:val="24"/>
          <w:szCs w:val="24"/>
        </w:rPr>
        <w:t>t</w:t>
      </w:r>
      <w:r w:rsidRPr="002A3B06">
        <w:rPr>
          <w:rFonts w:ascii="Times New Roman" w:hAnsi="Times New Roman" w:cs="Times New Roman"/>
          <w:sz w:val="24"/>
          <w:szCs w:val="24"/>
        </w:rPr>
        <w:t>|’s</w:t>
      </w:r>
      <w:proofErr w:type="spellEnd"/>
      <w:r w:rsidRPr="002A3B06">
        <w:rPr>
          <w:rFonts w:ascii="Times New Roman" w:hAnsi="Times New Roman" w:cs="Times New Roman"/>
          <w:sz w:val="24"/>
          <w:szCs w:val="24"/>
        </w:rPr>
        <w:t xml:space="preserve"> &lt; 0.4), with cooks and laypeople otherwise giving similar ratings </w:t>
      </w:r>
      <w:r w:rsidR="00EF71D8" w:rsidRPr="002A3B06">
        <w:rPr>
          <w:rFonts w:ascii="Times New Roman" w:hAnsi="Times New Roman" w:cs="Times New Roman"/>
          <w:sz w:val="24"/>
          <w:szCs w:val="24"/>
        </w:rPr>
        <w:t xml:space="preserve">to each other on </w:t>
      </w:r>
      <w:r w:rsidRPr="002A3B06">
        <w:rPr>
          <w:rFonts w:ascii="Times New Roman" w:hAnsi="Times New Roman" w:cs="Times New Roman"/>
          <w:sz w:val="24"/>
          <w:szCs w:val="24"/>
        </w:rPr>
        <w:t>the edibility and medicinalness of medicinal odors (|</w:t>
      </w:r>
      <w:proofErr w:type="spellStart"/>
      <w:r w:rsidRPr="002A3B06">
        <w:rPr>
          <w:rFonts w:ascii="Times New Roman" w:hAnsi="Times New Roman" w:cs="Times New Roman"/>
          <w:i/>
          <w:sz w:val="24"/>
          <w:szCs w:val="24"/>
        </w:rPr>
        <w:t>t</w:t>
      </w:r>
      <w:r w:rsidRPr="002A3B06">
        <w:rPr>
          <w:rFonts w:ascii="Times New Roman" w:hAnsi="Times New Roman" w:cs="Times New Roman"/>
          <w:sz w:val="24"/>
          <w:szCs w:val="24"/>
        </w:rPr>
        <w:t>|’s</w:t>
      </w:r>
      <w:proofErr w:type="spellEnd"/>
      <w:r w:rsidRPr="002A3B06">
        <w:rPr>
          <w:rFonts w:ascii="Times New Roman" w:hAnsi="Times New Roman" w:cs="Times New Roman"/>
          <w:sz w:val="24"/>
          <w:szCs w:val="24"/>
        </w:rPr>
        <w:t xml:space="preserve"> &lt; 0.6).</w:t>
      </w:r>
    </w:p>
    <w:p w14:paraId="29B31F9A" w14:textId="283BBE2A" w:rsidR="00A941B9" w:rsidRPr="002A3B06" w:rsidRDefault="008536E6">
      <w:pPr>
        <w:ind w:firstLine="708"/>
        <w:jc w:val="left"/>
        <w:rPr>
          <w:rFonts w:ascii="Times New Roman" w:hAnsi="Times New Roman" w:cs="Times New Roman"/>
          <w:sz w:val="24"/>
          <w:szCs w:val="24"/>
        </w:rPr>
      </w:pPr>
      <w:proofErr w:type="gramStart"/>
      <w:r w:rsidRPr="002A3B06">
        <w:rPr>
          <w:rFonts w:ascii="Times New Roman" w:hAnsi="Times New Roman" w:cs="Times New Roman"/>
          <w:b/>
          <w:sz w:val="24"/>
          <w:szCs w:val="24"/>
        </w:rPr>
        <w:t>3.4.3. Odor pleasantness and intensity.</w:t>
      </w:r>
      <w:proofErr w:type="gramEnd"/>
      <w:r w:rsidRPr="002A3B06">
        <w:rPr>
          <w:rFonts w:ascii="Times New Roman" w:hAnsi="Times New Roman" w:cs="Times New Roman"/>
          <w:sz w:val="24"/>
          <w:szCs w:val="24"/>
        </w:rPr>
        <w:t xml:space="preserve"> Attars rated odors as significantly more pleasant overall than cooks and laypeople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-9.59,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3.87,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-2.48;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-14.23,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3.31,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-4.30), whereas cooks and laypeople gave similar pleasantness ratings (</w:t>
      </w:r>
      <w:r w:rsidRPr="002A3B06">
        <w:rPr>
          <w:rFonts w:ascii="Times New Roman" w:hAnsi="Times New Roman" w:cs="Times New Roman"/>
          <w:i/>
          <w:sz w:val="24"/>
          <w:szCs w:val="24"/>
        </w:rPr>
        <w:t>B</w:t>
      </w:r>
      <w:r w:rsidRPr="002A3B06">
        <w:rPr>
          <w:rFonts w:ascii="Times New Roman" w:hAnsi="Times New Roman" w:cs="Times New Roman"/>
          <w:sz w:val="24"/>
          <w:szCs w:val="24"/>
        </w:rPr>
        <w:t xml:space="preserve"> = -4.64, </w:t>
      </w:r>
      <w:r w:rsidRPr="002A3B06">
        <w:rPr>
          <w:rFonts w:ascii="Times New Roman" w:hAnsi="Times New Roman" w:cs="Times New Roman"/>
          <w:i/>
          <w:sz w:val="24"/>
          <w:szCs w:val="24"/>
        </w:rPr>
        <w:t>SE</w:t>
      </w:r>
      <w:r w:rsidRPr="002A3B06">
        <w:rPr>
          <w:rFonts w:ascii="Times New Roman" w:hAnsi="Times New Roman" w:cs="Times New Roman"/>
          <w:sz w:val="24"/>
          <w:szCs w:val="24"/>
        </w:rPr>
        <w:t xml:space="preserve"> = 3.10,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-1.49). Laypeople also rated medicinal odors as significantly less pleasant than culinary odors compared to attars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10.60,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3.57,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xml:space="preserve">= 2.97) with cooks showing a similar, </w:t>
      </w:r>
      <w:r w:rsidRPr="002A3B06">
        <w:rPr>
          <w:rFonts w:ascii="Times New Roman" w:hAnsi="Times New Roman" w:cs="Times New Roman"/>
          <w:sz w:val="24"/>
          <w:szCs w:val="24"/>
        </w:rPr>
        <w:lastRenderedPageBreak/>
        <w:t>but more attenuated pattern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7.61,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3.93,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1.94), and with no difference between cooks and laypeople (</w:t>
      </w:r>
      <w:r w:rsidRPr="002A3B06">
        <w:rPr>
          <w:rFonts w:ascii="Times New Roman" w:hAnsi="Times New Roman" w:cs="Times New Roman"/>
          <w:i/>
          <w:sz w:val="24"/>
          <w:szCs w:val="24"/>
        </w:rPr>
        <w:t>B</w:t>
      </w:r>
      <w:r w:rsidRPr="002A3B06">
        <w:rPr>
          <w:rFonts w:ascii="Times New Roman" w:hAnsi="Times New Roman" w:cs="Times New Roman"/>
          <w:sz w:val="24"/>
          <w:szCs w:val="24"/>
        </w:rPr>
        <w:t xml:space="preserve"> = 2.99, </w:t>
      </w:r>
      <w:r w:rsidRPr="002A3B06">
        <w:rPr>
          <w:rFonts w:ascii="Times New Roman" w:hAnsi="Times New Roman" w:cs="Times New Roman"/>
          <w:i/>
          <w:sz w:val="24"/>
          <w:szCs w:val="24"/>
        </w:rPr>
        <w:t>SE</w:t>
      </w:r>
      <w:r w:rsidRPr="002A3B06">
        <w:rPr>
          <w:rFonts w:ascii="Times New Roman" w:hAnsi="Times New Roman" w:cs="Times New Roman"/>
          <w:sz w:val="24"/>
          <w:szCs w:val="24"/>
        </w:rPr>
        <w:t xml:space="preserve"> = 2.71,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1.10). For odor intensity, there was a small but significant decrease in ratings with age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-0.18,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0.07,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-2.43). Cooks also rated culinary odors as being marginally more intense smelling than medicinal odors compared to attars, whose intensity ratings were more similar for culinary and medicinal odors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8.64,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4.40,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1.96), with laypeople showing a similar but weaker effect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6.67,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4.67, </w:t>
      </w:r>
      <w:r w:rsidRPr="002A3B06">
        <w:rPr>
          <w:rFonts w:ascii="Times New Roman" w:hAnsi="Times New Roman" w:cs="Times New Roman"/>
          <w:i/>
          <w:sz w:val="24"/>
          <w:szCs w:val="24"/>
        </w:rPr>
        <w:t xml:space="preserve">t </w:t>
      </w:r>
      <w:r w:rsidRPr="002A3B06">
        <w:rPr>
          <w:rFonts w:ascii="Times New Roman" w:hAnsi="Times New Roman" w:cs="Times New Roman"/>
          <w:sz w:val="24"/>
          <w:szCs w:val="24"/>
        </w:rPr>
        <w:t>= 1.43), and no difference between cooks and laypeople (</w:t>
      </w:r>
      <w:r w:rsidRPr="002A3B06">
        <w:rPr>
          <w:rFonts w:ascii="Times New Roman" w:hAnsi="Times New Roman" w:cs="Times New Roman"/>
          <w:i/>
          <w:sz w:val="24"/>
          <w:szCs w:val="24"/>
        </w:rPr>
        <w:t>B</w:t>
      </w:r>
      <w:r w:rsidRPr="002A3B06">
        <w:rPr>
          <w:rFonts w:ascii="Times New Roman" w:hAnsi="Times New Roman" w:cs="Times New Roman"/>
          <w:sz w:val="24"/>
          <w:szCs w:val="24"/>
        </w:rPr>
        <w:t xml:space="preserve"> = -1.97, </w:t>
      </w:r>
      <w:r w:rsidRPr="002A3B06">
        <w:rPr>
          <w:rFonts w:ascii="Times New Roman" w:hAnsi="Times New Roman" w:cs="Times New Roman"/>
          <w:i/>
          <w:sz w:val="24"/>
          <w:szCs w:val="24"/>
        </w:rPr>
        <w:t>SE</w:t>
      </w:r>
      <w:r w:rsidRPr="002A3B06">
        <w:rPr>
          <w:rFonts w:ascii="Times New Roman" w:hAnsi="Times New Roman" w:cs="Times New Roman"/>
          <w:sz w:val="24"/>
          <w:szCs w:val="24"/>
        </w:rPr>
        <w:t xml:space="preserve"> = 2.19,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-0.90). </w:t>
      </w:r>
    </w:p>
    <w:p w14:paraId="57D011EA" w14:textId="11C7D8C7"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b/>
          <w:sz w:val="24"/>
          <w:szCs w:val="24"/>
        </w:rPr>
        <w:t xml:space="preserve">3.4.4. Summary. </w:t>
      </w:r>
      <w:r w:rsidRPr="002A3B06">
        <w:rPr>
          <w:rFonts w:ascii="Times New Roman" w:hAnsi="Times New Roman" w:cs="Times New Roman"/>
          <w:sz w:val="24"/>
          <w:szCs w:val="24"/>
        </w:rPr>
        <w:t>Across the board</w:t>
      </w:r>
      <w:r w:rsidR="00A25820" w:rsidRPr="002A3B06">
        <w:rPr>
          <w:rFonts w:ascii="Times New Roman" w:hAnsi="Times New Roman" w:cs="Times New Roman"/>
          <w:sz w:val="24"/>
          <w:szCs w:val="24"/>
        </w:rPr>
        <w:t>,</w:t>
      </w:r>
      <w:r w:rsidRPr="002A3B06">
        <w:rPr>
          <w:rFonts w:ascii="Times New Roman" w:hAnsi="Times New Roman" w:cs="Times New Roman"/>
          <w:sz w:val="24"/>
          <w:szCs w:val="24"/>
        </w:rPr>
        <w:t xml:space="preserve"> participants distinguished culinary and medicinal odors when asked to rate them as edible or medicinal, but attars showed several differences from the other two groups when it came to medicinal odors. Attars consistently rated medicinal odors as significantly more medicinal, familiar, frequent, pleasant, and less intense than the other two groups. Attars were also more likely overall to rate odors as more edible and familiar than laypeople (but not cooks), and more pleasant and more frequent compared to both cooks and laypeople. Finally, we found a small, but significant decrease in odor intensity ratings with age.</w:t>
      </w:r>
    </w:p>
    <w:p w14:paraId="644C15F9" w14:textId="77777777" w:rsidR="00A941B9" w:rsidRPr="002A3B06" w:rsidRDefault="00A941B9">
      <w:pPr>
        <w:jc w:val="left"/>
        <w:rPr>
          <w:rFonts w:ascii="Times New Roman" w:hAnsi="Times New Roman" w:cs="Times New Roman"/>
          <w:sz w:val="24"/>
          <w:szCs w:val="24"/>
        </w:rPr>
      </w:pPr>
    </w:p>
    <w:p w14:paraId="55F3D4BC" w14:textId="77777777" w:rsidR="00A941B9" w:rsidRPr="002A3B06" w:rsidRDefault="008536E6">
      <w:pPr>
        <w:ind w:firstLine="0"/>
        <w:jc w:val="center"/>
        <w:rPr>
          <w:rFonts w:ascii="Times New Roman" w:hAnsi="Times New Roman" w:cs="Times New Roman"/>
          <w:sz w:val="24"/>
          <w:szCs w:val="24"/>
        </w:rPr>
      </w:pPr>
      <w:r w:rsidRPr="002A3B06">
        <w:rPr>
          <w:rFonts w:ascii="Times New Roman" w:hAnsi="Times New Roman" w:cs="Times New Roman"/>
          <w:noProof/>
          <w:sz w:val="24"/>
          <w:szCs w:val="24"/>
          <w:lang w:eastAsia="en-US"/>
        </w:rPr>
        <w:lastRenderedPageBreak/>
        <w:drawing>
          <wp:inline distT="0" distB="0" distL="0" distR="0" wp14:anchorId="6FDAF072" wp14:editId="3D4730B5">
            <wp:extent cx="5943600" cy="4239260"/>
            <wp:effectExtent l="0" t="0" r="0" b="0"/>
            <wp:docPr id="4" name="image3.png" descr="Pedro:Users:mctice:Dropbox:Iranian_herb_experts:plots:findings:FIN-RAT-cell-summary.png"/>
            <wp:cNvGraphicFramePr/>
            <a:graphic xmlns:a="http://schemas.openxmlformats.org/drawingml/2006/main">
              <a:graphicData uri="http://schemas.openxmlformats.org/drawingml/2006/picture">
                <pic:pic xmlns:pic="http://schemas.openxmlformats.org/drawingml/2006/picture">
                  <pic:nvPicPr>
                    <pic:cNvPr id="0" name="image3.png" descr="Pedro:Users:mctice:Dropbox:Iranian_herb_experts:plots:findings:FIN-RAT-cell-summary.png"/>
                    <pic:cNvPicPr preferRelativeResize="0"/>
                  </pic:nvPicPr>
                  <pic:blipFill>
                    <a:blip r:embed="rId13"/>
                    <a:srcRect/>
                    <a:stretch>
                      <a:fillRect/>
                    </a:stretch>
                  </pic:blipFill>
                  <pic:spPr>
                    <a:xfrm>
                      <a:off x="0" y="0"/>
                      <a:ext cx="5943600" cy="4239260"/>
                    </a:xfrm>
                    <a:prstGeom prst="rect">
                      <a:avLst/>
                    </a:prstGeom>
                    <a:ln/>
                  </pic:spPr>
                </pic:pic>
              </a:graphicData>
            </a:graphic>
          </wp:inline>
        </w:drawing>
      </w:r>
    </w:p>
    <w:p w14:paraId="063523FD" w14:textId="221A3FF6" w:rsidR="00A941B9" w:rsidRPr="002A3B06" w:rsidRDefault="008536E6">
      <w:pPr>
        <w:ind w:firstLine="0"/>
        <w:jc w:val="left"/>
        <w:rPr>
          <w:rFonts w:ascii="Times New Roman" w:hAnsi="Times New Roman" w:cs="Times New Roman"/>
          <w:sz w:val="24"/>
          <w:szCs w:val="24"/>
        </w:rPr>
      </w:pPr>
      <w:r w:rsidRPr="002A3B06">
        <w:rPr>
          <w:rFonts w:ascii="Times New Roman" w:hAnsi="Times New Roman" w:cs="Times New Roman"/>
          <w:i/>
          <w:sz w:val="24"/>
          <w:szCs w:val="24"/>
        </w:rPr>
        <w:t>Figure 5</w:t>
      </w:r>
      <w:r w:rsidRPr="002A3B06">
        <w:rPr>
          <w:rFonts w:ascii="Times New Roman" w:hAnsi="Times New Roman" w:cs="Times New Roman"/>
          <w:sz w:val="24"/>
          <w:szCs w:val="24"/>
        </w:rPr>
        <w:t xml:space="preserve">. Boxplots of the ratings (1–7) for the six perceptual </w:t>
      </w:r>
      <w:r w:rsidR="008413B8" w:rsidRPr="002A3B06">
        <w:rPr>
          <w:rFonts w:ascii="Times New Roman" w:hAnsi="Times New Roman" w:cs="Times New Roman"/>
          <w:sz w:val="24"/>
          <w:szCs w:val="24"/>
        </w:rPr>
        <w:t>judgments</w:t>
      </w:r>
      <w:r w:rsidRPr="002A3B06">
        <w:rPr>
          <w:rFonts w:ascii="Times New Roman" w:hAnsi="Times New Roman" w:cs="Times New Roman"/>
          <w:sz w:val="24"/>
          <w:szCs w:val="24"/>
        </w:rPr>
        <w:t xml:space="preserve"> grouped by medicinal and culinary herbs and summarized across the three participant groups.</w:t>
      </w:r>
    </w:p>
    <w:p w14:paraId="3FB265C5" w14:textId="77777777" w:rsidR="00A941B9" w:rsidRPr="002A3B06" w:rsidRDefault="00A941B9">
      <w:pPr>
        <w:ind w:firstLine="0"/>
        <w:jc w:val="left"/>
        <w:rPr>
          <w:rFonts w:ascii="Times New Roman" w:hAnsi="Times New Roman" w:cs="Times New Roman"/>
          <w:sz w:val="24"/>
          <w:szCs w:val="24"/>
        </w:rPr>
      </w:pPr>
    </w:p>
    <w:p w14:paraId="39F70DA2" w14:textId="77777777" w:rsidR="00A941B9" w:rsidRPr="002A3B06" w:rsidRDefault="008536E6">
      <w:pPr>
        <w:rPr>
          <w:rFonts w:ascii="Times New Roman" w:hAnsi="Times New Roman" w:cs="Times New Roman"/>
          <w:b/>
          <w:sz w:val="24"/>
          <w:szCs w:val="24"/>
        </w:rPr>
      </w:pPr>
      <w:r w:rsidRPr="002A3B06">
        <w:rPr>
          <w:rFonts w:ascii="Times New Roman" w:hAnsi="Times New Roman" w:cs="Times New Roman"/>
        </w:rPr>
        <w:br w:type="page"/>
      </w:r>
    </w:p>
    <w:p w14:paraId="55D2DC3D" w14:textId="77777777" w:rsidR="00A941B9" w:rsidRPr="002A3B06" w:rsidRDefault="008536E6">
      <w:pPr>
        <w:ind w:firstLine="0"/>
        <w:jc w:val="left"/>
        <w:rPr>
          <w:rFonts w:ascii="Times New Roman" w:hAnsi="Times New Roman" w:cs="Times New Roman"/>
          <w:b/>
          <w:sz w:val="24"/>
          <w:szCs w:val="24"/>
        </w:rPr>
      </w:pPr>
      <w:r w:rsidRPr="002A3B06">
        <w:rPr>
          <w:rFonts w:ascii="Times New Roman" w:hAnsi="Times New Roman" w:cs="Times New Roman"/>
          <w:b/>
          <w:sz w:val="24"/>
          <w:szCs w:val="24"/>
        </w:rPr>
        <w:lastRenderedPageBreak/>
        <w:t>3.5. Odor Meta-awareness Ratings</w:t>
      </w:r>
    </w:p>
    <w:p w14:paraId="1557E894" w14:textId="77777777" w:rsidR="00A941B9" w:rsidRPr="002A3B06" w:rsidRDefault="008536E6">
      <w:pPr>
        <w:jc w:val="left"/>
        <w:rPr>
          <w:rFonts w:ascii="Times New Roman" w:hAnsi="Times New Roman" w:cs="Times New Roman"/>
          <w:sz w:val="24"/>
          <w:szCs w:val="24"/>
        </w:rPr>
      </w:pPr>
      <w:r w:rsidRPr="002A3B06">
        <w:rPr>
          <w:rFonts w:ascii="Times New Roman" w:hAnsi="Times New Roman" w:cs="Times New Roman"/>
          <w:sz w:val="24"/>
          <w:szCs w:val="24"/>
        </w:rPr>
        <w:t>Finally, we modeled participants’ odor meta-awareness responses with a linear mixed-effects regression including fixed effects of participant group (attar/cook/layperson) and age (centered numeric), plus random effects of participant and survey question, and random slopes by participant group for survey questions (see Table SM8–9 and Figure SM1 for more details).</w:t>
      </w:r>
    </w:p>
    <w:p w14:paraId="66636AF3" w14:textId="64CA2FB3" w:rsidR="00A941B9" w:rsidRPr="002A3B06" w:rsidRDefault="008536E6" w:rsidP="00206E22">
      <w:pPr>
        <w:ind w:firstLine="720"/>
        <w:jc w:val="left"/>
        <w:rPr>
          <w:rFonts w:ascii="Times New Roman" w:hAnsi="Times New Roman" w:cs="Times New Roman"/>
          <w:sz w:val="24"/>
          <w:szCs w:val="24"/>
        </w:rPr>
      </w:pPr>
      <w:r w:rsidRPr="002A3B06">
        <w:rPr>
          <w:rFonts w:ascii="Times New Roman" w:hAnsi="Times New Roman" w:cs="Times New Roman"/>
          <w:sz w:val="24"/>
          <w:szCs w:val="24"/>
        </w:rPr>
        <w:t>Attars reported significantly higher overall odor awareness compared to laypeople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-0.51,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0.25,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-2.02) but not cooks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-0.32,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0.31,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-1.03), with no significant difference between cooks’ and laypeoples’ odor awareness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0.19,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0.27,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0.70) and no effect of age (</w:t>
      </w:r>
      <w:r w:rsidRPr="002A3B06">
        <w:rPr>
          <w:rFonts w:ascii="Times New Roman" w:hAnsi="Times New Roman" w:cs="Times New Roman"/>
          <w:i/>
          <w:color w:val="242729"/>
          <w:sz w:val="24"/>
          <w:szCs w:val="24"/>
          <w:highlight w:val="white"/>
        </w:rPr>
        <w:t>B</w:t>
      </w:r>
      <w:r w:rsidRPr="002A3B06">
        <w:rPr>
          <w:rFonts w:ascii="Times New Roman" w:hAnsi="Times New Roman" w:cs="Times New Roman"/>
          <w:sz w:val="24"/>
          <w:szCs w:val="24"/>
        </w:rPr>
        <w:t xml:space="preserve"> = 0.003, </w:t>
      </w:r>
      <w:r w:rsidRPr="002A3B06">
        <w:rPr>
          <w:rFonts w:ascii="Times New Roman" w:hAnsi="Times New Roman" w:cs="Times New Roman"/>
          <w:i/>
          <w:sz w:val="24"/>
          <w:szCs w:val="24"/>
        </w:rPr>
        <w:t xml:space="preserve">SE </w:t>
      </w:r>
      <w:r w:rsidRPr="002A3B06">
        <w:rPr>
          <w:rFonts w:ascii="Times New Roman" w:hAnsi="Times New Roman" w:cs="Times New Roman"/>
          <w:sz w:val="24"/>
          <w:szCs w:val="24"/>
        </w:rPr>
        <w:t xml:space="preserve">= 0.01, </w:t>
      </w:r>
      <w:r w:rsidRPr="002A3B06">
        <w:rPr>
          <w:rFonts w:ascii="Times New Roman" w:hAnsi="Times New Roman" w:cs="Times New Roman"/>
          <w:i/>
          <w:sz w:val="24"/>
          <w:szCs w:val="24"/>
        </w:rPr>
        <w:t>t</w:t>
      </w:r>
      <w:r w:rsidRPr="002A3B06">
        <w:rPr>
          <w:rFonts w:ascii="Times New Roman" w:hAnsi="Times New Roman" w:cs="Times New Roman"/>
          <w:sz w:val="24"/>
          <w:szCs w:val="24"/>
        </w:rPr>
        <w:t xml:space="preserve"> = 0.37). So attars, but not cooks, showed significantly higher meta-awareness of odors compared to laypeople, with no significant difference between attars’ and cooks’ ratings.</w:t>
      </w:r>
    </w:p>
    <w:p w14:paraId="0F0AD9C0" w14:textId="77777777" w:rsidR="00A941B9" w:rsidRPr="002A3B06" w:rsidRDefault="008536E6">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t>4. Discussion</w:t>
      </w:r>
    </w:p>
    <w:p w14:paraId="2E505CB0" w14:textId="4A3CCF00"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Although both attars and cooks could plausibly be better at naming herbs and spices than laypeople, only attars showed a significant advantage in naming odors and, in fact, outperformed </w:t>
      </w:r>
      <w:r w:rsidR="0084462F" w:rsidRPr="002A3B06">
        <w:rPr>
          <w:rFonts w:ascii="Times New Roman" w:hAnsi="Times New Roman" w:cs="Times New Roman"/>
          <w:sz w:val="24"/>
          <w:szCs w:val="24"/>
        </w:rPr>
        <w:t xml:space="preserve">both </w:t>
      </w:r>
      <w:r w:rsidRPr="002A3B06">
        <w:rPr>
          <w:rFonts w:ascii="Times New Roman" w:hAnsi="Times New Roman" w:cs="Times New Roman"/>
          <w:sz w:val="24"/>
          <w:szCs w:val="24"/>
        </w:rPr>
        <w:t>laypeople and</w:t>
      </w:r>
      <w:r w:rsidRPr="002A3B06">
        <w:rPr>
          <w:rFonts w:ascii="Times New Roman" w:hAnsi="Times New Roman" w:cs="Times New Roman"/>
          <w:i/>
          <w:sz w:val="24"/>
          <w:szCs w:val="24"/>
        </w:rPr>
        <w:t xml:space="preserve"> </w:t>
      </w:r>
      <w:r w:rsidRPr="002A3B06">
        <w:rPr>
          <w:rFonts w:ascii="Times New Roman" w:hAnsi="Times New Roman" w:cs="Times New Roman"/>
          <w:sz w:val="24"/>
          <w:szCs w:val="24"/>
        </w:rPr>
        <w:t xml:space="preserve">cooks. </w:t>
      </w:r>
      <w:r w:rsidR="00E12480" w:rsidRPr="002A3B06">
        <w:rPr>
          <w:rFonts w:ascii="Times New Roman" w:hAnsi="Times New Roman" w:cs="Times New Roman"/>
          <w:sz w:val="24"/>
          <w:szCs w:val="24"/>
        </w:rPr>
        <w:t xml:space="preserve">This is in line with evidence from other domains showing that the </w:t>
      </w:r>
      <w:r w:rsidR="00E12480" w:rsidRPr="00CB0DE3">
        <w:rPr>
          <w:rFonts w:ascii="Times New Roman" w:hAnsi="Times New Roman" w:cs="Times New Roman"/>
          <w:sz w:val="24"/>
          <w:szCs w:val="24"/>
        </w:rPr>
        <w:t>type</w:t>
      </w:r>
      <w:r w:rsidR="00E12480" w:rsidRPr="002A3B06">
        <w:rPr>
          <w:rFonts w:ascii="Times New Roman" w:hAnsi="Times New Roman" w:cs="Times New Roman"/>
          <w:sz w:val="24"/>
          <w:szCs w:val="24"/>
        </w:rPr>
        <w:t xml:space="preserve"> of expertise and experience </w:t>
      </w:r>
      <w:r w:rsidR="003D5741" w:rsidRPr="002A3B06">
        <w:rPr>
          <w:rFonts w:ascii="Times New Roman" w:hAnsi="Times New Roman" w:cs="Times New Roman"/>
          <w:sz w:val="24"/>
          <w:szCs w:val="24"/>
        </w:rPr>
        <w:t xml:space="preserve">individuals have with stimuli </w:t>
      </w:r>
      <w:r w:rsidR="00E12480" w:rsidRPr="002A3B06">
        <w:rPr>
          <w:rFonts w:ascii="Times New Roman" w:hAnsi="Times New Roman" w:cs="Times New Roman"/>
          <w:sz w:val="24"/>
          <w:szCs w:val="24"/>
        </w:rPr>
        <w:t xml:space="preserve">matters for how </w:t>
      </w:r>
      <w:r w:rsidR="003D5741" w:rsidRPr="002A3B06">
        <w:rPr>
          <w:rFonts w:ascii="Times New Roman" w:hAnsi="Times New Roman" w:cs="Times New Roman"/>
          <w:sz w:val="24"/>
          <w:szCs w:val="24"/>
        </w:rPr>
        <w:t>they</w:t>
      </w:r>
      <w:r w:rsidR="00E12480" w:rsidRPr="002A3B06">
        <w:rPr>
          <w:rFonts w:ascii="Times New Roman" w:hAnsi="Times New Roman" w:cs="Times New Roman"/>
          <w:sz w:val="24"/>
          <w:szCs w:val="24"/>
        </w:rPr>
        <w:t xml:space="preserve"> categorize </w:t>
      </w:r>
      <w:r w:rsidR="003D5741" w:rsidRPr="002A3B06">
        <w:rPr>
          <w:rFonts w:ascii="Times New Roman" w:hAnsi="Times New Roman" w:cs="Times New Roman"/>
          <w:sz w:val="24"/>
          <w:szCs w:val="24"/>
        </w:rPr>
        <w:t xml:space="preserve">them </w:t>
      </w:r>
      <w:r w:rsidR="00E12480" w:rsidRPr="002A3B06">
        <w:rPr>
          <w:rFonts w:ascii="Times New Roman" w:hAnsi="Times New Roman" w:cs="Times New Roman"/>
          <w:sz w:val="24"/>
          <w:szCs w:val="24"/>
        </w:rPr>
        <w:t>(</w:t>
      </w:r>
      <w:r w:rsidR="000A6ECA" w:rsidRPr="002A3B06">
        <w:rPr>
          <w:rFonts w:ascii="Times New Roman" w:hAnsi="Times New Roman" w:cs="Times New Roman"/>
          <w:sz w:val="24"/>
          <w:szCs w:val="24"/>
        </w:rPr>
        <w:t xml:space="preserve">e.g., </w:t>
      </w:r>
      <w:proofErr w:type="spellStart"/>
      <w:r w:rsidR="00E12480" w:rsidRPr="002A3B06">
        <w:rPr>
          <w:rFonts w:ascii="Times New Roman" w:hAnsi="Times New Roman" w:cs="Times New Roman"/>
          <w:sz w:val="24"/>
          <w:szCs w:val="24"/>
        </w:rPr>
        <w:t>Medin</w:t>
      </w:r>
      <w:proofErr w:type="spellEnd"/>
      <w:r w:rsidR="00E12480" w:rsidRPr="002A3B06">
        <w:rPr>
          <w:rFonts w:ascii="Times New Roman" w:hAnsi="Times New Roman" w:cs="Times New Roman"/>
          <w:sz w:val="24"/>
          <w:szCs w:val="24"/>
        </w:rPr>
        <w:t xml:space="preserve"> et al., 1997; </w:t>
      </w:r>
      <w:proofErr w:type="spellStart"/>
      <w:r w:rsidR="00E12480" w:rsidRPr="002A3B06">
        <w:rPr>
          <w:rFonts w:ascii="Times New Roman" w:hAnsi="Times New Roman" w:cs="Times New Roman"/>
          <w:sz w:val="24"/>
          <w:szCs w:val="24"/>
        </w:rPr>
        <w:t>Bailenson</w:t>
      </w:r>
      <w:proofErr w:type="spellEnd"/>
      <w:r w:rsidR="00E12480" w:rsidRPr="002A3B06">
        <w:rPr>
          <w:rFonts w:ascii="Times New Roman" w:hAnsi="Times New Roman" w:cs="Times New Roman"/>
          <w:sz w:val="24"/>
          <w:szCs w:val="24"/>
        </w:rPr>
        <w:t xml:space="preserve"> et al., 2002). </w:t>
      </w:r>
      <w:r w:rsidRPr="002A3B06">
        <w:rPr>
          <w:rFonts w:ascii="Times New Roman" w:hAnsi="Times New Roman" w:cs="Times New Roman"/>
          <w:sz w:val="24"/>
          <w:szCs w:val="24"/>
        </w:rPr>
        <w:t xml:space="preserve">Attars were more likely to produce a name for each odor, and when they produced a label it was more likely to correctly name the source. All participants were tested on their odor naming twice over the course of the experiment. Consistency was high overall and the only between-group differences in odor naming consistency </w:t>
      </w:r>
      <w:r w:rsidR="00824E50" w:rsidRPr="002A3B06">
        <w:rPr>
          <w:rFonts w:ascii="Times New Roman" w:hAnsi="Times New Roman" w:cs="Times New Roman"/>
          <w:sz w:val="24"/>
          <w:szCs w:val="24"/>
        </w:rPr>
        <w:t>were</w:t>
      </w:r>
      <w:r w:rsidRPr="002A3B06">
        <w:rPr>
          <w:rFonts w:ascii="Times New Roman" w:hAnsi="Times New Roman" w:cs="Times New Roman"/>
          <w:sz w:val="24"/>
          <w:szCs w:val="24"/>
        </w:rPr>
        <w:t xml:space="preserve"> between attars and laypeople, suggesting that, generally, participants only produced labels on trials when they were confident of the odor’s name. When it came to odor meta-awareness ratings and perceptual judgments of the odor stimuli, we also found that attars </w:t>
      </w:r>
      <w:r w:rsidRPr="002A3B06">
        <w:rPr>
          <w:rFonts w:ascii="Times New Roman" w:hAnsi="Times New Roman" w:cs="Times New Roman"/>
          <w:sz w:val="24"/>
          <w:szCs w:val="24"/>
        </w:rPr>
        <w:lastRenderedPageBreak/>
        <w:t xml:space="preserve">diverged from cooks and laypeople, reporting higher overall odor awareness than laypeople and shifted perceptual judgments, in particular of medicinal odors, compared to both cooks and laypeople. </w:t>
      </w:r>
      <w:r w:rsidR="00304FB3" w:rsidRPr="002A3B06">
        <w:rPr>
          <w:rFonts w:ascii="Times New Roman" w:hAnsi="Times New Roman" w:cs="Times New Roman"/>
          <w:sz w:val="24"/>
          <w:szCs w:val="24"/>
        </w:rPr>
        <w:t xml:space="preserve">This raises the question of whether differences in </w:t>
      </w:r>
      <w:r w:rsidRPr="002A3B06">
        <w:rPr>
          <w:rFonts w:ascii="Times New Roman" w:hAnsi="Times New Roman" w:cs="Times New Roman"/>
          <w:sz w:val="24"/>
          <w:szCs w:val="24"/>
        </w:rPr>
        <w:t xml:space="preserve">odor perception and meta-awareness </w:t>
      </w:r>
      <w:r w:rsidR="00304FB3" w:rsidRPr="002A3B06">
        <w:rPr>
          <w:rFonts w:ascii="Times New Roman" w:hAnsi="Times New Roman" w:cs="Times New Roman"/>
          <w:sz w:val="24"/>
          <w:szCs w:val="24"/>
        </w:rPr>
        <w:t xml:space="preserve">might </w:t>
      </w:r>
      <w:r w:rsidRPr="002A3B06">
        <w:rPr>
          <w:rFonts w:ascii="Times New Roman" w:hAnsi="Times New Roman" w:cs="Times New Roman"/>
          <w:sz w:val="24"/>
          <w:szCs w:val="24"/>
        </w:rPr>
        <w:t xml:space="preserve">underlie </w:t>
      </w:r>
      <w:r w:rsidR="00304FB3" w:rsidRPr="002A3B06">
        <w:rPr>
          <w:rFonts w:ascii="Times New Roman" w:hAnsi="Times New Roman" w:cs="Times New Roman"/>
          <w:sz w:val="24"/>
          <w:szCs w:val="24"/>
        </w:rPr>
        <w:t xml:space="preserve">attars’ </w:t>
      </w:r>
      <w:r w:rsidRPr="002A3B06">
        <w:rPr>
          <w:rFonts w:ascii="Times New Roman" w:hAnsi="Times New Roman" w:cs="Times New Roman"/>
          <w:sz w:val="24"/>
          <w:szCs w:val="24"/>
        </w:rPr>
        <w:t>superior odor naming</w:t>
      </w:r>
      <w:r w:rsidR="00304FB3" w:rsidRPr="002A3B06">
        <w:rPr>
          <w:rFonts w:ascii="Times New Roman" w:hAnsi="Times New Roman" w:cs="Times New Roman"/>
          <w:sz w:val="24"/>
          <w:szCs w:val="24"/>
        </w:rPr>
        <w:t>.</w:t>
      </w:r>
      <w:r w:rsidRPr="002A3B06">
        <w:rPr>
          <w:rFonts w:ascii="Times New Roman" w:hAnsi="Times New Roman" w:cs="Times New Roman"/>
          <w:sz w:val="24"/>
          <w:szCs w:val="24"/>
        </w:rPr>
        <w:t xml:space="preserve"> </w:t>
      </w:r>
    </w:p>
    <w:p w14:paraId="5C009FC8" w14:textId="600EE259" w:rsidR="00A941B9" w:rsidRPr="002A3B06" w:rsidRDefault="008536E6">
      <w:pPr>
        <w:ind w:firstLine="708"/>
        <w:jc w:val="left"/>
        <w:rPr>
          <w:rFonts w:ascii="Times New Roman" w:hAnsi="Times New Roman" w:cs="Times New Roman"/>
          <w:sz w:val="24"/>
          <w:szCs w:val="24"/>
        </w:rPr>
      </w:pPr>
      <w:proofErr w:type="spellStart"/>
      <w:r w:rsidRPr="002A3B06">
        <w:rPr>
          <w:rFonts w:ascii="Times New Roman" w:hAnsi="Times New Roman" w:cs="Times New Roman"/>
          <w:sz w:val="24"/>
          <w:szCs w:val="24"/>
        </w:rPr>
        <w:t>Smeets</w:t>
      </w:r>
      <w:proofErr w:type="spellEnd"/>
      <w:r w:rsidRPr="002A3B06">
        <w:rPr>
          <w:rFonts w:ascii="Times New Roman" w:hAnsi="Times New Roman" w:cs="Times New Roman"/>
          <w:sz w:val="24"/>
          <w:szCs w:val="24"/>
        </w:rPr>
        <w:t xml:space="preserve"> </w:t>
      </w:r>
      <w:r w:rsidR="0031366A" w:rsidRPr="002A3B06">
        <w:rPr>
          <w:rFonts w:ascii="Times New Roman" w:hAnsi="Times New Roman" w:cs="Times New Roman"/>
          <w:sz w:val="24"/>
          <w:szCs w:val="24"/>
        </w:rPr>
        <w:t>and colleagues</w:t>
      </w:r>
      <w:r w:rsidRPr="002A3B06">
        <w:rPr>
          <w:rFonts w:ascii="Times New Roman" w:hAnsi="Times New Roman" w:cs="Times New Roman"/>
          <w:sz w:val="24"/>
          <w:szCs w:val="24"/>
        </w:rPr>
        <w:t xml:space="preserve"> (2008) found that higher </w:t>
      </w:r>
      <w:r w:rsidR="002D77E0">
        <w:rPr>
          <w:rFonts w:ascii="Times New Roman" w:hAnsi="Times New Roman" w:cs="Times New Roman"/>
          <w:sz w:val="24"/>
          <w:szCs w:val="24"/>
        </w:rPr>
        <w:t xml:space="preserve">overall </w:t>
      </w:r>
      <w:r w:rsidRPr="002A3B06">
        <w:rPr>
          <w:rFonts w:ascii="Times New Roman" w:hAnsi="Times New Roman" w:cs="Times New Roman"/>
          <w:sz w:val="24"/>
          <w:szCs w:val="24"/>
        </w:rPr>
        <w:t xml:space="preserve">odor awareness correlated with higher overall olfactory function, as measured by the </w:t>
      </w:r>
      <w:proofErr w:type="spellStart"/>
      <w:r w:rsidRPr="002A3B06">
        <w:rPr>
          <w:rFonts w:ascii="Times New Roman" w:hAnsi="Times New Roman" w:cs="Times New Roman"/>
          <w:sz w:val="24"/>
          <w:szCs w:val="24"/>
        </w:rPr>
        <w:t>Sniffin</w:t>
      </w:r>
      <w:proofErr w:type="spellEnd"/>
      <w:r w:rsidRPr="002A3B06">
        <w:rPr>
          <w:rFonts w:ascii="Times New Roman" w:hAnsi="Times New Roman" w:cs="Times New Roman"/>
          <w:sz w:val="24"/>
          <w:szCs w:val="24"/>
        </w:rPr>
        <w:t>’ Sticks test, which includes an odor identification task (</w:t>
      </w:r>
      <w:r w:rsidR="009E43A0" w:rsidRPr="002A3B06">
        <w:rPr>
          <w:rFonts w:ascii="Times New Roman" w:hAnsi="Times New Roman" w:cs="Times New Roman"/>
          <w:sz w:val="24"/>
          <w:szCs w:val="24"/>
        </w:rPr>
        <w:t xml:space="preserve">Hummel, </w:t>
      </w:r>
      <w:proofErr w:type="spellStart"/>
      <w:r w:rsidR="009E43A0" w:rsidRPr="002A3B06">
        <w:rPr>
          <w:rFonts w:ascii="Times New Roman" w:hAnsi="Times New Roman" w:cs="Times New Roman"/>
          <w:sz w:val="24"/>
          <w:szCs w:val="24"/>
        </w:rPr>
        <w:t>Sekinger</w:t>
      </w:r>
      <w:proofErr w:type="spellEnd"/>
      <w:r w:rsidR="009E43A0" w:rsidRPr="002A3B06">
        <w:rPr>
          <w:rFonts w:ascii="Times New Roman" w:hAnsi="Times New Roman" w:cs="Times New Roman"/>
          <w:sz w:val="24"/>
          <w:szCs w:val="24"/>
        </w:rPr>
        <w:t xml:space="preserve">, Wolf, Pauli, &amp; </w:t>
      </w:r>
      <w:proofErr w:type="spellStart"/>
      <w:r w:rsidR="009E43A0" w:rsidRPr="002A3B06">
        <w:rPr>
          <w:rFonts w:ascii="Times New Roman" w:hAnsi="Times New Roman" w:cs="Times New Roman"/>
          <w:sz w:val="24"/>
          <w:szCs w:val="24"/>
        </w:rPr>
        <w:t>Kobal</w:t>
      </w:r>
      <w:proofErr w:type="spellEnd"/>
      <w:r w:rsidR="009E43A0" w:rsidRPr="002A3B06">
        <w:rPr>
          <w:rFonts w:ascii="Times New Roman" w:hAnsi="Times New Roman" w:cs="Times New Roman"/>
          <w:sz w:val="24"/>
          <w:szCs w:val="24"/>
        </w:rPr>
        <w:t>, 1997</w:t>
      </w:r>
      <w:r w:rsidRPr="002A3B06">
        <w:rPr>
          <w:rFonts w:ascii="Times New Roman" w:hAnsi="Times New Roman" w:cs="Times New Roman"/>
          <w:sz w:val="24"/>
          <w:szCs w:val="24"/>
        </w:rPr>
        <w:t>). Their finding suggests that higher odor awareness might be related to better odor naming. However, a later study specifically examining the relationship between odor awareness and odor identification</w:t>
      </w:r>
      <w:r w:rsidR="00CC4501" w:rsidRPr="002A3B06">
        <w:rPr>
          <w:rFonts w:ascii="Times New Roman" w:hAnsi="Times New Roman" w:cs="Times New Roman"/>
          <w:sz w:val="24"/>
          <w:szCs w:val="24"/>
        </w:rPr>
        <w:t>,</w:t>
      </w:r>
      <w:r w:rsidRPr="002A3B06">
        <w:rPr>
          <w:rFonts w:ascii="Times New Roman" w:hAnsi="Times New Roman" w:cs="Times New Roman"/>
          <w:sz w:val="24"/>
          <w:szCs w:val="24"/>
        </w:rPr>
        <w:t xml:space="preserve"> where participants had to choose between 90 different odor labels, found no relationship between odor awareness and identification, even though the study had greater power in both participants and items (</w:t>
      </w:r>
      <w:proofErr w:type="spellStart"/>
      <w:r w:rsidRPr="002A3B06">
        <w:rPr>
          <w:rFonts w:ascii="Times New Roman" w:hAnsi="Times New Roman" w:cs="Times New Roman"/>
          <w:sz w:val="24"/>
          <w:szCs w:val="24"/>
        </w:rPr>
        <w:t>Demattè</w:t>
      </w:r>
      <w:proofErr w:type="spellEnd"/>
      <w:r w:rsidRPr="002A3B06">
        <w:rPr>
          <w:rFonts w:ascii="Times New Roman" w:hAnsi="Times New Roman" w:cs="Times New Roman"/>
          <w:sz w:val="24"/>
          <w:szCs w:val="24"/>
        </w:rPr>
        <w:t xml:space="preserve"> et al., 2011). Since </w:t>
      </w:r>
      <w:proofErr w:type="spellStart"/>
      <w:r w:rsidRPr="002A3B06">
        <w:rPr>
          <w:rFonts w:ascii="Times New Roman" w:hAnsi="Times New Roman" w:cs="Times New Roman"/>
          <w:sz w:val="24"/>
          <w:szCs w:val="24"/>
        </w:rPr>
        <w:t>Smeets</w:t>
      </w:r>
      <w:proofErr w:type="spellEnd"/>
      <w:r w:rsidRPr="002A3B06">
        <w:rPr>
          <w:rFonts w:ascii="Times New Roman" w:hAnsi="Times New Roman" w:cs="Times New Roman"/>
          <w:sz w:val="24"/>
          <w:szCs w:val="24"/>
        </w:rPr>
        <w:t xml:space="preserve"> </w:t>
      </w:r>
      <w:r w:rsidR="00CC4501" w:rsidRPr="002A3B06">
        <w:rPr>
          <w:rFonts w:ascii="Times New Roman" w:hAnsi="Times New Roman" w:cs="Times New Roman"/>
          <w:sz w:val="24"/>
          <w:szCs w:val="24"/>
        </w:rPr>
        <w:t>and colleagues’</w:t>
      </w:r>
      <w:r w:rsidRPr="002A3B06">
        <w:rPr>
          <w:rFonts w:ascii="Times New Roman" w:hAnsi="Times New Roman" w:cs="Times New Roman"/>
          <w:sz w:val="24"/>
          <w:szCs w:val="24"/>
        </w:rPr>
        <w:t xml:space="preserve"> (2008) original study combined measures of olfactory detection, discrimination, and identification, it is possible that higher odor awareness is only related to odor detection and discrimination, but not odor</w:t>
      </w:r>
      <w:r w:rsidR="00B457F2">
        <w:rPr>
          <w:rFonts w:ascii="Times New Roman" w:hAnsi="Times New Roman" w:cs="Times New Roman"/>
          <w:sz w:val="24"/>
          <w:szCs w:val="24"/>
        </w:rPr>
        <w:t>-related language use</w:t>
      </w:r>
      <w:r w:rsidRPr="002A3B06">
        <w:rPr>
          <w:rFonts w:ascii="Times New Roman" w:hAnsi="Times New Roman" w:cs="Times New Roman"/>
          <w:sz w:val="24"/>
          <w:szCs w:val="24"/>
        </w:rPr>
        <w:t xml:space="preserve">. </w:t>
      </w:r>
      <w:r w:rsidR="00521A0A">
        <w:rPr>
          <w:rFonts w:ascii="Times New Roman" w:hAnsi="Times New Roman" w:cs="Times New Roman"/>
          <w:sz w:val="24"/>
          <w:szCs w:val="24"/>
        </w:rPr>
        <w:t>Therefore</w:t>
      </w:r>
      <w:r w:rsidRPr="002A3B06">
        <w:rPr>
          <w:rFonts w:ascii="Times New Roman" w:hAnsi="Times New Roman" w:cs="Times New Roman"/>
          <w:sz w:val="24"/>
          <w:szCs w:val="24"/>
        </w:rPr>
        <w:t xml:space="preserve">, although it is intriguing that the attars report higher odor awareness as well as demonstrating superior odor naming, these may </w:t>
      </w:r>
      <w:r w:rsidR="00111A27" w:rsidRPr="002A3B06">
        <w:rPr>
          <w:rFonts w:ascii="Times New Roman" w:hAnsi="Times New Roman" w:cs="Times New Roman"/>
          <w:sz w:val="24"/>
          <w:szCs w:val="24"/>
        </w:rPr>
        <w:t xml:space="preserve">be </w:t>
      </w:r>
      <w:r w:rsidRPr="002A3B06">
        <w:rPr>
          <w:rFonts w:ascii="Times New Roman" w:hAnsi="Times New Roman" w:cs="Times New Roman"/>
          <w:sz w:val="24"/>
          <w:szCs w:val="24"/>
        </w:rPr>
        <w:t>unrelated effects.</w:t>
      </w:r>
    </w:p>
    <w:p w14:paraId="1EFE9F50" w14:textId="50170B7D" w:rsidR="00A941B9" w:rsidRPr="002A3B06" w:rsidRDefault="008536E6" w:rsidP="00B0250C">
      <w:pPr>
        <w:ind w:firstLine="708"/>
        <w:jc w:val="left"/>
        <w:rPr>
          <w:rFonts w:ascii="Times New Roman" w:hAnsi="Times New Roman" w:cs="Times New Roman"/>
          <w:sz w:val="24"/>
          <w:szCs w:val="24"/>
        </w:rPr>
      </w:pPr>
      <w:r w:rsidRPr="002A3B06">
        <w:rPr>
          <w:rFonts w:ascii="Times New Roman" w:hAnsi="Times New Roman" w:cs="Times New Roman"/>
          <w:sz w:val="24"/>
          <w:szCs w:val="24"/>
        </w:rPr>
        <w:t>Compared to the other two groups, attars also judged the odors in our task to be more familiar, frequent, and pleasant overall, especially medicinal odors. They also judged the odors to be more edible overall</w:t>
      </w:r>
      <w:r w:rsidR="003067C7" w:rsidRPr="002A3B06">
        <w:rPr>
          <w:rFonts w:ascii="Times New Roman" w:hAnsi="Times New Roman" w:cs="Times New Roman"/>
          <w:sz w:val="24"/>
          <w:szCs w:val="24"/>
        </w:rPr>
        <w:t>,</w:t>
      </w:r>
      <w:r w:rsidRPr="002A3B06">
        <w:rPr>
          <w:rFonts w:ascii="Times New Roman" w:hAnsi="Times New Roman" w:cs="Times New Roman"/>
          <w:sz w:val="24"/>
          <w:szCs w:val="24"/>
        </w:rPr>
        <w:t xml:space="preserve"> and the medicinal odors as more medicinal than both cooks and laypeople. Surprisingly, in this context, we did not find any group-based differences in intensity ratings</w:t>
      </w:r>
      <w:r w:rsidR="0030418C" w:rsidRPr="002A3B06">
        <w:rPr>
          <w:rFonts w:ascii="Times New Roman" w:hAnsi="Times New Roman" w:cs="Times New Roman"/>
          <w:sz w:val="24"/>
          <w:szCs w:val="24"/>
        </w:rPr>
        <w:t>;</w:t>
      </w:r>
      <w:r w:rsidRPr="002A3B06">
        <w:rPr>
          <w:rFonts w:ascii="Times New Roman" w:hAnsi="Times New Roman" w:cs="Times New Roman"/>
          <w:sz w:val="24"/>
          <w:szCs w:val="24"/>
        </w:rPr>
        <w:t xml:space="preserve"> attars did not judge odors to be more intense than cooks or laypeople. </w:t>
      </w:r>
      <w:r w:rsidR="00B0250C" w:rsidRPr="002A3B06">
        <w:rPr>
          <w:rFonts w:ascii="Times New Roman" w:hAnsi="Times New Roman" w:cs="Times New Roman"/>
          <w:sz w:val="24"/>
          <w:szCs w:val="24"/>
        </w:rPr>
        <w:t>Given that attars’ formal knowledge of the medicinal uses of herbs distinguishes them most sharply from the other groups in our study,</w:t>
      </w:r>
      <w:r w:rsidR="000C0C72" w:rsidRPr="002A3B06">
        <w:rPr>
          <w:rFonts w:ascii="Times New Roman" w:hAnsi="Times New Roman" w:cs="Times New Roman"/>
          <w:sz w:val="24"/>
          <w:szCs w:val="24"/>
        </w:rPr>
        <w:t xml:space="preserve"> </w:t>
      </w:r>
      <w:r w:rsidR="00040DC9">
        <w:rPr>
          <w:rFonts w:ascii="Times New Roman" w:hAnsi="Times New Roman" w:cs="Times New Roman"/>
          <w:sz w:val="24"/>
          <w:szCs w:val="24"/>
        </w:rPr>
        <w:t>these differences are</w:t>
      </w:r>
      <w:r w:rsidR="000C0C72" w:rsidRPr="002A3B06">
        <w:rPr>
          <w:rFonts w:ascii="Times New Roman" w:hAnsi="Times New Roman" w:cs="Times New Roman"/>
          <w:sz w:val="24"/>
          <w:szCs w:val="24"/>
        </w:rPr>
        <w:t xml:space="preserve"> noteworthy.</w:t>
      </w:r>
    </w:p>
    <w:p w14:paraId="293289DE" w14:textId="378C37E3"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lastRenderedPageBreak/>
        <w:t xml:space="preserve">Odor familiarity and frequency are known to correlate with odor naming, as are odor pleasantness and intensity judgments (see, e.g., Cain et al., 1994; </w:t>
      </w:r>
      <w:proofErr w:type="spellStart"/>
      <w:r w:rsidRPr="002A3B06">
        <w:rPr>
          <w:rFonts w:ascii="Times New Roman" w:hAnsi="Times New Roman" w:cs="Times New Roman"/>
          <w:sz w:val="24"/>
          <w:szCs w:val="24"/>
        </w:rPr>
        <w:t>Distel</w:t>
      </w:r>
      <w:proofErr w:type="spellEnd"/>
      <w:r w:rsidRPr="002A3B06">
        <w:rPr>
          <w:rFonts w:ascii="Times New Roman" w:hAnsi="Times New Roman" w:cs="Times New Roman"/>
          <w:sz w:val="24"/>
          <w:szCs w:val="24"/>
        </w:rPr>
        <w:t xml:space="preserve"> et al., 1999; </w:t>
      </w:r>
      <w:proofErr w:type="spellStart"/>
      <w:r w:rsidRPr="002A3B06">
        <w:rPr>
          <w:rFonts w:ascii="Times New Roman" w:hAnsi="Times New Roman" w:cs="Times New Roman"/>
          <w:sz w:val="24"/>
          <w:szCs w:val="24"/>
        </w:rPr>
        <w:t>Distel</w:t>
      </w:r>
      <w:proofErr w:type="spellEnd"/>
      <w:r w:rsidRPr="002A3B06">
        <w:rPr>
          <w:rFonts w:ascii="Times New Roman" w:hAnsi="Times New Roman" w:cs="Times New Roman"/>
          <w:sz w:val="24"/>
          <w:szCs w:val="24"/>
        </w:rPr>
        <w:t xml:space="preserve"> &amp; Hudson, 2001; Lawless, 1978; Lawless &amp; Cain, 1975; Rabin &amp; Cain, 1984; </w:t>
      </w:r>
      <w:proofErr w:type="spellStart"/>
      <w:r w:rsidRPr="002A3B06">
        <w:rPr>
          <w:rFonts w:ascii="Times New Roman" w:hAnsi="Times New Roman" w:cs="Times New Roman"/>
          <w:sz w:val="24"/>
          <w:szCs w:val="24"/>
        </w:rPr>
        <w:t>Wijk</w:t>
      </w:r>
      <w:proofErr w:type="spellEnd"/>
      <w:r w:rsidRPr="002A3B06">
        <w:rPr>
          <w:rFonts w:ascii="Times New Roman" w:hAnsi="Times New Roman" w:cs="Times New Roman"/>
          <w:sz w:val="24"/>
          <w:szCs w:val="24"/>
        </w:rPr>
        <w:t xml:space="preserve"> &amp; Cain, 1994; </w:t>
      </w:r>
      <w:proofErr w:type="spellStart"/>
      <w:r w:rsidRPr="002A3B06">
        <w:rPr>
          <w:rFonts w:ascii="Times New Roman" w:hAnsi="Times New Roman" w:cs="Times New Roman"/>
          <w:sz w:val="24"/>
          <w:szCs w:val="24"/>
        </w:rPr>
        <w:t>Knaapila</w:t>
      </w:r>
      <w:proofErr w:type="spellEnd"/>
      <w:r w:rsidRPr="002A3B06">
        <w:rPr>
          <w:rFonts w:ascii="Times New Roman" w:hAnsi="Times New Roman" w:cs="Times New Roman"/>
          <w:sz w:val="24"/>
          <w:szCs w:val="24"/>
        </w:rPr>
        <w:t xml:space="preserve"> et al., 2017; but see also </w:t>
      </w:r>
      <w:proofErr w:type="spellStart"/>
      <w:r w:rsidRPr="002A3B06">
        <w:rPr>
          <w:rFonts w:ascii="Times New Roman" w:hAnsi="Times New Roman" w:cs="Times New Roman"/>
          <w:sz w:val="24"/>
          <w:szCs w:val="24"/>
        </w:rPr>
        <w:t>Delplanque</w:t>
      </w:r>
      <w:proofErr w:type="spellEnd"/>
      <w:r w:rsidRPr="002A3B06">
        <w:rPr>
          <w:rFonts w:ascii="Times New Roman" w:hAnsi="Times New Roman" w:cs="Times New Roman"/>
          <w:sz w:val="24"/>
          <w:szCs w:val="24"/>
        </w:rPr>
        <w:t xml:space="preserve"> et al., 2008, 2015; </w:t>
      </w:r>
      <w:proofErr w:type="spellStart"/>
      <w:r w:rsidRPr="002A3B06">
        <w:rPr>
          <w:rFonts w:ascii="Times New Roman" w:hAnsi="Times New Roman" w:cs="Times New Roman"/>
          <w:sz w:val="24"/>
          <w:szCs w:val="24"/>
        </w:rPr>
        <w:t>Ferdenzi</w:t>
      </w:r>
      <w:proofErr w:type="spellEnd"/>
      <w:r w:rsidRPr="002A3B06">
        <w:rPr>
          <w:rFonts w:ascii="Times New Roman" w:hAnsi="Times New Roman" w:cs="Times New Roman"/>
          <w:sz w:val="24"/>
          <w:szCs w:val="24"/>
        </w:rPr>
        <w:t xml:space="preserve"> et al., 2013). It is unclear from our data whether attars rated odors as more familiar, frequent, and pleasant because they were able to name them, or whether they could name them because the odors were more familiar, frequent</w:t>
      </w:r>
      <w:r w:rsidR="0064084C" w:rsidRPr="002A3B06">
        <w:rPr>
          <w:rFonts w:ascii="Times New Roman" w:hAnsi="Times New Roman" w:cs="Times New Roman"/>
          <w:sz w:val="24"/>
          <w:szCs w:val="24"/>
        </w:rPr>
        <w:t>,</w:t>
      </w:r>
      <w:r w:rsidRPr="002A3B06">
        <w:rPr>
          <w:rFonts w:ascii="Times New Roman" w:hAnsi="Times New Roman" w:cs="Times New Roman"/>
          <w:sz w:val="24"/>
          <w:szCs w:val="24"/>
        </w:rPr>
        <w:t xml:space="preserve"> and pleasant to them (or whether there is some other common cause for all of these effects). There is independent evidence showing that the presence of a label influences perceptual judgments (e.g., </w:t>
      </w:r>
      <w:proofErr w:type="spellStart"/>
      <w:r w:rsidRPr="002A3B06">
        <w:rPr>
          <w:rFonts w:ascii="Times New Roman" w:hAnsi="Times New Roman" w:cs="Times New Roman"/>
          <w:sz w:val="24"/>
          <w:szCs w:val="24"/>
        </w:rPr>
        <w:t>Distel</w:t>
      </w:r>
      <w:proofErr w:type="spellEnd"/>
      <w:r w:rsidRPr="002A3B06">
        <w:rPr>
          <w:rFonts w:ascii="Times New Roman" w:hAnsi="Times New Roman" w:cs="Times New Roman"/>
          <w:sz w:val="24"/>
          <w:szCs w:val="24"/>
        </w:rPr>
        <w:t xml:space="preserve"> &amp; Hudson, 2001; </w:t>
      </w:r>
      <w:proofErr w:type="spellStart"/>
      <w:r w:rsidRPr="002A3B06">
        <w:rPr>
          <w:rFonts w:ascii="Times New Roman" w:hAnsi="Times New Roman" w:cs="Times New Roman"/>
          <w:sz w:val="24"/>
          <w:szCs w:val="24"/>
        </w:rPr>
        <w:t>Herz</w:t>
      </w:r>
      <w:proofErr w:type="spellEnd"/>
      <w:r w:rsidRPr="002A3B06">
        <w:rPr>
          <w:rFonts w:ascii="Times New Roman" w:hAnsi="Times New Roman" w:cs="Times New Roman"/>
          <w:sz w:val="24"/>
          <w:szCs w:val="24"/>
        </w:rPr>
        <w:t>, 2003). For example, people rate odors as more familiar, pleasant, and intense when they are given a label, even when the label is a poor fit to the smell (</w:t>
      </w:r>
      <w:proofErr w:type="spellStart"/>
      <w:r w:rsidRPr="002A3B06">
        <w:rPr>
          <w:rFonts w:ascii="Times New Roman" w:hAnsi="Times New Roman" w:cs="Times New Roman"/>
          <w:sz w:val="24"/>
          <w:szCs w:val="24"/>
        </w:rPr>
        <w:t>Distel</w:t>
      </w:r>
      <w:proofErr w:type="spellEnd"/>
      <w:r w:rsidRPr="002A3B06">
        <w:rPr>
          <w:rFonts w:ascii="Times New Roman" w:hAnsi="Times New Roman" w:cs="Times New Roman"/>
          <w:sz w:val="24"/>
          <w:szCs w:val="24"/>
        </w:rPr>
        <w:t xml:space="preserve"> &amp; Hudson, 2001). Relatedly, different labels for the same odor can change both its pleasantness ratings and corresponding brain activation (e.g., de </w:t>
      </w:r>
      <w:proofErr w:type="spellStart"/>
      <w:r w:rsidRPr="002A3B06">
        <w:rPr>
          <w:rFonts w:ascii="Times New Roman" w:hAnsi="Times New Roman" w:cs="Times New Roman"/>
          <w:sz w:val="24"/>
          <w:szCs w:val="24"/>
        </w:rPr>
        <w:t>Araujo</w:t>
      </w:r>
      <w:proofErr w:type="spellEnd"/>
      <w:r w:rsidRPr="002A3B06">
        <w:rPr>
          <w:rFonts w:ascii="Times New Roman" w:hAnsi="Times New Roman" w:cs="Times New Roman"/>
          <w:sz w:val="24"/>
          <w:szCs w:val="24"/>
        </w:rPr>
        <w:t xml:space="preserve">, Rolls, </w:t>
      </w:r>
      <w:proofErr w:type="spellStart"/>
      <w:r w:rsidRPr="002A3B06">
        <w:rPr>
          <w:rFonts w:ascii="Times New Roman" w:hAnsi="Times New Roman" w:cs="Times New Roman"/>
          <w:sz w:val="24"/>
          <w:szCs w:val="24"/>
        </w:rPr>
        <w:t>Velazco</w:t>
      </w:r>
      <w:proofErr w:type="spellEnd"/>
      <w:r w:rsidRPr="002A3B06">
        <w:rPr>
          <w:rFonts w:ascii="Times New Roman" w:hAnsi="Times New Roman" w:cs="Times New Roman"/>
          <w:sz w:val="24"/>
          <w:szCs w:val="24"/>
        </w:rPr>
        <w:t xml:space="preserve">, Margot, &amp; </w:t>
      </w:r>
      <w:proofErr w:type="spellStart"/>
      <w:r w:rsidRPr="002A3B06">
        <w:rPr>
          <w:rFonts w:ascii="Times New Roman" w:hAnsi="Times New Roman" w:cs="Times New Roman"/>
          <w:sz w:val="24"/>
          <w:szCs w:val="24"/>
        </w:rPr>
        <w:t>Cayeux</w:t>
      </w:r>
      <w:proofErr w:type="spellEnd"/>
      <w:r w:rsidRPr="002A3B06">
        <w:rPr>
          <w:rFonts w:ascii="Times New Roman" w:hAnsi="Times New Roman" w:cs="Times New Roman"/>
          <w:sz w:val="24"/>
          <w:szCs w:val="24"/>
        </w:rPr>
        <w:t xml:space="preserve">, 2005; </w:t>
      </w:r>
      <w:proofErr w:type="spellStart"/>
      <w:r w:rsidRPr="002A3B06">
        <w:rPr>
          <w:rFonts w:ascii="Times New Roman" w:hAnsi="Times New Roman" w:cs="Times New Roman"/>
          <w:sz w:val="24"/>
          <w:szCs w:val="24"/>
        </w:rPr>
        <w:t>Herz</w:t>
      </w:r>
      <w:proofErr w:type="spellEnd"/>
      <w:r w:rsidRPr="002A3B06">
        <w:rPr>
          <w:rFonts w:ascii="Times New Roman" w:hAnsi="Times New Roman" w:cs="Times New Roman"/>
          <w:sz w:val="24"/>
          <w:szCs w:val="24"/>
        </w:rPr>
        <w:t xml:space="preserve"> &amp; Clef, 2001). Taken together, this suggests that attars’ advantage in naming odors leads to changes in the perception of the odors, though this proposal would have to be tested directly in future studies.</w:t>
      </w:r>
    </w:p>
    <w:p w14:paraId="12DFE045" w14:textId="7E6BDCCF"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We found differences in pleasantness judgments between attars and the others, but no differences in intensity judgments. These results stand in stark contrast to the findings of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w:t>
      </w:r>
      <w:r w:rsidR="007E5381" w:rsidRPr="002A3B06">
        <w:rPr>
          <w:rFonts w:ascii="Times New Roman" w:hAnsi="Times New Roman" w:cs="Times New Roman"/>
          <w:sz w:val="24"/>
          <w:szCs w:val="24"/>
        </w:rPr>
        <w:t>and colleagues</w:t>
      </w:r>
      <w:r w:rsidRPr="002A3B06">
        <w:rPr>
          <w:rFonts w:ascii="Times New Roman" w:hAnsi="Times New Roman" w:cs="Times New Roman"/>
          <w:sz w:val="24"/>
          <w:szCs w:val="24"/>
        </w:rPr>
        <w:t xml:space="preserve"> (2014) who found only weak evidence of expertise on pleasantness judgments, but significant differences on judgments of intensity: i.e., perfumers rated odors as more intense than laypeople. In the current study, our odors were at ceiling for intensity ratings (ensuring all participants could detect the odor), whereas those from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and colleagues were not. It could therefore be the case that we simply did not have the variance needed to detect possible differences in intensity judgments. But why did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and colleagues fail to find equivalent </w:t>
      </w:r>
      <w:r w:rsidRPr="002A3B06">
        <w:rPr>
          <w:rFonts w:ascii="Times New Roman" w:hAnsi="Times New Roman" w:cs="Times New Roman"/>
          <w:sz w:val="24"/>
          <w:szCs w:val="24"/>
        </w:rPr>
        <w:lastRenderedPageBreak/>
        <w:t xml:space="preserve">differences in pleasantness ratings? There are a number of methodological differences between the two studies that might account for this. We employed natural herbs and spices </w:t>
      </w:r>
      <w:r w:rsidR="006A79C5" w:rsidRPr="002A3B06">
        <w:rPr>
          <w:rFonts w:ascii="Times New Roman" w:hAnsi="Times New Roman" w:cs="Times New Roman"/>
          <w:sz w:val="24"/>
          <w:szCs w:val="24"/>
        </w:rPr>
        <w:t>that</w:t>
      </w:r>
      <w:r w:rsidRPr="002A3B06">
        <w:rPr>
          <w:rFonts w:ascii="Times New Roman" w:hAnsi="Times New Roman" w:cs="Times New Roman"/>
          <w:sz w:val="24"/>
          <w:szCs w:val="24"/>
        </w:rPr>
        <w:t xml:space="preserve"> were known (though not equally familiar) to all participants, but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and colleagues used chemical compounds </w:t>
      </w:r>
      <w:r w:rsidR="006A79C5" w:rsidRPr="002A3B06">
        <w:rPr>
          <w:rFonts w:ascii="Times New Roman" w:hAnsi="Times New Roman" w:cs="Times New Roman"/>
          <w:sz w:val="24"/>
          <w:szCs w:val="24"/>
        </w:rPr>
        <w:t>that</w:t>
      </w:r>
      <w:r w:rsidRPr="002A3B06">
        <w:rPr>
          <w:rFonts w:ascii="Times New Roman" w:hAnsi="Times New Roman" w:cs="Times New Roman"/>
          <w:sz w:val="24"/>
          <w:szCs w:val="24"/>
        </w:rPr>
        <w:t xml:space="preserve"> may have only been known to the perfumers and flavorists in their study. We compared attars (i.e., herbalists)</w:t>
      </w:r>
      <w:r w:rsidR="005C3B49">
        <w:rPr>
          <w:rFonts w:ascii="Times New Roman" w:hAnsi="Times New Roman" w:cs="Times New Roman"/>
          <w:sz w:val="24"/>
          <w:szCs w:val="24"/>
        </w:rPr>
        <w:t xml:space="preserve"> to</w:t>
      </w:r>
      <w:r w:rsidRPr="002A3B06">
        <w:rPr>
          <w:rFonts w:ascii="Times New Roman" w:hAnsi="Times New Roman" w:cs="Times New Roman"/>
          <w:sz w:val="24"/>
          <w:szCs w:val="24"/>
        </w:rPr>
        <w:t xml:space="preserve"> cooks and laypeople</w:t>
      </w:r>
      <w:r w:rsidR="005C3B49">
        <w:rPr>
          <w:rFonts w:ascii="Times New Roman" w:hAnsi="Times New Roman" w:cs="Times New Roman"/>
          <w:sz w:val="24"/>
          <w:szCs w:val="24"/>
        </w:rPr>
        <w:t>,</w:t>
      </w:r>
      <w:r w:rsidRPr="002A3B06">
        <w:rPr>
          <w:rFonts w:ascii="Times New Roman" w:hAnsi="Times New Roman" w:cs="Times New Roman"/>
          <w:sz w:val="24"/>
          <w:szCs w:val="24"/>
        </w:rPr>
        <w:t xml:space="preserve"> whereas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and colleagues tested perfumers, flavorists, cooks, and laypeople. The studies also differed in precisely how they measured perceptual judgments and odor naming. Any one of these factors could make a critical difference.</w:t>
      </w:r>
    </w:p>
    <w:p w14:paraId="31AB69A5" w14:textId="06595BEE"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It is </w:t>
      </w:r>
      <w:r w:rsidR="00F205A1" w:rsidRPr="002A3B06">
        <w:rPr>
          <w:rFonts w:ascii="Times New Roman" w:hAnsi="Times New Roman" w:cs="Times New Roman"/>
          <w:sz w:val="24"/>
          <w:szCs w:val="24"/>
        </w:rPr>
        <w:t>striking</w:t>
      </w:r>
      <w:r w:rsidRPr="002A3B06">
        <w:rPr>
          <w:rFonts w:ascii="Times New Roman" w:hAnsi="Times New Roman" w:cs="Times New Roman"/>
          <w:sz w:val="24"/>
          <w:szCs w:val="24"/>
        </w:rPr>
        <w:t>, then, that despite the differences between the studies, cooks do not appear to differ from laypeople in either case. This raises the question about what exactly differentiates cooks from other sorts of odor/flavor experts. In the context of our own study, attars’ and cooks’ expertise differs in at least two respects: (</w:t>
      </w:r>
      <w:proofErr w:type="spellStart"/>
      <w:r w:rsidRPr="002A3B06">
        <w:rPr>
          <w:rFonts w:ascii="Times New Roman" w:hAnsi="Times New Roman" w:cs="Times New Roman"/>
          <w:sz w:val="24"/>
          <w:szCs w:val="24"/>
        </w:rPr>
        <w:t>i</w:t>
      </w:r>
      <w:proofErr w:type="spellEnd"/>
      <w:r w:rsidRPr="002A3B06">
        <w:rPr>
          <w:rFonts w:ascii="Times New Roman" w:hAnsi="Times New Roman" w:cs="Times New Roman"/>
          <w:sz w:val="24"/>
          <w:szCs w:val="24"/>
        </w:rPr>
        <w:t xml:space="preserve">) their knowledge about how herbs and spices affect the body, and (ii) their communicative practices around herbs and spices. As outlined in the </w:t>
      </w:r>
      <w:r w:rsidR="00F2776A" w:rsidRPr="002A3B06">
        <w:rPr>
          <w:rFonts w:ascii="Times New Roman" w:hAnsi="Times New Roman" w:cs="Times New Roman"/>
          <w:sz w:val="24"/>
          <w:szCs w:val="24"/>
        </w:rPr>
        <w:t>Introduction</w:t>
      </w:r>
      <w:r w:rsidRPr="002A3B06">
        <w:rPr>
          <w:rFonts w:ascii="Times New Roman" w:hAnsi="Times New Roman" w:cs="Times New Roman"/>
          <w:sz w:val="24"/>
          <w:szCs w:val="24"/>
        </w:rPr>
        <w:t xml:space="preserve">, attars have to </w:t>
      </w:r>
      <w:r w:rsidR="00901AE7" w:rsidRPr="002A3B06">
        <w:rPr>
          <w:rFonts w:ascii="Times New Roman" w:hAnsi="Times New Roman" w:cs="Times New Roman"/>
          <w:sz w:val="24"/>
          <w:szCs w:val="24"/>
        </w:rPr>
        <w:t xml:space="preserve">formally </w:t>
      </w:r>
      <w:r w:rsidRPr="002A3B06">
        <w:rPr>
          <w:rFonts w:ascii="Times New Roman" w:hAnsi="Times New Roman" w:cs="Times New Roman"/>
          <w:sz w:val="24"/>
          <w:szCs w:val="24"/>
        </w:rPr>
        <w:t xml:space="preserve">communicate about herbs and spices as part of their everyday </w:t>
      </w:r>
      <w:r w:rsidR="0041186F" w:rsidRPr="002A3B06">
        <w:rPr>
          <w:rFonts w:ascii="Times New Roman" w:hAnsi="Times New Roman" w:cs="Times New Roman"/>
          <w:sz w:val="24"/>
          <w:szCs w:val="24"/>
        </w:rPr>
        <w:t>interactions</w:t>
      </w:r>
      <w:r w:rsidRPr="002A3B06">
        <w:rPr>
          <w:rFonts w:ascii="Times New Roman" w:hAnsi="Times New Roman" w:cs="Times New Roman"/>
          <w:sz w:val="24"/>
          <w:szCs w:val="24"/>
        </w:rPr>
        <w:t xml:space="preserve">. The typical Iranian cook, on the other hand, learns her craft informally at home, where frequent communication about ingredients is not a requirement of her being able to produce delicious dishes. Although requesting herbs and spices might happen on occasion—when going to the market, for example—a cook will go through the steps of producing a dish numerous times per day without needing to directly communicate about it. </w:t>
      </w:r>
      <w:proofErr w:type="spellStart"/>
      <w:r w:rsidRPr="002A3B06">
        <w:rPr>
          <w:rFonts w:ascii="Times New Roman" w:hAnsi="Times New Roman" w:cs="Times New Roman"/>
          <w:sz w:val="24"/>
          <w:szCs w:val="24"/>
        </w:rPr>
        <w:t>Sezille</w:t>
      </w:r>
      <w:proofErr w:type="spellEnd"/>
      <w:r w:rsidRPr="002A3B06">
        <w:rPr>
          <w:rFonts w:ascii="Times New Roman" w:hAnsi="Times New Roman" w:cs="Times New Roman"/>
          <w:sz w:val="24"/>
          <w:szCs w:val="24"/>
        </w:rPr>
        <w:t xml:space="preserve"> and colleagues’ (2014) “trainee cooks” differ in some respects from the Iranian ones, since they were recruited from a cookery institute where they received formal instruction. But, like the Iranian cooks, they did not receive specific linguistic training about odors. On the other hand, </w:t>
      </w:r>
      <w:proofErr w:type="spellStart"/>
      <w:r w:rsidRPr="002A3B06">
        <w:rPr>
          <w:rFonts w:ascii="Times New Roman" w:hAnsi="Times New Roman" w:cs="Times New Roman"/>
          <w:sz w:val="24"/>
          <w:szCs w:val="24"/>
        </w:rPr>
        <w:t>Knaapila</w:t>
      </w:r>
      <w:proofErr w:type="spellEnd"/>
      <w:r w:rsidRPr="002A3B06">
        <w:rPr>
          <w:rFonts w:ascii="Times New Roman" w:hAnsi="Times New Roman" w:cs="Times New Roman"/>
          <w:sz w:val="24"/>
          <w:szCs w:val="24"/>
        </w:rPr>
        <w:t xml:space="preserve"> and colleagues (2017) find that Finnish non-experts who cook with herbs and spices more </w:t>
      </w:r>
      <w:r w:rsidRPr="002A3B06">
        <w:rPr>
          <w:rFonts w:ascii="Times New Roman" w:hAnsi="Times New Roman" w:cs="Times New Roman"/>
          <w:sz w:val="24"/>
          <w:szCs w:val="24"/>
        </w:rPr>
        <w:lastRenderedPageBreak/>
        <w:t>regularly are also more accurate in identifying those sources when given a closed set of options. Our cooks and laypeople groups could also be characterized</w:t>
      </w:r>
      <w:r w:rsidR="00C206F9">
        <w:rPr>
          <w:rFonts w:ascii="Times New Roman" w:hAnsi="Times New Roman" w:cs="Times New Roman"/>
          <w:sz w:val="24"/>
          <w:szCs w:val="24"/>
        </w:rPr>
        <w:t>, respectively,</w:t>
      </w:r>
      <w:r w:rsidRPr="002A3B06">
        <w:rPr>
          <w:rFonts w:ascii="Times New Roman" w:hAnsi="Times New Roman" w:cs="Times New Roman"/>
          <w:sz w:val="24"/>
          <w:szCs w:val="24"/>
        </w:rPr>
        <w:t xml:space="preserve"> as “regular” and “non-regular” herb and spice users (</w:t>
      </w:r>
      <w:r w:rsidR="00B903BC" w:rsidRPr="002A3B06">
        <w:rPr>
          <w:rFonts w:ascii="Times New Roman" w:hAnsi="Times New Roman" w:cs="Times New Roman"/>
          <w:sz w:val="24"/>
          <w:szCs w:val="24"/>
        </w:rPr>
        <w:t>as in</w:t>
      </w:r>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Knaapila</w:t>
      </w:r>
      <w:proofErr w:type="spellEnd"/>
      <w:r w:rsidRPr="002A3B06">
        <w:rPr>
          <w:rFonts w:ascii="Times New Roman" w:hAnsi="Times New Roman" w:cs="Times New Roman"/>
          <w:sz w:val="24"/>
          <w:szCs w:val="24"/>
        </w:rPr>
        <w:t xml:space="preserve"> et al., 2017), but we find no significant difference in naming accuracy between the two groups. So, given the current evidence, it seems that mere exposure to a variety of odors in the context of acquiring a procedural skill is not enough to increase a person’s ability to name </w:t>
      </w:r>
      <w:r w:rsidR="00360BE3">
        <w:rPr>
          <w:rFonts w:ascii="Times New Roman" w:hAnsi="Times New Roman" w:cs="Times New Roman"/>
          <w:sz w:val="24"/>
          <w:szCs w:val="24"/>
        </w:rPr>
        <w:t xml:space="preserve">or identify </w:t>
      </w:r>
      <w:r w:rsidRPr="002A3B06">
        <w:rPr>
          <w:rFonts w:ascii="Times New Roman" w:hAnsi="Times New Roman" w:cs="Times New Roman"/>
          <w:sz w:val="24"/>
          <w:szCs w:val="24"/>
        </w:rPr>
        <w:t>odors. To be a better odor</w:t>
      </w:r>
      <w:r w:rsidR="00105B00" w:rsidRPr="002A3B06">
        <w:rPr>
          <w:rFonts w:ascii="Times New Roman" w:hAnsi="Times New Roman" w:cs="Times New Roman"/>
          <w:sz w:val="24"/>
          <w:szCs w:val="24"/>
        </w:rPr>
        <w:t xml:space="preserve"> </w:t>
      </w:r>
      <w:r w:rsidRPr="002A3B06">
        <w:rPr>
          <w:rFonts w:ascii="Times New Roman" w:hAnsi="Times New Roman" w:cs="Times New Roman"/>
          <w:sz w:val="24"/>
          <w:szCs w:val="24"/>
        </w:rPr>
        <w:t>namer, communicative practice is required. How much practice, and what type</w:t>
      </w:r>
      <w:r w:rsidR="00F74D2A">
        <w:rPr>
          <w:rFonts w:ascii="Times New Roman" w:hAnsi="Times New Roman" w:cs="Times New Roman"/>
          <w:sz w:val="24"/>
          <w:szCs w:val="24"/>
        </w:rPr>
        <w:t xml:space="preserve"> is needed to improve odor naming</w:t>
      </w:r>
      <w:r w:rsidRPr="002A3B06">
        <w:rPr>
          <w:rFonts w:ascii="Times New Roman" w:hAnsi="Times New Roman" w:cs="Times New Roman"/>
          <w:sz w:val="24"/>
          <w:szCs w:val="24"/>
        </w:rPr>
        <w:t>, remain open questions.</w:t>
      </w:r>
    </w:p>
    <w:p w14:paraId="1800A9B9" w14:textId="7219325D"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t xml:space="preserve">Attars also have richer knowledge about herbs and spices than cooks do, including the causal role they play on bodily functions. Having access to more richly structured knowledge may also affect odor naming. There are three separate traditions of medicine in Iran that live side-by-side: humoral, sacred, and modern (Good, 1977). According to the classical humoral model, health is achieved by maintaining balance between </w:t>
      </w:r>
      <w:proofErr w:type="gramStart"/>
      <w:r w:rsidRPr="002A3B06">
        <w:rPr>
          <w:rFonts w:ascii="Times New Roman" w:hAnsi="Times New Roman" w:cs="Times New Roman"/>
          <w:sz w:val="24"/>
          <w:szCs w:val="24"/>
        </w:rPr>
        <w:t>hot-cold</w:t>
      </w:r>
      <w:proofErr w:type="gramEnd"/>
      <w:r w:rsidRPr="002A3B06">
        <w:rPr>
          <w:rFonts w:ascii="Times New Roman" w:hAnsi="Times New Roman" w:cs="Times New Roman"/>
          <w:sz w:val="24"/>
          <w:szCs w:val="24"/>
        </w:rPr>
        <w:t xml:space="preserve"> and wet-dry. Herbs and spices, as well as other food and medicine, are used to keep the body in equilibrium (Foster, 1987)</w:t>
      </w:r>
      <w:r w:rsidR="00BF6805" w:rsidRPr="002A3B06">
        <w:rPr>
          <w:rFonts w:ascii="Times New Roman" w:hAnsi="Times New Roman" w:cs="Times New Roman"/>
          <w:sz w:val="24"/>
          <w:szCs w:val="24"/>
        </w:rPr>
        <w:t>;</w:t>
      </w:r>
      <w:r w:rsidRPr="002A3B06">
        <w:rPr>
          <w:rFonts w:ascii="Times New Roman" w:hAnsi="Times New Roman" w:cs="Times New Roman"/>
          <w:sz w:val="24"/>
          <w:szCs w:val="24"/>
        </w:rPr>
        <w:t xml:space="preserve"> herbs and spices can be imbibed to regulate bodily humors. More recently, however, herbs are also being thought of in psycho-pharmacological terms (</w:t>
      </w:r>
      <w:proofErr w:type="spellStart"/>
      <w:r w:rsidRPr="002A3B06">
        <w:rPr>
          <w:rFonts w:ascii="Times New Roman" w:hAnsi="Times New Roman" w:cs="Times New Roman"/>
          <w:sz w:val="24"/>
          <w:szCs w:val="24"/>
        </w:rPr>
        <w:t>Miraldi</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Ferri</w:t>
      </w:r>
      <w:proofErr w:type="spellEnd"/>
      <w:r w:rsidRPr="002A3B06">
        <w:rPr>
          <w:rFonts w:ascii="Times New Roman" w:hAnsi="Times New Roman" w:cs="Times New Roman"/>
          <w:sz w:val="24"/>
          <w:szCs w:val="24"/>
        </w:rPr>
        <w:t xml:space="preserve">, &amp; </w:t>
      </w:r>
      <w:proofErr w:type="spellStart"/>
      <w:r w:rsidRPr="002A3B06">
        <w:rPr>
          <w:rFonts w:ascii="Times New Roman" w:hAnsi="Times New Roman" w:cs="Times New Roman"/>
          <w:sz w:val="24"/>
          <w:szCs w:val="24"/>
        </w:rPr>
        <w:t>Mostaghimi</w:t>
      </w:r>
      <w:proofErr w:type="spellEnd"/>
      <w:r w:rsidRPr="002A3B06">
        <w:rPr>
          <w:rFonts w:ascii="Times New Roman" w:hAnsi="Times New Roman" w:cs="Times New Roman"/>
          <w:sz w:val="24"/>
          <w:szCs w:val="24"/>
        </w:rPr>
        <w:t>, 2001). Attars, then, have a well-articulated belief system regarding the function of common herbs and spices on the body, making their concomitant semantic network more entrenched. This elaborated knowledge could provide a richer context for each odor, and thus make odor name retrieval easier. Interestingly, because cooks also typically play a matriarchal role in their families, they are likely to be familiar with common herbal remedies, possibly resulting in a subset of overlapping knowledge with the attars.</w:t>
      </w:r>
    </w:p>
    <w:p w14:paraId="6C7BDC52" w14:textId="2E6093FC" w:rsidR="00A941B9" w:rsidRPr="002A3B06" w:rsidRDefault="008536E6">
      <w:pPr>
        <w:ind w:firstLine="708"/>
        <w:jc w:val="left"/>
        <w:rPr>
          <w:rFonts w:ascii="Times New Roman" w:hAnsi="Times New Roman" w:cs="Times New Roman"/>
          <w:sz w:val="24"/>
          <w:szCs w:val="24"/>
        </w:rPr>
      </w:pPr>
      <w:r w:rsidRPr="002A3B06">
        <w:rPr>
          <w:rFonts w:ascii="Times New Roman" w:hAnsi="Times New Roman" w:cs="Times New Roman"/>
          <w:sz w:val="24"/>
          <w:szCs w:val="24"/>
        </w:rPr>
        <w:lastRenderedPageBreak/>
        <w:t xml:space="preserve">We were unable to fully investigate how participant age </w:t>
      </w:r>
      <w:r w:rsidR="0055359B" w:rsidRPr="002A3B06">
        <w:rPr>
          <w:rFonts w:ascii="Times New Roman" w:hAnsi="Times New Roman" w:cs="Times New Roman"/>
          <w:sz w:val="24"/>
          <w:szCs w:val="24"/>
        </w:rPr>
        <w:t xml:space="preserve">and gender </w:t>
      </w:r>
      <w:r w:rsidRPr="002A3B06">
        <w:rPr>
          <w:rFonts w:ascii="Times New Roman" w:hAnsi="Times New Roman" w:cs="Times New Roman"/>
          <w:sz w:val="24"/>
          <w:szCs w:val="24"/>
        </w:rPr>
        <w:t>interact with odor expertise in the current study, but analyses of the laype</w:t>
      </w:r>
      <w:r w:rsidR="00481999">
        <w:rPr>
          <w:rFonts w:ascii="Times New Roman" w:hAnsi="Times New Roman" w:cs="Times New Roman"/>
          <w:sz w:val="24"/>
          <w:szCs w:val="24"/>
        </w:rPr>
        <w:t>ople</w:t>
      </w:r>
      <w:r w:rsidRPr="002A3B06">
        <w:rPr>
          <w:rFonts w:ascii="Times New Roman" w:hAnsi="Times New Roman" w:cs="Times New Roman"/>
          <w:sz w:val="24"/>
          <w:szCs w:val="24"/>
        </w:rPr>
        <w:t xml:space="preserve"> group suggests that neither factor significantly influences odor naming</w:t>
      </w:r>
      <w:r w:rsidR="00A1571B" w:rsidRPr="002A3B06">
        <w:rPr>
          <w:rFonts w:ascii="Times New Roman" w:hAnsi="Times New Roman" w:cs="Times New Roman"/>
          <w:sz w:val="24"/>
          <w:szCs w:val="24"/>
        </w:rPr>
        <w:t xml:space="preserve"> </w:t>
      </w:r>
      <w:r w:rsidR="00841ECA" w:rsidRPr="002A3B06">
        <w:rPr>
          <w:rFonts w:ascii="Times New Roman" w:hAnsi="Times New Roman" w:cs="Times New Roman"/>
          <w:sz w:val="24"/>
          <w:szCs w:val="24"/>
        </w:rPr>
        <w:t>in</w:t>
      </w:r>
      <w:r w:rsidR="00A1571B" w:rsidRPr="002A3B06">
        <w:rPr>
          <w:rFonts w:ascii="Times New Roman" w:hAnsi="Times New Roman" w:cs="Times New Roman"/>
          <w:sz w:val="24"/>
          <w:szCs w:val="24"/>
        </w:rPr>
        <w:t xml:space="preserve"> this sample</w:t>
      </w:r>
      <w:r w:rsidRPr="002A3B06">
        <w:rPr>
          <w:rFonts w:ascii="Times New Roman" w:hAnsi="Times New Roman" w:cs="Times New Roman"/>
          <w:sz w:val="24"/>
          <w:szCs w:val="24"/>
        </w:rPr>
        <w:t>. A decline in olfactory performance, including odor naming and odor identification is known to occur in the elderly (</w:t>
      </w:r>
      <w:hyperlink r:id="rId14" w:history="1">
        <w:proofErr w:type="spellStart"/>
        <w:r w:rsidRPr="002A3B06">
          <w:rPr>
            <w:rFonts w:ascii="Times New Roman" w:hAnsi="Times New Roman" w:cs="Times New Roman"/>
            <w:sz w:val="24"/>
            <w:szCs w:val="24"/>
          </w:rPr>
          <w:t>Lehrner</w:t>
        </w:r>
        <w:proofErr w:type="spellEnd"/>
        <w:r w:rsidR="003B7773" w:rsidRPr="002A3B06">
          <w:rPr>
            <w:rFonts w:ascii="Times New Roman" w:hAnsi="Times New Roman" w:cs="Times New Roman"/>
            <w:sz w:val="24"/>
            <w:szCs w:val="24"/>
          </w:rPr>
          <w:t xml:space="preserve">, </w:t>
        </w:r>
        <w:proofErr w:type="spellStart"/>
        <w:r w:rsidR="003B7773" w:rsidRPr="002A3B06">
          <w:rPr>
            <w:rFonts w:ascii="Times New Roman" w:hAnsi="Times New Roman" w:cs="Times New Roman"/>
            <w:sz w:val="24"/>
            <w:szCs w:val="24"/>
          </w:rPr>
          <w:t>Glück</w:t>
        </w:r>
        <w:proofErr w:type="spellEnd"/>
        <w:r w:rsidR="003B7773" w:rsidRPr="002A3B06">
          <w:rPr>
            <w:rFonts w:ascii="Times New Roman" w:hAnsi="Times New Roman" w:cs="Times New Roman"/>
            <w:sz w:val="24"/>
            <w:szCs w:val="24"/>
          </w:rPr>
          <w:t xml:space="preserve">, &amp; </w:t>
        </w:r>
        <w:proofErr w:type="spellStart"/>
        <w:r w:rsidR="003B7773" w:rsidRPr="002A3B06">
          <w:rPr>
            <w:rFonts w:ascii="Times New Roman" w:hAnsi="Times New Roman" w:cs="Times New Roman"/>
            <w:sz w:val="24"/>
            <w:szCs w:val="24"/>
          </w:rPr>
          <w:t>Laska</w:t>
        </w:r>
        <w:proofErr w:type="spellEnd"/>
        <w:r w:rsidRPr="002A3B06">
          <w:rPr>
            <w:rFonts w:ascii="Times New Roman" w:hAnsi="Times New Roman" w:cs="Times New Roman"/>
            <w:sz w:val="24"/>
            <w:szCs w:val="24"/>
          </w:rPr>
          <w:t>, 1999</w:t>
        </w:r>
      </w:hyperlink>
      <w:r w:rsidRPr="002A3B06">
        <w:rPr>
          <w:rFonts w:ascii="Times New Roman" w:hAnsi="Times New Roman" w:cs="Times New Roman"/>
          <w:sz w:val="24"/>
          <w:szCs w:val="24"/>
        </w:rPr>
        <w:t xml:space="preserve">; </w:t>
      </w:r>
      <w:hyperlink r:id="rId15" w:history="1">
        <w:r w:rsidR="000F2929" w:rsidRPr="002A3B06">
          <w:rPr>
            <w:rFonts w:ascii="Times New Roman" w:eastAsia="Times New Roman" w:hAnsi="Times New Roman" w:cs="Times New Roman"/>
            <w:color w:val="000000"/>
            <w:sz w:val="24"/>
            <w:szCs w:val="24"/>
          </w:rPr>
          <w:t xml:space="preserve"> Larsson, </w:t>
        </w:r>
        <w:proofErr w:type="spellStart"/>
        <w:r w:rsidR="000F2929" w:rsidRPr="002A3B06">
          <w:rPr>
            <w:rFonts w:ascii="Times New Roman" w:eastAsia="Times New Roman" w:hAnsi="Times New Roman" w:cs="Times New Roman"/>
            <w:color w:val="000000"/>
            <w:sz w:val="24"/>
            <w:szCs w:val="24"/>
          </w:rPr>
          <w:t>Finkel</w:t>
        </w:r>
        <w:proofErr w:type="spellEnd"/>
        <w:r w:rsidR="000F2929" w:rsidRPr="002A3B06">
          <w:rPr>
            <w:rFonts w:ascii="Times New Roman" w:eastAsia="Times New Roman" w:hAnsi="Times New Roman" w:cs="Times New Roman"/>
            <w:color w:val="000000"/>
            <w:sz w:val="24"/>
            <w:szCs w:val="24"/>
          </w:rPr>
          <w:t>, &amp; Pedersen</w:t>
        </w:r>
        <w:r w:rsidRPr="002A3B06">
          <w:rPr>
            <w:rFonts w:ascii="Times New Roman" w:hAnsi="Times New Roman" w:cs="Times New Roman"/>
            <w:sz w:val="24"/>
            <w:szCs w:val="24"/>
          </w:rPr>
          <w:t>, 2000</w:t>
        </w:r>
      </w:hyperlink>
      <w:r w:rsidRPr="002A3B06">
        <w:rPr>
          <w:rFonts w:ascii="Times New Roman" w:hAnsi="Times New Roman" w:cs="Times New Roman"/>
          <w:sz w:val="24"/>
          <w:szCs w:val="24"/>
        </w:rPr>
        <w:t xml:space="preserve">); in our study odor intensity ratings did decline significantly with age. However, the effect size was </w:t>
      </w:r>
      <w:r w:rsidR="004709C7">
        <w:rPr>
          <w:rFonts w:ascii="Times New Roman" w:hAnsi="Times New Roman" w:cs="Times New Roman"/>
          <w:sz w:val="24"/>
          <w:szCs w:val="24"/>
        </w:rPr>
        <w:t>minute</w:t>
      </w:r>
      <w:r w:rsidRPr="002A3B06">
        <w:rPr>
          <w:rFonts w:ascii="Times New Roman" w:hAnsi="Times New Roman" w:cs="Times New Roman"/>
          <w:sz w:val="24"/>
          <w:szCs w:val="24"/>
        </w:rPr>
        <w:t xml:space="preserve"> (0.18 on a scale of 1–7) and, if anything, would be more likely to cause detriment to the two higher-performing groups (attars and cooks), which included most of the 60+ participants in the overall sample. Prior work has </w:t>
      </w:r>
      <w:r w:rsidR="008823F0" w:rsidRPr="002A3B06">
        <w:rPr>
          <w:rFonts w:ascii="Times New Roman" w:hAnsi="Times New Roman" w:cs="Times New Roman"/>
          <w:sz w:val="24"/>
          <w:szCs w:val="24"/>
        </w:rPr>
        <w:t xml:space="preserve">also </w:t>
      </w:r>
      <w:r w:rsidRPr="002A3B06">
        <w:rPr>
          <w:rFonts w:ascii="Times New Roman" w:hAnsi="Times New Roman" w:cs="Times New Roman"/>
          <w:sz w:val="24"/>
          <w:szCs w:val="24"/>
        </w:rPr>
        <w:t xml:space="preserve">shown </w:t>
      </w:r>
      <w:r w:rsidR="00B0689F" w:rsidRPr="002A3B06">
        <w:rPr>
          <w:rFonts w:ascii="Times New Roman" w:hAnsi="Times New Roman" w:cs="Times New Roman"/>
          <w:sz w:val="24"/>
          <w:szCs w:val="24"/>
        </w:rPr>
        <w:t xml:space="preserve">that females often </w:t>
      </w:r>
      <w:r w:rsidR="009112B9" w:rsidRPr="002A3B06">
        <w:rPr>
          <w:rFonts w:ascii="Times New Roman" w:hAnsi="Times New Roman" w:cs="Times New Roman"/>
          <w:sz w:val="24"/>
          <w:szCs w:val="24"/>
        </w:rPr>
        <w:t xml:space="preserve">display better </w:t>
      </w:r>
      <w:r w:rsidRPr="002A3B06">
        <w:rPr>
          <w:rFonts w:ascii="Times New Roman" w:hAnsi="Times New Roman" w:cs="Times New Roman"/>
          <w:sz w:val="24"/>
          <w:szCs w:val="24"/>
        </w:rPr>
        <w:t xml:space="preserve">performance </w:t>
      </w:r>
      <w:r w:rsidR="004709C7">
        <w:rPr>
          <w:rFonts w:ascii="Times New Roman" w:hAnsi="Times New Roman" w:cs="Times New Roman"/>
          <w:sz w:val="24"/>
          <w:szCs w:val="24"/>
        </w:rPr>
        <w:t xml:space="preserve">than males </w:t>
      </w:r>
      <w:r w:rsidR="00B0689F" w:rsidRPr="002A3B06">
        <w:rPr>
          <w:rFonts w:ascii="Times New Roman" w:hAnsi="Times New Roman" w:cs="Times New Roman"/>
          <w:sz w:val="24"/>
          <w:szCs w:val="24"/>
        </w:rPr>
        <w:t xml:space="preserve">on a </w:t>
      </w:r>
      <w:r w:rsidR="0073338C" w:rsidRPr="002A3B06">
        <w:rPr>
          <w:rFonts w:ascii="Times New Roman" w:hAnsi="Times New Roman" w:cs="Times New Roman"/>
          <w:sz w:val="24"/>
          <w:szCs w:val="24"/>
        </w:rPr>
        <w:t>variety</w:t>
      </w:r>
      <w:r w:rsidR="00B0689F" w:rsidRPr="002A3B06">
        <w:rPr>
          <w:rFonts w:ascii="Times New Roman" w:hAnsi="Times New Roman" w:cs="Times New Roman"/>
          <w:sz w:val="24"/>
          <w:szCs w:val="24"/>
        </w:rPr>
        <w:t xml:space="preserve"> of olfactory tasks, including </w:t>
      </w:r>
      <w:r w:rsidR="00B05D6E">
        <w:rPr>
          <w:rFonts w:ascii="Times New Roman" w:hAnsi="Times New Roman" w:cs="Times New Roman"/>
          <w:sz w:val="24"/>
          <w:szCs w:val="24"/>
        </w:rPr>
        <w:t xml:space="preserve">both </w:t>
      </w:r>
      <w:r w:rsidR="00B0689F" w:rsidRPr="002A3B06">
        <w:rPr>
          <w:rFonts w:ascii="Times New Roman" w:hAnsi="Times New Roman" w:cs="Times New Roman"/>
          <w:sz w:val="24"/>
          <w:szCs w:val="24"/>
        </w:rPr>
        <w:t xml:space="preserve">odor </w:t>
      </w:r>
      <w:r w:rsidR="00FC49EE">
        <w:rPr>
          <w:rFonts w:ascii="Times New Roman" w:hAnsi="Times New Roman" w:cs="Times New Roman"/>
          <w:sz w:val="24"/>
          <w:szCs w:val="24"/>
        </w:rPr>
        <w:t xml:space="preserve">naming and </w:t>
      </w:r>
      <w:r w:rsidR="00B05D6E">
        <w:rPr>
          <w:rFonts w:ascii="Times New Roman" w:hAnsi="Times New Roman" w:cs="Times New Roman"/>
          <w:sz w:val="24"/>
          <w:szCs w:val="24"/>
        </w:rPr>
        <w:t xml:space="preserve">odor </w:t>
      </w:r>
      <w:r w:rsidR="00B0689F" w:rsidRPr="002A3B06">
        <w:rPr>
          <w:rFonts w:ascii="Times New Roman" w:hAnsi="Times New Roman" w:cs="Times New Roman"/>
          <w:sz w:val="24"/>
          <w:szCs w:val="24"/>
        </w:rPr>
        <w:t>identification</w:t>
      </w:r>
      <w:r w:rsidR="009112B9"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(e.g., </w:t>
      </w:r>
      <w:hyperlink r:id="rId16" w:history="1">
        <w:r w:rsidRPr="002A3B06">
          <w:rPr>
            <w:rFonts w:ascii="Times New Roman" w:hAnsi="Times New Roman" w:cs="Times New Roman"/>
            <w:sz w:val="24"/>
            <w:szCs w:val="24"/>
          </w:rPr>
          <w:t>Cain, 1982</w:t>
        </w:r>
      </w:hyperlink>
      <w:r w:rsidRPr="002A3B06">
        <w:rPr>
          <w:rFonts w:ascii="Times New Roman" w:hAnsi="Times New Roman" w:cs="Times New Roman"/>
          <w:sz w:val="24"/>
          <w:szCs w:val="24"/>
        </w:rPr>
        <w:t xml:space="preserve">; </w:t>
      </w:r>
      <w:hyperlink r:id="rId17" w:history="1">
        <w:r w:rsidR="00CD3330" w:rsidRPr="002A3B06">
          <w:rPr>
            <w:rFonts w:ascii="Times New Roman" w:eastAsia="Times New Roman" w:hAnsi="Times New Roman" w:cs="Times New Roman"/>
            <w:color w:val="000000"/>
            <w:sz w:val="24"/>
            <w:szCs w:val="24"/>
          </w:rPr>
          <w:t xml:space="preserve">Cain, </w:t>
        </w:r>
        <w:proofErr w:type="spellStart"/>
        <w:r w:rsidR="00CD3330" w:rsidRPr="002A3B06">
          <w:rPr>
            <w:rFonts w:ascii="Times New Roman" w:eastAsia="Times New Roman" w:hAnsi="Times New Roman" w:cs="Times New Roman"/>
            <w:color w:val="000000"/>
            <w:sz w:val="24"/>
            <w:szCs w:val="24"/>
          </w:rPr>
          <w:t>Goodspeed</w:t>
        </w:r>
        <w:proofErr w:type="spellEnd"/>
        <w:r w:rsidR="00CD3330" w:rsidRPr="002A3B06">
          <w:rPr>
            <w:rFonts w:ascii="Times New Roman" w:eastAsia="Times New Roman" w:hAnsi="Times New Roman" w:cs="Times New Roman"/>
            <w:color w:val="000000"/>
            <w:sz w:val="24"/>
            <w:szCs w:val="24"/>
          </w:rPr>
          <w:t xml:space="preserve">, Gent, </w:t>
        </w:r>
        <w:r w:rsidR="000B01F3" w:rsidRPr="002A3B06">
          <w:rPr>
            <w:rFonts w:ascii="Times New Roman" w:eastAsia="Times New Roman" w:hAnsi="Times New Roman" w:cs="Times New Roman"/>
            <w:color w:val="000000"/>
            <w:sz w:val="24"/>
            <w:szCs w:val="24"/>
          </w:rPr>
          <w:t xml:space="preserve">&amp; </w:t>
        </w:r>
        <w:r w:rsidR="00CD3330" w:rsidRPr="002A3B06">
          <w:rPr>
            <w:rFonts w:ascii="Times New Roman" w:eastAsia="Times New Roman" w:hAnsi="Times New Roman" w:cs="Times New Roman"/>
            <w:color w:val="000000"/>
            <w:sz w:val="24"/>
            <w:szCs w:val="24"/>
          </w:rPr>
          <w:t>Leonard</w:t>
        </w:r>
        <w:r w:rsidRPr="002A3B06">
          <w:rPr>
            <w:rFonts w:ascii="Times New Roman" w:hAnsi="Times New Roman" w:cs="Times New Roman"/>
            <w:sz w:val="24"/>
            <w:szCs w:val="24"/>
          </w:rPr>
          <w:t>, 1988</w:t>
        </w:r>
      </w:hyperlink>
      <w:r w:rsidRPr="002A3B06">
        <w:rPr>
          <w:rFonts w:ascii="Times New Roman" w:hAnsi="Times New Roman" w:cs="Times New Roman"/>
          <w:sz w:val="24"/>
          <w:szCs w:val="24"/>
        </w:rPr>
        <w:t xml:space="preserve">; </w:t>
      </w:r>
      <w:hyperlink r:id="rId18" w:history="1">
        <w:proofErr w:type="spellStart"/>
        <w:r w:rsidRPr="002A3B06">
          <w:rPr>
            <w:rFonts w:ascii="Times New Roman" w:hAnsi="Times New Roman" w:cs="Times New Roman"/>
            <w:sz w:val="24"/>
            <w:szCs w:val="24"/>
          </w:rPr>
          <w:t>Öberg</w:t>
        </w:r>
        <w:proofErr w:type="spellEnd"/>
        <w:r w:rsidR="000F0AF9" w:rsidRPr="002A3B06">
          <w:rPr>
            <w:rFonts w:ascii="Times New Roman" w:hAnsi="Times New Roman" w:cs="Times New Roman"/>
            <w:sz w:val="24"/>
            <w:szCs w:val="24"/>
          </w:rPr>
          <w:t xml:space="preserve">, Larsson, &amp; </w:t>
        </w:r>
        <w:proofErr w:type="spellStart"/>
        <w:r w:rsidR="000F0AF9" w:rsidRPr="002A3B06">
          <w:rPr>
            <w:rFonts w:ascii="Times New Roman" w:hAnsi="Times New Roman" w:cs="Times New Roman"/>
            <w:sz w:val="24"/>
            <w:szCs w:val="24"/>
          </w:rPr>
          <w:t>Bäckman</w:t>
        </w:r>
        <w:proofErr w:type="spellEnd"/>
        <w:r w:rsidRPr="002A3B06">
          <w:rPr>
            <w:rFonts w:ascii="Times New Roman" w:hAnsi="Times New Roman" w:cs="Times New Roman"/>
            <w:sz w:val="24"/>
            <w:szCs w:val="24"/>
          </w:rPr>
          <w:t>, 2002</w:t>
        </w:r>
      </w:hyperlink>
      <w:r w:rsidRPr="002A3B06">
        <w:rPr>
          <w:rFonts w:ascii="Times New Roman" w:hAnsi="Times New Roman" w:cs="Times New Roman"/>
          <w:sz w:val="24"/>
          <w:szCs w:val="24"/>
        </w:rPr>
        <w:t>)</w:t>
      </w:r>
      <w:r w:rsidR="008823F0" w:rsidRPr="002A3B06">
        <w:rPr>
          <w:rFonts w:ascii="Times New Roman" w:hAnsi="Times New Roman" w:cs="Times New Roman"/>
          <w:sz w:val="24"/>
          <w:szCs w:val="24"/>
        </w:rPr>
        <w:t>.</w:t>
      </w:r>
      <w:r w:rsidRPr="002A3B06">
        <w:rPr>
          <w:rFonts w:ascii="Times New Roman" w:hAnsi="Times New Roman" w:cs="Times New Roman"/>
          <w:sz w:val="24"/>
          <w:szCs w:val="24"/>
        </w:rPr>
        <w:t xml:space="preserve"> </w:t>
      </w:r>
      <w:r w:rsidR="008823F0" w:rsidRPr="002A3B06">
        <w:rPr>
          <w:rFonts w:ascii="Times New Roman" w:hAnsi="Times New Roman" w:cs="Times New Roman"/>
          <w:sz w:val="24"/>
          <w:szCs w:val="24"/>
        </w:rPr>
        <w:t xml:space="preserve">However, </w:t>
      </w:r>
      <w:r w:rsidR="009112B9" w:rsidRPr="002A3B06">
        <w:rPr>
          <w:rFonts w:ascii="Times New Roman" w:hAnsi="Times New Roman" w:cs="Times New Roman"/>
          <w:sz w:val="24"/>
          <w:szCs w:val="24"/>
        </w:rPr>
        <w:t>these effects are small (</w:t>
      </w:r>
      <w:proofErr w:type="spellStart"/>
      <w:r w:rsidR="009112B9" w:rsidRPr="002A3B06">
        <w:rPr>
          <w:rFonts w:ascii="Times New Roman" w:hAnsi="Times New Roman" w:cs="Times New Roman"/>
          <w:sz w:val="24"/>
          <w:szCs w:val="24"/>
        </w:rPr>
        <w:t>Sorokowski</w:t>
      </w:r>
      <w:proofErr w:type="spellEnd"/>
      <w:r w:rsidR="009112B9" w:rsidRPr="002A3B06">
        <w:rPr>
          <w:rFonts w:ascii="Times New Roman" w:hAnsi="Times New Roman" w:cs="Times New Roman"/>
          <w:sz w:val="24"/>
          <w:szCs w:val="24"/>
        </w:rPr>
        <w:t xml:space="preserve"> et al., 2019)</w:t>
      </w:r>
      <w:r w:rsidR="00E153EC">
        <w:rPr>
          <w:rFonts w:ascii="Times New Roman" w:hAnsi="Times New Roman" w:cs="Times New Roman"/>
          <w:sz w:val="24"/>
          <w:szCs w:val="24"/>
        </w:rPr>
        <w:t>,</w:t>
      </w:r>
      <w:r w:rsidR="009112B9" w:rsidRPr="002A3B06">
        <w:rPr>
          <w:rFonts w:ascii="Times New Roman" w:hAnsi="Times New Roman" w:cs="Times New Roman"/>
          <w:sz w:val="24"/>
          <w:szCs w:val="24"/>
        </w:rPr>
        <w:t xml:space="preserve"> and may be due to a number of factors including neural anatomy, </w:t>
      </w:r>
      <w:r w:rsidR="0073338C" w:rsidRPr="002A3B06">
        <w:rPr>
          <w:rFonts w:ascii="Times New Roman" w:hAnsi="Times New Roman" w:cs="Times New Roman"/>
          <w:sz w:val="24"/>
          <w:szCs w:val="24"/>
        </w:rPr>
        <w:t xml:space="preserve">gender </w:t>
      </w:r>
      <w:r w:rsidR="009112B9" w:rsidRPr="002A3B06">
        <w:rPr>
          <w:rFonts w:ascii="Times New Roman" w:hAnsi="Times New Roman" w:cs="Times New Roman"/>
          <w:sz w:val="24"/>
          <w:szCs w:val="24"/>
        </w:rPr>
        <w:t xml:space="preserve">socialization, hormonal status, </w:t>
      </w:r>
      <w:r w:rsidR="00B05D6E">
        <w:rPr>
          <w:rFonts w:ascii="Times New Roman" w:hAnsi="Times New Roman" w:cs="Times New Roman"/>
          <w:sz w:val="24"/>
          <w:szCs w:val="24"/>
        </w:rPr>
        <w:t xml:space="preserve">other general </w:t>
      </w:r>
      <w:r w:rsidR="001044CA">
        <w:rPr>
          <w:rFonts w:ascii="Times New Roman" w:hAnsi="Times New Roman" w:cs="Times New Roman"/>
          <w:sz w:val="24"/>
          <w:szCs w:val="24"/>
        </w:rPr>
        <w:t xml:space="preserve">cognitive </w:t>
      </w:r>
      <w:r w:rsidR="00B05D6E">
        <w:rPr>
          <w:rFonts w:ascii="Times New Roman" w:hAnsi="Times New Roman" w:cs="Times New Roman"/>
          <w:sz w:val="24"/>
          <w:szCs w:val="24"/>
        </w:rPr>
        <w:t>differences</w:t>
      </w:r>
      <w:r w:rsidR="009112B9" w:rsidRPr="002A3B06">
        <w:rPr>
          <w:rFonts w:ascii="Times New Roman" w:hAnsi="Times New Roman" w:cs="Times New Roman"/>
          <w:sz w:val="24"/>
          <w:szCs w:val="24"/>
        </w:rPr>
        <w:t xml:space="preserve"> (e.g., </w:t>
      </w:r>
      <w:r w:rsidR="0073338C" w:rsidRPr="002A3B06">
        <w:rPr>
          <w:rFonts w:ascii="Times New Roman" w:hAnsi="Times New Roman" w:cs="Times New Roman"/>
          <w:sz w:val="24"/>
          <w:szCs w:val="24"/>
        </w:rPr>
        <w:t xml:space="preserve">memory </w:t>
      </w:r>
      <w:r w:rsidR="009112B9" w:rsidRPr="002A3B06">
        <w:rPr>
          <w:rFonts w:ascii="Times New Roman" w:hAnsi="Times New Roman" w:cs="Times New Roman"/>
          <w:sz w:val="24"/>
          <w:szCs w:val="24"/>
        </w:rPr>
        <w:t xml:space="preserve">consolidation), or </w:t>
      </w:r>
      <w:r w:rsidR="00B05D6E">
        <w:rPr>
          <w:rFonts w:ascii="Times New Roman" w:hAnsi="Times New Roman" w:cs="Times New Roman"/>
          <w:sz w:val="24"/>
          <w:szCs w:val="24"/>
        </w:rPr>
        <w:t>an</w:t>
      </w:r>
      <w:r w:rsidR="009112B9" w:rsidRPr="002A3B06">
        <w:rPr>
          <w:rFonts w:ascii="Times New Roman" w:hAnsi="Times New Roman" w:cs="Times New Roman"/>
          <w:sz w:val="24"/>
          <w:szCs w:val="24"/>
        </w:rPr>
        <w:t xml:space="preserve"> interaction of these factors (</w:t>
      </w:r>
      <w:proofErr w:type="spellStart"/>
      <w:r w:rsidR="009112B9" w:rsidRPr="002A3B06">
        <w:rPr>
          <w:rFonts w:ascii="Times New Roman" w:hAnsi="Times New Roman" w:cs="Times New Roman"/>
          <w:sz w:val="24"/>
          <w:szCs w:val="24"/>
        </w:rPr>
        <w:t>Majid</w:t>
      </w:r>
      <w:proofErr w:type="spellEnd"/>
      <w:r w:rsidR="003B7773" w:rsidRPr="002A3B06">
        <w:rPr>
          <w:rFonts w:ascii="Times New Roman" w:hAnsi="Times New Roman" w:cs="Times New Roman"/>
          <w:sz w:val="24"/>
          <w:szCs w:val="24"/>
        </w:rPr>
        <w:t xml:space="preserve">, </w:t>
      </w:r>
      <w:r w:rsidR="003B7773" w:rsidRPr="002A3B06">
        <w:rPr>
          <w:rFonts w:ascii="Times New Roman" w:eastAsia="Times New Roman" w:hAnsi="Times New Roman" w:cs="Times New Roman"/>
          <w:color w:val="000000"/>
          <w:sz w:val="24"/>
          <w:szCs w:val="24"/>
        </w:rPr>
        <w:t xml:space="preserve">Speed, </w:t>
      </w:r>
      <w:proofErr w:type="spellStart"/>
      <w:r w:rsidR="003B7773" w:rsidRPr="002A3B06">
        <w:rPr>
          <w:rFonts w:ascii="Times New Roman" w:eastAsia="Times New Roman" w:hAnsi="Times New Roman" w:cs="Times New Roman"/>
          <w:color w:val="000000"/>
          <w:sz w:val="24"/>
          <w:szCs w:val="24"/>
        </w:rPr>
        <w:t>Croijmans</w:t>
      </w:r>
      <w:proofErr w:type="spellEnd"/>
      <w:r w:rsidR="003B7773" w:rsidRPr="002A3B06">
        <w:rPr>
          <w:rFonts w:ascii="Times New Roman" w:eastAsia="Times New Roman" w:hAnsi="Times New Roman" w:cs="Times New Roman"/>
          <w:color w:val="000000"/>
          <w:sz w:val="24"/>
          <w:szCs w:val="24"/>
        </w:rPr>
        <w:t xml:space="preserve">, &amp; </w:t>
      </w:r>
      <w:proofErr w:type="spellStart"/>
      <w:r w:rsidR="003B7773" w:rsidRPr="002A3B06">
        <w:rPr>
          <w:rFonts w:ascii="Times New Roman" w:eastAsia="Times New Roman" w:hAnsi="Times New Roman" w:cs="Times New Roman"/>
          <w:color w:val="000000"/>
          <w:sz w:val="24"/>
          <w:szCs w:val="24"/>
        </w:rPr>
        <w:t>Arshamian</w:t>
      </w:r>
      <w:proofErr w:type="spellEnd"/>
      <w:r w:rsidR="009112B9" w:rsidRPr="002A3B06">
        <w:rPr>
          <w:rFonts w:ascii="Times New Roman" w:hAnsi="Times New Roman" w:cs="Times New Roman"/>
          <w:sz w:val="24"/>
          <w:szCs w:val="24"/>
        </w:rPr>
        <w:t>, 2017). Notably</w:t>
      </w:r>
      <w:r w:rsidRPr="002A3B06">
        <w:rPr>
          <w:rFonts w:ascii="Times New Roman" w:hAnsi="Times New Roman" w:cs="Times New Roman"/>
          <w:sz w:val="24"/>
          <w:szCs w:val="24"/>
        </w:rPr>
        <w:t xml:space="preserve">, </w:t>
      </w:r>
      <w:r w:rsidR="0073338C" w:rsidRPr="002A3B06">
        <w:rPr>
          <w:rFonts w:ascii="Times New Roman" w:hAnsi="Times New Roman" w:cs="Times New Roman"/>
          <w:sz w:val="24"/>
          <w:szCs w:val="24"/>
        </w:rPr>
        <w:t>the</w:t>
      </w:r>
      <w:r w:rsidRPr="002A3B06">
        <w:rPr>
          <w:rFonts w:ascii="Times New Roman" w:hAnsi="Times New Roman" w:cs="Times New Roman"/>
          <w:sz w:val="24"/>
          <w:szCs w:val="24"/>
        </w:rPr>
        <w:t xml:space="preserve"> bias </w:t>
      </w:r>
      <w:r w:rsidR="009112B9" w:rsidRPr="002A3B06">
        <w:rPr>
          <w:rFonts w:ascii="Times New Roman" w:hAnsi="Times New Roman" w:cs="Times New Roman"/>
          <w:sz w:val="24"/>
          <w:szCs w:val="24"/>
        </w:rPr>
        <w:t xml:space="preserve">for female participants to perform better on olfactory tasks </w:t>
      </w:r>
      <w:r w:rsidRPr="002A3B06">
        <w:rPr>
          <w:rFonts w:ascii="Times New Roman" w:hAnsi="Times New Roman" w:cs="Times New Roman"/>
          <w:sz w:val="24"/>
          <w:szCs w:val="24"/>
        </w:rPr>
        <w:t xml:space="preserve">runs counter to the pattern of results found </w:t>
      </w:r>
      <w:r w:rsidR="008823F0" w:rsidRPr="002A3B06">
        <w:rPr>
          <w:rFonts w:ascii="Times New Roman" w:hAnsi="Times New Roman" w:cs="Times New Roman"/>
          <w:sz w:val="24"/>
          <w:szCs w:val="24"/>
        </w:rPr>
        <w:t>in the present study</w:t>
      </w:r>
      <w:r w:rsidRPr="002A3B06">
        <w:rPr>
          <w:rFonts w:ascii="Times New Roman" w:hAnsi="Times New Roman" w:cs="Times New Roman"/>
          <w:sz w:val="24"/>
          <w:szCs w:val="24"/>
        </w:rPr>
        <w:t>: there was only one female participant in the highest performing group.</w:t>
      </w:r>
    </w:p>
    <w:p w14:paraId="35A5B779" w14:textId="3ED3EF10" w:rsidR="00597A71" w:rsidRPr="002A3B06" w:rsidRDefault="00747922" w:rsidP="007D603B">
      <w:pPr>
        <w:jc w:val="left"/>
        <w:rPr>
          <w:rFonts w:ascii="Times New Roman" w:hAnsi="Times New Roman" w:cs="Times New Roman"/>
          <w:sz w:val="24"/>
          <w:szCs w:val="24"/>
        </w:rPr>
      </w:pPr>
      <w:r w:rsidRPr="002A3B06">
        <w:rPr>
          <w:rFonts w:ascii="Times New Roman" w:hAnsi="Times New Roman" w:cs="Times New Roman"/>
          <w:sz w:val="24"/>
          <w:szCs w:val="24"/>
        </w:rPr>
        <w:t>The current study addresses a major question for the science of human cognition</w:t>
      </w:r>
      <w:r w:rsidR="00156600">
        <w:rPr>
          <w:rFonts w:ascii="Times New Roman" w:hAnsi="Times New Roman" w:cs="Times New Roman"/>
          <w:sz w:val="24"/>
          <w:szCs w:val="24"/>
        </w:rPr>
        <w:t>—</w:t>
      </w:r>
      <w:r w:rsidRPr="002A3B06">
        <w:rPr>
          <w:rFonts w:ascii="Times New Roman" w:hAnsi="Times New Roman" w:cs="Times New Roman"/>
          <w:sz w:val="24"/>
          <w:szCs w:val="24"/>
        </w:rPr>
        <w:t>w</w:t>
      </w:r>
      <w:r w:rsidR="0003591C" w:rsidRPr="002A3B06">
        <w:rPr>
          <w:rFonts w:ascii="Times New Roman" w:hAnsi="Times New Roman" w:cs="Times New Roman"/>
          <w:sz w:val="24"/>
          <w:szCs w:val="24"/>
        </w:rPr>
        <w:t xml:space="preserve">hy is </w:t>
      </w:r>
      <w:r w:rsidRPr="002A3B06">
        <w:rPr>
          <w:rFonts w:ascii="Times New Roman" w:hAnsi="Times New Roman" w:cs="Times New Roman"/>
          <w:sz w:val="24"/>
          <w:szCs w:val="24"/>
        </w:rPr>
        <w:t xml:space="preserve">it so </w:t>
      </w:r>
      <w:r w:rsidR="0003591C" w:rsidRPr="002A3B06">
        <w:rPr>
          <w:rFonts w:ascii="Times New Roman" w:hAnsi="Times New Roman" w:cs="Times New Roman"/>
          <w:sz w:val="24"/>
          <w:szCs w:val="24"/>
        </w:rPr>
        <w:t xml:space="preserve">difficult for </w:t>
      </w:r>
      <w:r w:rsidRPr="002A3B06">
        <w:rPr>
          <w:rFonts w:ascii="Times New Roman" w:hAnsi="Times New Roman" w:cs="Times New Roman"/>
          <w:sz w:val="24"/>
          <w:szCs w:val="24"/>
        </w:rPr>
        <w:t xml:space="preserve">most </w:t>
      </w:r>
      <w:r w:rsidR="0003591C" w:rsidRPr="002A3B06">
        <w:rPr>
          <w:rFonts w:ascii="Times New Roman" w:hAnsi="Times New Roman" w:cs="Times New Roman"/>
          <w:sz w:val="24"/>
          <w:szCs w:val="24"/>
        </w:rPr>
        <w:t xml:space="preserve">people </w:t>
      </w:r>
      <w:r w:rsidRPr="002A3B06">
        <w:rPr>
          <w:rFonts w:ascii="Times New Roman" w:hAnsi="Times New Roman" w:cs="Times New Roman"/>
          <w:sz w:val="24"/>
          <w:szCs w:val="24"/>
        </w:rPr>
        <w:t xml:space="preserve">to talk about odors </w:t>
      </w:r>
      <w:r w:rsidR="0003591C" w:rsidRPr="002A3B06">
        <w:rPr>
          <w:rFonts w:ascii="Times New Roman" w:hAnsi="Times New Roman" w:cs="Times New Roman"/>
          <w:sz w:val="24"/>
          <w:szCs w:val="24"/>
        </w:rPr>
        <w:t>(</w:t>
      </w:r>
      <w:proofErr w:type="spellStart"/>
      <w:r w:rsidR="0003591C" w:rsidRPr="002A3B06">
        <w:rPr>
          <w:rFonts w:ascii="Times New Roman" w:hAnsi="Times New Roman" w:cs="Times New Roman"/>
          <w:sz w:val="24"/>
          <w:szCs w:val="24"/>
        </w:rPr>
        <w:t>Majid</w:t>
      </w:r>
      <w:proofErr w:type="spellEnd"/>
      <w:r w:rsidR="0003591C" w:rsidRPr="002A3B06">
        <w:rPr>
          <w:rFonts w:ascii="Times New Roman" w:hAnsi="Times New Roman" w:cs="Times New Roman"/>
          <w:sz w:val="24"/>
          <w:szCs w:val="24"/>
        </w:rPr>
        <w:t xml:space="preserve"> et al., 2018</w:t>
      </w:r>
      <w:r w:rsidR="00266E22" w:rsidRPr="002A3B06">
        <w:rPr>
          <w:rFonts w:ascii="Times New Roman" w:hAnsi="Times New Roman" w:cs="Times New Roman"/>
          <w:sz w:val="24"/>
          <w:szCs w:val="24"/>
        </w:rPr>
        <w:t>)</w:t>
      </w:r>
      <w:r w:rsidR="0003591C" w:rsidRPr="002A3B06">
        <w:rPr>
          <w:rFonts w:ascii="Times New Roman" w:hAnsi="Times New Roman" w:cs="Times New Roman"/>
          <w:sz w:val="24"/>
          <w:szCs w:val="24"/>
        </w:rPr>
        <w:t xml:space="preserve">? </w:t>
      </w:r>
      <w:r w:rsidR="00266E22" w:rsidRPr="002A3B06">
        <w:rPr>
          <w:rFonts w:ascii="Times New Roman" w:hAnsi="Times New Roman" w:cs="Times New Roman"/>
          <w:sz w:val="24"/>
          <w:szCs w:val="24"/>
        </w:rPr>
        <w:t xml:space="preserve">Multiple accounts have </w:t>
      </w:r>
      <w:r w:rsidR="00481AA2" w:rsidRPr="002A3B06">
        <w:rPr>
          <w:rFonts w:ascii="Times New Roman" w:hAnsi="Times New Roman" w:cs="Times New Roman"/>
          <w:sz w:val="24"/>
          <w:szCs w:val="24"/>
        </w:rPr>
        <w:t>been proposed to explain odor ineffability</w:t>
      </w:r>
      <w:r w:rsidR="00266E22" w:rsidRPr="002A3B06">
        <w:rPr>
          <w:rFonts w:ascii="Times New Roman" w:hAnsi="Times New Roman" w:cs="Times New Roman"/>
          <w:sz w:val="24"/>
          <w:szCs w:val="24"/>
        </w:rPr>
        <w:t xml:space="preserve"> (</w:t>
      </w:r>
      <w:r w:rsidR="000177C8" w:rsidRPr="002A3B06">
        <w:rPr>
          <w:rFonts w:ascii="Times New Roman" w:hAnsi="Times New Roman" w:cs="Times New Roman"/>
          <w:sz w:val="24"/>
          <w:szCs w:val="24"/>
        </w:rPr>
        <w:t xml:space="preserve">e.g., </w:t>
      </w:r>
      <w:r w:rsidR="00266E22" w:rsidRPr="002A3B06">
        <w:rPr>
          <w:rFonts w:ascii="Times New Roman" w:hAnsi="Times New Roman" w:cs="Times New Roman"/>
          <w:sz w:val="24"/>
          <w:szCs w:val="24"/>
        </w:rPr>
        <w:t>Young</w:t>
      </w:r>
      <w:r w:rsidR="00266E22" w:rsidRPr="002A3B06">
        <w:rPr>
          <w:rFonts w:ascii="Times New Roman" w:hAnsi="Times New Roman" w:cs="Times New Roman"/>
        </w:rPr>
        <w:t xml:space="preserve">, </w:t>
      </w:r>
      <w:r w:rsidR="00266E22" w:rsidRPr="002A3B06">
        <w:rPr>
          <w:rFonts w:ascii="Times New Roman" w:hAnsi="Times New Roman" w:cs="Times New Roman"/>
          <w:sz w:val="24"/>
          <w:szCs w:val="24"/>
        </w:rPr>
        <w:t>in press</w:t>
      </w:r>
      <w:r w:rsidR="00266E22" w:rsidRPr="002A3B06">
        <w:rPr>
          <w:rFonts w:ascii="Times New Roman" w:hAnsi="Times New Roman" w:cs="Times New Roman"/>
        </w:rPr>
        <w:t xml:space="preserve">; </w:t>
      </w:r>
      <w:proofErr w:type="spellStart"/>
      <w:r w:rsidR="00266E22" w:rsidRPr="002A3B06">
        <w:rPr>
          <w:rFonts w:ascii="Times New Roman" w:hAnsi="Times New Roman" w:cs="Times New Roman"/>
          <w:sz w:val="24"/>
          <w:szCs w:val="24"/>
        </w:rPr>
        <w:t>Olofsson</w:t>
      </w:r>
      <w:proofErr w:type="spellEnd"/>
      <w:r w:rsidR="00266E22" w:rsidRPr="002A3B06">
        <w:rPr>
          <w:rFonts w:ascii="Times New Roman" w:hAnsi="Times New Roman" w:cs="Times New Roman"/>
          <w:sz w:val="24"/>
          <w:szCs w:val="24"/>
        </w:rPr>
        <w:t xml:space="preserve"> &amp; Gottfried, 2015</w:t>
      </w:r>
      <w:r w:rsidR="00266E22" w:rsidRPr="002A3B06">
        <w:rPr>
          <w:rFonts w:ascii="Times New Roman" w:hAnsi="Times New Roman" w:cs="Times New Roman"/>
        </w:rPr>
        <w:t xml:space="preserve">; </w:t>
      </w:r>
      <w:proofErr w:type="spellStart"/>
      <w:r w:rsidR="00266E22" w:rsidRPr="002A3B06">
        <w:rPr>
          <w:rFonts w:ascii="Times New Roman" w:hAnsi="Times New Roman" w:cs="Times New Roman"/>
          <w:sz w:val="24"/>
          <w:szCs w:val="24"/>
        </w:rPr>
        <w:t>Köster</w:t>
      </w:r>
      <w:proofErr w:type="spellEnd"/>
      <w:r w:rsidR="00266E22" w:rsidRPr="002A3B06">
        <w:rPr>
          <w:rFonts w:ascii="Times New Roman" w:hAnsi="Times New Roman" w:cs="Times New Roman"/>
          <w:sz w:val="24"/>
          <w:szCs w:val="24"/>
        </w:rPr>
        <w:t xml:space="preserve"> et al., 2014</w:t>
      </w:r>
      <w:r w:rsidR="00266E22" w:rsidRPr="002A3B06">
        <w:rPr>
          <w:rFonts w:ascii="Times New Roman" w:hAnsi="Times New Roman" w:cs="Times New Roman"/>
        </w:rPr>
        <w:t xml:space="preserve">; </w:t>
      </w:r>
      <w:proofErr w:type="spellStart"/>
      <w:r w:rsidR="00266E22" w:rsidRPr="002A3B06">
        <w:rPr>
          <w:rFonts w:ascii="Times New Roman" w:hAnsi="Times New Roman" w:cs="Times New Roman"/>
          <w:sz w:val="24"/>
          <w:szCs w:val="24"/>
        </w:rPr>
        <w:t>Lorig</w:t>
      </w:r>
      <w:proofErr w:type="spellEnd"/>
      <w:r w:rsidR="00266E22" w:rsidRPr="002A3B06">
        <w:rPr>
          <w:rFonts w:ascii="Times New Roman" w:hAnsi="Times New Roman" w:cs="Times New Roman"/>
        </w:rPr>
        <w:t xml:space="preserve">, </w:t>
      </w:r>
      <w:r w:rsidR="00266E22" w:rsidRPr="002A3B06">
        <w:rPr>
          <w:rFonts w:ascii="Times New Roman" w:hAnsi="Times New Roman" w:cs="Times New Roman"/>
          <w:sz w:val="24"/>
          <w:szCs w:val="24"/>
        </w:rPr>
        <w:t>1999</w:t>
      </w:r>
      <w:r w:rsidR="00266E22" w:rsidRPr="002A3B06">
        <w:rPr>
          <w:rFonts w:ascii="Times New Roman" w:hAnsi="Times New Roman" w:cs="Times New Roman"/>
        </w:rPr>
        <w:t xml:space="preserve">; </w:t>
      </w:r>
      <w:proofErr w:type="spellStart"/>
      <w:r w:rsidR="00266E22" w:rsidRPr="002A3B06">
        <w:rPr>
          <w:rFonts w:ascii="Times New Roman" w:hAnsi="Times New Roman" w:cs="Times New Roman"/>
          <w:sz w:val="24"/>
          <w:szCs w:val="24"/>
        </w:rPr>
        <w:t>Engen</w:t>
      </w:r>
      <w:proofErr w:type="spellEnd"/>
      <w:r w:rsidR="00266E22" w:rsidRPr="002A3B06">
        <w:rPr>
          <w:rFonts w:ascii="Times New Roman" w:hAnsi="Times New Roman" w:cs="Times New Roman"/>
          <w:sz w:val="24"/>
          <w:szCs w:val="24"/>
        </w:rPr>
        <w:t>, 1987). However, a</w:t>
      </w:r>
      <w:r w:rsidR="0003591C" w:rsidRPr="002A3B06">
        <w:rPr>
          <w:rFonts w:ascii="Times New Roman" w:hAnsi="Times New Roman" w:cs="Times New Roman"/>
          <w:sz w:val="24"/>
          <w:szCs w:val="24"/>
        </w:rPr>
        <w:t xml:space="preserve"> growing </w:t>
      </w:r>
      <w:r w:rsidRPr="002A3B06">
        <w:rPr>
          <w:rFonts w:ascii="Times New Roman" w:hAnsi="Times New Roman" w:cs="Times New Roman"/>
          <w:sz w:val="24"/>
          <w:szCs w:val="24"/>
        </w:rPr>
        <w:t>number</w:t>
      </w:r>
      <w:r w:rsidR="0003591C" w:rsidRPr="002A3B06">
        <w:rPr>
          <w:rFonts w:ascii="Times New Roman" w:hAnsi="Times New Roman" w:cs="Times New Roman"/>
          <w:sz w:val="24"/>
          <w:szCs w:val="24"/>
        </w:rPr>
        <w:t xml:space="preserve"> of studies across a variety of </w:t>
      </w:r>
      <w:r w:rsidR="00B02F69" w:rsidRPr="002A3B06">
        <w:rPr>
          <w:rFonts w:ascii="Times New Roman" w:hAnsi="Times New Roman" w:cs="Times New Roman"/>
          <w:sz w:val="24"/>
          <w:szCs w:val="24"/>
        </w:rPr>
        <w:t>communities</w:t>
      </w:r>
      <w:r w:rsidR="0003591C" w:rsidRPr="002A3B06">
        <w:rPr>
          <w:rFonts w:ascii="Times New Roman" w:hAnsi="Times New Roman" w:cs="Times New Roman"/>
          <w:sz w:val="24"/>
          <w:szCs w:val="24"/>
        </w:rPr>
        <w:t xml:space="preserve"> </w:t>
      </w:r>
      <w:r w:rsidR="009350F3" w:rsidRPr="002A3B06">
        <w:rPr>
          <w:rFonts w:ascii="Times New Roman" w:hAnsi="Times New Roman" w:cs="Times New Roman"/>
          <w:sz w:val="24"/>
          <w:szCs w:val="24"/>
        </w:rPr>
        <w:t>demonstrates</w:t>
      </w:r>
      <w:r w:rsidR="00CD649C" w:rsidRPr="002A3B06">
        <w:rPr>
          <w:rFonts w:ascii="Times New Roman" w:hAnsi="Times New Roman" w:cs="Times New Roman"/>
          <w:sz w:val="24"/>
          <w:szCs w:val="24"/>
        </w:rPr>
        <w:t xml:space="preserve"> that</w:t>
      </w:r>
      <w:r w:rsidR="009350F3" w:rsidRPr="002A3B06">
        <w:rPr>
          <w:rFonts w:ascii="Times New Roman" w:hAnsi="Times New Roman" w:cs="Times New Roman"/>
          <w:sz w:val="24"/>
          <w:szCs w:val="24"/>
        </w:rPr>
        <w:t xml:space="preserve"> </w:t>
      </w:r>
      <w:r w:rsidR="0003591C" w:rsidRPr="002A3B06">
        <w:rPr>
          <w:rFonts w:ascii="Times New Roman" w:hAnsi="Times New Roman" w:cs="Times New Roman"/>
          <w:sz w:val="24"/>
          <w:szCs w:val="24"/>
        </w:rPr>
        <w:t xml:space="preserve">the ability to talk about odors is </w:t>
      </w:r>
      <w:r w:rsidRPr="002A3B06">
        <w:rPr>
          <w:rFonts w:ascii="Times New Roman" w:hAnsi="Times New Roman" w:cs="Times New Roman"/>
          <w:sz w:val="24"/>
          <w:szCs w:val="24"/>
        </w:rPr>
        <w:t xml:space="preserve">strongly </w:t>
      </w:r>
      <w:r w:rsidR="0003591C" w:rsidRPr="002A3B06">
        <w:rPr>
          <w:rFonts w:ascii="Times New Roman" w:hAnsi="Times New Roman" w:cs="Times New Roman"/>
          <w:sz w:val="24"/>
          <w:szCs w:val="24"/>
        </w:rPr>
        <w:t>influenced by the rich, structured knowledge that accompan</w:t>
      </w:r>
      <w:r w:rsidR="005740D5" w:rsidRPr="002A3B06">
        <w:rPr>
          <w:rFonts w:ascii="Times New Roman" w:hAnsi="Times New Roman" w:cs="Times New Roman"/>
          <w:sz w:val="24"/>
          <w:szCs w:val="24"/>
        </w:rPr>
        <w:t>ies</w:t>
      </w:r>
      <w:r w:rsidR="0003591C" w:rsidRPr="002A3B06">
        <w:rPr>
          <w:rFonts w:ascii="Times New Roman" w:hAnsi="Times New Roman" w:cs="Times New Roman"/>
          <w:sz w:val="24"/>
          <w:szCs w:val="24"/>
        </w:rPr>
        <w:t xml:space="preserve"> </w:t>
      </w:r>
      <w:r w:rsidR="00CD649C" w:rsidRPr="002A3B06">
        <w:rPr>
          <w:rFonts w:ascii="Times New Roman" w:hAnsi="Times New Roman" w:cs="Times New Roman"/>
          <w:sz w:val="24"/>
          <w:szCs w:val="24"/>
        </w:rPr>
        <w:t xml:space="preserve">both </w:t>
      </w:r>
      <w:r w:rsidR="0003591C" w:rsidRPr="002A3B06">
        <w:rPr>
          <w:rFonts w:ascii="Times New Roman" w:hAnsi="Times New Roman" w:cs="Times New Roman"/>
          <w:sz w:val="24"/>
          <w:szCs w:val="24"/>
        </w:rPr>
        <w:t xml:space="preserve">professional expertise </w:t>
      </w:r>
      <w:r w:rsidR="00B15F57" w:rsidRPr="002A3B06">
        <w:rPr>
          <w:rFonts w:ascii="Times New Roman" w:hAnsi="Times New Roman" w:cs="Times New Roman"/>
          <w:sz w:val="24"/>
          <w:szCs w:val="24"/>
        </w:rPr>
        <w:t xml:space="preserve">(e.g., Parr et al., </w:t>
      </w:r>
      <w:r w:rsidR="00B15F57" w:rsidRPr="002A3B06">
        <w:rPr>
          <w:rFonts w:ascii="Times New Roman" w:hAnsi="Times New Roman" w:cs="Times New Roman"/>
          <w:sz w:val="24"/>
          <w:szCs w:val="24"/>
        </w:rPr>
        <w:lastRenderedPageBreak/>
        <w:t xml:space="preserve">2002; </w:t>
      </w:r>
      <w:proofErr w:type="spellStart"/>
      <w:r w:rsidR="00B15F57" w:rsidRPr="002A3B06">
        <w:rPr>
          <w:rFonts w:ascii="Times New Roman" w:hAnsi="Times New Roman" w:cs="Times New Roman"/>
          <w:sz w:val="24"/>
          <w:szCs w:val="24"/>
        </w:rPr>
        <w:t>Croijmans</w:t>
      </w:r>
      <w:proofErr w:type="spellEnd"/>
      <w:r w:rsidR="00B15F57" w:rsidRPr="002A3B06">
        <w:rPr>
          <w:rFonts w:ascii="Times New Roman" w:hAnsi="Times New Roman" w:cs="Times New Roman"/>
          <w:sz w:val="24"/>
          <w:szCs w:val="24"/>
        </w:rPr>
        <w:t xml:space="preserve"> &amp; </w:t>
      </w:r>
      <w:proofErr w:type="spellStart"/>
      <w:r w:rsidR="00B15F57" w:rsidRPr="002A3B06">
        <w:rPr>
          <w:rFonts w:ascii="Times New Roman" w:hAnsi="Times New Roman" w:cs="Times New Roman"/>
          <w:sz w:val="24"/>
          <w:szCs w:val="24"/>
        </w:rPr>
        <w:t>Majid</w:t>
      </w:r>
      <w:proofErr w:type="spellEnd"/>
      <w:r w:rsidR="00B15F57" w:rsidRPr="002A3B06">
        <w:rPr>
          <w:rFonts w:ascii="Times New Roman" w:hAnsi="Times New Roman" w:cs="Times New Roman"/>
          <w:sz w:val="24"/>
          <w:szCs w:val="24"/>
        </w:rPr>
        <w:t xml:space="preserve">, 2016; </w:t>
      </w:r>
      <w:proofErr w:type="spellStart"/>
      <w:r w:rsidR="00B15F57" w:rsidRPr="002A3B06">
        <w:rPr>
          <w:rFonts w:ascii="Times New Roman" w:hAnsi="Times New Roman" w:cs="Times New Roman"/>
          <w:sz w:val="24"/>
          <w:szCs w:val="24"/>
        </w:rPr>
        <w:t>Urdapilleta</w:t>
      </w:r>
      <w:proofErr w:type="spellEnd"/>
      <w:r w:rsidR="00B15F57" w:rsidRPr="002A3B06">
        <w:rPr>
          <w:rFonts w:ascii="Times New Roman" w:hAnsi="Times New Roman" w:cs="Times New Roman"/>
          <w:sz w:val="24"/>
          <w:szCs w:val="24"/>
        </w:rPr>
        <w:t xml:space="preserve"> et al., 2011; </w:t>
      </w:r>
      <w:proofErr w:type="spellStart"/>
      <w:r w:rsidR="00B15F57" w:rsidRPr="002A3B06">
        <w:rPr>
          <w:rFonts w:ascii="Times New Roman" w:hAnsi="Times New Roman" w:cs="Times New Roman"/>
          <w:sz w:val="24"/>
          <w:szCs w:val="24"/>
        </w:rPr>
        <w:t>Zucco</w:t>
      </w:r>
      <w:proofErr w:type="spellEnd"/>
      <w:r w:rsidR="00B15F57" w:rsidRPr="002A3B06">
        <w:rPr>
          <w:rFonts w:ascii="Times New Roman" w:hAnsi="Times New Roman" w:cs="Times New Roman"/>
          <w:sz w:val="24"/>
          <w:szCs w:val="24"/>
        </w:rPr>
        <w:t xml:space="preserve"> et al., 2011; </w:t>
      </w:r>
      <w:proofErr w:type="spellStart"/>
      <w:r w:rsidR="00B15F57" w:rsidRPr="002A3B06">
        <w:rPr>
          <w:rFonts w:ascii="Times New Roman" w:hAnsi="Times New Roman" w:cs="Times New Roman"/>
          <w:sz w:val="24"/>
          <w:szCs w:val="24"/>
        </w:rPr>
        <w:t>Sezille</w:t>
      </w:r>
      <w:proofErr w:type="spellEnd"/>
      <w:r w:rsidR="00B15F57" w:rsidRPr="002A3B06">
        <w:rPr>
          <w:rFonts w:ascii="Times New Roman" w:hAnsi="Times New Roman" w:cs="Times New Roman"/>
          <w:sz w:val="24"/>
          <w:szCs w:val="24"/>
        </w:rPr>
        <w:t xml:space="preserve"> et al., 2014; </w:t>
      </w:r>
      <w:proofErr w:type="spellStart"/>
      <w:r w:rsidR="00B15F57" w:rsidRPr="002A3B06">
        <w:rPr>
          <w:rFonts w:ascii="Times New Roman" w:hAnsi="Times New Roman" w:cs="Times New Roman"/>
          <w:sz w:val="24"/>
          <w:szCs w:val="24"/>
        </w:rPr>
        <w:t>Royet</w:t>
      </w:r>
      <w:proofErr w:type="spellEnd"/>
      <w:r w:rsidR="00B15F57" w:rsidRPr="002A3B06">
        <w:rPr>
          <w:rFonts w:ascii="Times New Roman" w:hAnsi="Times New Roman" w:cs="Times New Roman"/>
          <w:sz w:val="24"/>
          <w:szCs w:val="24"/>
        </w:rPr>
        <w:t xml:space="preserve"> et al., 2013a; </w:t>
      </w:r>
      <w:proofErr w:type="spellStart"/>
      <w:r w:rsidR="00B15F57" w:rsidRPr="002A3B06">
        <w:rPr>
          <w:rFonts w:ascii="Times New Roman" w:hAnsi="Times New Roman" w:cs="Times New Roman"/>
          <w:sz w:val="24"/>
          <w:szCs w:val="24"/>
        </w:rPr>
        <w:t>Knaapila</w:t>
      </w:r>
      <w:proofErr w:type="spellEnd"/>
      <w:r w:rsidR="00B15F57" w:rsidRPr="002A3B06">
        <w:rPr>
          <w:rFonts w:ascii="Times New Roman" w:hAnsi="Times New Roman" w:cs="Times New Roman"/>
          <w:sz w:val="24"/>
          <w:szCs w:val="24"/>
        </w:rPr>
        <w:t xml:space="preserve"> et al., </w:t>
      </w:r>
      <w:r w:rsidRPr="002A3B06">
        <w:rPr>
          <w:rFonts w:ascii="Times New Roman" w:hAnsi="Times New Roman" w:cs="Times New Roman"/>
          <w:sz w:val="24"/>
          <w:szCs w:val="24"/>
        </w:rPr>
        <w:t xml:space="preserve">2008; </w:t>
      </w:r>
      <w:r w:rsidR="00B15F57" w:rsidRPr="002A3B06">
        <w:rPr>
          <w:rFonts w:ascii="Times New Roman" w:hAnsi="Times New Roman" w:cs="Times New Roman"/>
          <w:sz w:val="24"/>
          <w:szCs w:val="24"/>
        </w:rPr>
        <w:t xml:space="preserve">2017) </w:t>
      </w:r>
      <w:r w:rsidR="005740D5" w:rsidRPr="002A3B06">
        <w:rPr>
          <w:rFonts w:ascii="Times New Roman" w:hAnsi="Times New Roman" w:cs="Times New Roman"/>
          <w:sz w:val="24"/>
          <w:szCs w:val="24"/>
        </w:rPr>
        <w:t xml:space="preserve">and </w:t>
      </w:r>
      <w:r w:rsidRPr="002A3B06">
        <w:rPr>
          <w:rFonts w:ascii="Times New Roman" w:hAnsi="Times New Roman" w:cs="Times New Roman"/>
          <w:sz w:val="24"/>
          <w:szCs w:val="24"/>
        </w:rPr>
        <w:t xml:space="preserve">entrenched </w:t>
      </w:r>
      <w:r w:rsidR="00B15F57" w:rsidRPr="002A3B06">
        <w:rPr>
          <w:rFonts w:ascii="Times New Roman" w:hAnsi="Times New Roman" w:cs="Times New Roman"/>
          <w:sz w:val="24"/>
          <w:szCs w:val="24"/>
        </w:rPr>
        <w:t xml:space="preserve">cultural and </w:t>
      </w:r>
      <w:r w:rsidR="005740D5" w:rsidRPr="002A3B06">
        <w:rPr>
          <w:rFonts w:ascii="Times New Roman" w:hAnsi="Times New Roman" w:cs="Times New Roman"/>
          <w:sz w:val="24"/>
          <w:szCs w:val="24"/>
        </w:rPr>
        <w:t xml:space="preserve">linguistic </w:t>
      </w:r>
      <w:r w:rsidR="00B15F57" w:rsidRPr="002A3B06">
        <w:rPr>
          <w:rFonts w:ascii="Times New Roman" w:hAnsi="Times New Roman" w:cs="Times New Roman"/>
          <w:sz w:val="24"/>
          <w:szCs w:val="24"/>
        </w:rPr>
        <w:t>practices</w:t>
      </w:r>
      <w:r w:rsidR="005740D5" w:rsidRPr="002A3B06">
        <w:rPr>
          <w:rFonts w:ascii="Times New Roman" w:hAnsi="Times New Roman" w:cs="Times New Roman"/>
          <w:sz w:val="24"/>
          <w:szCs w:val="24"/>
        </w:rPr>
        <w:t xml:space="preserve"> </w:t>
      </w:r>
      <w:r w:rsidR="0003591C" w:rsidRPr="002A3B06">
        <w:rPr>
          <w:rFonts w:ascii="Times New Roman" w:hAnsi="Times New Roman" w:cs="Times New Roman"/>
          <w:sz w:val="24"/>
          <w:szCs w:val="24"/>
        </w:rPr>
        <w:t xml:space="preserve">(e.g., Floyd et al., 2018; O’Meara et al., in press; </w:t>
      </w:r>
      <w:proofErr w:type="spellStart"/>
      <w:r w:rsidR="0003591C" w:rsidRPr="002A3B06">
        <w:rPr>
          <w:rFonts w:ascii="Times New Roman" w:hAnsi="Times New Roman" w:cs="Times New Roman"/>
          <w:sz w:val="24"/>
          <w:szCs w:val="24"/>
        </w:rPr>
        <w:t>Majid</w:t>
      </w:r>
      <w:proofErr w:type="spellEnd"/>
      <w:r w:rsidR="0003591C" w:rsidRPr="002A3B06">
        <w:rPr>
          <w:rFonts w:ascii="Times New Roman" w:hAnsi="Times New Roman" w:cs="Times New Roman"/>
          <w:sz w:val="24"/>
          <w:szCs w:val="24"/>
        </w:rPr>
        <w:t xml:space="preserve"> &amp; </w:t>
      </w:r>
      <w:proofErr w:type="spellStart"/>
      <w:r w:rsidR="0003591C" w:rsidRPr="002A3B06">
        <w:rPr>
          <w:rFonts w:ascii="Times New Roman" w:hAnsi="Times New Roman" w:cs="Times New Roman"/>
          <w:sz w:val="24"/>
          <w:szCs w:val="24"/>
        </w:rPr>
        <w:t>Burenhult</w:t>
      </w:r>
      <w:proofErr w:type="spellEnd"/>
      <w:r w:rsidR="0003591C" w:rsidRPr="002A3B06">
        <w:rPr>
          <w:rFonts w:ascii="Times New Roman" w:hAnsi="Times New Roman" w:cs="Times New Roman"/>
          <w:sz w:val="24"/>
          <w:szCs w:val="24"/>
        </w:rPr>
        <w:t xml:space="preserve">, 2014; </w:t>
      </w:r>
      <w:proofErr w:type="spellStart"/>
      <w:r w:rsidR="0003591C" w:rsidRPr="002A3B06">
        <w:rPr>
          <w:rFonts w:ascii="Times New Roman" w:hAnsi="Times New Roman" w:cs="Times New Roman"/>
          <w:sz w:val="24"/>
          <w:szCs w:val="24"/>
        </w:rPr>
        <w:t>Wnuk</w:t>
      </w:r>
      <w:proofErr w:type="spellEnd"/>
      <w:r w:rsidR="0003591C" w:rsidRPr="002A3B06">
        <w:rPr>
          <w:rFonts w:ascii="Times New Roman" w:hAnsi="Times New Roman" w:cs="Times New Roman"/>
          <w:sz w:val="24"/>
          <w:szCs w:val="24"/>
        </w:rPr>
        <w:t xml:space="preserve"> &amp; </w:t>
      </w:r>
      <w:proofErr w:type="spellStart"/>
      <w:r w:rsidR="0003591C" w:rsidRPr="002A3B06">
        <w:rPr>
          <w:rFonts w:ascii="Times New Roman" w:hAnsi="Times New Roman" w:cs="Times New Roman"/>
          <w:sz w:val="24"/>
          <w:szCs w:val="24"/>
        </w:rPr>
        <w:t>Majid</w:t>
      </w:r>
      <w:proofErr w:type="spellEnd"/>
      <w:r w:rsidR="0003591C" w:rsidRPr="002A3B06">
        <w:rPr>
          <w:rFonts w:ascii="Times New Roman" w:hAnsi="Times New Roman" w:cs="Times New Roman"/>
          <w:sz w:val="24"/>
          <w:szCs w:val="24"/>
        </w:rPr>
        <w:t xml:space="preserve">, 2014; </w:t>
      </w:r>
      <w:proofErr w:type="spellStart"/>
      <w:r w:rsidR="0003591C" w:rsidRPr="002A3B06">
        <w:rPr>
          <w:rFonts w:ascii="Times New Roman" w:hAnsi="Times New Roman" w:cs="Times New Roman"/>
          <w:sz w:val="24"/>
          <w:szCs w:val="24"/>
        </w:rPr>
        <w:t>Majid</w:t>
      </w:r>
      <w:proofErr w:type="spellEnd"/>
      <w:r w:rsidR="0003591C" w:rsidRPr="002A3B06">
        <w:rPr>
          <w:rFonts w:ascii="Times New Roman" w:hAnsi="Times New Roman" w:cs="Times New Roman"/>
          <w:sz w:val="24"/>
          <w:szCs w:val="24"/>
        </w:rPr>
        <w:t xml:space="preserve"> et al., 2018; see </w:t>
      </w:r>
      <w:proofErr w:type="spellStart"/>
      <w:r w:rsidR="0003591C" w:rsidRPr="002A3B06">
        <w:rPr>
          <w:rFonts w:ascii="Times New Roman" w:hAnsi="Times New Roman" w:cs="Times New Roman"/>
          <w:sz w:val="24"/>
          <w:szCs w:val="24"/>
        </w:rPr>
        <w:t>Majid</w:t>
      </w:r>
      <w:proofErr w:type="spellEnd"/>
      <w:r w:rsidR="0003591C" w:rsidRPr="002A3B06">
        <w:rPr>
          <w:rFonts w:ascii="Times New Roman" w:hAnsi="Times New Roman" w:cs="Times New Roman"/>
          <w:sz w:val="24"/>
          <w:szCs w:val="24"/>
        </w:rPr>
        <w:t>, 2015 for a review).</w:t>
      </w:r>
    </w:p>
    <w:p w14:paraId="61D96EA0" w14:textId="1FE544DD" w:rsidR="00BC0016" w:rsidRPr="002A3B06" w:rsidRDefault="00266E22" w:rsidP="007D603B">
      <w:pPr>
        <w:jc w:val="left"/>
        <w:rPr>
          <w:rFonts w:ascii="Times New Roman" w:hAnsi="Times New Roman" w:cs="Times New Roman"/>
          <w:sz w:val="24"/>
          <w:szCs w:val="24"/>
        </w:rPr>
      </w:pPr>
      <w:r w:rsidRPr="002A3B06">
        <w:rPr>
          <w:rFonts w:ascii="Times New Roman" w:hAnsi="Times New Roman" w:cs="Times New Roman"/>
          <w:sz w:val="24"/>
          <w:szCs w:val="24"/>
        </w:rPr>
        <w:t xml:space="preserve">The present study </w:t>
      </w:r>
      <w:r w:rsidR="00547B64" w:rsidRPr="002A3B06">
        <w:rPr>
          <w:rFonts w:ascii="Times New Roman" w:hAnsi="Times New Roman" w:cs="Times New Roman"/>
          <w:sz w:val="24"/>
          <w:szCs w:val="24"/>
        </w:rPr>
        <w:t xml:space="preserve">aimed to </w:t>
      </w:r>
      <w:r w:rsidR="00E14FBC" w:rsidRPr="002A3B06">
        <w:rPr>
          <w:rFonts w:ascii="Times New Roman" w:hAnsi="Times New Roman" w:cs="Times New Roman"/>
          <w:sz w:val="24"/>
          <w:szCs w:val="24"/>
        </w:rPr>
        <w:t>untangle</w:t>
      </w:r>
      <w:r w:rsidR="00547B64" w:rsidRPr="002A3B06">
        <w:rPr>
          <w:rFonts w:ascii="Times New Roman" w:hAnsi="Times New Roman" w:cs="Times New Roman"/>
          <w:sz w:val="24"/>
          <w:szCs w:val="24"/>
        </w:rPr>
        <w:t xml:space="preserve"> whether everyday odor experience, encyclopedic expertise about odors, or some combination of </w:t>
      </w:r>
      <w:r w:rsidR="00597A71" w:rsidRPr="002A3B06">
        <w:rPr>
          <w:rFonts w:ascii="Times New Roman" w:hAnsi="Times New Roman" w:cs="Times New Roman"/>
          <w:sz w:val="24"/>
          <w:szCs w:val="24"/>
        </w:rPr>
        <w:t>these two</w:t>
      </w:r>
      <w:r w:rsidR="00547B64" w:rsidRPr="002A3B06">
        <w:rPr>
          <w:rFonts w:ascii="Times New Roman" w:hAnsi="Times New Roman" w:cs="Times New Roman"/>
          <w:sz w:val="24"/>
          <w:szCs w:val="24"/>
        </w:rPr>
        <w:t xml:space="preserve"> factors influences participants’ </w:t>
      </w:r>
      <w:r w:rsidR="00D56B0B">
        <w:rPr>
          <w:rFonts w:ascii="Times New Roman" w:hAnsi="Times New Roman" w:cs="Times New Roman"/>
          <w:sz w:val="24"/>
          <w:szCs w:val="24"/>
        </w:rPr>
        <w:t>naming ability</w:t>
      </w:r>
      <w:r w:rsidR="00547B64" w:rsidRPr="002A3B06">
        <w:rPr>
          <w:rFonts w:ascii="Times New Roman" w:hAnsi="Times New Roman" w:cs="Times New Roman"/>
          <w:sz w:val="24"/>
          <w:szCs w:val="24"/>
        </w:rPr>
        <w:t xml:space="preserve"> and perception of</w:t>
      </w:r>
      <w:r w:rsidR="00331E00" w:rsidRPr="002A3B06">
        <w:rPr>
          <w:rFonts w:ascii="Times New Roman" w:hAnsi="Times New Roman" w:cs="Times New Roman"/>
          <w:sz w:val="24"/>
          <w:szCs w:val="24"/>
        </w:rPr>
        <w:t xml:space="preserve"> odors</w:t>
      </w:r>
      <w:r w:rsidR="00D464C3" w:rsidRPr="002A3B06">
        <w:rPr>
          <w:rFonts w:ascii="Times New Roman" w:hAnsi="Times New Roman" w:cs="Times New Roman"/>
          <w:sz w:val="24"/>
          <w:szCs w:val="24"/>
        </w:rPr>
        <w:t xml:space="preserve">, </w:t>
      </w:r>
      <w:r w:rsidR="00331E00" w:rsidRPr="002A3B06">
        <w:rPr>
          <w:rFonts w:ascii="Times New Roman" w:hAnsi="Times New Roman" w:cs="Times New Roman"/>
          <w:sz w:val="24"/>
          <w:szCs w:val="24"/>
        </w:rPr>
        <w:t xml:space="preserve">thereby </w:t>
      </w:r>
      <w:r w:rsidR="00D464C3" w:rsidRPr="002A3B06">
        <w:rPr>
          <w:rFonts w:ascii="Times New Roman" w:hAnsi="Times New Roman" w:cs="Times New Roman"/>
          <w:sz w:val="24"/>
          <w:szCs w:val="24"/>
        </w:rPr>
        <w:t xml:space="preserve">tapping into systems of categorization that may be differently structured, transmitted, and represented </w:t>
      </w:r>
      <w:r w:rsidR="00547B64" w:rsidRPr="002A3B06">
        <w:rPr>
          <w:rFonts w:ascii="Times New Roman" w:hAnsi="Times New Roman" w:cs="Times New Roman"/>
          <w:sz w:val="24"/>
          <w:szCs w:val="24"/>
        </w:rPr>
        <w:t xml:space="preserve">across </w:t>
      </w:r>
      <w:r w:rsidR="00041008" w:rsidRPr="002A3B06">
        <w:rPr>
          <w:rFonts w:ascii="Times New Roman" w:hAnsi="Times New Roman" w:cs="Times New Roman"/>
          <w:sz w:val="24"/>
          <w:szCs w:val="24"/>
        </w:rPr>
        <w:t xml:space="preserve">people </w:t>
      </w:r>
      <w:r w:rsidR="00D464C3" w:rsidRPr="002A3B06">
        <w:rPr>
          <w:rFonts w:ascii="Times New Roman" w:hAnsi="Times New Roman" w:cs="Times New Roman"/>
          <w:sz w:val="24"/>
          <w:szCs w:val="24"/>
        </w:rPr>
        <w:t xml:space="preserve">(cf. </w:t>
      </w:r>
      <w:proofErr w:type="spellStart"/>
      <w:r w:rsidR="00D464C3" w:rsidRPr="002A3B06">
        <w:rPr>
          <w:rFonts w:ascii="Times New Roman" w:hAnsi="Times New Roman" w:cs="Times New Roman"/>
          <w:sz w:val="24"/>
          <w:szCs w:val="24"/>
        </w:rPr>
        <w:t>Glushko</w:t>
      </w:r>
      <w:proofErr w:type="spellEnd"/>
      <w:r w:rsidR="00D464C3" w:rsidRPr="002A3B06">
        <w:rPr>
          <w:rFonts w:ascii="Times New Roman" w:hAnsi="Times New Roman" w:cs="Times New Roman"/>
          <w:sz w:val="24"/>
          <w:szCs w:val="24"/>
        </w:rPr>
        <w:t xml:space="preserve"> et al., 2008). </w:t>
      </w:r>
      <w:r w:rsidR="00597A71" w:rsidRPr="002A3B06">
        <w:rPr>
          <w:rFonts w:ascii="Times New Roman" w:hAnsi="Times New Roman" w:cs="Times New Roman"/>
          <w:sz w:val="24"/>
          <w:szCs w:val="24"/>
        </w:rPr>
        <w:t xml:space="preserve">Compared to groups who </w:t>
      </w:r>
      <w:r w:rsidR="00B17A00" w:rsidRPr="002A3B06">
        <w:rPr>
          <w:rFonts w:ascii="Times New Roman" w:hAnsi="Times New Roman" w:cs="Times New Roman"/>
          <w:sz w:val="24"/>
          <w:szCs w:val="24"/>
        </w:rPr>
        <w:t>acquire and use an</w:t>
      </w:r>
      <w:r w:rsidR="00597A71" w:rsidRPr="002A3B06">
        <w:rPr>
          <w:rFonts w:ascii="Times New Roman" w:hAnsi="Times New Roman" w:cs="Times New Roman"/>
          <w:sz w:val="24"/>
          <w:szCs w:val="24"/>
        </w:rPr>
        <w:t xml:space="preserve"> odor lexic</w:t>
      </w:r>
      <w:r w:rsidR="00B17A00" w:rsidRPr="002A3B06">
        <w:rPr>
          <w:rFonts w:ascii="Times New Roman" w:hAnsi="Times New Roman" w:cs="Times New Roman"/>
          <w:sz w:val="24"/>
          <w:szCs w:val="24"/>
        </w:rPr>
        <w:t>on</w:t>
      </w:r>
      <w:r w:rsidR="00597A71" w:rsidRPr="002A3B06">
        <w:rPr>
          <w:rFonts w:ascii="Times New Roman" w:hAnsi="Times New Roman" w:cs="Times New Roman"/>
          <w:sz w:val="24"/>
          <w:szCs w:val="24"/>
        </w:rPr>
        <w:t xml:space="preserve"> as part and parcel of their language socialization (e.g., the </w:t>
      </w:r>
      <w:proofErr w:type="spellStart"/>
      <w:r w:rsidR="00597A71" w:rsidRPr="002A3B06">
        <w:rPr>
          <w:rFonts w:ascii="Times New Roman" w:hAnsi="Times New Roman" w:cs="Times New Roman"/>
          <w:sz w:val="24"/>
          <w:szCs w:val="24"/>
        </w:rPr>
        <w:t>Jahai</w:t>
      </w:r>
      <w:proofErr w:type="spellEnd"/>
      <w:r w:rsidR="00597A71" w:rsidRPr="002A3B06">
        <w:rPr>
          <w:rFonts w:ascii="Times New Roman" w:hAnsi="Times New Roman" w:cs="Times New Roman"/>
          <w:sz w:val="24"/>
          <w:szCs w:val="24"/>
        </w:rPr>
        <w:t xml:space="preserve">), </w:t>
      </w:r>
      <w:r w:rsidR="001A5248" w:rsidRPr="002A3B06">
        <w:rPr>
          <w:rFonts w:ascii="Times New Roman" w:hAnsi="Times New Roman" w:cs="Times New Roman"/>
          <w:sz w:val="24"/>
          <w:szCs w:val="24"/>
        </w:rPr>
        <w:t>prior work has shown that those</w:t>
      </w:r>
      <w:r w:rsidR="00597A71" w:rsidRPr="002A3B06">
        <w:rPr>
          <w:rFonts w:ascii="Times New Roman" w:hAnsi="Times New Roman" w:cs="Times New Roman"/>
          <w:sz w:val="24"/>
          <w:szCs w:val="24"/>
        </w:rPr>
        <w:t xml:space="preserve"> who work formally with odors as part of their profession (e.g., wine and coffee experts, </w:t>
      </w:r>
      <w:proofErr w:type="spellStart"/>
      <w:r w:rsidR="00597A71" w:rsidRPr="002A3B06">
        <w:rPr>
          <w:rFonts w:ascii="Times New Roman" w:hAnsi="Times New Roman" w:cs="Times New Roman"/>
          <w:sz w:val="24"/>
          <w:szCs w:val="24"/>
        </w:rPr>
        <w:t>perfumists</w:t>
      </w:r>
      <w:proofErr w:type="spellEnd"/>
      <w:r w:rsidR="00597A71" w:rsidRPr="002A3B06">
        <w:rPr>
          <w:rFonts w:ascii="Times New Roman" w:hAnsi="Times New Roman" w:cs="Times New Roman"/>
          <w:sz w:val="24"/>
          <w:szCs w:val="24"/>
        </w:rPr>
        <w:t xml:space="preserve">, and flavorists) </w:t>
      </w:r>
      <w:r w:rsidR="001A5248" w:rsidRPr="002A3B06">
        <w:rPr>
          <w:rFonts w:ascii="Times New Roman" w:hAnsi="Times New Roman" w:cs="Times New Roman"/>
          <w:sz w:val="24"/>
          <w:szCs w:val="24"/>
        </w:rPr>
        <w:t>display</w:t>
      </w:r>
      <w:r w:rsidR="00597A71" w:rsidRPr="002A3B06">
        <w:rPr>
          <w:rFonts w:ascii="Times New Roman" w:hAnsi="Times New Roman" w:cs="Times New Roman"/>
          <w:sz w:val="24"/>
          <w:szCs w:val="24"/>
        </w:rPr>
        <w:t xml:space="preserve"> weaker increases in their odor naming ability.</w:t>
      </w:r>
      <w:r w:rsidR="001A5248" w:rsidRPr="002A3B06">
        <w:rPr>
          <w:rFonts w:ascii="Times New Roman" w:hAnsi="Times New Roman" w:cs="Times New Roman"/>
          <w:sz w:val="24"/>
          <w:szCs w:val="24"/>
        </w:rPr>
        <w:t xml:space="preserve"> </w:t>
      </w:r>
      <w:r w:rsidR="00D464C3" w:rsidRPr="002A3B06">
        <w:rPr>
          <w:rFonts w:ascii="Times New Roman" w:hAnsi="Times New Roman" w:cs="Times New Roman"/>
          <w:sz w:val="24"/>
          <w:szCs w:val="24"/>
        </w:rPr>
        <w:t xml:space="preserve">Our </w:t>
      </w:r>
      <w:r w:rsidR="00043DD0" w:rsidRPr="002A3B06">
        <w:rPr>
          <w:rFonts w:ascii="Times New Roman" w:hAnsi="Times New Roman" w:cs="Times New Roman"/>
          <w:sz w:val="24"/>
          <w:szCs w:val="24"/>
        </w:rPr>
        <w:t>results</w:t>
      </w:r>
      <w:r w:rsidR="00A814C0" w:rsidRPr="002A3B06">
        <w:rPr>
          <w:rFonts w:ascii="Times New Roman" w:hAnsi="Times New Roman" w:cs="Times New Roman"/>
          <w:sz w:val="24"/>
          <w:szCs w:val="24"/>
        </w:rPr>
        <w:t xml:space="preserve">, </w:t>
      </w:r>
      <w:r w:rsidR="00043DD0" w:rsidRPr="002A3B06">
        <w:rPr>
          <w:rFonts w:ascii="Times New Roman" w:hAnsi="Times New Roman" w:cs="Times New Roman"/>
          <w:sz w:val="24"/>
          <w:szCs w:val="24"/>
        </w:rPr>
        <w:t xml:space="preserve">gathered </w:t>
      </w:r>
      <w:r w:rsidR="00A814C0" w:rsidRPr="002A3B06">
        <w:rPr>
          <w:rFonts w:ascii="Times New Roman" w:hAnsi="Times New Roman" w:cs="Times New Roman"/>
          <w:sz w:val="24"/>
          <w:szCs w:val="24"/>
        </w:rPr>
        <w:t>from a novel group of odor experts,</w:t>
      </w:r>
      <w:r w:rsidR="00D464C3" w:rsidRPr="002A3B06">
        <w:rPr>
          <w:rFonts w:ascii="Times New Roman" w:hAnsi="Times New Roman" w:cs="Times New Roman"/>
          <w:sz w:val="24"/>
          <w:szCs w:val="24"/>
        </w:rPr>
        <w:t xml:space="preserve"> </w:t>
      </w:r>
      <w:r w:rsidR="002A5490" w:rsidRPr="002A3B06">
        <w:rPr>
          <w:rFonts w:ascii="Times New Roman" w:hAnsi="Times New Roman" w:cs="Times New Roman"/>
          <w:sz w:val="24"/>
          <w:szCs w:val="24"/>
        </w:rPr>
        <w:t xml:space="preserve">contrast with these prior findings in that they </w:t>
      </w:r>
      <w:r w:rsidR="00A527C7" w:rsidRPr="002A3B06">
        <w:rPr>
          <w:rFonts w:ascii="Times New Roman" w:hAnsi="Times New Roman" w:cs="Times New Roman"/>
          <w:sz w:val="24"/>
          <w:szCs w:val="24"/>
        </w:rPr>
        <w:t xml:space="preserve">show a significant and consistent benefit of expertise on </w:t>
      </w:r>
      <w:r w:rsidR="002A5490" w:rsidRPr="002A3B06">
        <w:rPr>
          <w:rFonts w:ascii="Times New Roman" w:hAnsi="Times New Roman" w:cs="Times New Roman"/>
          <w:sz w:val="24"/>
          <w:szCs w:val="24"/>
        </w:rPr>
        <w:t xml:space="preserve">both </w:t>
      </w:r>
      <w:r w:rsidR="00A527C7" w:rsidRPr="002A3B06">
        <w:rPr>
          <w:rFonts w:ascii="Times New Roman" w:hAnsi="Times New Roman" w:cs="Times New Roman"/>
          <w:sz w:val="24"/>
          <w:szCs w:val="24"/>
        </w:rPr>
        <w:t xml:space="preserve">odor naming and </w:t>
      </w:r>
      <w:r w:rsidR="002A5490" w:rsidRPr="002A3B06">
        <w:rPr>
          <w:rFonts w:ascii="Times New Roman" w:hAnsi="Times New Roman" w:cs="Times New Roman"/>
          <w:sz w:val="24"/>
          <w:szCs w:val="24"/>
        </w:rPr>
        <w:t xml:space="preserve">odor </w:t>
      </w:r>
      <w:r w:rsidR="00A527C7" w:rsidRPr="002A3B06">
        <w:rPr>
          <w:rFonts w:ascii="Times New Roman" w:hAnsi="Times New Roman" w:cs="Times New Roman"/>
          <w:sz w:val="24"/>
          <w:szCs w:val="24"/>
        </w:rPr>
        <w:t>perception.</w:t>
      </w:r>
    </w:p>
    <w:p w14:paraId="7FDE638D" w14:textId="41370912" w:rsidR="0003591C" w:rsidRPr="002A3B06" w:rsidRDefault="002A5490" w:rsidP="007D603B">
      <w:pPr>
        <w:jc w:val="left"/>
        <w:rPr>
          <w:rFonts w:ascii="Times New Roman" w:hAnsi="Times New Roman" w:cs="Times New Roman"/>
          <w:sz w:val="24"/>
          <w:szCs w:val="24"/>
        </w:rPr>
      </w:pPr>
      <w:r w:rsidRPr="002A3B06">
        <w:rPr>
          <w:rFonts w:ascii="Times New Roman" w:hAnsi="Times New Roman" w:cs="Times New Roman"/>
          <w:sz w:val="24"/>
          <w:szCs w:val="24"/>
        </w:rPr>
        <w:t xml:space="preserve">Consistent with prior work (e.g., </w:t>
      </w:r>
      <w:proofErr w:type="spellStart"/>
      <w:r w:rsidRPr="002A3B06">
        <w:rPr>
          <w:rFonts w:ascii="Times New Roman" w:hAnsi="Times New Roman" w:cs="Times New Roman"/>
          <w:sz w:val="24"/>
          <w:szCs w:val="24"/>
        </w:rPr>
        <w:t>Knaapila</w:t>
      </w:r>
      <w:proofErr w:type="spellEnd"/>
      <w:r w:rsidRPr="002A3B06">
        <w:rPr>
          <w:rFonts w:ascii="Times New Roman" w:hAnsi="Times New Roman" w:cs="Times New Roman"/>
          <w:sz w:val="24"/>
          <w:szCs w:val="24"/>
        </w:rPr>
        <w:t xml:space="preserve"> et al., 2017), we also find that, </w:t>
      </w:r>
      <w:proofErr w:type="gramStart"/>
      <w:r w:rsidRPr="002A3B06">
        <w:rPr>
          <w:rFonts w:ascii="Times New Roman" w:hAnsi="Times New Roman" w:cs="Times New Roman"/>
          <w:sz w:val="24"/>
          <w:szCs w:val="24"/>
        </w:rPr>
        <w:t>overall,</w:t>
      </w:r>
      <w:proofErr w:type="gramEnd"/>
      <w:r w:rsidRPr="002A3B06">
        <w:rPr>
          <w:rFonts w:ascii="Times New Roman" w:hAnsi="Times New Roman" w:cs="Times New Roman"/>
          <w:sz w:val="24"/>
          <w:szCs w:val="24"/>
        </w:rPr>
        <w:t xml:space="preserve"> </w:t>
      </w:r>
      <w:r w:rsidR="00331E00" w:rsidRPr="002A3B06">
        <w:rPr>
          <w:rFonts w:ascii="Times New Roman" w:hAnsi="Times New Roman" w:cs="Times New Roman"/>
          <w:sz w:val="24"/>
          <w:szCs w:val="24"/>
        </w:rPr>
        <w:t xml:space="preserve">experience </w:t>
      </w:r>
      <w:r w:rsidR="00D35E50" w:rsidRPr="002A3B06">
        <w:rPr>
          <w:rFonts w:ascii="Times New Roman" w:hAnsi="Times New Roman" w:cs="Times New Roman"/>
          <w:sz w:val="24"/>
          <w:szCs w:val="24"/>
        </w:rPr>
        <w:t xml:space="preserve">does </w:t>
      </w:r>
      <w:r w:rsidR="00D464C3" w:rsidRPr="002A3B06">
        <w:rPr>
          <w:rFonts w:ascii="Times New Roman" w:hAnsi="Times New Roman" w:cs="Times New Roman"/>
          <w:sz w:val="24"/>
          <w:szCs w:val="24"/>
        </w:rPr>
        <w:t xml:space="preserve">matter for odor </w:t>
      </w:r>
      <w:r w:rsidR="00A527C7" w:rsidRPr="002A3B06">
        <w:rPr>
          <w:rFonts w:ascii="Times New Roman" w:hAnsi="Times New Roman" w:cs="Times New Roman"/>
          <w:sz w:val="24"/>
          <w:szCs w:val="24"/>
        </w:rPr>
        <w:t>naming</w:t>
      </w:r>
      <w:r w:rsidRPr="002A3B06">
        <w:rPr>
          <w:rFonts w:ascii="Times New Roman" w:hAnsi="Times New Roman" w:cs="Times New Roman"/>
          <w:sz w:val="24"/>
          <w:szCs w:val="24"/>
        </w:rPr>
        <w:t>.</w:t>
      </w:r>
      <w:r w:rsidR="00D464C3"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However, </w:t>
      </w:r>
      <w:r w:rsidR="00DF3A00">
        <w:rPr>
          <w:rFonts w:ascii="Times New Roman" w:hAnsi="Times New Roman" w:cs="Times New Roman"/>
          <w:sz w:val="24"/>
          <w:szCs w:val="24"/>
        </w:rPr>
        <w:t xml:space="preserve">we find that </w:t>
      </w:r>
      <w:r w:rsidR="00D464C3" w:rsidRPr="002A3B06">
        <w:rPr>
          <w:rFonts w:ascii="Times New Roman" w:hAnsi="Times New Roman" w:cs="Times New Roman"/>
          <w:sz w:val="24"/>
          <w:szCs w:val="24"/>
        </w:rPr>
        <w:t>expertise</w:t>
      </w:r>
      <w:r w:rsidR="00331E00" w:rsidRPr="002A3B06">
        <w:rPr>
          <w:rFonts w:ascii="Times New Roman" w:hAnsi="Times New Roman" w:cs="Times New Roman"/>
          <w:sz w:val="24"/>
          <w:szCs w:val="24"/>
        </w:rPr>
        <w:t xml:space="preserve"> </w:t>
      </w:r>
      <w:r w:rsidR="004477AF" w:rsidRPr="002A3B06">
        <w:rPr>
          <w:rFonts w:ascii="Times New Roman" w:hAnsi="Times New Roman" w:cs="Times New Roman"/>
          <w:sz w:val="24"/>
          <w:szCs w:val="24"/>
        </w:rPr>
        <w:t xml:space="preserve">outweighs experience alone in boosting </w:t>
      </w:r>
      <w:r w:rsidR="00455569" w:rsidRPr="002A3B06">
        <w:rPr>
          <w:rFonts w:ascii="Times New Roman" w:hAnsi="Times New Roman" w:cs="Times New Roman"/>
          <w:sz w:val="24"/>
          <w:szCs w:val="24"/>
        </w:rPr>
        <w:t xml:space="preserve">both </w:t>
      </w:r>
      <w:r w:rsidR="004477AF" w:rsidRPr="002A3B06">
        <w:rPr>
          <w:rFonts w:ascii="Times New Roman" w:hAnsi="Times New Roman" w:cs="Times New Roman"/>
          <w:sz w:val="24"/>
          <w:szCs w:val="24"/>
        </w:rPr>
        <w:t xml:space="preserve">odor perception and </w:t>
      </w:r>
      <w:r w:rsidR="005738B2">
        <w:rPr>
          <w:rFonts w:ascii="Times New Roman" w:hAnsi="Times New Roman" w:cs="Times New Roman"/>
          <w:sz w:val="24"/>
          <w:szCs w:val="24"/>
        </w:rPr>
        <w:t>naming</w:t>
      </w:r>
      <w:r w:rsidR="00DF3A00">
        <w:rPr>
          <w:rFonts w:ascii="Times New Roman" w:hAnsi="Times New Roman" w:cs="Times New Roman"/>
          <w:sz w:val="24"/>
          <w:szCs w:val="24"/>
        </w:rPr>
        <w:t xml:space="preserve">: </w:t>
      </w:r>
      <w:r w:rsidR="00D71ACA" w:rsidRPr="002A3B06">
        <w:rPr>
          <w:rFonts w:ascii="Times New Roman" w:hAnsi="Times New Roman" w:cs="Times New Roman"/>
          <w:sz w:val="24"/>
          <w:szCs w:val="24"/>
        </w:rPr>
        <w:t xml:space="preserve">despite overall effects of familiarity and frequency, </w:t>
      </w:r>
      <w:r w:rsidR="00D35E50" w:rsidRPr="002A3B06">
        <w:rPr>
          <w:rFonts w:ascii="Times New Roman" w:hAnsi="Times New Roman" w:cs="Times New Roman"/>
          <w:sz w:val="24"/>
          <w:szCs w:val="24"/>
        </w:rPr>
        <w:t xml:space="preserve">there were </w:t>
      </w:r>
      <w:r w:rsidR="00D71ACA" w:rsidRPr="002A3B06">
        <w:rPr>
          <w:rFonts w:ascii="Times New Roman" w:hAnsi="Times New Roman" w:cs="Times New Roman"/>
          <w:sz w:val="24"/>
          <w:szCs w:val="24"/>
        </w:rPr>
        <w:t xml:space="preserve">few differences </w:t>
      </w:r>
      <w:r w:rsidR="00DF3A00">
        <w:rPr>
          <w:rFonts w:ascii="Times New Roman" w:hAnsi="Times New Roman" w:cs="Times New Roman"/>
          <w:sz w:val="24"/>
          <w:szCs w:val="24"/>
        </w:rPr>
        <w:t xml:space="preserve">in the performance of </w:t>
      </w:r>
      <w:r w:rsidR="00D71ACA" w:rsidRPr="002A3B06">
        <w:rPr>
          <w:rFonts w:ascii="Times New Roman" w:hAnsi="Times New Roman" w:cs="Times New Roman"/>
          <w:sz w:val="24"/>
          <w:szCs w:val="24"/>
        </w:rPr>
        <w:t xml:space="preserve">cooks and laypeople, whose daily experience with herbs and spices differs greatly. </w:t>
      </w:r>
      <w:r w:rsidR="00D35E50" w:rsidRPr="002A3B06">
        <w:rPr>
          <w:rFonts w:ascii="Times New Roman" w:hAnsi="Times New Roman" w:cs="Times New Roman"/>
          <w:sz w:val="24"/>
          <w:szCs w:val="24"/>
        </w:rPr>
        <w:t xml:space="preserve">Our findings suggest that </w:t>
      </w:r>
      <w:r w:rsidRPr="002A3B06">
        <w:rPr>
          <w:rFonts w:ascii="Times New Roman" w:hAnsi="Times New Roman" w:cs="Times New Roman"/>
          <w:sz w:val="24"/>
          <w:szCs w:val="24"/>
        </w:rPr>
        <w:t>s</w:t>
      </w:r>
      <w:r w:rsidR="008E7EC4" w:rsidRPr="002A3B06">
        <w:rPr>
          <w:rFonts w:ascii="Times New Roman" w:hAnsi="Times New Roman" w:cs="Times New Roman"/>
          <w:sz w:val="24"/>
          <w:szCs w:val="24"/>
        </w:rPr>
        <w:t>tructure in the world alone is not sufficient to structure cognition (Berlin, 1992)</w:t>
      </w:r>
      <w:r w:rsidR="00AE0E86" w:rsidRPr="002A3B06">
        <w:rPr>
          <w:rFonts w:ascii="Times New Roman" w:hAnsi="Times New Roman" w:cs="Times New Roman"/>
          <w:sz w:val="24"/>
          <w:szCs w:val="24"/>
        </w:rPr>
        <w:t>;</w:t>
      </w:r>
      <w:r w:rsidR="008E7EC4" w:rsidRPr="002A3B06">
        <w:rPr>
          <w:rFonts w:ascii="Times New Roman" w:hAnsi="Times New Roman" w:cs="Times New Roman"/>
          <w:sz w:val="24"/>
          <w:szCs w:val="24"/>
        </w:rPr>
        <w:t xml:space="preserve"> cultural and institutionalized knowledge are critical (e.g., </w:t>
      </w:r>
      <w:proofErr w:type="spellStart"/>
      <w:r w:rsidR="008E7EC4" w:rsidRPr="002A3B06">
        <w:rPr>
          <w:rFonts w:ascii="Times New Roman" w:hAnsi="Times New Roman" w:cs="Times New Roman"/>
          <w:sz w:val="24"/>
          <w:szCs w:val="24"/>
        </w:rPr>
        <w:t>ojalehto</w:t>
      </w:r>
      <w:proofErr w:type="spellEnd"/>
      <w:r w:rsidR="008E7EC4" w:rsidRPr="002A3B06">
        <w:rPr>
          <w:rFonts w:ascii="Times New Roman" w:hAnsi="Times New Roman" w:cs="Times New Roman"/>
          <w:sz w:val="24"/>
          <w:szCs w:val="24"/>
        </w:rPr>
        <w:t xml:space="preserve"> &amp; </w:t>
      </w:r>
      <w:proofErr w:type="spellStart"/>
      <w:r w:rsidR="008E7EC4" w:rsidRPr="002A3B06">
        <w:rPr>
          <w:rFonts w:ascii="Times New Roman" w:hAnsi="Times New Roman" w:cs="Times New Roman"/>
          <w:sz w:val="24"/>
          <w:szCs w:val="24"/>
        </w:rPr>
        <w:t>Medin</w:t>
      </w:r>
      <w:proofErr w:type="spellEnd"/>
      <w:r w:rsidR="008E7EC4" w:rsidRPr="002A3B06">
        <w:rPr>
          <w:rFonts w:ascii="Times New Roman" w:hAnsi="Times New Roman" w:cs="Times New Roman"/>
          <w:sz w:val="24"/>
          <w:szCs w:val="24"/>
        </w:rPr>
        <w:t>, 2015)</w:t>
      </w:r>
      <w:r w:rsidR="00D35E50" w:rsidRPr="002A3B06">
        <w:rPr>
          <w:rFonts w:ascii="Times New Roman" w:hAnsi="Times New Roman" w:cs="Times New Roman"/>
          <w:sz w:val="24"/>
          <w:szCs w:val="24"/>
        </w:rPr>
        <w:t>. In a nutshell,</w:t>
      </w:r>
      <w:r w:rsidR="00DA1F57" w:rsidRPr="002A3B06">
        <w:rPr>
          <w:rFonts w:ascii="Times New Roman" w:hAnsi="Times New Roman" w:cs="Times New Roman"/>
          <w:sz w:val="24"/>
          <w:szCs w:val="24"/>
        </w:rPr>
        <w:t xml:space="preserve"> daily experience is no substitute for formal expertise in accurately naming odors</w:t>
      </w:r>
      <w:r w:rsidR="00D464C3" w:rsidRPr="002A3B06">
        <w:rPr>
          <w:rFonts w:ascii="Times New Roman" w:hAnsi="Times New Roman" w:cs="Times New Roman"/>
          <w:sz w:val="24"/>
          <w:szCs w:val="24"/>
        </w:rPr>
        <w:t>.</w:t>
      </w:r>
    </w:p>
    <w:p w14:paraId="66C025E1" w14:textId="085F2E1A" w:rsidR="00A941B9" w:rsidRPr="002A3B06" w:rsidRDefault="008536E6">
      <w:pPr>
        <w:ind w:firstLine="708"/>
        <w:jc w:val="left"/>
        <w:rPr>
          <w:rFonts w:ascii="Times New Roman" w:eastAsia="Helvetica Neue" w:hAnsi="Times New Roman" w:cs="Times New Roman"/>
          <w:sz w:val="24"/>
          <w:szCs w:val="24"/>
        </w:rPr>
      </w:pPr>
      <w:r w:rsidRPr="002A3B06">
        <w:rPr>
          <w:rFonts w:ascii="Times New Roman" w:hAnsi="Times New Roman" w:cs="Times New Roman"/>
          <w:sz w:val="24"/>
          <w:szCs w:val="24"/>
        </w:rPr>
        <w:lastRenderedPageBreak/>
        <w:t>The current findings suggest a number of interesting and relevant follow-ups. Future studies could better integrate individuals’ knowledge and the role it plays in odor naming</w:t>
      </w:r>
      <w:r w:rsidR="00DB3EE2" w:rsidRPr="002A3B06">
        <w:rPr>
          <w:rFonts w:ascii="Times New Roman" w:hAnsi="Times New Roman" w:cs="Times New Roman"/>
          <w:sz w:val="24"/>
          <w:szCs w:val="24"/>
        </w:rPr>
        <w:t>.</w:t>
      </w:r>
      <w:r w:rsidRPr="002A3B06">
        <w:rPr>
          <w:rFonts w:ascii="Times New Roman" w:hAnsi="Times New Roman" w:cs="Times New Roman"/>
          <w:sz w:val="24"/>
          <w:szCs w:val="24"/>
        </w:rPr>
        <w:t xml:space="preserve"> </w:t>
      </w:r>
      <w:r w:rsidR="00DB3EE2" w:rsidRPr="002A3B06">
        <w:rPr>
          <w:rFonts w:ascii="Times New Roman" w:hAnsi="Times New Roman" w:cs="Times New Roman"/>
          <w:sz w:val="24"/>
          <w:szCs w:val="24"/>
        </w:rPr>
        <w:t>T</w:t>
      </w:r>
      <w:r w:rsidRPr="002A3B06">
        <w:rPr>
          <w:rFonts w:ascii="Times New Roman" w:hAnsi="Times New Roman" w:cs="Times New Roman"/>
          <w:sz w:val="24"/>
          <w:szCs w:val="24"/>
        </w:rPr>
        <w:t xml:space="preserve">his </w:t>
      </w:r>
      <w:r w:rsidR="00DB3EE2" w:rsidRPr="002A3B06">
        <w:rPr>
          <w:rFonts w:ascii="Times New Roman" w:hAnsi="Times New Roman" w:cs="Times New Roman"/>
          <w:sz w:val="24"/>
          <w:szCs w:val="24"/>
        </w:rPr>
        <w:t xml:space="preserve">follow-up </w:t>
      </w:r>
      <w:r w:rsidRPr="002A3B06">
        <w:rPr>
          <w:rFonts w:ascii="Times New Roman" w:hAnsi="Times New Roman" w:cs="Times New Roman"/>
          <w:sz w:val="24"/>
          <w:szCs w:val="24"/>
        </w:rPr>
        <w:t xml:space="preserve">would be a particularly interesting avenue to explore cross-culturally. Converging cross-cultural evidence from other groups with significant odor expertise and experience would </w:t>
      </w:r>
      <w:r w:rsidR="00F81346" w:rsidRPr="002A3B06">
        <w:rPr>
          <w:rFonts w:ascii="Times New Roman" w:hAnsi="Times New Roman" w:cs="Times New Roman"/>
          <w:sz w:val="24"/>
          <w:szCs w:val="24"/>
        </w:rPr>
        <w:t>bring new insights to</w:t>
      </w:r>
      <w:r w:rsidRPr="002A3B06">
        <w:rPr>
          <w:rFonts w:ascii="Times New Roman" w:hAnsi="Times New Roman" w:cs="Times New Roman"/>
          <w:sz w:val="24"/>
          <w:szCs w:val="24"/>
        </w:rPr>
        <w:t xml:space="preserve"> findings from the current study. Training studies may also be a revealing avenue for investigating the extent to which exposure and expertise influence naming while avoiding confounds with age, gender, and self-selection that may arise in naturally occurring expert sub-cultures</w:t>
      </w:r>
      <w:r w:rsidR="00110316"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as </w:t>
      </w:r>
      <w:r w:rsidR="00110316" w:rsidRPr="002A3B06">
        <w:rPr>
          <w:rFonts w:ascii="Times New Roman" w:hAnsi="Times New Roman" w:cs="Times New Roman"/>
          <w:sz w:val="24"/>
          <w:szCs w:val="24"/>
        </w:rPr>
        <w:t xml:space="preserve">is the case </w:t>
      </w:r>
      <w:r w:rsidRPr="002A3B06">
        <w:rPr>
          <w:rFonts w:ascii="Times New Roman" w:hAnsi="Times New Roman" w:cs="Times New Roman"/>
          <w:sz w:val="24"/>
          <w:szCs w:val="24"/>
        </w:rPr>
        <w:t>with the attars and cooks in the current study</w:t>
      </w:r>
      <w:r w:rsidR="009A6897" w:rsidRPr="002A3B06">
        <w:rPr>
          <w:rFonts w:ascii="Times New Roman" w:hAnsi="Times New Roman" w:cs="Times New Roman"/>
          <w:sz w:val="24"/>
          <w:szCs w:val="24"/>
        </w:rPr>
        <w:t xml:space="preserve"> (cf. </w:t>
      </w:r>
      <w:proofErr w:type="spellStart"/>
      <w:r w:rsidR="00275605" w:rsidRPr="002A3B06">
        <w:rPr>
          <w:rFonts w:ascii="Times New Roman" w:eastAsia="Times New Roman" w:hAnsi="Times New Roman" w:cs="Times New Roman"/>
          <w:color w:val="000000"/>
          <w:sz w:val="24"/>
          <w:szCs w:val="24"/>
        </w:rPr>
        <w:t>Morquecho</w:t>
      </w:r>
      <w:proofErr w:type="spellEnd"/>
      <w:r w:rsidR="00275605" w:rsidRPr="002A3B06">
        <w:rPr>
          <w:rFonts w:ascii="Times New Roman" w:eastAsia="Times New Roman" w:hAnsi="Times New Roman" w:cs="Times New Roman"/>
          <w:color w:val="000000"/>
          <w:sz w:val="24"/>
          <w:szCs w:val="24"/>
        </w:rPr>
        <w:t xml:space="preserve">-Campos, Larsson, </w:t>
      </w:r>
      <w:proofErr w:type="spellStart"/>
      <w:r w:rsidR="00275605" w:rsidRPr="002A3B06">
        <w:rPr>
          <w:rFonts w:ascii="Times New Roman" w:eastAsia="Times New Roman" w:hAnsi="Times New Roman" w:cs="Times New Roman"/>
          <w:color w:val="000000"/>
          <w:sz w:val="24"/>
          <w:szCs w:val="24"/>
        </w:rPr>
        <w:t>Boesveldt</w:t>
      </w:r>
      <w:proofErr w:type="spellEnd"/>
      <w:r w:rsidR="00275605" w:rsidRPr="002A3B06">
        <w:rPr>
          <w:rFonts w:ascii="Times New Roman" w:eastAsia="Times New Roman" w:hAnsi="Times New Roman" w:cs="Times New Roman"/>
          <w:color w:val="000000"/>
          <w:sz w:val="24"/>
          <w:szCs w:val="24"/>
        </w:rPr>
        <w:t xml:space="preserve">, &amp; </w:t>
      </w:r>
      <w:proofErr w:type="spellStart"/>
      <w:r w:rsidR="00275605" w:rsidRPr="002A3B06">
        <w:rPr>
          <w:rFonts w:ascii="Times New Roman" w:eastAsia="Times New Roman" w:hAnsi="Times New Roman" w:cs="Times New Roman"/>
          <w:color w:val="000000"/>
          <w:sz w:val="24"/>
          <w:szCs w:val="24"/>
        </w:rPr>
        <w:t>Olofsson</w:t>
      </w:r>
      <w:proofErr w:type="spellEnd"/>
      <w:r w:rsidR="00275605" w:rsidRPr="002A3B06">
        <w:rPr>
          <w:rFonts w:ascii="Times New Roman" w:eastAsia="Times New Roman" w:hAnsi="Times New Roman" w:cs="Times New Roman"/>
          <w:color w:val="000000"/>
          <w:sz w:val="24"/>
          <w:szCs w:val="24"/>
        </w:rPr>
        <w:t>, 2019</w:t>
      </w:r>
      <w:r w:rsidR="009A6897" w:rsidRPr="002A3B06">
        <w:rPr>
          <w:rFonts w:ascii="Times New Roman" w:hAnsi="Times New Roman" w:cs="Times New Roman"/>
          <w:sz w:val="24"/>
          <w:szCs w:val="24"/>
        </w:rPr>
        <w:t>)</w:t>
      </w:r>
      <w:r w:rsidRPr="002A3B06">
        <w:rPr>
          <w:rFonts w:ascii="Times New Roman" w:hAnsi="Times New Roman" w:cs="Times New Roman"/>
          <w:sz w:val="24"/>
          <w:szCs w:val="24"/>
        </w:rPr>
        <w:t>. Finally, future work on odor naming should examine the domain-specificity of experts’ superior naming abilities, considering that experts’ improved odor descriptions appear to be limited to their own domain of expertise (</w:t>
      </w:r>
      <w:proofErr w:type="spellStart"/>
      <w:r w:rsidRPr="002A3B06">
        <w:rPr>
          <w:rFonts w:ascii="Times New Roman" w:hAnsi="Times New Roman" w:cs="Times New Roman"/>
          <w:sz w:val="24"/>
          <w:szCs w:val="24"/>
        </w:rPr>
        <w:t>e.g</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Croijmans</w:t>
      </w:r>
      <w:proofErr w:type="spellEnd"/>
      <w:r w:rsidRPr="002A3B06">
        <w:rPr>
          <w:rFonts w:ascii="Times New Roman" w:hAnsi="Times New Roman" w:cs="Times New Roman"/>
          <w:sz w:val="24"/>
          <w:szCs w:val="24"/>
        </w:rPr>
        <w:t xml:space="preserve"> </w:t>
      </w:r>
      <w:r w:rsidR="00110316" w:rsidRPr="002A3B06">
        <w:rPr>
          <w:rFonts w:ascii="Times New Roman" w:hAnsi="Times New Roman" w:cs="Times New Roman"/>
          <w:sz w:val="24"/>
          <w:szCs w:val="24"/>
        </w:rPr>
        <w:t xml:space="preserve">&amp; </w:t>
      </w:r>
      <w:proofErr w:type="spellStart"/>
      <w:r w:rsidRPr="002A3B06">
        <w:rPr>
          <w:rFonts w:ascii="Times New Roman" w:hAnsi="Times New Roman" w:cs="Times New Roman"/>
          <w:sz w:val="24"/>
          <w:szCs w:val="24"/>
        </w:rPr>
        <w:t>Majid</w:t>
      </w:r>
      <w:proofErr w:type="spellEnd"/>
      <w:r w:rsidRPr="002A3B06">
        <w:rPr>
          <w:rFonts w:ascii="Times New Roman" w:hAnsi="Times New Roman" w:cs="Times New Roman"/>
          <w:sz w:val="24"/>
          <w:szCs w:val="24"/>
        </w:rPr>
        <w:t>, 2016).</w:t>
      </w:r>
    </w:p>
    <w:p w14:paraId="0BFA88D1" w14:textId="6B606624" w:rsidR="00A941B9" w:rsidRPr="002A3B06" w:rsidRDefault="008536E6" w:rsidP="00B9565D">
      <w:pPr>
        <w:ind w:firstLine="708"/>
        <w:jc w:val="left"/>
        <w:rPr>
          <w:rFonts w:ascii="Times New Roman" w:hAnsi="Times New Roman" w:cs="Times New Roman"/>
          <w:sz w:val="24"/>
          <w:szCs w:val="24"/>
        </w:rPr>
      </w:pPr>
      <w:r w:rsidRPr="002A3B06">
        <w:rPr>
          <w:rFonts w:ascii="Times New Roman" w:hAnsi="Times New Roman" w:cs="Times New Roman"/>
          <w:sz w:val="24"/>
          <w:szCs w:val="24"/>
        </w:rPr>
        <w:t>To conclude, odor naming is difficult for most people, but some groups appear to get beyond this limitation. The current study sheds further light on the type of expertise and experience that affect olfactory functions. Compared to cooks or laypeople, attars</w:t>
      </w:r>
      <w:r w:rsidR="001C5630" w:rsidRPr="002A3B06">
        <w:rPr>
          <w:rFonts w:ascii="Times New Roman" w:hAnsi="Times New Roman" w:cs="Times New Roman"/>
          <w:sz w:val="24"/>
          <w:szCs w:val="24"/>
        </w:rPr>
        <w:t xml:space="preserve"> (</w:t>
      </w:r>
      <w:r w:rsidRPr="002A3B06">
        <w:rPr>
          <w:rFonts w:ascii="Times New Roman" w:hAnsi="Times New Roman" w:cs="Times New Roman"/>
          <w:sz w:val="24"/>
          <w:szCs w:val="24"/>
        </w:rPr>
        <w:t>Iranian herbalists</w:t>
      </w:r>
      <w:r w:rsidR="001C5630" w:rsidRPr="002A3B06">
        <w:rPr>
          <w:rFonts w:ascii="Times New Roman" w:hAnsi="Times New Roman" w:cs="Times New Roman"/>
          <w:sz w:val="24"/>
          <w:szCs w:val="24"/>
        </w:rPr>
        <w:t xml:space="preserve">) </w:t>
      </w:r>
      <w:r w:rsidRPr="002A3B06">
        <w:rPr>
          <w:rFonts w:ascii="Times New Roman" w:hAnsi="Times New Roman" w:cs="Times New Roman"/>
          <w:sz w:val="24"/>
          <w:szCs w:val="24"/>
        </w:rPr>
        <w:t xml:space="preserve">are better at odor naming, have different perceptual judgments of odors, and are more aware of odors in their everyday lives. </w:t>
      </w:r>
    </w:p>
    <w:p w14:paraId="255F5E1E" w14:textId="77777777" w:rsidR="00A941B9" w:rsidRPr="002A3B06" w:rsidRDefault="008536E6">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t>Acknowledgments</w:t>
      </w:r>
    </w:p>
    <w:p w14:paraId="56AA7479" w14:textId="77777777" w:rsidR="00A941B9" w:rsidRDefault="008536E6">
      <w:pPr>
        <w:ind w:firstLine="706"/>
        <w:jc w:val="left"/>
        <w:rPr>
          <w:rFonts w:ascii="Times New Roman" w:hAnsi="Times New Roman" w:cs="Times New Roman"/>
          <w:sz w:val="24"/>
          <w:szCs w:val="24"/>
        </w:rPr>
      </w:pPr>
      <w:r w:rsidRPr="002A3B06">
        <w:rPr>
          <w:rFonts w:ascii="Times New Roman" w:hAnsi="Times New Roman" w:cs="Times New Roman"/>
          <w:sz w:val="24"/>
          <w:szCs w:val="24"/>
        </w:rPr>
        <w:t xml:space="preserve">This work was funded by The Netherlands Organization for Scientific Research: NWO VICI grant “Human olfaction at the intersection of language, culture and biology” to AM, and NWO </w:t>
      </w:r>
      <w:proofErr w:type="spellStart"/>
      <w:r w:rsidRPr="002A3B06">
        <w:rPr>
          <w:rFonts w:ascii="Times New Roman" w:hAnsi="Times New Roman" w:cs="Times New Roman"/>
          <w:sz w:val="24"/>
          <w:szCs w:val="24"/>
        </w:rPr>
        <w:t>Veni</w:t>
      </w:r>
      <w:proofErr w:type="spellEnd"/>
      <w:r w:rsidRPr="002A3B06">
        <w:rPr>
          <w:rFonts w:ascii="Times New Roman" w:hAnsi="Times New Roman" w:cs="Times New Roman"/>
          <w:sz w:val="24"/>
          <w:szCs w:val="24"/>
        </w:rPr>
        <w:t xml:space="preserve"> Innovational Research Scheme (275-89-033) to MC. Thanks also to </w:t>
      </w:r>
      <w:proofErr w:type="spellStart"/>
      <w:r w:rsidRPr="002A3B06">
        <w:rPr>
          <w:rFonts w:ascii="Times New Roman" w:hAnsi="Times New Roman" w:cs="Times New Roman"/>
          <w:sz w:val="24"/>
          <w:szCs w:val="24"/>
        </w:rPr>
        <w:t>Nezhat</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Jamei</w:t>
      </w:r>
      <w:proofErr w:type="spellEnd"/>
      <w:r w:rsidRPr="002A3B06">
        <w:rPr>
          <w:rFonts w:ascii="Times New Roman" w:hAnsi="Times New Roman" w:cs="Times New Roman"/>
          <w:sz w:val="24"/>
          <w:szCs w:val="24"/>
        </w:rPr>
        <w:t xml:space="preserve"> and </w:t>
      </w:r>
      <w:proofErr w:type="spellStart"/>
      <w:r w:rsidRPr="002A3B06">
        <w:rPr>
          <w:rFonts w:ascii="Times New Roman" w:hAnsi="Times New Roman" w:cs="Times New Roman"/>
          <w:sz w:val="24"/>
          <w:szCs w:val="24"/>
        </w:rPr>
        <w:t>Moezzeddin</w:t>
      </w:r>
      <w:proofErr w:type="spellEnd"/>
      <w:r w:rsidRPr="002A3B06">
        <w:rPr>
          <w:rFonts w:ascii="Times New Roman" w:hAnsi="Times New Roman" w:cs="Times New Roman"/>
          <w:sz w:val="24"/>
          <w:szCs w:val="24"/>
        </w:rPr>
        <w:t xml:space="preserve"> </w:t>
      </w:r>
      <w:proofErr w:type="spellStart"/>
      <w:r w:rsidRPr="002A3B06">
        <w:rPr>
          <w:rFonts w:ascii="Times New Roman" w:hAnsi="Times New Roman" w:cs="Times New Roman"/>
          <w:sz w:val="24"/>
          <w:szCs w:val="24"/>
        </w:rPr>
        <w:t>Rafiee</w:t>
      </w:r>
      <w:proofErr w:type="spellEnd"/>
      <w:r w:rsidRPr="002A3B06">
        <w:rPr>
          <w:rFonts w:ascii="Times New Roman" w:hAnsi="Times New Roman" w:cs="Times New Roman"/>
          <w:sz w:val="24"/>
          <w:szCs w:val="24"/>
        </w:rPr>
        <w:t xml:space="preserve"> for help with the study.</w:t>
      </w:r>
    </w:p>
    <w:p w14:paraId="6C3B65A4" w14:textId="77777777" w:rsidR="00B9565D" w:rsidRPr="002A3B06" w:rsidRDefault="00B9565D">
      <w:pPr>
        <w:ind w:firstLine="706"/>
        <w:jc w:val="left"/>
        <w:rPr>
          <w:rFonts w:ascii="Times New Roman" w:hAnsi="Times New Roman" w:cs="Times New Roman"/>
          <w:sz w:val="24"/>
          <w:szCs w:val="24"/>
        </w:rPr>
      </w:pPr>
    </w:p>
    <w:p w14:paraId="100B130E" w14:textId="77777777" w:rsidR="00A22888" w:rsidRPr="002A3B06" w:rsidRDefault="00A22888" w:rsidP="00A22888">
      <w:pPr>
        <w:ind w:firstLine="0"/>
        <w:jc w:val="center"/>
        <w:rPr>
          <w:rFonts w:ascii="Times New Roman" w:hAnsi="Times New Roman" w:cs="Times New Roman"/>
          <w:b/>
          <w:sz w:val="24"/>
          <w:szCs w:val="24"/>
        </w:rPr>
      </w:pPr>
      <w:r w:rsidRPr="002A3B06">
        <w:rPr>
          <w:rFonts w:ascii="Times New Roman" w:hAnsi="Times New Roman" w:cs="Times New Roman"/>
          <w:b/>
          <w:sz w:val="24"/>
          <w:szCs w:val="24"/>
        </w:rPr>
        <w:lastRenderedPageBreak/>
        <w:t>References</w:t>
      </w:r>
    </w:p>
    <w:p w14:paraId="13E6C4A6"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Adhami</w:t>
      </w:r>
      <w:proofErr w:type="spellEnd"/>
      <w:r w:rsidRPr="002A3B06">
        <w:rPr>
          <w:rFonts w:ascii="Times New Roman" w:eastAsia="Times New Roman" w:hAnsi="Times New Roman" w:cs="Times New Roman"/>
          <w:color w:val="000000"/>
          <w:sz w:val="24"/>
          <w:szCs w:val="24"/>
        </w:rPr>
        <w:t xml:space="preserve">, H., </w:t>
      </w:r>
      <w:proofErr w:type="spellStart"/>
      <w:r w:rsidRPr="002A3B06">
        <w:rPr>
          <w:rFonts w:ascii="Times New Roman" w:eastAsia="Times New Roman" w:hAnsi="Times New Roman" w:cs="Times New Roman"/>
          <w:color w:val="000000"/>
          <w:sz w:val="24"/>
          <w:szCs w:val="24"/>
        </w:rPr>
        <w:t>Mesgarpour</w:t>
      </w:r>
      <w:proofErr w:type="spellEnd"/>
      <w:r w:rsidRPr="002A3B06">
        <w:rPr>
          <w:rFonts w:ascii="Times New Roman" w:eastAsia="Times New Roman" w:hAnsi="Times New Roman" w:cs="Times New Roman"/>
          <w:color w:val="000000"/>
          <w:sz w:val="24"/>
          <w:szCs w:val="24"/>
        </w:rPr>
        <w:t xml:space="preserve">, B., &amp; </w:t>
      </w:r>
      <w:proofErr w:type="spellStart"/>
      <w:r w:rsidRPr="002A3B06">
        <w:rPr>
          <w:rFonts w:ascii="Times New Roman" w:eastAsia="Times New Roman" w:hAnsi="Times New Roman" w:cs="Times New Roman"/>
          <w:color w:val="000000"/>
          <w:sz w:val="24"/>
          <w:szCs w:val="24"/>
        </w:rPr>
        <w:t>Farsam</w:t>
      </w:r>
      <w:proofErr w:type="spellEnd"/>
      <w:r w:rsidRPr="002A3B06">
        <w:rPr>
          <w:rFonts w:ascii="Times New Roman" w:eastAsia="Times New Roman" w:hAnsi="Times New Roman" w:cs="Times New Roman"/>
          <w:color w:val="000000"/>
          <w:sz w:val="24"/>
          <w:szCs w:val="24"/>
        </w:rPr>
        <w:t xml:space="preserve">, H. (2007). </w:t>
      </w:r>
      <w:proofErr w:type="gramStart"/>
      <w:r w:rsidRPr="002A3B06">
        <w:rPr>
          <w:rFonts w:ascii="Times New Roman" w:eastAsia="Times New Roman" w:hAnsi="Times New Roman" w:cs="Times New Roman"/>
          <w:color w:val="000000"/>
          <w:sz w:val="24"/>
          <w:szCs w:val="24"/>
        </w:rPr>
        <w:t>Herbal medicine in Iran.</w:t>
      </w:r>
      <w:proofErr w:type="gramEnd"/>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i/>
          <w:color w:val="000000"/>
          <w:sz w:val="24"/>
          <w:szCs w:val="24"/>
        </w:rPr>
        <w:t>HerbalGram</w:t>
      </w:r>
      <w:proofErr w:type="spell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74</w:t>
      </w:r>
      <w:r w:rsidRPr="002A3B06">
        <w:rPr>
          <w:rFonts w:ascii="Times New Roman" w:eastAsia="Times New Roman" w:hAnsi="Times New Roman" w:cs="Times New Roman"/>
          <w:color w:val="000000"/>
          <w:sz w:val="24"/>
          <w:szCs w:val="24"/>
        </w:rPr>
        <w:t>, 34–43.</w:t>
      </w:r>
    </w:p>
    <w:p w14:paraId="1712CF80"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Bailenson</w:t>
      </w:r>
      <w:proofErr w:type="spellEnd"/>
      <w:r w:rsidRPr="002A3B06">
        <w:rPr>
          <w:rFonts w:ascii="Times New Roman" w:eastAsia="Times New Roman" w:hAnsi="Times New Roman" w:cs="Times New Roman"/>
          <w:color w:val="000000"/>
          <w:sz w:val="24"/>
          <w:szCs w:val="24"/>
        </w:rPr>
        <w:t xml:space="preserve">, J., Shum, M. S., </w:t>
      </w:r>
      <w:proofErr w:type="spellStart"/>
      <w:r w:rsidRPr="002A3B06">
        <w:rPr>
          <w:rFonts w:ascii="Times New Roman" w:eastAsia="Times New Roman" w:hAnsi="Times New Roman" w:cs="Times New Roman"/>
          <w:color w:val="000000"/>
          <w:sz w:val="24"/>
          <w:szCs w:val="24"/>
        </w:rPr>
        <w:t>Atran</w:t>
      </w:r>
      <w:proofErr w:type="spellEnd"/>
      <w:r w:rsidRPr="002A3B06">
        <w:rPr>
          <w:rFonts w:ascii="Times New Roman" w:eastAsia="Times New Roman" w:hAnsi="Times New Roman" w:cs="Times New Roman"/>
          <w:color w:val="000000"/>
          <w:sz w:val="24"/>
          <w:szCs w:val="24"/>
        </w:rPr>
        <w:t xml:space="preserve">, S., </w:t>
      </w:r>
      <w:proofErr w:type="spellStart"/>
      <w:r w:rsidRPr="002A3B06">
        <w:rPr>
          <w:rFonts w:ascii="Times New Roman" w:eastAsia="Times New Roman" w:hAnsi="Times New Roman" w:cs="Times New Roman"/>
          <w:color w:val="000000"/>
          <w:sz w:val="24"/>
          <w:szCs w:val="24"/>
        </w:rPr>
        <w:t>Medin</w:t>
      </w:r>
      <w:proofErr w:type="spellEnd"/>
      <w:r w:rsidRPr="002A3B06">
        <w:rPr>
          <w:rFonts w:ascii="Times New Roman" w:eastAsia="Times New Roman" w:hAnsi="Times New Roman" w:cs="Times New Roman"/>
          <w:color w:val="000000"/>
          <w:sz w:val="24"/>
          <w:szCs w:val="24"/>
        </w:rPr>
        <w:t xml:space="preserve">, D. L., &amp; Coley, J. D. (2002). A bird’s eye view: biological categorization and reasoning within and across cultures. </w:t>
      </w:r>
      <w:r w:rsidRPr="002A3B06">
        <w:rPr>
          <w:rFonts w:ascii="Times New Roman" w:eastAsia="Times New Roman" w:hAnsi="Times New Roman" w:cs="Times New Roman"/>
          <w:i/>
          <w:color w:val="000000"/>
          <w:sz w:val="24"/>
          <w:szCs w:val="24"/>
        </w:rPr>
        <w:t>Cognition, 84</w:t>
      </w:r>
      <w:r w:rsidRPr="002A3B06">
        <w:rPr>
          <w:rFonts w:ascii="Times New Roman" w:eastAsia="Times New Roman" w:hAnsi="Times New Roman" w:cs="Times New Roman"/>
          <w:color w:val="000000"/>
          <w:sz w:val="24"/>
          <w:szCs w:val="24"/>
        </w:rPr>
        <w:t>(1), 1–53. https://doi.org/10.1016/S0010-0277(02)00011-2</w:t>
      </w:r>
    </w:p>
    <w:p w14:paraId="47AF2802"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Barr, D. J., Levy, R., </w:t>
      </w:r>
      <w:proofErr w:type="spellStart"/>
      <w:r w:rsidRPr="002A3B06">
        <w:rPr>
          <w:rFonts w:ascii="Times New Roman" w:eastAsia="Times New Roman" w:hAnsi="Times New Roman" w:cs="Times New Roman"/>
          <w:color w:val="000000"/>
          <w:sz w:val="24"/>
          <w:szCs w:val="24"/>
        </w:rPr>
        <w:t>Scheepers</w:t>
      </w:r>
      <w:proofErr w:type="spellEnd"/>
      <w:r w:rsidRPr="002A3B06">
        <w:rPr>
          <w:rFonts w:ascii="Times New Roman" w:eastAsia="Times New Roman" w:hAnsi="Times New Roman" w:cs="Times New Roman"/>
          <w:color w:val="000000"/>
          <w:sz w:val="24"/>
          <w:szCs w:val="24"/>
        </w:rPr>
        <w:t xml:space="preserve">, C., &amp; </w:t>
      </w:r>
      <w:proofErr w:type="spellStart"/>
      <w:r w:rsidRPr="002A3B06">
        <w:rPr>
          <w:rFonts w:ascii="Times New Roman" w:eastAsia="Times New Roman" w:hAnsi="Times New Roman" w:cs="Times New Roman"/>
          <w:color w:val="000000"/>
          <w:sz w:val="24"/>
          <w:szCs w:val="24"/>
        </w:rPr>
        <w:t>Tily</w:t>
      </w:r>
      <w:proofErr w:type="spellEnd"/>
      <w:r w:rsidRPr="002A3B06">
        <w:rPr>
          <w:rFonts w:ascii="Times New Roman" w:eastAsia="Times New Roman" w:hAnsi="Times New Roman" w:cs="Times New Roman"/>
          <w:color w:val="000000"/>
          <w:sz w:val="24"/>
          <w:szCs w:val="24"/>
        </w:rPr>
        <w:t xml:space="preserve">, H. J. (2013). Random effects structure for confirmatory hypothesis testing: Keep it maximal. </w:t>
      </w:r>
      <w:r w:rsidRPr="002A3B06">
        <w:rPr>
          <w:rFonts w:ascii="Times New Roman" w:eastAsia="Times New Roman" w:hAnsi="Times New Roman" w:cs="Times New Roman"/>
          <w:i/>
          <w:color w:val="000000"/>
          <w:sz w:val="24"/>
          <w:szCs w:val="24"/>
        </w:rPr>
        <w:t>Journal of Memory and Language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68</w:t>
      </w:r>
      <w:r w:rsidRPr="002A3B06">
        <w:rPr>
          <w:rFonts w:ascii="Times New Roman" w:eastAsia="Times New Roman" w:hAnsi="Times New Roman" w:cs="Times New Roman"/>
          <w:color w:val="000000"/>
          <w:sz w:val="24"/>
          <w:szCs w:val="24"/>
        </w:rPr>
        <w:t>(3), 255–278. https://doi.org/10.1016/j.jml.2012.11.001</w:t>
      </w:r>
    </w:p>
    <w:p w14:paraId="259EABA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Bates, D., </w:t>
      </w:r>
      <w:proofErr w:type="spellStart"/>
      <w:r w:rsidRPr="002A3B06">
        <w:rPr>
          <w:rFonts w:ascii="Times New Roman" w:eastAsia="Times New Roman" w:hAnsi="Times New Roman" w:cs="Times New Roman"/>
          <w:color w:val="000000"/>
          <w:sz w:val="24"/>
          <w:szCs w:val="24"/>
        </w:rPr>
        <w:t>Maechler</w:t>
      </w:r>
      <w:proofErr w:type="spellEnd"/>
      <w:r w:rsidRPr="002A3B06">
        <w:rPr>
          <w:rFonts w:ascii="Times New Roman" w:eastAsia="Times New Roman" w:hAnsi="Times New Roman" w:cs="Times New Roman"/>
          <w:color w:val="000000"/>
          <w:sz w:val="24"/>
          <w:szCs w:val="24"/>
        </w:rPr>
        <w:t xml:space="preserve">, M., </w:t>
      </w:r>
      <w:proofErr w:type="spellStart"/>
      <w:r w:rsidRPr="002A3B06">
        <w:rPr>
          <w:rFonts w:ascii="Times New Roman" w:eastAsia="Times New Roman" w:hAnsi="Times New Roman" w:cs="Times New Roman"/>
          <w:color w:val="000000"/>
          <w:sz w:val="24"/>
          <w:szCs w:val="24"/>
        </w:rPr>
        <w:t>Bolker</w:t>
      </w:r>
      <w:proofErr w:type="spellEnd"/>
      <w:r w:rsidRPr="002A3B06">
        <w:rPr>
          <w:rFonts w:ascii="Times New Roman" w:eastAsia="Times New Roman" w:hAnsi="Times New Roman" w:cs="Times New Roman"/>
          <w:color w:val="000000"/>
          <w:sz w:val="24"/>
          <w:szCs w:val="24"/>
        </w:rPr>
        <w:t xml:space="preserve">, B., &amp; Walker, S. (2015). </w:t>
      </w:r>
      <w:proofErr w:type="gramStart"/>
      <w:r w:rsidRPr="002A3B06">
        <w:rPr>
          <w:rFonts w:ascii="Times New Roman" w:eastAsia="Times New Roman" w:hAnsi="Times New Roman" w:cs="Times New Roman"/>
          <w:color w:val="000000"/>
          <w:sz w:val="24"/>
          <w:szCs w:val="24"/>
        </w:rPr>
        <w:t>lme4</w:t>
      </w:r>
      <w:proofErr w:type="gramEnd"/>
      <w:r w:rsidRPr="002A3B06">
        <w:rPr>
          <w:rFonts w:ascii="Times New Roman" w:eastAsia="Times New Roman" w:hAnsi="Times New Roman" w:cs="Times New Roman"/>
          <w:color w:val="000000"/>
          <w:sz w:val="24"/>
          <w:szCs w:val="24"/>
        </w:rPr>
        <w:t xml:space="preserve">: Linear mixed-effects models using Eigen and S4. </w:t>
      </w:r>
      <w:proofErr w:type="gramStart"/>
      <w:r w:rsidRPr="002A3B06">
        <w:rPr>
          <w:rFonts w:ascii="Times New Roman" w:eastAsia="Times New Roman" w:hAnsi="Times New Roman" w:cs="Times New Roman"/>
          <w:color w:val="000000"/>
          <w:sz w:val="24"/>
          <w:szCs w:val="24"/>
        </w:rPr>
        <w:t>R package version 1.1-17.</w:t>
      </w:r>
      <w:proofErr w:type="gramEnd"/>
      <w:r w:rsidRPr="002A3B06">
        <w:rPr>
          <w:rFonts w:ascii="Times New Roman" w:eastAsia="Times New Roman" w:hAnsi="Times New Roman" w:cs="Times New Roman"/>
          <w:color w:val="000000"/>
          <w:sz w:val="24"/>
          <w:szCs w:val="24"/>
        </w:rPr>
        <w:t xml:space="preserve"> 2018.</w:t>
      </w:r>
    </w:p>
    <w:p w14:paraId="45141B6F" w14:textId="31334037" w:rsidR="0048324D" w:rsidRPr="002A3B06" w:rsidRDefault="0048324D"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Berlin, B. (2014). </w:t>
      </w:r>
      <w:proofErr w:type="spellStart"/>
      <w:r w:rsidRPr="002A3B06">
        <w:rPr>
          <w:rFonts w:ascii="Times New Roman" w:eastAsia="Times New Roman" w:hAnsi="Times New Roman" w:cs="Times New Roman"/>
          <w:color w:val="000000"/>
          <w:sz w:val="24"/>
          <w:szCs w:val="24"/>
        </w:rPr>
        <w:t>Ethnobiological</w:t>
      </w:r>
      <w:proofErr w:type="spellEnd"/>
      <w:r w:rsidRPr="002A3B06">
        <w:rPr>
          <w:rFonts w:ascii="Times New Roman" w:eastAsia="Times New Roman" w:hAnsi="Times New Roman" w:cs="Times New Roman"/>
          <w:color w:val="000000"/>
          <w:sz w:val="24"/>
          <w:szCs w:val="24"/>
        </w:rPr>
        <w:t xml:space="preserve"> classification: Principles of categorization of plants and animals in traditional societies. </w:t>
      </w:r>
      <w:proofErr w:type="gramStart"/>
      <w:r w:rsidRPr="002A3B06">
        <w:rPr>
          <w:rFonts w:ascii="Times New Roman" w:eastAsia="Times New Roman" w:hAnsi="Times New Roman" w:cs="Times New Roman"/>
          <w:color w:val="000000"/>
          <w:sz w:val="24"/>
          <w:szCs w:val="24"/>
        </w:rPr>
        <w:t>Princeton University Press.</w:t>
      </w:r>
      <w:proofErr w:type="gramEnd"/>
    </w:p>
    <w:p w14:paraId="532BA764" w14:textId="0FCC71B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Burenhult</w:t>
      </w:r>
      <w:proofErr w:type="spellEnd"/>
      <w:r w:rsidRPr="002A3B06">
        <w:rPr>
          <w:rFonts w:ascii="Times New Roman" w:eastAsia="Times New Roman" w:hAnsi="Times New Roman" w:cs="Times New Roman"/>
          <w:color w:val="000000"/>
          <w:sz w:val="24"/>
          <w:szCs w:val="24"/>
        </w:rPr>
        <w:t xml:space="preserve">, N.,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(2011). </w:t>
      </w:r>
      <w:proofErr w:type="gramStart"/>
      <w:r w:rsidRPr="002A3B06">
        <w:rPr>
          <w:rFonts w:ascii="Times New Roman" w:eastAsia="Times New Roman" w:hAnsi="Times New Roman" w:cs="Times New Roman"/>
          <w:color w:val="000000"/>
          <w:sz w:val="24"/>
          <w:szCs w:val="24"/>
        </w:rPr>
        <w:t xml:space="preserve">Olfaction in </w:t>
      </w:r>
      <w:proofErr w:type="spellStart"/>
      <w:r w:rsidRPr="002A3B06">
        <w:rPr>
          <w:rFonts w:ascii="Times New Roman" w:eastAsia="Times New Roman" w:hAnsi="Times New Roman" w:cs="Times New Roman"/>
          <w:color w:val="000000"/>
          <w:sz w:val="24"/>
          <w:szCs w:val="24"/>
        </w:rPr>
        <w:t>Aslian</w:t>
      </w:r>
      <w:proofErr w:type="spellEnd"/>
      <w:r w:rsidRPr="002A3B06">
        <w:rPr>
          <w:rFonts w:ascii="Times New Roman" w:eastAsia="Times New Roman" w:hAnsi="Times New Roman" w:cs="Times New Roman"/>
          <w:color w:val="000000"/>
          <w:sz w:val="24"/>
          <w:szCs w:val="24"/>
        </w:rPr>
        <w:t xml:space="preserve"> ideology and language.</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The Senses &amp; Society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6</w:t>
      </w:r>
      <w:r w:rsidRPr="002A3B06">
        <w:rPr>
          <w:rFonts w:ascii="Times New Roman" w:eastAsia="Times New Roman" w:hAnsi="Times New Roman" w:cs="Times New Roman"/>
          <w:color w:val="000000"/>
          <w:sz w:val="24"/>
          <w:szCs w:val="24"/>
        </w:rPr>
        <w:t>(1), 19–29. https://doi.org/10.2752/174589311X12893982233597.</w:t>
      </w:r>
    </w:p>
    <w:p w14:paraId="4CC187FC"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Bushdid</w:t>
      </w:r>
      <w:proofErr w:type="spellEnd"/>
      <w:r w:rsidRPr="002A3B06">
        <w:rPr>
          <w:rFonts w:ascii="Times New Roman" w:eastAsia="Times New Roman" w:hAnsi="Times New Roman" w:cs="Times New Roman"/>
          <w:color w:val="000000"/>
          <w:sz w:val="24"/>
          <w:szCs w:val="24"/>
        </w:rPr>
        <w:t xml:space="preserve">, C., </w:t>
      </w:r>
      <w:proofErr w:type="spellStart"/>
      <w:r w:rsidRPr="002A3B06">
        <w:rPr>
          <w:rFonts w:ascii="Times New Roman" w:eastAsia="Times New Roman" w:hAnsi="Times New Roman" w:cs="Times New Roman"/>
          <w:color w:val="000000"/>
          <w:sz w:val="24"/>
          <w:szCs w:val="24"/>
        </w:rPr>
        <w:t>Magnasco</w:t>
      </w:r>
      <w:proofErr w:type="spellEnd"/>
      <w:r w:rsidRPr="002A3B06">
        <w:rPr>
          <w:rFonts w:ascii="Times New Roman" w:eastAsia="Times New Roman" w:hAnsi="Times New Roman" w:cs="Times New Roman"/>
          <w:color w:val="000000"/>
          <w:sz w:val="24"/>
          <w:szCs w:val="24"/>
        </w:rPr>
        <w:t xml:space="preserve">, M. O., </w:t>
      </w:r>
      <w:proofErr w:type="spellStart"/>
      <w:r w:rsidRPr="002A3B06">
        <w:rPr>
          <w:rFonts w:ascii="Times New Roman" w:eastAsia="Times New Roman" w:hAnsi="Times New Roman" w:cs="Times New Roman"/>
          <w:color w:val="000000"/>
          <w:sz w:val="24"/>
          <w:szCs w:val="24"/>
        </w:rPr>
        <w:t>Vosshall</w:t>
      </w:r>
      <w:proofErr w:type="spellEnd"/>
      <w:r w:rsidRPr="002A3B06">
        <w:rPr>
          <w:rFonts w:ascii="Times New Roman" w:eastAsia="Times New Roman" w:hAnsi="Times New Roman" w:cs="Times New Roman"/>
          <w:color w:val="000000"/>
          <w:sz w:val="24"/>
          <w:szCs w:val="24"/>
        </w:rPr>
        <w:t xml:space="preserve">, L. B., &amp; Keller, A. (2014). Humans can discriminate more than 1 trillion olfactory stimuli. </w:t>
      </w:r>
      <w:r w:rsidRPr="002A3B06">
        <w:rPr>
          <w:rFonts w:ascii="Times New Roman" w:eastAsia="Times New Roman" w:hAnsi="Times New Roman" w:cs="Times New Roman"/>
          <w:i/>
          <w:color w:val="000000"/>
          <w:sz w:val="24"/>
          <w:szCs w:val="24"/>
        </w:rPr>
        <w:t>Science, 343</w:t>
      </w:r>
      <w:r w:rsidRPr="002A3B06">
        <w:rPr>
          <w:rFonts w:ascii="Times New Roman" w:eastAsia="Times New Roman" w:hAnsi="Times New Roman" w:cs="Times New Roman"/>
          <w:color w:val="000000"/>
          <w:sz w:val="24"/>
          <w:szCs w:val="24"/>
        </w:rPr>
        <w:t>(6177), 1370–1372. https://doi.org/10.1126/science.1249168</w:t>
      </w:r>
    </w:p>
    <w:p w14:paraId="378AB486" w14:textId="59E1E9CE"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Cain, W. S. (1979).</w:t>
      </w:r>
      <w:proofErr w:type="gramEnd"/>
      <w:r w:rsidRPr="002A3B06">
        <w:rPr>
          <w:rFonts w:ascii="Times New Roman" w:eastAsia="Times New Roman" w:hAnsi="Times New Roman" w:cs="Times New Roman"/>
          <w:color w:val="000000"/>
          <w:sz w:val="24"/>
          <w:szCs w:val="24"/>
        </w:rPr>
        <w:t xml:space="preserve"> To know with the nose: Keys to odor identification. </w:t>
      </w:r>
      <w:r w:rsidRPr="002A3B06">
        <w:rPr>
          <w:rFonts w:ascii="Times New Roman" w:eastAsia="Times New Roman" w:hAnsi="Times New Roman" w:cs="Times New Roman"/>
          <w:i/>
          <w:color w:val="000000"/>
          <w:sz w:val="24"/>
          <w:szCs w:val="24"/>
        </w:rPr>
        <w:t>Science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203</w:t>
      </w:r>
      <w:r w:rsidRPr="002A3B06">
        <w:rPr>
          <w:rFonts w:ascii="Times New Roman" w:eastAsia="Times New Roman" w:hAnsi="Times New Roman" w:cs="Times New Roman"/>
          <w:color w:val="000000"/>
          <w:sz w:val="24"/>
          <w:szCs w:val="24"/>
        </w:rPr>
        <w:t xml:space="preserve">(4379), 467–470. </w:t>
      </w:r>
      <w:r w:rsidRPr="002A3B06">
        <w:rPr>
          <w:rFonts w:ascii="Times New Roman" w:eastAsia="Times New Roman" w:hAnsi="Times New Roman" w:cs="Times New Roman"/>
          <w:sz w:val="24"/>
          <w:szCs w:val="24"/>
        </w:rPr>
        <w:t>https://doi.org/10.1126/science.760202</w:t>
      </w:r>
    </w:p>
    <w:p w14:paraId="5F3C5AA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Cain, W. S. (1982).</w:t>
      </w:r>
      <w:proofErr w:type="gramEnd"/>
      <w:r w:rsidRPr="002A3B06">
        <w:rPr>
          <w:rFonts w:ascii="Times New Roman" w:eastAsia="Times New Roman" w:hAnsi="Times New Roman" w:cs="Times New Roman"/>
          <w:color w:val="000000"/>
          <w:sz w:val="24"/>
          <w:szCs w:val="24"/>
        </w:rPr>
        <w:t xml:space="preserve"> Odor identification by males and females: predictions vs. performance. </w:t>
      </w:r>
      <w:r w:rsidRPr="002A3B06">
        <w:rPr>
          <w:rFonts w:ascii="Times New Roman" w:eastAsia="Times New Roman" w:hAnsi="Times New Roman" w:cs="Times New Roman"/>
          <w:i/>
          <w:color w:val="000000"/>
          <w:sz w:val="24"/>
          <w:szCs w:val="24"/>
        </w:rPr>
        <w:t>Chemical Senses, 7</w:t>
      </w:r>
      <w:r w:rsidRPr="002A3B06">
        <w:rPr>
          <w:rFonts w:ascii="Times New Roman" w:eastAsia="Times New Roman" w:hAnsi="Times New Roman" w:cs="Times New Roman"/>
          <w:color w:val="000000"/>
          <w:sz w:val="24"/>
          <w:szCs w:val="24"/>
        </w:rPr>
        <w:t xml:space="preserve">(2), 129–142. </w:t>
      </w:r>
      <w:hyperlink r:id="rId19" w:history="1">
        <w:r w:rsidRPr="002A3B06">
          <w:rPr>
            <w:rFonts w:ascii="Times New Roman" w:eastAsia="Times New Roman" w:hAnsi="Times New Roman" w:cs="Times New Roman"/>
            <w:color w:val="000000"/>
            <w:sz w:val="24"/>
            <w:szCs w:val="24"/>
          </w:rPr>
          <w:t>https://doi.org/10.1093/chemse/7.2.129</w:t>
        </w:r>
      </w:hyperlink>
    </w:p>
    <w:p w14:paraId="296FDBE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r w:rsidRPr="002A3B06">
        <w:rPr>
          <w:rFonts w:ascii="Times New Roman" w:eastAsia="Times New Roman" w:hAnsi="Times New Roman" w:cs="Times New Roman"/>
          <w:color w:val="000000"/>
          <w:sz w:val="24"/>
          <w:szCs w:val="24"/>
        </w:rPr>
        <w:lastRenderedPageBreak/>
        <w:t xml:space="preserve">Cain, W. S., </w:t>
      </w:r>
      <w:proofErr w:type="spellStart"/>
      <w:r w:rsidRPr="002A3B06">
        <w:rPr>
          <w:rFonts w:ascii="Times New Roman" w:eastAsia="Times New Roman" w:hAnsi="Times New Roman" w:cs="Times New Roman"/>
          <w:color w:val="000000"/>
          <w:sz w:val="24"/>
          <w:szCs w:val="24"/>
        </w:rPr>
        <w:t>Goodspeed</w:t>
      </w:r>
      <w:proofErr w:type="spellEnd"/>
      <w:r w:rsidRPr="002A3B06">
        <w:rPr>
          <w:rFonts w:ascii="Times New Roman" w:eastAsia="Times New Roman" w:hAnsi="Times New Roman" w:cs="Times New Roman"/>
          <w:color w:val="000000"/>
          <w:sz w:val="24"/>
          <w:szCs w:val="24"/>
        </w:rPr>
        <w:t xml:space="preserve">, R. B., Gent, J. F., Leonard, G. (1988). </w:t>
      </w:r>
      <w:proofErr w:type="gramStart"/>
      <w:r w:rsidRPr="002A3B06">
        <w:rPr>
          <w:rFonts w:ascii="Times New Roman" w:eastAsia="Times New Roman" w:hAnsi="Times New Roman" w:cs="Times New Roman"/>
          <w:color w:val="000000"/>
          <w:sz w:val="24"/>
          <w:szCs w:val="24"/>
        </w:rPr>
        <w:t>Evaluation of olfactory dysfunction in the Connecticut Chemosensory Clinical Research Center.</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Laryngoscope 98</w:t>
      </w:r>
      <w:r w:rsidRPr="002A3B06">
        <w:rPr>
          <w:rFonts w:ascii="Times New Roman" w:eastAsia="Times New Roman" w:hAnsi="Times New Roman" w:cs="Times New Roman"/>
          <w:color w:val="000000"/>
          <w:sz w:val="24"/>
          <w:szCs w:val="24"/>
        </w:rPr>
        <w:t>(1), 83–88. https://doi.org/10.1288/00005537-198801000-00017</w:t>
      </w:r>
    </w:p>
    <w:p w14:paraId="43539E62"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 xml:space="preserve">Cain, W. S., Stevens, J. C., </w:t>
      </w:r>
      <w:proofErr w:type="spellStart"/>
      <w:r w:rsidRPr="002A3B06">
        <w:rPr>
          <w:rFonts w:ascii="Times New Roman" w:eastAsia="Times New Roman" w:hAnsi="Times New Roman" w:cs="Times New Roman"/>
          <w:color w:val="000000"/>
          <w:sz w:val="24"/>
          <w:szCs w:val="24"/>
        </w:rPr>
        <w:t>Nickou</w:t>
      </w:r>
      <w:proofErr w:type="spellEnd"/>
      <w:r w:rsidRPr="002A3B06">
        <w:rPr>
          <w:rFonts w:ascii="Times New Roman" w:eastAsia="Times New Roman" w:hAnsi="Times New Roman" w:cs="Times New Roman"/>
          <w:color w:val="000000"/>
          <w:sz w:val="24"/>
          <w:szCs w:val="24"/>
        </w:rPr>
        <w:t>, C. M., Giles, A., Johnston, I., &amp; Garcia-Medina, M. R. (1994).</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Life-span development of odor identification, learning, and olfactory sensitivity.</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Perception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24</w:t>
      </w:r>
      <w:r w:rsidRPr="002A3B06">
        <w:rPr>
          <w:rFonts w:ascii="Times New Roman" w:eastAsia="Times New Roman" w:hAnsi="Times New Roman" w:cs="Times New Roman"/>
          <w:color w:val="000000"/>
          <w:sz w:val="24"/>
          <w:szCs w:val="24"/>
        </w:rPr>
        <w:t>(12), 1457–1472. https://doi.org/10.1068/p241457</w:t>
      </w:r>
    </w:p>
    <w:p w14:paraId="79EFE64C"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Croijmans</w:t>
      </w:r>
      <w:proofErr w:type="spellEnd"/>
      <w:r w:rsidRPr="002A3B06">
        <w:rPr>
          <w:rFonts w:ascii="Times New Roman" w:eastAsia="Times New Roman" w:hAnsi="Times New Roman" w:cs="Times New Roman"/>
          <w:color w:val="000000"/>
          <w:sz w:val="24"/>
          <w:szCs w:val="24"/>
        </w:rPr>
        <w:t xml:space="preserve">, I.,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(2016). Not all flavor expertise is equal: The language of wine and coffee experts. </w:t>
      </w:r>
      <w:r w:rsidRPr="002A3B06">
        <w:rPr>
          <w:rFonts w:ascii="Times New Roman" w:eastAsia="Times New Roman" w:hAnsi="Times New Roman" w:cs="Times New Roman"/>
          <w:i/>
          <w:color w:val="000000"/>
          <w:sz w:val="24"/>
          <w:szCs w:val="24"/>
        </w:rPr>
        <w:t>PLOS One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11</w:t>
      </w:r>
      <w:r w:rsidRPr="002A3B06">
        <w:rPr>
          <w:rFonts w:ascii="Times New Roman" w:eastAsia="Times New Roman" w:hAnsi="Times New Roman" w:cs="Times New Roman"/>
          <w:color w:val="000000"/>
          <w:sz w:val="24"/>
          <w:szCs w:val="24"/>
        </w:rPr>
        <w:t>(6), e0155845. https://doi.org/10.1371/journal.pone.0155845</w:t>
      </w:r>
    </w:p>
    <w:p w14:paraId="0362E381"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de</w:t>
      </w:r>
      <w:proofErr w:type="gramEnd"/>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color w:val="000000"/>
          <w:sz w:val="24"/>
          <w:szCs w:val="24"/>
        </w:rPr>
        <w:t>Araujo</w:t>
      </w:r>
      <w:proofErr w:type="spellEnd"/>
      <w:r w:rsidRPr="002A3B06">
        <w:rPr>
          <w:rFonts w:ascii="Times New Roman" w:eastAsia="Times New Roman" w:hAnsi="Times New Roman" w:cs="Times New Roman"/>
          <w:color w:val="000000"/>
          <w:sz w:val="24"/>
          <w:szCs w:val="24"/>
        </w:rPr>
        <w:t xml:space="preserve">, I. E., Rolls, E. T., </w:t>
      </w:r>
      <w:proofErr w:type="spellStart"/>
      <w:r w:rsidRPr="002A3B06">
        <w:rPr>
          <w:rFonts w:ascii="Times New Roman" w:eastAsia="Times New Roman" w:hAnsi="Times New Roman" w:cs="Times New Roman"/>
          <w:color w:val="000000"/>
          <w:sz w:val="24"/>
          <w:szCs w:val="24"/>
        </w:rPr>
        <w:t>Velazco</w:t>
      </w:r>
      <w:proofErr w:type="spellEnd"/>
      <w:r w:rsidRPr="002A3B06">
        <w:rPr>
          <w:rFonts w:ascii="Times New Roman" w:eastAsia="Times New Roman" w:hAnsi="Times New Roman" w:cs="Times New Roman"/>
          <w:color w:val="000000"/>
          <w:sz w:val="24"/>
          <w:szCs w:val="24"/>
        </w:rPr>
        <w:t xml:space="preserve">, M. I., Margot, C., &amp; </w:t>
      </w:r>
      <w:proofErr w:type="spellStart"/>
      <w:r w:rsidRPr="002A3B06">
        <w:rPr>
          <w:rFonts w:ascii="Times New Roman" w:eastAsia="Times New Roman" w:hAnsi="Times New Roman" w:cs="Times New Roman"/>
          <w:color w:val="000000"/>
          <w:sz w:val="24"/>
          <w:szCs w:val="24"/>
        </w:rPr>
        <w:t>Cayeux</w:t>
      </w:r>
      <w:proofErr w:type="spellEnd"/>
      <w:r w:rsidRPr="002A3B06">
        <w:rPr>
          <w:rFonts w:ascii="Times New Roman" w:eastAsia="Times New Roman" w:hAnsi="Times New Roman" w:cs="Times New Roman"/>
          <w:color w:val="000000"/>
          <w:sz w:val="24"/>
          <w:szCs w:val="24"/>
        </w:rPr>
        <w:t xml:space="preserve">, I. (2005). </w:t>
      </w:r>
      <w:proofErr w:type="gramStart"/>
      <w:r w:rsidRPr="002A3B06">
        <w:rPr>
          <w:rFonts w:ascii="Times New Roman" w:eastAsia="Times New Roman" w:hAnsi="Times New Roman" w:cs="Times New Roman"/>
          <w:color w:val="000000"/>
          <w:sz w:val="24"/>
          <w:szCs w:val="24"/>
        </w:rPr>
        <w:t>Cognitive modulation of olfactory processing.</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Neuron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46</w:t>
      </w:r>
      <w:r w:rsidRPr="002A3B06">
        <w:rPr>
          <w:rFonts w:ascii="Times New Roman" w:eastAsia="Times New Roman" w:hAnsi="Times New Roman" w:cs="Times New Roman"/>
          <w:color w:val="000000"/>
          <w:sz w:val="24"/>
          <w:szCs w:val="24"/>
        </w:rPr>
        <w:t>(4), 671–679. https://doi.org/10.1016/j.neuron.2005.04.021</w:t>
      </w:r>
    </w:p>
    <w:p w14:paraId="03BE82F1"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De </w:t>
      </w:r>
      <w:proofErr w:type="spellStart"/>
      <w:r w:rsidRPr="002A3B06">
        <w:rPr>
          <w:rFonts w:ascii="Times New Roman" w:eastAsia="Times New Roman" w:hAnsi="Times New Roman" w:cs="Times New Roman"/>
          <w:color w:val="000000"/>
          <w:sz w:val="24"/>
          <w:szCs w:val="24"/>
        </w:rPr>
        <w:t>Wijk</w:t>
      </w:r>
      <w:proofErr w:type="spellEnd"/>
      <w:r w:rsidRPr="002A3B06">
        <w:rPr>
          <w:rFonts w:ascii="Times New Roman" w:eastAsia="Times New Roman" w:hAnsi="Times New Roman" w:cs="Times New Roman"/>
          <w:color w:val="000000"/>
          <w:sz w:val="24"/>
          <w:szCs w:val="24"/>
        </w:rPr>
        <w:t xml:space="preserve">, R. A., </w:t>
      </w:r>
      <w:proofErr w:type="spellStart"/>
      <w:r w:rsidRPr="002A3B06">
        <w:rPr>
          <w:rFonts w:ascii="Times New Roman" w:eastAsia="Times New Roman" w:hAnsi="Times New Roman" w:cs="Times New Roman"/>
          <w:color w:val="000000"/>
          <w:sz w:val="24"/>
          <w:szCs w:val="24"/>
        </w:rPr>
        <w:t>Schab</w:t>
      </w:r>
      <w:proofErr w:type="spellEnd"/>
      <w:r w:rsidRPr="002A3B06">
        <w:rPr>
          <w:rFonts w:ascii="Times New Roman" w:eastAsia="Times New Roman" w:hAnsi="Times New Roman" w:cs="Times New Roman"/>
          <w:color w:val="000000"/>
          <w:sz w:val="24"/>
          <w:szCs w:val="24"/>
        </w:rPr>
        <w:t xml:space="preserve">, F. R., &amp; Cain, W. S. (1995). Odor identification. In F. </w:t>
      </w:r>
      <w:proofErr w:type="spellStart"/>
      <w:r w:rsidRPr="002A3B06">
        <w:rPr>
          <w:rFonts w:ascii="Times New Roman" w:eastAsia="Times New Roman" w:hAnsi="Times New Roman" w:cs="Times New Roman"/>
          <w:color w:val="000000"/>
          <w:sz w:val="24"/>
          <w:szCs w:val="24"/>
        </w:rPr>
        <w:t>Schab</w:t>
      </w:r>
      <w:proofErr w:type="spellEnd"/>
      <w:r w:rsidRPr="002A3B06">
        <w:rPr>
          <w:rFonts w:ascii="Times New Roman" w:eastAsia="Times New Roman" w:hAnsi="Times New Roman" w:cs="Times New Roman"/>
          <w:color w:val="000000"/>
          <w:sz w:val="24"/>
          <w:szCs w:val="24"/>
        </w:rPr>
        <w:t xml:space="preserve"> &amp; R. Crowder (Eds.), </w:t>
      </w:r>
      <w:r w:rsidRPr="002A3B06">
        <w:rPr>
          <w:rFonts w:ascii="Times New Roman" w:eastAsia="Times New Roman" w:hAnsi="Times New Roman" w:cs="Times New Roman"/>
          <w:i/>
          <w:color w:val="000000"/>
          <w:sz w:val="24"/>
          <w:szCs w:val="24"/>
        </w:rPr>
        <w:t>Memory for odors</w:t>
      </w:r>
      <w:r w:rsidRPr="002A3B06">
        <w:rPr>
          <w:rFonts w:ascii="Times New Roman" w:eastAsia="Times New Roman" w:hAnsi="Times New Roman" w:cs="Times New Roman"/>
          <w:color w:val="000000"/>
          <w:sz w:val="24"/>
          <w:szCs w:val="24"/>
        </w:rPr>
        <w:t xml:space="preserve"> (pp. 21–37). Mahwah, NJ: Lawrence Erlbaum Associates.</w:t>
      </w:r>
    </w:p>
    <w:p w14:paraId="3EB1F812"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Delplanque</w:t>
      </w:r>
      <w:proofErr w:type="spellEnd"/>
      <w:r w:rsidRPr="002A3B06">
        <w:rPr>
          <w:rFonts w:ascii="Times New Roman" w:eastAsia="Times New Roman" w:hAnsi="Times New Roman" w:cs="Times New Roman"/>
          <w:color w:val="000000"/>
          <w:sz w:val="24"/>
          <w:szCs w:val="24"/>
        </w:rPr>
        <w:t xml:space="preserve">, S., </w:t>
      </w:r>
      <w:proofErr w:type="spellStart"/>
      <w:r w:rsidRPr="002A3B06">
        <w:rPr>
          <w:rFonts w:ascii="Times New Roman" w:eastAsia="Times New Roman" w:hAnsi="Times New Roman" w:cs="Times New Roman"/>
          <w:color w:val="000000"/>
          <w:sz w:val="24"/>
          <w:szCs w:val="24"/>
        </w:rPr>
        <w:t>Grandjean</w:t>
      </w:r>
      <w:proofErr w:type="spellEnd"/>
      <w:r w:rsidRPr="002A3B06">
        <w:rPr>
          <w:rFonts w:ascii="Times New Roman" w:eastAsia="Times New Roman" w:hAnsi="Times New Roman" w:cs="Times New Roman"/>
          <w:color w:val="000000"/>
          <w:sz w:val="24"/>
          <w:szCs w:val="24"/>
        </w:rPr>
        <w:t xml:space="preserve">, D., </w:t>
      </w:r>
      <w:proofErr w:type="spellStart"/>
      <w:r w:rsidRPr="002A3B06">
        <w:rPr>
          <w:rFonts w:ascii="Times New Roman" w:eastAsia="Times New Roman" w:hAnsi="Times New Roman" w:cs="Times New Roman"/>
          <w:color w:val="000000"/>
          <w:sz w:val="24"/>
          <w:szCs w:val="24"/>
        </w:rPr>
        <w:t>Chrea</w:t>
      </w:r>
      <w:proofErr w:type="spellEnd"/>
      <w:r w:rsidRPr="002A3B06">
        <w:rPr>
          <w:rFonts w:ascii="Times New Roman" w:eastAsia="Times New Roman" w:hAnsi="Times New Roman" w:cs="Times New Roman"/>
          <w:color w:val="000000"/>
          <w:sz w:val="24"/>
          <w:szCs w:val="24"/>
        </w:rPr>
        <w:t xml:space="preserve">, C., </w:t>
      </w:r>
      <w:proofErr w:type="spellStart"/>
      <w:r w:rsidRPr="002A3B06">
        <w:rPr>
          <w:rFonts w:ascii="Times New Roman" w:eastAsia="Times New Roman" w:hAnsi="Times New Roman" w:cs="Times New Roman"/>
          <w:color w:val="000000"/>
          <w:sz w:val="24"/>
          <w:szCs w:val="24"/>
        </w:rPr>
        <w:t>Aymard</w:t>
      </w:r>
      <w:proofErr w:type="spellEnd"/>
      <w:r w:rsidRPr="002A3B06">
        <w:rPr>
          <w:rFonts w:ascii="Times New Roman" w:eastAsia="Times New Roman" w:hAnsi="Times New Roman" w:cs="Times New Roman"/>
          <w:color w:val="000000"/>
          <w:sz w:val="24"/>
          <w:szCs w:val="24"/>
        </w:rPr>
        <w:t xml:space="preserve">, L., </w:t>
      </w:r>
      <w:proofErr w:type="spellStart"/>
      <w:r w:rsidRPr="002A3B06">
        <w:rPr>
          <w:rFonts w:ascii="Times New Roman" w:eastAsia="Times New Roman" w:hAnsi="Times New Roman" w:cs="Times New Roman"/>
          <w:color w:val="000000"/>
          <w:sz w:val="24"/>
          <w:szCs w:val="24"/>
        </w:rPr>
        <w:t>Cayeux</w:t>
      </w:r>
      <w:proofErr w:type="spellEnd"/>
      <w:r w:rsidRPr="002A3B06">
        <w:rPr>
          <w:rFonts w:ascii="Times New Roman" w:eastAsia="Times New Roman" w:hAnsi="Times New Roman" w:cs="Times New Roman"/>
          <w:color w:val="000000"/>
          <w:sz w:val="24"/>
          <w:szCs w:val="24"/>
        </w:rPr>
        <w:t xml:space="preserve">, I., Le </w:t>
      </w:r>
      <w:proofErr w:type="spellStart"/>
      <w:r w:rsidRPr="002A3B06">
        <w:rPr>
          <w:rFonts w:ascii="Times New Roman" w:eastAsia="Times New Roman" w:hAnsi="Times New Roman" w:cs="Times New Roman"/>
          <w:color w:val="000000"/>
          <w:sz w:val="24"/>
          <w:szCs w:val="24"/>
        </w:rPr>
        <w:t>Calvé</w:t>
      </w:r>
      <w:proofErr w:type="spellEnd"/>
      <w:r w:rsidRPr="002A3B06">
        <w:rPr>
          <w:rFonts w:ascii="Times New Roman" w:eastAsia="Times New Roman" w:hAnsi="Times New Roman" w:cs="Times New Roman"/>
          <w:color w:val="000000"/>
          <w:sz w:val="24"/>
          <w:szCs w:val="24"/>
        </w:rPr>
        <w:t xml:space="preserve">, B., Inés </w:t>
      </w:r>
      <w:proofErr w:type="spellStart"/>
      <w:r w:rsidRPr="002A3B06">
        <w:rPr>
          <w:rFonts w:ascii="Times New Roman" w:eastAsia="Times New Roman" w:hAnsi="Times New Roman" w:cs="Times New Roman"/>
          <w:color w:val="000000"/>
          <w:sz w:val="24"/>
          <w:szCs w:val="24"/>
        </w:rPr>
        <w:t>Velazco</w:t>
      </w:r>
      <w:proofErr w:type="spellEnd"/>
      <w:r w:rsidRPr="002A3B06">
        <w:rPr>
          <w:rFonts w:ascii="Times New Roman" w:eastAsia="Times New Roman" w:hAnsi="Times New Roman" w:cs="Times New Roman"/>
          <w:color w:val="000000"/>
          <w:sz w:val="24"/>
          <w:szCs w:val="24"/>
        </w:rPr>
        <w:t xml:space="preserve">, M., Scherer, K. R., Sander, D. (2008). Emotional Processing of Odors: Evidence for a Nonlinear Relation between Pleasantness and Familiarity Evaluations. </w:t>
      </w:r>
      <w:r w:rsidRPr="002A3B06">
        <w:rPr>
          <w:rFonts w:ascii="Times New Roman" w:eastAsia="Times New Roman" w:hAnsi="Times New Roman" w:cs="Times New Roman"/>
          <w:i/>
          <w:color w:val="000000"/>
          <w:sz w:val="24"/>
          <w:szCs w:val="24"/>
        </w:rPr>
        <w:t>Chemical Senses 33</w:t>
      </w:r>
      <w:r w:rsidRPr="002A3B06">
        <w:rPr>
          <w:rFonts w:ascii="Times New Roman" w:eastAsia="Times New Roman" w:hAnsi="Times New Roman" w:cs="Times New Roman"/>
          <w:color w:val="000000"/>
          <w:sz w:val="24"/>
          <w:szCs w:val="24"/>
        </w:rPr>
        <w:t>(5), 469–479. https://doi.org/10.1093/chemse/bjn014</w:t>
      </w:r>
    </w:p>
    <w:p w14:paraId="4C869DE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proofErr w:type="gramStart"/>
      <w:r w:rsidRPr="002A3B06">
        <w:rPr>
          <w:rFonts w:ascii="Times New Roman" w:eastAsia="Times New Roman" w:hAnsi="Times New Roman" w:cs="Times New Roman"/>
          <w:color w:val="000000"/>
          <w:sz w:val="24"/>
          <w:szCs w:val="24"/>
        </w:rPr>
        <w:t>Delplanque</w:t>
      </w:r>
      <w:proofErr w:type="spellEnd"/>
      <w:r w:rsidRPr="002A3B06">
        <w:rPr>
          <w:rFonts w:ascii="Times New Roman" w:eastAsia="Times New Roman" w:hAnsi="Times New Roman" w:cs="Times New Roman"/>
          <w:color w:val="000000"/>
          <w:sz w:val="24"/>
          <w:szCs w:val="24"/>
        </w:rPr>
        <w:t xml:space="preserve">, S., Coppin, G., </w:t>
      </w:r>
      <w:proofErr w:type="spellStart"/>
      <w:r w:rsidRPr="002A3B06">
        <w:rPr>
          <w:rFonts w:ascii="Times New Roman" w:eastAsia="Times New Roman" w:hAnsi="Times New Roman" w:cs="Times New Roman"/>
          <w:color w:val="000000"/>
          <w:sz w:val="24"/>
          <w:szCs w:val="24"/>
        </w:rPr>
        <w:t>Bloesch</w:t>
      </w:r>
      <w:proofErr w:type="spellEnd"/>
      <w:r w:rsidRPr="002A3B06">
        <w:rPr>
          <w:rFonts w:ascii="Times New Roman" w:eastAsia="Times New Roman" w:hAnsi="Times New Roman" w:cs="Times New Roman"/>
          <w:color w:val="000000"/>
          <w:sz w:val="24"/>
          <w:szCs w:val="24"/>
        </w:rPr>
        <w:t xml:space="preserve">, L., </w:t>
      </w:r>
      <w:proofErr w:type="spellStart"/>
      <w:r w:rsidRPr="002A3B06">
        <w:rPr>
          <w:rFonts w:ascii="Times New Roman" w:eastAsia="Times New Roman" w:hAnsi="Times New Roman" w:cs="Times New Roman"/>
          <w:color w:val="000000"/>
          <w:sz w:val="24"/>
          <w:szCs w:val="24"/>
        </w:rPr>
        <w:t>Cayeux</w:t>
      </w:r>
      <w:proofErr w:type="spellEnd"/>
      <w:r w:rsidRPr="002A3B06">
        <w:rPr>
          <w:rFonts w:ascii="Times New Roman" w:eastAsia="Times New Roman" w:hAnsi="Times New Roman" w:cs="Times New Roman"/>
          <w:color w:val="000000"/>
          <w:sz w:val="24"/>
          <w:szCs w:val="24"/>
        </w:rPr>
        <w:t>, I., &amp; Sander, D. (2015).</w:t>
      </w:r>
      <w:proofErr w:type="gramEnd"/>
      <w:r w:rsidRPr="002A3B06">
        <w:rPr>
          <w:rFonts w:ascii="Times New Roman" w:eastAsia="Times New Roman" w:hAnsi="Times New Roman" w:cs="Times New Roman"/>
          <w:color w:val="000000"/>
          <w:sz w:val="24"/>
          <w:szCs w:val="24"/>
        </w:rPr>
        <w:t xml:space="preserve"> The mere exposure effect depends on an odor’s initial pleasantness. </w:t>
      </w:r>
      <w:r w:rsidRPr="002A3B06">
        <w:rPr>
          <w:rFonts w:ascii="Times New Roman" w:eastAsia="Times New Roman" w:hAnsi="Times New Roman" w:cs="Times New Roman"/>
          <w:i/>
          <w:color w:val="000000"/>
          <w:sz w:val="24"/>
          <w:szCs w:val="24"/>
        </w:rPr>
        <w:t>Frontiers in Psychology 6</w:t>
      </w:r>
      <w:r w:rsidRPr="002A3B06">
        <w:rPr>
          <w:rFonts w:ascii="Times New Roman" w:eastAsia="Times New Roman" w:hAnsi="Times New Roman" w:cs="Times New Roman"/>
          <w:color w:val="000000"/>
          <w:sz w:val="24"/>
          <w:szCs w:val="24"/>
        </w:rPr>
        <w:t>:920. https://doi.org/ 10.3389/fpsyg.2015.00920</w:t>
      </w:r>
    </w:p>
    <w:p w14:paraId="6365BA0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lastRenderedPageBreak/>
        <w:t>Demattè</w:t>
      </w:r>
      <w:proofErr w:type="spellEnd"/>
      <w:r w:rsidRPr="002A3B06">
        <w:rPr>
          <w:rFonts w:ascii="Times New Roman" w:eastAsia="Times New Roman" w:hAnsi="Times New Roman" w:cs="Times New Roman"/>
          <w:color w:val="000000"/>
          <w:sz w:val="24"/>
          <w:szCs w:val="24"/>
        </w:rPr>
        <w:t xml:space="preserve">, M. L., </w:t>
      </w:r>
      <w:proofErr w:type="spellStart"/>
      <w:r w:rsidRPr="002A3B06">
        <w:rPr>
          <w:rFonts w:ascii="Times New Roman" w:eastAsia="Times New Roman" w:hAnsi="Times New Roman" w:cs="Times New Roman"/>
          <w:color w:val="000000"/>
          <w:sz w:val="24"/>
          <w:szCs w:val="24"/>
        </w:rPr>
        <w:t>Endrizzi</w:t>
      </w:r>
      <w:proofErr w:type="spellEnd"/>
      <w:r w:rsidRPr="002A3B06">
        <w:rPr>
          <w:rFonts w:ascii="Times New Roman" w:eastAsia="Times New Roman" w:hAnsi="Times New Roman" w:cs="Times New Roman"/>
          <w:color w:val="000000"/>
          <w:sz w:val="24"/>
          <w:szCs w:val="24"/>
        </w:rPr>
        <w:t xml:space="preserve">, I., </w:t>
      </w:r>
      <w:proofErr w:type="spellStart"/>
      <w:r w:rsidRPr="002A3B06">
        <w:rPr>
          <w:rFonts w:ascii="Times New Roman" w:eastAsia="Times New Roman" w:hAnsi="Times New Roman" w:cs="Times New Roman"/>
          <w:color w:val="000000"/>
          <w:sz w:val="24"/>
          <w:szCs w:val="24"/>
        </w:rPr>
        <w:t>Biasioli</w:t>
      </w:r>
      <w:proofErr w:type="spellEnd"/>
      <w:r w:rsidRPr="002A3B06">
        <w:rPr>
          <w:rFonts w:ascii="Times New Roman" w:eastAsia="Times New Roman" w:hAnsi="Times New Roman" w:cs="Times New Roman"/>
          <w:color w:val="000000"/>
          <w:sz w:val="24"/>
          <w:szCs w:val="24"/>
        </w:rPr>
        <w:t xml:space="preserve">, F., </w:t>
      </w:r>
      <w:proofErr w:type="spellStart"/>
      <w:r w:rsidRPr="002A3B06">
        <w:rPr>
          <w:rFonts w:ascii="Times New Roman" w:eastAsia="Times New Roman" w:hAnsi="Times New Roman" w:cs="Times New Roman"/>
          <w:color w:val="000000"/>
          <w:sz w:val="24"/>
          <w:szCs w:val="24"/>
        </w:rPr>
        <w:t>Corollaro</w:t>
      </w:r>
      <w:proofErr w:type="spellEnd"/>
      <w:r w:rsidRPr="002A3B06">
        <w:rPr>
          <w:rFonts w:ascii="Times New Roman" w:eastAsia="Times New Roman" w:hAnsi="Times New Roman" w:cs="Times New Roman"/>
          <w:color w:val="000000"/>
          <w:sz w:val="24"/>
          <w:szCs w:val="24"/>
        </w:rPr>
        <w:t xml:space="preserve">, M. L., </w:t>
      </w:r>
      <w:proofErr w:type="spellStart"/>
      <w:r w:rsidRPr="002A3B06">
        <w:rPr>
          <w:rFonts w:ascii="Times New Roman" w:eastAsia="Times New Roman" w:hAnsi="Times New Roman" w:cs="Times New Roman"/>
          <w:color w:val="000000"/>
          <w:sz w:val="24"/>
          <w:szCs w:val="24"/>
        </w:rPr>
        <w:t>Zampini</w:t>
      </w:r>
      <w:proofErr w:type="spellEnd"/>
      <w:r w:rsidRPr="002A3B06">
        <w:rPr>
          <w:rFonts w:ascii="Times New Roman" w:eastAsia="Times New Roman" w:hAnsi="Times New Roman" w:cs="Times New Roman"/>
          <w:color w:val="000000"/>
          <w:sz w:val="24"/>
          <w:szCs w:val="24"/>
        </w:rPr>
        <w:t xml:space="preserve">, M., &amp; </w:t>
      </w:r>
      <w:proofErr w:type="spellStart"/>
      <w:r w:rsidRPr="002A3B06">
        <w:rPr>
          <w:rFonts w:ascii="Times New Roman" w:eastAsia="Times New Roman" w:hAnsi="Times New Roman" w:cs="Times New Roman"/>
          <w:color w:val="000000"/>
          <w:sz w:val="24"/>
          <w:szCs w:val="24"/>
        </w:rPr>
        <w:t>Gasperi</w:t>
      </w:r>
      <w:proofErr w:type="spellEnd"/>
      <w:r w:rsidRPr="002A3B06">
        <w:rPr>
          <w:rFonts w:ascii="Times New Roman" w:eastAsia="Times New Roman" w:hAnsi="Times New Roman" w:cs="Times New Roman"/>
          <w:color w:val="000000"/>
          <w:sz w:val="24"/>
          <w:szCs w:val="24"/>
        </w:rPr>
        <w:t>, F. (2011).</w:t>
      </w:r>
      <w:proofErr w:type="gramEnd"/>
      <w:r w:rsidRPr="002A3B06">
        <w:rPr>
          <w:rFonts w:ascii="Times New Roman" w:eastAsia="Times New Roman" w:hAnsi="Times New Roman" w:cs="Times New Roman"/>
          <w:color w:val="000000"/>
          <w:sz w:val="24"/>
          <w:szCs w:val="24"/>
        </w:rPr>
        <w:t xml:space="preserve"> Individual variability in the awareness of odors: Demographic parameters and odor identification ability. </w:t>
      </w:r>
      <w:r w:rsidRPr="002A3B06">
        <w:rPr>
          <w:rFonts w:ascii="Times New Roman" w:eastAsia="Times New Roman" w:hAnsi="Times New Roman" w:cs="Times New Roman"/>
          <w:i/>
          <w:color w:val="000000"/>
          <w:sz w:val="24"/>
          <w:szCs w:val="24"/>
        </w:rPr>
        <w:t>Chemosensory Perception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4</w:t>
      </w:r>
      <w:r w:rsidRPr="002A3B06">
        <w:rPr>
          <w:rFonts w:ascii="Times New Roman" w:eastAsia="Times New Roman" w:hAnsi="Times New Roman" w:cs="Times New Roman"/>
          <w:color w:val="000000"/>
          <w:sz w:val="24"/>
          <w:szCs w:val="24"/>
        </w:rPr>
        <w:t>(4), 175–185. https://doi.org/10.1007/s12078-011-9103-7</w:t>
      </w:r>
    </w:p>
    <w:p w14:paraId="509EA770"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Distel</w:t>
      </w:r>
      <w:proofErr w:type="spellEnd"/>
      <w:r w:rsidRPr="002A3B06">
        <w:rPr>
          <w:rFonts w:ascii="Times New Roman" w:eastAsia="Times New Roman" w:hAnsi="Times New Roman" w:cs="Times New Roman"/>
          <w:color w:val="000000"/>
          <w:sz w:val="24"/>
          <w:szCs w:val="24"/>
        </w:rPr>
        <w:t xml:space="preserve">, H., </w:t>
      </w:r>
      <w:proofErr w:type="spellStart"/>
      <w:r w:rsidRPr="002A3B06">
        <w:rPr>
          <w:rFonts w:ascii="Times New Roman" w:eastAsia="Times New Roman" w:hAnsi="Times New Roman" w:cs="Times New Roman"/>
          <w:color w:val="000000"/>
          <w:sz w:val="24"/>
          <w:szCs w:val="24"/>
        </w:rPr>
        <w:t>Ayabe-Kanamura</w:t>
      </w:r>
      <w:proofErr w:type="spellEnd"/>
      <w:r w:rsidRPr="002A3B06">
        <w:rPr>
          <w:rFonts w:ascii="Times New Roman" w:eastAsia="Times New Roman" w:hAnsi="Times New Roman" w:cs="Times New Roman"/>
          <w:color w:val="000000"/>
          <w:sz w:val="24"/>
          <w:szCs w:val="24"/>
        </w:rPr>
        <w:t xml:space="preserve">, S., </w:t>
      </w:r>
      <w:proofErr w:type="spellStart"/>
      <w:r w:rsidRPr="002A3B06">
        <w:rPr>
          <w:rFonts w:ascii="Times New Roman" w:eastAsia="Times New Roman" w:hAnsi="Times New Roman" w:cs="Times New Roman"/>
          <w:color w:val="000000"/>
          <w:sz w:val="24"/>
          <w:szCs w:val="24"/>
        </w:rPr>
        <w:t>Martínez</w:t>
      </w:r>
      <w:proofErr w:type="spellEnd"/>
      <w:r w:rsidRPr="002A3B06">
        <w:rPr>
          <w:rFonts w:ascii="Times New Roman" w:eastAsia="Times New Roman" w:hAnsi="Times New Roman" w:cs="Times New Roman"/>
          <w:color w:val="000000"/>
          <w:sz w:val="24"/>
          <w:szCs w:val="24"/>
        </w:rPr>
        <w:t xml:space="preserve">-Gómez, M., </w:t>
      </w:r>
      <w:proofErr w:type="spellStart"/>
      <w:r w:rsidRPr="002A3B06">
        <w:rPr>
          <w:rFonts w:ascii="Times New Roman" w:eastAsia="Times New Roman" w:hAnsi="Times New Roman" w:cs="Times New Roman"/>
          <w:color w:val="000000"/>
          <w:sz w:val="24"/>
          <w:szCs w:val="24"/>
        </w:rPr>
        <w:t>Schicker</w:t>
      </w:r>
      <w:proofErr w:type="spellEnd"/>
      <w:r w:rsidRPr="002A3B06">
        <w:rPr>
          <w:rFonts w:ascii="Times New Roman" w:eastAsia="Times New Roman" w:hAnsi="Times New Roman" w:cs="Times New Roman"/>
          <w:color w:val="000000"/>
          <w:sz w:val="24"/>
          <w:szCs w:val="24"/>
        </w:rPr>
        <w:t xml:space="preserve">, I., </w:t>
      </w:r>
      <w:proofErr w:type="spellStart"/>
      <w:r w:rsidRPr="002A3B06">
        <w:rPr>
          <w:rFonts w:ascii="Times New Roman" w:eastAsia="Times New Roman" w:hAnsi="Times New Roman" w:cs="Times New Roman"/>
          <w:color w:val="000000"/>
          <w:sz w:val="24"/>
          <w:szCs w:val="24"/>
        </w:rPr>
        <w:t>Kobayakawa</w:t>
      </w:r>
      <w:proofErr w:type="spellEnd"/>
      <w:r w:rsidRPr="002A3B06">
        <w:rPr>
          <w:rFonts w:ascii="Times New Roman" w:eastAsia="Times New Roman" w:hAnsi="Times New Roman" w:cs="Times New Roman"/>
          <w:color w:val="000000"/>
          <w:sz w:val="24"/>
          <w:szCs w:val="24"/>
        </w:rPr>
        <w:t xml:space="preserve">, T., Saito, S., &amp; Hudson, R. (1999). </w:t>
      </w:r>
      <w:proofErr w:type="gramStart"/>
      <w:r w:rsidRPr="002A3B06">
        <w:rPr>
          <w:rFonts w:ascii="Times New Roman" w:eastAsia="Times New Roman" w:hAnsi="Times New Roman" w:cs="Times New Roman"/>
          <w:color w:val="000000"/>
          <w:sz w:val="24"/>
          <w:szCs w:val="24"/>
        </w:rPr>
        <w:t xml:space="preserve">Perception of everyday odors—correlation between intensity, familiarity and strength of hedonic </w:t>
      </w:r>
      <w:proofErr w:type="spellStart"/>
      <w:r w:rsidRPr="002A3B06">
        <w:rPr>
          <w:rFonts w:ascii="Times New Roman" w:eastAsia="Times New Roman" w:hAnsi="Times New Roman" w:cs="Times New Roman"/>
          <w:color w:val="000000"/>
          <w:sz w:val="24"/>
          <w:szCs w:val="24"/>
        </w:rPr>
        <w:t>judgement</w:t>
      </w:r>
      <w:proofErr w:type="spellEnd"/>
      <w:r w:rsidRPr="002A3B06">
        <w:rPr>
          <w:rFonts w:ascii="Times New Roman" w:eastAsia="Times New Roman" w:hAnsi="Times New Roman" w:cs="Times New Roman"/>
          <w:color w:val="000000"/>
          <w:sz w:val="24"/>
          <w:szCs w:val="24"/>
        </w:rPr>
        <w:t>.</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24</w:t>
      </w:r>
      <w:r w:rsidRPr="002A3B06">
        <w:rPr>
          <w:rFonts w:ascii="Times New Roman" w:eastAsia="Times New Roman" w:hAnsi="Times New Roman" w:cs="Times New Roman"/>
          <w:color w:val="000000"/>
          <w:sz w:val="24"/>
          <w:szCs w:val="24"/>
        </w:rPr>
        <w:t>(2), 191–199. https://doi.org/10.1093/chemse/24.2.191</w:t>
      </w:r>
    </w:p>
    <w:p w14:paraId="718A480E"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Distel</w:t>
      </w:r>
      <w:proofErr w:type="spellEnd"/>
      <w:r w:rsidRPr="002A3B06">
        <w:rPr>
          <w:rFonts w:ascii="Times New Roman" w:eastAsia="Times New Roman" w:hAnsi="Times New Roman" w:cs="Times New Roman"/>
          <w:color w:val="000000"/>
          <w:sz w:val="24"/>
          <w:szCs w:val="24"/>
        </w:rPr>
        <w:t xml:space="preserve">, H., &amp; Hudson, R. (2001). </w:t>
      </w:r>
      <w:proofErr w:type="spellStart"/>
      <w:r w:rsidRPr="002A3B06">
        <w:rPr>
          <w:rFonts w:ascii="Times New Roman" w:eastAsia="Times New Roman" w:hAnsi="Times New Roman" w:cs="Times New Roman"/>
          <w:color w:val="000000"/>
          <w:sz w:val="24"/>
          <w:szCs w:val="24"/>
        </w:rPr>
        <w:t>Judgement</w:t>
      </w:r>
      <w:proofErr w:type="spellEnd"/>
      <w:r w:rsidRPr="002A3B06">
        <w:rPr>
          <w:rFonts w:ascii="Times New Roman" w:eastAsia="Times New Roman" w:hAnsi="Times New Roman" w:cs="Times New Roman"/>
          <w:color w:val="000000"/>
          <w:sz w:val="24"/>
          <w:szCs w:val="24"/>
        </w:rPr>
        <w:t xml:space="preserve"> of odor intensity is influenced by subjects’ knowledge of the odor source.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26</w:t>
      </w:r>
      <w:r w:rsidRPr="002A3B06">
        <w:rPr>
          <w:rFonts w:ascii="Times New Roman" w:eastAsia="Times New Roman" w:hAnsi="Times New Roman" w:cs="Times New Roman"/>
          <w:color w:val="000000"/>
          <w:sz w:val="24"/>
          <w:szCs w:val="24"/>
        </w:rPr>
        <w:t>(3), 247–251. https://doi.org/10.1093/chemse/26.3.247</w:t>
      </w:r>
    </w:p>
    <w:p w14:paraId="60FB2F27"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Engen</w:t>
      </w:r>
      <w:proofErr w:type="spellEnd"/>
      <w:r w:rsidRPr="002A3B06">
        <w:rPr>
          <w:rFonts w:ascii="Times New Roman" w:eastAsia="Times New Roman" w:hAnsi="Times New Roman" w:cs="Times New Roman"/>
          <w:color w:val="000000"/>
          <w:sz w:val="24"/>
          <w:szCs w:val="24"/>
        </w:rPr>
        <w:t xml:space="preserve">, T. (1987). Remembering odors and their names. </w:t>
      </w:r>
      <w:r w:rsidRPr="002A3B06">
        <w:rPr>
          <w:rFonts w:ascii="Times New Roman" w:eastAsia="Times New Roman" w:hAnsi="Times New Roman" w:cs="Times New Roman"/>
          <w:i/>
          <w:color w:val="000000"/>
          <w:sz w:val="24"/>
          <w:szCs w:val="24"/>
        </w:rPr>
        <w:t>American Scientist</w:t>
      </w:r>
      <w:r w:rsidRPr="002A3B06">
        <w:rPr>
          <w:rFonts w:ascii="Times New Roman" w:eastAsia="Times New Roman" w:hAnsi="Times New Roman" w:cs="Times New Roman"/>
          <w:color w:val="000000"/>
          <w:sz w:val="24"/>
          <w:szCs w:val="24"/>
        </w:rPr>
        <w:t>,</w:t>
      </w:r>
      <w:r w:rsidRPr="002A3B06">
        <w:rPr>
          <w:rFonts w:ascii="Times New Roman" w:eastAsia="Times New Roman" w:hAnsi="Times New Roman" w:cs="Times New Roman"/>
          <w:i/>
          <w:color w:val="000000"/>
          <w:sz w:val="24"/>
          <w:szCs w:val="24"/>
        </w:rPr>
        <w:t xml:space="preserve"> 75</w:t>
      </w:r>
      <w:r w:rsidRPr="002A3B06">
        <w:rPr>
          <w:rFonts w:ascii="Times New Roman" w:eastAsia="Times New Roman" w:hAnsi="Times New Roman" w:cs="Times New Roman"/>
          <w:color w:val="000000"/>
          <w:sz w:val="24"/>
          <w:szCs w:val="24"/>
        </w:rPr>
        <w:t>(5), 497–503. https://www.jstor.org/stable/27854791</w:t>
      </w:r>
    </w:p>
    <w:p w14:paraId="1F4CE4EE"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r w:rsidRPr="002A3B06">
        <w:rPr>
          <w:rFonts w:ascii="Times New Roman" w:eastAsia="Times New Roman" w:hAnsi="Times New Roman" w:cs="Times New Roman"/>
          <w:color w:val="000000"/>
          <w:sz w:val="24"/>
          <w:szCs w:val="24"/>
        </w:rPr>
        <w:t>Ferdenzi</w:t>
      </w:r>
      <w:proofErr w:type="spellEnd"/>
      <w:r w:rsidRPr="002A3B06">
        <w:rPr>
          <w:rFonts w:ascii="Times New Roman" w:eastAsia="Times New Roman" w:hAnsi="Times New Roman" w:cs="Times New Roman"/>
          <w:color w:val="000000"/>
          <w:sz w:val="24"/>
          <w:szCs w:val="24"/>
        </w:rPr>
        <w:t xml:space="preserve">, C., Roberts, S. C., </w:t>
      </w:r>
      <w:proofErr w:type="spellStart"/>
      <w:r w:rsidRPr="002A3B06">
        <w:rPr>
          <w:rFonts w:ascii="Times New Roman" w:eastAsia="Times New Roman" w:hAnsi="Times New Roman" w:cs="Times New Roman"/>
          <w:color w:val="000000"/>
          <w:sz w:val="24"/>
          <w:szCs w:val="24"/>
        </w:rPr>
        <w:t>Schirmer</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Delplanque</w:t>
      </w:r>
      <w:proofErr w:type="spellEnd"/>
      <w:r w:rsidRPr="002A3B06">
        <w:rPr>
          <w:rFonts w:ascii="Times New Roman" w:eastAsia="Times New Roman" w:hAnsi="Times New Roman" w:cs="Times New Roman"/>
          <w:color w:val="000000"/>
          <w:sz w:val="24"/>
          <w:szCs w:val="24"/>
        </w:rPr>
        <w:t xml:space="preserve">, S., </w:t>
      </w:r>
      <w:proofErr w:type="spellStart"/>
      <w:r w:rsidRPr="002A3B06">
        <w:rPr>
          <w:rFonts w:ascii="Times New Roman" w:eastAsia="Times New Roman" w:hAnsi="Times New Roman" w:cs="Times New Roman"/>
          <w:color w:val="000000"/>
          <w:sz w:val="24"/>
          <w:szCs w:val="24"/>
        </w:rPr>
        <w:t>Cekic</w:t>
      </w:r>
      <w:proofErr w:type="spellEnd"/>
      <w:r w:rsidRPr="002A3B06">
        <w:rPr>
          <w:rFonts w:ascii="Times New Roman" w:eastAsia="Times New Roman" w:hAnsi="Times New Roman" w:cs="Times New Roman"/>
          <w:color w:val="000000"/>
          <w:sz w:val="24"/>
          <w:szCs w:val="24"/>
        </w:rPr>
        <w:t xml:space="preserve">, S., </w:t>
      </w:r>
      <w:proofErr w:type="spellStart"/>
      <w:r w:rsidRPr="002A3B06">
        <w:rPr>
          <w:rFonts w:ascii="Times New Roman" w:eastAsia="Times New Roman" w:hAnsi="Times New Roman" w:cs="Times New Roman"/>
          <w:color w:val="000000"/>
          <w:sz w:val="24"/>
          <w:szCs w:val="24"/>
        </w:rPr>
        <w:t>Porcherot</w:t>
      </w:r>
      <w:proofErr w:type="spellEnd"/>
      <w:r w:rsidRPr="002A3B06">
        <w:rPr>
          <w:rFonts w:ascii="Times New Roman" w:eastAsia="Times New Roman" w:hAnsi="Times New Roman" w:cs="Times New Roman"/>
          <w:color w:val="000000"/>
          <w:sz w:val="24"/>
          <w:szCs w:val="24"/>
        </w:rPr>
        <w:t xml:space="preserve">, C., </w:t>
      </w:r>
      <w:proofErr w:type="spellStart"/>
      <w:r w:rsidRPr="002A3B06">
        <w:rPr>
          <w:rFonts w:ascii="Times New Roman" w:eastAsia="Times New Roman" w:hAnsi="Times New Roman" w:cs="Times New Roman"/>
          <w:color w:val="000000"/>
          <w:sz w:val="24"/>
          <w:szCs w:val="24"/>
        </w:rPr>
        <w:t>Cayeux</w:t>
      </w:r>
      <w:proofErr w:type="spellEnd"/>
      <w:r w:rsidRPr="002A3B06">
        <w:rPr>
          <w:rFonts w:ascii="Times New Roman" w:eastAsia="Times New Roman" w:hAnsi="Times New Roman" w:cs="Times New Roman"/>
          <w:color w:val="000000"/>
          <w:sz w:val="24"/>
          <w:szCs w:val="24"/>
        </w:rPr>
        <w:t xml:space="preserve">, I., Sander, D., </w:t>
      </w:r>
      <w:proofErr w:type="spellStart"/>
      <w:r w:rsidRPr="002A3B06">
        <w:rPr>
          <w:rFonts w:ascii="Times New Roman" w:eastAsia="Times New Roman" w:hAnsi="Times New Roman" w:cs="Times New Roman"/>
          <w:color w:val="000000"/>
          <w:sz w:val="24"/>
          <w:szCs w:val="24"/>
        </w:rPr>
        <w:t>Grandjean</w:t>
      </w:r>
      <w:proofErr w:type="spellEnd"/>
      <w:r w:rsidRPr="002A3B06">
        <w:rPr>
          <w:rFonts w:ascii="Times New Roman" w:eastAsia="Times New Roman" w:hAnsi="Times New Roman" w:cs="Times New Roman"/>
          <w:color w:val="000000"/>
          <w:sz w:val="24"/>
          <w:szCs w:val="24"/>
        </w:rPr>
        <w:t xml:space="preserve">, D. (2013). Variability of Affective Responses to Odors: Culture, Gender, and Olfactory Knowledge. </w:t>
      </w:r>
      <w:r w:rsidRPr="002A3B06">
        <w:rPr>
          <w:rFonts w:ascii="Times New Roman" w:eastAsia="Times New Roman" w:hAnsi="Times New Roman" w:cs="Times New Roman"/>
          <w:i/>
          <w:color w:val="000000"/>
          <w:sz w:val="24"/>
          <w:szCs w:val="24"/>
        </w:rPr>
        <w:t>Chemical Senses 38</w:t>
      </w:r>
      <w:r w:rsidRPr="002A3B06">
        <w:rPr>
          <w:rFonts w:ascii="Times New Roman" w:eastAsia="Times New Roman" w:hAnsi="Times New Roman" w:cs="Times New Roman"/>
          <w:color w:val="000000"/>
          <w:sz w:val="24"/>
          <w:szCs w:val="24"/>
        </w:rPr>
        <w:t>(2), 175–186. https://doi.org/10.1093/chemse/bjs083</w:t>
      </w:r>
    </w:p>
    <w:p w14:paraId="63F7384E"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 xml:space="preserve">Floyd, S., San </w:t>
      </w:r>
      <w:proofErr w:type="spellStart"/>
      <w:r w:rsidRPr="002A3B06">
        <w:rPr>
          <w:rFonts w:ascii="Times New Roman" w:eastAsia="Times New Roman" w:hAnsi="Times New Roman" w:cs="Times New Roman"/>
          <w:color w:val="000000"/>
          <w:sz w:val="24"/>
          <w:szCs w:val="24"/>
        </w:rPr>
        <w:t>Roque</w:t>
      </w:r>
      <w:proofErr w:type="spellEnd"/>
      <w:r w:rsidRPr="002A3B06">
        <w:rPr>
          <w:rFonts w:ascii="Times New Roman" w:eastAsia="Times New Roman" w:hAnsi="Times New Roman" w:cs="Times New Roman"/>
          <w:color w:val="000000"/>
          <w:sz w:val="24"/>
          <w:szCs w:val="24"/>
        </w:rPr>
        <w:t xml:space="preserve">, L.,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A. (2018).</w:t>
      </w:r>
      <w:proofErr w:type="gramEnd"/>
      <w:r w:rsidRPr="002A3B06">
        <w:rPr>
          <w:rFonts w:ascii="Times New Roman" w:eastAsia="Times New Roman" w:hAnsi="Times New Roman" w:cs="Times New Roman"/>
          <w:color w:val="000000"/>
          <w:sz w:val="24"/>
          <w:szCs w:val="24"/>
        </w:rPr>
        <w:t xml:space="preserve"> Smell is coded in grammar and frequent in discourse: </w:t>
      </w:r>
      <w:proofErr w:type="spellStart"/>
      <w:r w:rsidRPr="002A3B06">
        <w:rPr>
          <w:rFonts w:ascii="Times New Roman" w:eastAsia="Times New Roman" w:hAnsi="Times New Roman" w:cs="Times New Roman"/>
          <w:color w:val="000000"/>
          <w:sz w:val="24"/>
          <w:szCs w:val="24"/>
        </w:rPr>
        <w:t>Cha'palaa</w:t>
      </w:r>
      <w:proofErr w:type="spellEnd"/>
      <w:r w:rsidRPr="002A3B06">
        <w:rPr>
          <w:rFonts w:ascii="Times New Roman" w:eastAsia="Times New Roman" w:hAnsi="Times New Roman" w:cs="Times New Roman"/>
          <w:color w:val="000000"/>
          <w:sz w:val="24"/>
          <w:szCs w:val="24"/>
        </w:rPr>
        <w:t xml:space="preserve"> olfactory language in cross-linguistic perspective. </w:t>
      </w:r>
      <w:r w:rsidRPr="002A3B06">
        <w:rPr>
          <w:rFonts w:ascii="Times New Roman" w:eastAsia="Times New Roman" w:hAnsi="Times New Roman" w:cs="Times New Roman"/>
          <w:i/>
          <w:color w:val="000000"/>
          <w:sz w:val="24"/>
          <w:szCs w:val="24"/>
        </w:rPr>
        <w:t>Journal of Linguistic Anthropology, 28</w:t>
      </w:r>
      <w:r w:rsidRPr="002A3B06">
        <w:rPr>
          <w:rFonts w:ascii="Times New Roman" w:eastAsia="Times New Roman" w:hAnsi="Times New Roman" w:cs="Times New Roman"/>
          <w:color w:val="000000"/>
          <w:sz w:val="24"/>
          <w:szCs w:val="24"/>
        </w:rPr>
        <w:t>(2), 175–196. https://doi.org/10.1111/jola.12190</w:t>
      </w:r>
    </w:p>
    <w:p w14:paraId="1E37EADE"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Foster, G. M. (1987). </w:t>
      </w:r>
      <w:proofErr w:type="gramStart"/>
      <w:r w:rsidRPr="002A3B06">
        <w:rPr>
          <w:rFonts w:ascii="Times New Roman" w:eastAsia="Times New Roman" w:hAnsi="Times New Roman" w:cs="Times New Roman"/>
          <w:color w:val="000000"/>
          <w:sz w:val="24"/>
          <w:szCs w:val="24"/>
        </w:rPr>
        <w:t>On the origin of humoral medicine in Latin America.</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Medical Anthropology Quarterly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w:t>
      </w:r>
      <w:r w:rsidRPr="002A3B06">
        <w:rPr>
          <w:rFonts w:ascii="Times New Roman" w:eastAsia="Times New Roman" w:hAnsi="Times New Roman" w:cs="Times New Roman"/>
          <w:color w:val="000000"/>
          <w:sz w:val="24"/>
          <w:szCs w:val="24"/>
        </w:rPr>
        <w:t>(4), 355–393. https://doi.org/10.1525/maq.1987.1.4.02a00020</w:t>
      </w:r>
    </w:p>
    <w:p w14:paraId="623A1B04"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lastRenderedPageBreak/>
        <w:t>Glushko</w:t>
      </w:r>
      <w:proofErr w:type="spellEnd"/>
      <w:r w:rsidRPr="002A3B06">
        <w:rPr>
          <w:rFonts w:ascii="Times New Roman" w:eastAsia="Times New Roman" w:hAnsi="Times New Roman" w:cs="Times New Roman"/>
          <w:color w:val="000000"/>
          <w:sz w:val="24"/>
          <w:szCs w:val="24"/>
        </w:rPr>
        <w:t xml:space="preserve">, R. J., </w:t>
      </w:r>
      <w:proofErr w:type="spellStart"/>
      <w:r w:rsidRPr="002A3B06">
        <w:rPr>
          <w:rFonts w:ascii="Times New Roman" w:eastAsia="Times New Roman" w:hAnsi="Times New Roman" w:cs="Times New Roman"/>
          <w:color w:val="000000"/>
          <w:sz w:val="24"/>
          <w:szCs w:val="24"/>
        </w:rPr>
        <w:t>Maglio</w:t>
      </w:r>
      <w:proofErr w:type="spellEnd"/>
      <w:r w:rsidRPr="002A3B06">
        <w:rPr>
          <w:rFonts w:ascii="Times New Roman" w:eastAsia="Times New Roman" w:hAnsi="Times New Roman" w:cs="Times New Roman"/>
          <w:color w:val="000000"/>
          <w:sz w:val="24"/>
          <w:szCs w:val="24"/>
        </w:rPr>
        <w:t xml:space="preserve">, P. P., Matlock, T., &amp; </w:t>
      </w:r>
      <w:proofErr w:type="spellStart"/>
      <w:r w:rsidRPr="002A3B06">
        <w:rPr>
          <w:rFonts w:ascii="Times New Roman" w:eastAsia="Times New Roman" w:hAnsi="Times New Roman" w:cs="Times New Roman"/>
          <w:color w:val="000000"/>
          <w:sz w:val="24"/>
          <w:szCs w:val="24"/>
        </w:rPr>
        <w:t>Barsalou</w:t>
      </w:r>
      <w:proofErr w:type="spellEnd"/>
      <w:r w:rsidRPr="002A3B06">
        <w:rPr>
          <w:rFonts w:ascii="Times New Roman" w:eastAsia="Times New Roman" w:hAnsi="Times New Roman" w:cs="Times New Roman"/>
          <w:color w:val="000000"/>
          <w:sz w:val="24"/>
          <w:szCs w:val="24"/>
        </w:rPr>
        <w:t>, L. W. (2008).</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Categorization in the wild.</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Trends in Cognitive Sciences, 12</w:t>
      </w:r>
      <w:r w:rsidRPr="002A3B06">
        <w:rPr>
          <w:rFonts w:ascii="Times New Roman" w:eastAsia="Times New Roman" w:hAnsi="Times New Roman" w:cs="Times New Roman"/>
          <w:color w:val="000000"/>
          <w:sz w:val="24"/>
          <w:szCs w:val="24"/>
        </w:rPr>
        <w:t>(4), 129–135. https://doi.org/10.1016/j.tics.2008.01.007</w:t>
      </w:r>
    </w:p>
    <w:p w14:paraId="6A2B568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Good, B. J. (1977). The heart of what’s the matter: The semantics of illness in Iran. </w:t>
      </w:r>
      <w:r w:rsidRPr="002A3B06">
        <w:rPr>
          <w:rFonts w:ascii="Times New Roman" w:eastAsia="Times New Roman" w:hAnsi="Times New Roman" w:cs="Times New Roman"/>
          <w:i/>
          <w:color w:val="000000"/>
          <w:sz w:val="24"/>
          <w:szCs w:val="24"/>
        </w:rPr>
        <w:t>Culture, Medicine and Psychiatry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w:t>
      </w:r>
      <w:r w:rsidRPr="002A3B06">
        <w:rPr>
          <w:rFonts w:ascii="Times New Roman" w:eastAsia="Times New Roman" w:hAnsi="Times New Roman" w:cs="Times New Roman"/>
          <w:color w:val="000000"/>
          <w:sz w:val="24"/>
          <w:szCs w:val="24"/>
        </w:rPr>
        <w:t>(1), 25–58. https://doi.org/10.1007/BF00114809</w:t>
      </w:r>
    </w:p>
    <w:p w14:paraId="1BA32601"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Hendrickx</w:t>
      </w:r>
      <w:proofErr w:type="spellEnd"/>
      <w:r w:rsidRPr="002A3B06">
        <w:rPr>
          <w:rFonts w:ascii="Times New Roman" w:eastAsia="Times New Roman" w:hAnsi="Times New Roman" w:cs="Times New Roman"/>
          <w:color w:val="000000"/>
          <w:sz w:val="24"/>
          <w:szCs w:val="24"/>
        </w:rPr>
        <w:t xml:space="preserve">, I. H. E., </w:t>
      </w:r>
      <w:proofErr w:type="spellStart"/>
      <w:r w:rsidRPr="002A3B06">
        <w:rPr>
          <w:rFonts w:ascii="Times New Roman" w:eastAsia="Times New Roman" w:hAnsi="Times New Roman" w:cs="Times New Roman"/>
          <w:color w:val="000000"/>
          <w:sz w:val="24"/>
          <w:szCs w:val="24"/>
        </w:rPr>
        <w:t>Lefever</w:t>
      </w:r>
      <w:proofErr w:type="spellEnd"/>
      <w:r w:rsidRPr="002A3B06">
        <w:rPr>
          <w:rFonts w:ascii="Times New Roman" w:eastAsia="Times New Roman" w:hAnsi="Times New Roman" w:cs="Times New Roman"/>
          <w:color w:val="000000"/>
          <w:sz w:val="24"/>
          <w:szCs w:val="24"/>
        </w:rPr>
        <w:t xml:space="preserve">, E., </w:t>
      </w:r>
      <w:proofErr w:type="spellStart"/>
      <w:r w:rsidRPr="002A3B06">
        <w:rPr>
          <w:rFonts w:ascii="Times New Roman" w:eastAsia="Times New Roman" w:hAnsi="Times New Roman" w:cs="Times New Roman"/>
          <w:color w:val="000000"/>
          <w:sz w:val="24"/>
          <w:szCs w:val="24"/>
        </w:rPr>
        <w:t>Croijmans</w:t>
      </w:r>
      <w:proofErr w:type="spellEnd"/>
      <w:r w:rsidRPr="002A3B06">
        <w:rPr>
          <w:rFonts w:ascii="Times New Roman" w:eastAsia="Times New Roman" w:hAnsi="Times New Roman" w:cs="Times New Roman"/>
          <w:color w:val="000000"/>
          <w:sz w:val="24"/>
          <w:szCs w:val="24"/>
        </w:rPr>
        <w:t xml:space="preserve">, I. M.,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A., &amp; Bosch, A. P. J. van den.</w:t>
      </w:r>
      <w:proofErr w:type="gramEnd"/>
      <w:r w:rsidRPr="002A3B06">
        <w:rPr>
          <w:rFonts w:ascii="Times New Roman" w:eastAsia="Times New Roman" w:hAnsi="Times New Roman" w:cs="Times New Roman"/>
          <w:color w:val="000000"/>
          <w:sz w:val="24"/>
          <w:szCs w:val="24"/>
        </w:rPr>
        <w:t xml:space="preserve"> (2016)</w:t>
      </w:r>
      <w:proofErr w:type="gramStart"/>
      <w:r w:rsidRPr="002A3B06">
        <w:rPr>
          <w:rFonts w:ascii="Times New Roman" w:eastAsia="Times New Roman" w:hAnsi="Times New Roman" w:cs="Times New Roman"/>
          <w:color w:val="000000"/>
          <w:sz w:val="24"/>
          <w:szCs w:val="24"/>
        </w:rPr>
        <w:t>. Very quaffable and great fun.</w:t>
      </w:r>
      <w:proofErr w:type="gramEnd"/>
      <w:r w:rsidRPr="002A3B06">
        <w:rPr>
          <w:rFonts w:ascii="Times New Roman" w:eastAsia="Times New Roman" w:hAnsi="Times New Roman" w:cs="Times New Roman"/>
          <w:color w:val="000000"/>
          <w:sz w:val="24"/>
          <w:szCs w:val="24"/>
        </w:rPr>
        <w:t xml:space="preserve"> Applying NLP to wine reviews. Retrieved from http://repository.ubn.ru.nl/handle/2066/159844</w:t>
      </w:r>
    </w:p>
    <w:p w14:paraId="5CF5A73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Herz</w:t>
      </w:r>
      <w:proofErr w:type="spellEnd"/>
      <w:r w:rsidRPr="002A3B06">
        <w:rPr>
          <w:rFonts w:ascii="Times New Roman" w:eastAsia="Times New Roman" w:hAnsi="Times New Roman" w:cs="Times New Roman"/>
          <w:color w:val="000000"/>
          <w:sz w:val="24"/>
          <w:szCs w:val="24"/>
        </w:rPr>
        <w:t xml:space="preserve">, R. S. (2003). </w:t>
      </w:r>
      <w:proofErr w:type="gramStart"/>
      <w:r w:rsidRPr="002A3B06">
        <w:rPr>
          <w:rFonts w:ascii="Times New Roman" w:eastAsia="Times New Roman" w:hAnsi="Times New Roman" w:cs="Times New Roman"/>
          <w:color w:val="000000"/>
          <w:sz w:val="24"/>
          <w:szCs w:val="24"/>
        </w:rPr>
        <w:t>The effect of verbal context on olfactory perception.</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Journal of Experimental Psychology: General</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132</w:t>
      </w:r>
      <w:r w:rsidRPr="002A3B06">
        <w:rPr>
          <w:rFonts w:ascii="Times New Roman" w:eastAsia="Times New Roman" w:hAnsi="Times New Roman" w:cs="Times New Roman"/>
          <w:color w:val="000000"/>
          <w:sz w:val="24"/>
          <w:szCs w:val="24"/>
        </w:rPr>
        <w:t xml:space="preserve">(4), </w:t>
      </w:r>
      <w:proofErr w:type="gramStart"/>
      <w:r w:rsidRPr="002A3B06">
        <w:rPr>
          <w:rFonts w:ascii="Times New Roman" w:eastAsia="Times New Roman" w:hAnsi="Times New Roman" w:cs="Times New Roman"/>
          <w:color w:val="000000"/>
          <w:sz w:val="24"/>
          <w:szCs w:val="24"/>
        </w:rPr>
        <w:t>595</w:t>
      </w:r>
      <w:proofErr w:type="gramEnd"/>
      <w:r w:rsidRPr="002A3B06">
        <w:rPr>
          <w:rFonts w:ascii="Times New Roman" w:eastAsia="Times New Roman" w:hAnsi="Times New Roman" w:cs="Times New Roman"/>
          <w:color w:val="000000"/>
          <w:sz w:val="24"/>
          <w:szCs w:val="24"/>
        </w:rPr>
        <w:t>–606. https://doi.org/10.1037/0096-3445.132.4.595</w:t>
      </w:r>
    </w:p>
    <w:p w14:paraId="571DB5D0"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Herz</w:t>
      </w:r>
      <w:proofErr w:type="spellEnd"/>
      <w:r w:rsidRPr="002A3B06">
        <w:rPr>
          <w:rFonts w:ascii="Times New Roman" w:eastAsia="Times New Roman" w:hAnsi="Times New Roman" w:cs="Times New Roman"/>
          <w:color w:val="000000"/>
          <w:sz w:val="24"/>
          <w:szCs w:val="24"/>
        </w:rPr>
        <w:t>, R. S., &amp; Clef, J. von.</w:t>
      </w:r>
      <w:proofErr w:type="gramEnd"/>
      <w:r w:rsidRPr="002A3B06">
        <w:rPr>
          <w:rFonts w:ascii="Times New Roman" w:eastAsia="Times New Roman" w:hAnsi="Times New Roman" w:cs="Times New Roman"/>
          <w:color w:val="000000"/>
          <w:sz w:val="24"/>
          <w:szCs w:val="24"/>
        </w:rPr>
        <w:t xml:space="preserve"> (2001). The influence of verbal labeling on the perception of odors: Evidence for olfactory illusions? </w:t>
      </w:r>
      <w:r w:rsidRPr="002A3B06">
        <w:rPr>
          <w:rFonts w:ascii="Times New Roman" w:eastAsia="Times New Roman" w:hAnsi="Times New Roman" w:cs="Times New Roman"/>
          <w:i/>
          <w:color w:val="000000"/>
          <w:sz w:val="24"/>
          <w:szCs w:val="24"/>
        </w:rPr>
        <w:t>Perception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30</w:t>
      </w:r>
      <w:r w:rsidRPr="002A3B06">
        <w:rPr>
          <w:rFonts w:ascii="Times New Roman" w:eastAsia="Times New Roman" w:hAnsi="Times New Roman" w:cs="Times New Roman"/>
          <w:color w:val="000000"/>
          <w:sz w:val="24"/>
          <w:szCs w:val="24"/>
        </w:rPr>
        <w:t>(3), 381–391. https://doi.org/10.1068/p3179</w:t>
      </w:r>
    </w:p>
    <w:p w14:paraId="29D4C08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Hughson, A. L., &amp; </w:t>
      </w:r>
      <w:proofErr w:type="spellStart"/>
      <w:r w:rsidRPr="002A3B06">
        <w:rPr>
          <w:rFonts w:ascii="Times New Roman" w:eastAsia="Times New Roman" w:hAnsi="Times New Roman" w:cs="Times New Roman"/>
          <w:color w:val="000000"/>
          <w:sz w:val="24"/>
          <w:szCs w:val="24"/>
        </w:rPr>
        <w:t>Boakes</w:t>
      </w:r>
      <w:proofErr w:type="spellEnd"/>
      <w:r w:rsidRPr="002A3B06">
        <w:rPr>
          <w:rFonts w:ascii="Times New Roman" w:eastAsia="Times New Roman" w:hAnsi="Times New Roman" w:cs="Times New Roman"/>
          <w:color w:val="000000"/>
          <w:sz w:val="24"/>
          <w:szCs w:val="24"/>
        </w:rPr>
        <w:t xml:space="preserve">, R. A. (2001). </w:t>
      </w:r>
      <w:proofErr w:type="gramStart"/>
      <w:r w:rsidRPr="002A3B06">
        <w:rPr>
          <w:rFonts w:ascii="Times New Roman" w:eastAsia="Times New Roman" w:hAnsi="Times New Roman" w:cs="Times New Roman"/>
          <w:color w:val="000000"/>
          <w:sz w:val="24"/>
          <w:szCs w:val="24"/>
        </w:rPr>
        <w:t>Perceptual and cognitive aspects of wine expertise.</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Australian Journal of Psychology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53</w:t>
      </w:r>
      <w:r w:rsidRPr="002A3B06">
        <w:rPr>
          <w:rFonts w:ascii="Times New Roman" w:eastAsia="Times New Roman" w:hAnsi="Times New Roman" w:cs="Times New Roman"/>
          <w:color w:val="000000"/>
          <w:sz w:val="24"/>
          <w:szCs w:val="24"/>
        </w:rPr>
        <w:t>(2), 103–108. https://doi.org/10.1080/00049530108255130</w:t>
      </w:r>
    </w:p>
    <w:p w14:paraId="61EBF92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Huisman</w:t>
      </w:r>
      <w:proofErr w:type="spellEnd"/>
      <w:r w:rsidRPr="002A3B06">
        <w:rPr>
          <w:rFonts w:ascii="Times New Roman" w:eastAsia="Times New Roman" w:hAnsi="Times New Roman" w:cs="Times New Roman"/>
          <w:color w:val="000000"/>
          <w:sz w:val="24"/>
          <w:szCs w:val="24"/>
        </w:rPr>
        <w:t xml:space="preserve">, J. L.,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(2018). Psycholinguistic variables matter in odor naming. </w:t>
      </w:r>
      <w:proofErr w:type="gramStart"/>
      <w:r w:rsidRPr="002A3B06">
        <w:rPr>
          <w:rFonts w:ascii="Times New Roman" w:eastAsia="Times New Roman" w:hAnsi="Times New Roman" w:cs="Times New Roman"/>
          <w:i/>
          <w:color w:val="000000"/>
          <w:sz w:val="24"/>
          <w:szCs w:val="24"/>
        </w:rPr>
        <w:t>Memory &amp; Cognition, 46</w:t>
      </w:r>
      <w:r w:rsidRPr="002A3B06">
        <w:rPr>
          <w:rFonts w:ascii="Times New Roman" w:eastAsia="Times New Roman" w:hAnsi="Times New Roman" w:cs="Times New Roman"/>
          <w:color w:val="000000"/>
          <w:sz w:val="24"/>
          <w:szCs w:val="24"/>
        </w:rPr>
        <w:t>(4), 577-588.</w:t>
      </w:r>
      <w:proofErr w:type="gramEnd"/>
      <w:r w:rsidRPr="002A3B06">
        <w:rPr>
          <w:rFonts w:ascii="Times New Roman" w:eastAsia="Times New Roman" w:hAnsi="Times New Roman" w:cs="Times New Roman"/>
          <w:color w:val="000000"/>
          <w:sz w:val="24"/>
          <w:szCs w:val="24"/>
        </w:rPr>
        <w:t xml:space="preserve"> https://doi.org/10.3758/s13421-017-0785-1 </w:t>
      </w:r>
    </w:p>
    <w:p w14:paraId="34C31B46"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Hummel, T., </w:t>
      </w:r>
      <w:proofErr w:type="spellStart"/>
      <w:r w:rsidRPr="002A3B06">
        <w:rPr>
          <w:rFonts w:ascii="Times New Roman" w:eastAsia="Times New Roman" w:hAnsi="Times New Roman" w:cs="Times New Roman"/>
          <w:color w:val="000000"/>
          <w:sz w:val="24"/>
          <w:szCs w:val="24"/>
        </w:rPr>
        <w:t>Sekinger</w:t>
      </w:r>
      <w:proofErr w:type="spellEnd"/>
      <w:r w:rsidRPr="002A3B06">
        <w:rPr>
          <w:rFonts w:ascii="Times New Roman" w:eastAsia="Times New Roman" w:hAnsi="Times New Roman" w:cs="Times New Roman"/>
          <w:color w:val="000000"/>
          <w:sz w:val="24"/>
          <w:szCs w:val="24"/>
        </w:rPr>
        <w:t xml:space="preserve">, B., Wolf, S. R., Pauli, E., &amp; </w:t>
      </w:r>
      <w:proofErr w:type="spellStart"/>
      <w:r w:rsidRPr="002A3B06">
        <w:rPr>
          <w:rFonts w:ascii="Times New Roman" w:eastAsia="Times New Roman" w:hAnsi="Times New Roman" w:cs="Times New Roman"/>
          <w:color w:val="000000"/>
          <w:sz w:val="24"/>
          <w:szCs w:val="24"/>
        </w:rPr>
        <w:t>Kobal</w:t>
      </w:r>
      <w:proofErr w:type="spellEnd"/>
      <w:r w:rsidRPr="002A3B06">
        <w:rPr>
          <w:rFonts w:ascii="Times New Roman" w:eastAsia="Times New Roman" w:hAnsi="Times New Roman" w:cs="Times New Roman"/>
          <w:color w:val="000000"/>
          <w:sz w:val="24"/>
          <w:szCs w:val="24"/>
        </w:rPr>
        <w:t>, G. (1997). “</w:t>
      </w:r>
      <w:proofErr w:type="spellStart"/>
      <w:r w:rsidRPr="002A3B06">
        <w:rPr>
          <w:rFonts w:ascii="Times New Roman" w:eastAsia="Times New Roman" w:hAnsi="Times New Roman" w:cs="Times New Roman"/>
          <w:color w:val="000000"/>
          <w:sz w:val="24"/>
          <w:szCs w:val="24"/>
        </w:rPr>
        <w:t>Sniffin</w:t>
      </w:r>
      <w:proofErr w:type="spellEnd"/>
      <w:r w:rsidRPr="002A3B06">
        <w:rPr>
          <w:rFonts w:ascii="Times New Roman" w:eastAsia="Times New Roman" w:hAnsi="Times New Roman" w:cs="Times New Roman"/>
          <w:color w:val="000000"/>
          <w:sz w:val="24"/>
          <w:szCs w:val="24"/>
        </w:rPr>
        <w:t xml:space="preserve">” sticks’: Olfactory performance assessed by the combined testing of odor identification, odor discrimination and olfactory threshold.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22</w:t>
      </w:r>
      <w:r w:rsidRPr="002A3B06">
        <w:rPr>
          <w:rFonts w:ascii="Times New Roman" w:eastAsia="Times New Roman" w:hAnsi="Times New Roman" w:cs="Times New Roman"/>
          <w:color w:val="000000"/>
          <w:sz w:val="24"/>
          <w:szCs w:val="24"/>
        </w:rPr>
        <w:t>(1), 39–52. https://doi.org/10.1093/chemse/22.1.39</w:t>
      </w:r>
    </w:p>
    <w:p w14:paraId="3BFA23CC"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Jurafsky</w:t>
      </w:r>
      <w:proofErr w:type="spellEnd"/>
      <w:r w:rsidRPr="002A3B06">
        <w:rPr>
          <w:rFonts w:ascii="Times New Roman" w:eastAsia="Times New Roman" w:hAnsi="Times New Roman" w:cs="Times New Roman"/>
          <w:color w:val="000000"/>
          <w:sz w:val="24"/>
          <w:szCs w:val="24"/>
        </w:rPr>
        <w:t xml:space="preserve">, D. (2014). </w:t>
      </w:r>
      <w:r w:rsidRPr="002A3B06">
        <w:rPr>
          <w:rFonts w:ascii="Times New Roman" w:eastAsia="Times New Roman" w:hAnsi="Times New Roman" w:cs="Times New Roman"/>
          <w:i/>
          <w:color w:val="000000"/>
          <w:sz w:val="24"/>
          <w:szCs w:val="24"/>
        </w:rPr>
        <w:t>The language of food: A linguist reads the menu</w:t>
      </w:r>
      <w:r w:rsidRPr="002A3B06">
        <w:rPr>
          <w:rFonts w:ascii="Times New Roman" w:eastAsia="Times New Roman" w:hAnsi="Times New Roman" w:cs="Times New Roman"/>
          <w:color w:val="000000"/>
          <w:sz w:val="24"/>
          <w:szCs w:val="24"/>
        </w:rPr>
        <w:t>. New York: W. W. Norton and company.</w:t>
      </w:r>
    </w:p>
    <w:p w14:paraId="063C1B03"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lastRenderedPageBreak/>
        <w:t>Knaapila</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Tuorila</w:t>
      </w:r>
      <w:proofErr w:type="spellEnd"/>
      <w:r w:rsidRPr="002A3B06">
        <w:rPr>
          <w:rFonts w:ascii="Times New Roman" w:eastAsia="Times New Roman" w:hAnsi="Times New Roman" w:cs="Times New Roman"/>
          <w:color w:val="000000"/>
          <w:sz w:val="24"/>
          <w:szCs w:val="24"/>
        </w:rPr>
        <w:t xml:space="preserve">, H., </w:t>
      </w:r>
      <w:proofErr w:type="spellStart"/>
      <w:r w:rsidRPr="002A3B06">
        <w:rPr>
          <w:rFonts w:ascii="Times New Roman" w:eastAsia="Times New Roman" w:hAnsi="Times New Roman" w:cs="Times New Roman"/>
          <w:color w:val="000000"/>
          <w:sz w:val="24"/>
          <w:szCs w:val="24"/>
        </w:rPr>
        <w:t>Silventoinen</w:t>
      </w:r>
      <w:proofErr w:type="spellEnd"/>
      <w:r w:rsidRPr="002A3B06">
        <w:rPr>
          <w:rFonts w:ascii="Times New Roman" w:eastAsia="Times New Roman" w:hAnsi="Times New Roman" w:cs="Times New Roman"/>
          <w:color w:val="000000"/>
          <w:sz w:val="24"/>
          <w:szCs w:val="24"/>
        </w:rPr>
        <w:t xml:space="preserve">, K., Wright, M. J., </w:t>
      </w:r>
      <w:proofErr w:type="spellStart"/>
      <w:r w:rsidRPr="002A3B06">
        <w:rPr>
          <w:rFonts w:ascii="Times New Roman" w:eastAsia="Times New Roman" w:hAnsi="Times New Roman" w:cs="Times New Roman"/>
          <w:color w:val="000000"/>
          <w:sz w:val="24"/>
          <w:szCs w:val="24"/>
        </w:rPr>
        <w:t>Kyvik</w:t>
      </w:r>
      <w:proofErr w:type="spellEnd"/>
      <w:r w:rsidRPr="002A3B06">
        <w:rPr>
          <w:rFonts w:ascii="Times New Roman" w:eastAsia="Times New Roman" w:hAnsi="Times New Roman" w:cs="Times New Roman"/>
          <w:color w:val="000000"/>
          <w:sz w:val="24"/>
          <w:szCs w:val="24"/>
        </w:rPr>
        <w:t xml:space="preserve">, K. O., </w:t>
      </w:r>
      <w:proofErr w:type="spellStart"/>
      <w:r w:rsidRPr="002A3B06">
        <w:rPr>
          <w:rFonts w:ascii="Times New Roman" w:eastAsia="Times New Roman" w:hAnsi="Times New Roman" w:cs="Times New Roman"/>
          <w:color w:val="000000"/>
          <w:sz w:val="24"/>
          <w:szCs w:val="24"/>
        </w:rPr>
        <w:t>Keskitalo</w:t>
      </w:r>
      <w:proofErr w:type="spellEnd"/>
      <w:r w:rsidRPr="002A3B06">
        <w:rPr>
          <w:rFonts w:ascii="Times New Roman" w:eastAsia="Times New Roman" w:hAnsi="Times New Roman" w:cs="Times New Roman"/>
          <w:color w:val="000000"/>
          <w:sz w:val="24"/>
          <w:szCs w:val="24"/>
        </w:rPr>
        <w:t xml:space="preserve">, K., ... &amp; </w:t>
      </w:r>
      <w:proofErr w:type="spellStart"/>
      <w:r w:rsidRPr="002A3B06">
        <w:rPr>
          <w:rFonts w:ascii="Times New Roman" w:eastAsia="Times New Roman" w:hAnsi="Times New Roman" w:cs="Times New Roman"/>
          <w:color w:val="000000"/>
          <w:sz w:val="24"/>
          <w:szCs w:val="24"/>
        </w:rPr>
        <w:t>Perola</w:t>
      </w:r>
      <w:proofErr w:type="spellEnd"/>
      <w:r w:rsidRPr="002A3B06">
        <w:rPr>
          <w:rFonts w:ascii="Times New Roman" w:eastAsia="Times New Roman" w:hAnsi="Times New Roman" w:cs="Times New Roman"/>
          <w:color w:val="000000"/>
          <w:sz w:val="24"/>
          <w:szCs w:val="24"/>
        </w:rPr>
        <w:t>, M. (2008).</w:t>
      </w:r>
      <w:proofErr w:type="gramEnd"/>
      <w:r w:rsidRPr="002A3B06">
        <w:rPr>
          <w:rFonts w:ascii="Times New Roman" w:eastAsia="Times New Roman" w:hAnsi="Times New Roman" w:cs="Times New Roman"/>
          <w:color w:val="000000"/>
          <w:sz w:val="24"/>
          <w:szCs w:val="24"/>
        </w:rPr>
        <w:t xml:space="preserve"> Environmental effects exceed genetic effects on perceived intensity and pleasantness of several odors: a three-population twin study. </w:t>
      </w:r>
      <w:proofErr w:type="gramStart"/>
      <w:r w:rsidRPr="002A3B06">
        <w:rPr>
          <w:rFonts w:ascii="Times New Roman" w:eastAsia="Times New Roman" w:hAnsi="Times New Roman" w:cs="Times New Roman"/>
          <w:i/>
          <w:color w:val="000000"/>
          <w:sz w:val="24"/>
          <w:szCs w:val="24"/>
        </w:rPr>
        <w:t>Behavior Genetics, 38</w:t>
      </w:r>
      <w:r w:rsidRPr="002A3B06">
        <w:rPr>
          <w:rFonts w:ascii="Times New Roman" w:eastAsia="Times New Roman" w:hAnsi="Times New Roman" w:cs="Times New Roman"/>
          <w:color w:val="000000"/>
          <w:sz w:val="24"/>
          <w:szCs w:val="24"/>
        </w:rPr>
        <w:t>(5), 484.</w:t>
      </w:r>
      <w:proofErr w:type="gramEnd"/>
      <w:r w:rsidRPr="002A3B06">
        <w:rPr>
          <w:rFonts w:ascii="Times New Roman" w:eastAsia="Times New Roman" w:hAnsi="Times New Roman" w:cs="Times New Roman"/>
          <w:color w:val="000000"/>
          <w:sz w:val="24"/>
          <w:szCs w:val="24"/>
        </w:rPr>
        <w:t xml:space="preserve"> https://doi.org/10.1007/s10519-008-9211-6</w:t>
      </w:r>
    </w:p>
    <w:p w14:paraId="4AE4E3A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Knaapila</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Laaksonen</w:t>
      </w:r>
      <w:proofErr w:type="spellEnd"/>
      <w:r w:rsidRPr="002A3B06">
        <w:rPr>
          <w:rFonts w:ascii="Times New Roman" w:eastAsia="Times New Roman" w:hAnsi="Times New Roman" w:cs="Times New Roman"/>
          <w:color w:val="000000"/>
          <w:sz w:val="24"/>
          <w:szCs w:val="24"/>
        </w:rPr>
        <w:t xml:space="preserve">, O., Virtanen, M., Yang, B., </w:t>
      </w:r>
      <w:proofErr w:type="spellStart"/>
      <w:r w:rsidRPr="002A3B06">
        <w:rPr>
          <w:rFonts w:ascii="Times New Roman" w:eastAsia="Times New Roman" w:hAnsi="Times New Roman" w:cs="Times New Roman"/>
          <w:color w:val="000000"/>
          <w:sz w:val="24"/>
          <w:szCs w:val="24"/>
        </w:rPr>
        <w:t>Lagström</w:t>
      </w:r>
      <w:proofErr w:type="spellEnd"/>
      <w:r w:rsidRPr="002A3B06">
        <w:rPr>
          <w:rFonts w:ascii="Times New Roman" w:eastAsia="Times New Roman" w:hAnsi="Times New Roman" w:cs="Times New Roman"/>
          <w:color w:val="000000"/>
          <w:sz w:val="24"/>
          <w:szCs w:val="24"/>
        </w:rPr>
        <w:t xml:space="preserve">, H., &amp; </w:t>
      </w:r>
      <w:proofErr w:type="spellStart"/>
      <w:r w:rsidRPr="002A3B06">
        <w:rPr>
          <w:rFonts w:ascii="Times New Roman" w:eastAsia="Times New Roman" w:hAnsi="Times New Roman" w:cs="Times New Roman"/>
          <w:color w:val="000000"/>
          <w:sz w:val="24"/>
          <w:szCs w:val="24"/>
        </w:rPr>
        <w:t>Sandell</w:t>
      </w:r>
      <w:proofErr w:type="spellEnd"/>
      <w:r w:rsidRPr="002A3B06">
        <w:rPr>
          <w:rFonts w:ascii="Times New Roman" w:eastAsia="Times New Roman" w:hAnsi="Times New Roman" w:cs="Times New Roman"/>
          <w:color w:val="000000"/>
          <w:sz w:val="24"/>
          <w:szCs w:val="24"/>
        </w:rPr>
        <w:t>, M. (2017).</w:t>
      </w:r>
      <w:proofErr w:type="gramEnd"/>
      <w:r w:rsidRPr="002A3B06">
        <w:rPr>
          <w:rFonts w:ascii="Times New Roman" w:eastAsia="Times New Roman" w:hAnsi="Times New Roman" w:cs="Times New Roman"/>
          <w:color w:val="000000"/>
          <w:sz w:val="24"/>
          <w:szCs w:val="24"/>
        </w:rPr>
        <w:t xml:space="preserve"> Pleasantness, familiarity, and identification of spice odors are interrelated and enhanced by consumption of herbs and food </w:t>
      </w:r>
      <w:proofErr w:type="spellStart"/>
      <w:r w:rsidRPr="002A3B06">
        <w:rPr>
          <w:rFonts w:ascii="Times New Roman" w:eastAsia="Times New Roman" w:hAnsi="Times New Roman" w:cs="Times New Roman"/>
          <w:color w:val="000000"/>
          <w:sz w:val="24"/>
          <w:szCs w:val="24"/>
        </w:rPr>
        <w:t>neophilia</w:t>
      </w:r>
      <w:proofErr w:type="spell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Appetite, 109</w:t>
      </w:r>
      <w:r w:rsidRPr="002A3B06">
        <w:rPr>
          <w:rFonts w:ascii="Times New Roman" w:eastAsia="Times New Roman" w:hAnsi="Times New Roman" w:cs="Times New Roman"/>
          <w:color w:val="000000"/>
          <w:sz w:val="24"/>
          <w:szCs w:val="24"/>
        </w:rPr>
        <w:t>, 190–200. https://doi.org/10.1016/j.appet.2016.11.025</w:t>
      </w:r>
    </w:p>
    <w:p w14:paraId="49FE8C42"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w:t>
      </w:r>
      <w:proofErr w:type="spellStart"/>
      <w:proofErr w:type="gramStart"/>
      <w:r w:rsidRPr="002A3B06">
        <w:rPr>
          <w:rFonts w:ascii="Times New Roman" w:eastAsia="Times New Roman" w:hAnsi="Times New Roman" w:cs="Times New Roman"/>
          <w:color w:val="000000"/>
          <w:sz w:val="24"/>
          <w:szCs w:val="24"/>
        </w:rPr>
        <w:t>Koçtürk</w:t>
      </w:r>
      <w:proofErr w:type="spellEnd"/>
      <w:r w:rsidRPr="002A3B06">
        <w:rPr>
          <w:rFonts w:ascii="Times New Roman" w:eastAsia="Times New Roman" w:hAnsi="Times New Roman" w:cs="Times New Roman"/>
          <w:color w:val="000000"/>
          <w:sz w:val="24"/>
          <w:szCs w:val="24"/>
        </w:rPr>
        <w:t>, T. O. (2004).</w:t>
      </w:r>
      <w:proofErr w:type="gramEnd"/>
      <w:r w:rsidRPr="002A3B06">
        <w:rPr>
          <w:rFonts w:ascii="Times New Roman" w:eastAsia="Times New Roman" w:hAnsi="Times New Roman" w:cs="Times New Roman"/>
          <w:color w:val="000000"/>
          <w:sz w:val="24"/>
          <w:szCs w:val="24"/>
        </w:rPr>
        <w:t xml:space="preserve"> Food habit changes in a group of immigrant Iranian women in Uppsala. </w:t>
      </w:r>
      <w:r w:rsidRPr="002A3B06">
        <w:rPr>
          <w:rFonts w:ascii="Times New Roman" w:eastAsia="Times New Roman" w:hAnsi="Times New Roman" w:cs="Times New Roman"/>
          <w:i/>
          <w:color w:val="000000"/>
          <w:sz w:val="24"/>
          <w:szCs w:val="24"/>
        </w:rPr>
        <w:t>Women’s Health and Urban Life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w:t>
      </w:r>
      <w:r w:rsidRPr="002A3B06">
        <w:rPr>
          <w:rFonts w:ascii="Times New Roman" w:eastAsia="Times New Roman" w:hAnsi="Times New Roman" w:cs="Times New Roman"/>
          <w:color w:val="000000"/>
          <w:sz w:val="24"/>
          <w:szCs w:val="24"/>
        </w:rPr>
        <w:t>(2), 48–61. http://hdl.handle.net/1807/3066</w:t>
      </w:r>
    </w:p>
    <w:p w14:paraId="45578CDA"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Köster</w:t>
      </w:r>
      <w:proofErr w:type="spellEnd"/>
      <w:r w:rsidRPr="002A3B06">
        <w:rPr>
          <w:rFonts w:ascii="Times New Roman" w:eastAsia="Times New Roman" w:hAnsi="Times New Roman" w:cs="Times New Roman"/>
          <w:color w:val="000000"/>
          <w:sz w:val="24"/>
          <w:szCs w:val="24"/>
        </w:rPr>
        <w:t xml:space="preserve">, E. P., </w:t>
      </w:r>
      <w:proofErr w:type="spellStart"/>
      <w:r w:rsidRPr="002A3B06">
        <w:rPr>
          <w:rFonts w:ascii="Times New Roman" w:eastAsia="Times New Roman" w:hAnsi="Times New Roman" w:cs="Times New Roman"/>
          <w:color w:val="000000"/>
          <w:sz w:val="24"/>
          <w:szCs w:val="24"/>
        </w:rPr>
        <w:t>Møller</w:t>
      </w:r>
      <w:proofErr w:type="spellEnd"/>
      <w:r w:rsidRPr="002A3B06">
        <w:rPr>
          <w:rFonts w:ascii="Times New Roman" w:eastAsia="Times New Roman" w:hAnsi="Times New Roman" w:cs="Times New Roman"/>
          <w:color w:val="000000"/>
          <w:sz w:val="24"/>
          <w:szCs w:val="24"/>
        </w:rPr>
        <w:t xml:space="preserve">, P., &amp; </w:t>
      </w:r>
      <w:proofErr w:type="spellStart"/>
      <w:r w:rsidRPr="002A3B06">
        <w:rPr>
          <w:rFonts w:ascii="Times New Roman" w:eastAsia="Times New Roman" w:hAnsi="Times New Roman" w:cs="Times New Roman"/>
          <w:color w:val="000000"/>
          <w:sz w:val="24"/>
          <w:szCs w:val="24"/>
        </w:rPr>
        <w:t>Mojet</w:t>
      </w:r>
      <w:proofErr w:type="spellEnd"/>
      <w:r w:rsidRPr="002A3B06">
        <w:rPr>
          <w:rFonts w:ascii="Times New Roman" w:eastAsia="Times New Roman" w:hAnsi="Times New Roman" w:cs="Times New Roman"/>
          <w:color w:val="000000"/>
          <w:sz w:val="24"/>
          <w:szCs w:val="24"/>
        </w:rPr>
        <w:t xml:space="preserve">, J. (2014). A “Misfit” Theory of Spontaneous Conscious Odor Perception (MITSCOP): reflections on the role and function of odor memory in everyday life. </w:t>
      </w:r>
      <w:r w:rsidRPr="002A3B06">
        <w:rPr>
          <w:rFonts w:ascii="Times New Roman" w:eastAsia="Times New Roman" w:hAnsi="Times New Roman" w:cs="Times New Roman"/>
          <w:i/>
          <w:color w:val="000000"/>
          <w:sz w:val="24"/>
          <w:szCs w:val="24"/>
        </w:rPr>
        <w:t>Frontiers in Psychology, 5</w:t>
      </w:r>
      <w:r w:rsidRPr="002A3B06">
        <w:rPr>
          <w:rFonts w:ascii="Times New Roman" w:eastAsia="Times New Roman" w:hAnsi="Times New Roman" w:cs="Times New Roman"/>
          <w:color w:val="000000"/>
          <w:sz w:val="24"/>
          <w:szCs w:val="24"/>
        </w:rPr>
        <w:t>:64. https://doi.org/10.3389/fpsyg.2014.00064</w:t>
      </w:r>
    </w:p>
    <w:p w14:paraId="4AC36EF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 xml:space="preserve">Larsson, M., </w:t>
      </w:r>
      <w:proofErr w:type="spellStart"/>
      <w:r w:rsidRPr="002A3B06">
        <w:rPr>
          <w:rFonts w:ascii="Times New Roman" w:eastAsia="Times New Roman" w:hAnsi="Times New Roman" w:cs="Times New Roman"/>
          <w:color w:val="000000"/>
          <w:sz w:val="24"/>
          <w:szCs w:val="24"/>
        </w:rPr>
        <w:t>Finkel</w:t>
      </w:r>
      <w:proofErr w:type="spellEnd"/>
      <w:r w:rsidRPr="002A3B06">
        <w:rPr>
          <w:rFonts w:ascii="Times New Roman" w:eastAsia="Times New Roman" w:hAnsi="Times New Roman" w:cs="Times New Roman"/>
          <w:color w:val="000000"/>
          <w:sz w:val="24"/>
          <w:szCs w:val="24"/>
        </w:rPr>
        <w:t>, D., &amp; Pedersen, N. L. (2000).</w:t>
      </w:r>
      <w:proofErr w:type="gramEnd"/>
      <w:r w:rsidRPr="002A3B06">
        <w:rPr>
          <w:rFonts w:ascii="Times New Roman" w:eastAsia="Times New Roman" w:hAnsi="Times New Roman" w:cs="Times New Roman"/>
          <w:color w:val="000000"/>
          <w:sz w:val="24"/>
          <w:szCs w:val="24"/>
        </w:rPr>
        <w:t xml:space="preserve"> Odor identification: influences of age, gender, cognition, and personality. </w:t>
      </w:r>
      <w:r w:rsidRPr="002A3B06">
        <w:rPr>
          <w:rFonts w:ascii="Times New Roman" w:eastAsia="Times New Roman" w:hAnsi="Times New Roman" w:cs="Times New Roman"/>
          <w:i/>
          <w:color w:val="000000"/>
          <w:sz w:val="24"/>
          <w:szCs w:val="24"/>
        </w:rPr>
        <w:t>The Journals of Gerontology Series B: Psychological Sciences and Social Sciences, 55</w:t>
      </w:r>
      <w:r w:rsidRPr="002A3B06">
        <w:rPr>
          <w:rFonts w:ascii="Times New Roman" w:eastAsia="Times New Roman" w:hAnsi="Times New Roman" w:cs="Times New Roman"/>
          <w:color w:val="000000"/>
          <w:sz w:val="24"/>
          <w:szCs w:val="24"/>
        </w:rPr>
        <w:t xml:space="preserve">(5), P304–P310. https://doi.org/10.1093/geronb/55.5.P304 </w:t>
      </w:r>
    </w:p>
    <w:p w14:paraId="46850FE3"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Laska</w:t>
      </w:r>
      <w:proofErr w:type="spellEnd"/>
      <w:r w:rsidRPr="002A3B06">
        <w:rPr>
          <w:rFonts w:ascii="Times New Roman" w:eastAsia="Times New Roman" w:hAnsi="Times New Roman" w:cs="Times New Roman"/>
          <w:color w:val="000000"/>
          <w:sz w:val="24"/>
          <w:szCs w:val="24"/>
        </w:rPr>
        <w:t xml:space="preserve">, M. (2011). The human sense of smell – Our noses are much better than we think! In M. </w:t>
      </w:r>
      <w:proofErr w:type="spellStart"/>
      <w:r w:rsidRPr="002A3B06">
        <w:rPr>
          <w:rFonts w:ascii="Times New Roman" w:eastAsia="Times New Roman" w:hAnsi="Times New Roman" w:cs="Times New Roman"/>
          <w:color w:val="000000"/>
          <w:sz w:val="24"/>
          <w:szCs w:val="24"/>
        </w:rPr>
        <w:t>Diaconu</w:t>
      </w:r>
      <w:proofErr w:type="spellEnd"/>
      <w:r w:rsidRPr="002A3B06">
        <w:rPr>
          <w:rFonts w:ascii="Times New Roman" w:eastAsia="Times New Roman" w:hAnsi="Times New Roman" w:cs="Times New Roman"/>
          <w:color w:val="000000"/>
          <w:sz w:val="24"/>
          <w:szCs w:val="24"/>
        </w:rPr>
        <w:t xml:space="preserve">, E. </w:t>
      </w:r>
      <w:proofErr w:type="spellStart"/>
      <w:r w:rsidRPr="002A3B06">
        <w:rPr>
          <w:rFonts w:ascii="Times New Roman" w:eastAsia="Times New Roman" w:hAnsi="Times New Roman" w:cs="Times New Roman"/>
          <w:color w:val="000000"/>
          <w:sz w:val="24"/>
          <w:szCs w:val="24"/>
        </w:rPr>
        <w:t>Heuberger</w:t>
      </w:r>
      <w:proofErr w:type="spellEnd"/>
      <w:r w:rsidRPr="002A3B06">
        <w:rPr>
          <w:rFonts w:ascii="Times New Roman" w:eastAsia="Times New Roman" w:hAnsi="Times New Roman" w:cs="Times New Roman"/>
          <w:color w:val="000000"/>
          <w:sz w:val="24"/>
          <w:szCs w:val="24"/>
        </w:rPr>
        <w:t xml:space="preserve">, R. </w:t>
      </w:r>
      <w:proofErr w:type="spellStart"/>
      <w:r w:rsidRPr="002A3B06">
        <w:rPr>
          <w:rFonts w:ascii="Times New Roman" w:eastAsia="Times New Roman" w:hAnsi="Times New Roman" w:cs="Times New Roman"/>
          <w:color w:val="000000"/>
          <w:sz w:val="24"/>
          <w:szCs w:val="24"/>
        </w:rPr>
        <w:t>Mateus-Berr</w:t>
      </w:r>
      <w:proofErr w:type="spellEnd"/>
      <w:r w:rsidRPr="002A3B06">
        <w:rPr>
          <w:rFonts w:ascii="Times New Roman" w:eastAsia="Times New Roman" w:hAnsi="Times New Roman" w:cs="Times New Roman"/>
          <w:color w:val="000000"/>
          <w:sz w:val="24"/>
          <w:szCs w:val="24"/>
        </w:rPr>
        <w:t xml:space="preserve">, &amp; L. M. </w:t>
      </w:r>
      <w:proofErr w:type="spellStart"/>
      <w:r w:rsidRPr="002A3B06">
        <w:rPr>
          <w:rFonts w:ascii="Times New Roman" w:eastAsia="Times New Roman" w:hAnsi="Times New Roman" w:cs="Times New Roman"/>
          <w:color w:val="000000"/>
          <w:sz w:val="24"/>
          <w:szCs w:val="24"/>
        </w:rPr>
        <w:t>Vosicky</w:t>
      </w:r>
      <w:proofErr w:type="spellEnd"/>
      <w:r w:rsidRPr="002A3B06">
        <w:rPr>
          <w:rFonts w:ascii="Times New Roman" w:eastAsia="Times New Roman" w:hAnsi="Times New Roman" w:cs="Times New Roman"/>
          <w:color w:val="000000"/>
          <w:sz w:val="24"/>
          <w:szCs w:val="24"/>
        </w:rPr>
        <w:t xml:space="preserve"> (Eds.), </w:t>
      </w:r>
      <w:r w:rsidRPr="002A3B06">
        <w:rPr>
          <w:rFonts w:ascii="Times New Roman" w:eastAsia="Times New Roman" w:hAnsi="Times New Roman" w:cs="Times New Roman"/>
          <w:i/>
          <w:color w:val="000000"/>
          <w:sz w:val="24"/>
          <w:szCs w:val="24"/>
        </w:rPr>
        <w:t xml:space="preserve">Senses and the city: An interdisciplinary approach to urban </w:t>
      </w:r>
      <w:proofErr w:type="spellStart"/>
      <w:r w:rsidRPr="002A3B06">
        <w:rPr>
          <w:rFonts w:ascii="Times New Roman" w:eastAsia="Times New Roman" w:hAnsi="Times New Roman" w:cs="Times New Roman"/>
          <w:i/>
          <w:color w:val="000000"/>
          <w:sz w:val="24"/>
          <w:szCs w:val="24"/>
        </w:rPr>
        <w:t>sensescapes</w:t>
      </w:r>
      <w:proofErr w:type="spellEnd"/>
      <w:r w:rsidRPr="002A3B06">
        <w:rPr>
          <w:rFonts w:ascii="Times New Roman" w:eastAsia="Times New Roman" w:hAnsi="Times New Roman" w:cs="Times New Roman"/>
          <w:color w:val="000000"/>
          <w:sz w:val="24"/>
          <w:szCs w:val="24"/>
        </w:rPr>
        <w:t xml:space="preserve"> (pp. 145–153). Berlin and Vienna: Lit </w:t>
      </w:r>
      <w:proofErr w:type="spellStart"/>
      <w:r w:rsidRPr="002A3B06">
        <w:rPr>
          <w:rFonts w:ascii="Times New Roman" w:eastAsia="Times New Roman" w:hAnsi="Times New Roman" w:cs="Times New Roman"/>
          <w:color w:val="000000"/>
          <w:sz w:val="24"/>
          <w:szCs w:val="24"/>
        </w:rPr>
        <w:t>Verlag</w:t>
      </w:r>
      <w:proofErr w:type="spellEnd"/>
      <w:r w:rsidRPr="002A3B06">
        <w:rPr>
          <w:rFonts w:ascii="Times New Roman" w:eastAsia="Times New Roman" w:hAnsi="Times New Roman" w:cs="Times New Roman"/>
          <w:color w:val="000000"/>
          <w:sz w:val="24"/>
          <w:szCs w:val="24"/>
        </w:rPr>
        <w:t>.</w:t>
      </w:r>
    </w:p>
    <w:p w14:paraId="79BF519A"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Lawless, H. T. (1978). </w:t>
      </w:r>
      <w:proofErr w:type="gramStart"/>
      <w:r w:rsidRPr="002A3B06">
        <w:rPr>
          <w:rFonts w:ascii="Times New Roman" w:eastAsia="Times New Roman" w:hAnsi="Times New Roman" w:cs="Times New Roman"/>
          <w:color w:val="000000"/>
          <w:sz w:val="24"/>
          <w:szCs w:val="24"/>
        </w:rPr>
        <w:t>Recognition of common odors, pictures, and simple shapes.</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Perception &amp; Psychophysics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24</w:t>
      </w:r>
      <w:r w:rsidRPr="002A3B06">
        <w:rPr>
          <w:rFonts w:ascii="Times New Roman" w:eastAsia="Times New Roman" w:hAnsi="Times New Roman" w:cs="Times New Roman"/>
          <w:color w:val="000000"/>
          <w:sz w:val="24"/>
          <w:szCs w:val="24"/>
        </w:rPr>
        <w:t>(6), 493–495.</w:t>
      </w:r>
    </w:p>
    <w:p w14:paraId="3BAA6E7E"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lastRenderedPageBreak/>
        <w:t xml:space="preserve">Lawless, H. T. (1984). Flavor Description of White Wine by “Expert” and </w:t>
      </w:r>
      <w:proofErr w:type="spellStart"/>
      <w:r w:rsidRPr="002A3B06">
        <w:rPr>
          <w:rFonts w:ascii="Times New Roman" w:eastAsia="Times New Roman" w:hAnsi="Times New Roman" w:cs="Times New Roman"/>
          <w:color w:val="000000"/>
          <w:sz w:val="24"/>
          <w:szCs w:val="24"/>
        </w:rPr>
        <w:t>Nonexpert</w:t>
      </w:r>
      <w:proofErr w:type="spellEnd"/>
      <w:r w:rsidRPr="002A3B06">
        <w:rPr>
          <w:rFonts w:ascii="Times New Roman" w:eastAsia="Times New Roman" w:hAnsi="Times New Roman" w:cs="Times New Roman"/>
          <w:color w:val="000000"/>
          <w:sz w:val="24"/>
          <w:szCs w:val="24"/>
        </w:rPr>
        <w:t xml:space="preserve"> Wine Consumers. </w:t>
      </w:r>
      <w:r w:rsidRPr="002A3B06">
        <w:rPr>
          <w:rFonts w:ascii="Times New Roman" w:eastAsia="Times New Roman" w:hAnsi="Times New Roman" w:cs="Times New Roman"/>
          <w:i/>
          <w:color w:val="000000"/>
          <w:sz w:val="24"/>
          <w:szCs w:val="24"/>
        </w:rPr>
        <w:t>Journal of Food Science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49</w:t>
      </w:r>
      <w:r w:rsidRPr="002A3B06">
        <w:rPr>
          <w:rFonts w:ascii="Times New Roman" w:eastAsia="Times New Roman" w:hAnsi="Times New Roman" w:cs="Times New Roman"/>
          <w:color w:val="000000"/>
          <w:sz w:val="24"/>
          <w:szCs w:val="24"/>
        </w:rPr>
        <w:t>(1), 120–123. https://doi.org/10.1111/j.1365-2621.1984.tb13686.x</w:t>
      </w:r>
    </w:p>
    <w:p w14:paraId="145DA0D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Lawless, H. T., &amp; Cain, W. S. (1975). </w:t>
      </w:r>
      <w:proofErr w:type="gramStart"/>
      <w:r w:rsidRPr="002A3B06">
        <w:rPr>
          <w:rFonts w:ascii="Times New Roman" w:eastAsia="Times New Roman" w:hAnsi="Times New Roman" w:cs="Times New Roman"/>
          <w:color w:val="000000"/>
          <w:sz w:val="24"/>
          <w:szCs w:val="24"/>
        </w:rPr>
        <w:t>Recognition memory for odors.</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w:t>
      </w:r>
      <w:r w:rsidRPr="002A3B06">
        <w:rPr>
          <w:rFonts w:ascii="Times New Roman" w:eastAsia="Times New Roman" w:hAnsi="Times New Roman" w:cs="Times New Roman"/>
          <w:color w:val="000000"/>
          <w:sz w:val="24"/>
          <w:szCs w:val="24"/>
        </w:rPr>
        <w:t>(3), 331–337. https://doi.org/10.1093/chemse/1.3.331</w:t>
      </w:r>
    </w:p>
    <w:p w14:paraId="66EFC2A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Lawless, H. T., &amp; </w:t>
      </w:r>
      <w:proofErr w:type="spellStart"/>
      <w:r w:rsidRPr="002A3B06">
        <w:rPr>
          <w:rFonts w:ascii="Times New Roman" w:eastAsia="Times New Roman" w:hAnsi="Times New Roman" w:cs="Times New Roman"/>
          <w:color w:val="000000"/>
          <w:sz w:val="24"/>
          <w:szCs w:val="24"/>
        </w:rPr>
        <w:t>Engen</w:t>
      </w:r>
      <w:proofErr w:type="spellEnd"/>
      <w:r w:rsidRPr="002A3B06">
        <w:rPr>
          <w:rFonts w:ascii="Times New Roman" w:eastAsia="Times New Roman" w:hAnsi="Times New Roman" w:cs="Times New Roman"/>
          <w:color w:val="000000"/>
          <w:sz w:val="24"/>
          <w:szCs w:val="24"/>
        </w:rPr>
        <w:t xml:space="preserve">, T. (1977). Associations to odors: Interference, mnemonics, and verbal labeling. </w:t>
      </w:r>
      <w:r w:rsidRPr="002A3B06">
        <w:rPr>
          <w:rFonts w:ascii="Times New Roman" w:eastAsia="Times New Roman" w:hAnsi="Times New Roman" w:cs="Times New Roman"/>
          <w:i/>
          <w:color w:val="000000"/>
          <w:sz w:val="24"/>
          <w:szCs w:val="24"/>
        </w:rPr>
        <w:t>Journal of Experimental Psychology-Human Learning and Memory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w:t>
      </w:r>
      <w:r w:rsidRPr="002A3B06">
        <w:rPr>
          <w:rFonts w:ascii="Times New Roman" w:eastAsia="Times New Roman" w:hAnsi="Times New Roman" w:cs="Times New Roman"/>
          <w:color w:val="000000"/>
          <w:sz w:val="24"/>
          <w:szCs w:val="24"/>
        </w:rPr>
        <w:t>(1), 52–59. https://doi.org/10.1037//0278-7393.3.1.52</w:t>
      </w:r>
    </w:p>
    <w:p w14:paraId="170C42A3"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Lehrner</w:t>
      </w:r>
      <w:proofErr w:type="spellEnd"/>
      <w:r w:rsidRPr="002A3B06">
        <w:rPr>
          <w:rFonts w:ascii="Times New Roman" w:eastAsia="Times New Roman" w:hAnsi="Times New Roman" w:cs="Times New Roman"/>
          <w:color w:val="000000"/>
          <w:sz w:val="24"/>
          <w:szCs w:val="24"/>
        </w:rPr>
        <w:t xml:space="preserve">, J. P., </w:t>
      </w:r>
      <w:proofErr w:type="spellStart"/>
      <w:r w:rsidRPr="002A3B06">
        <w:rPr>
          <w:rFonts w:ascii="Times New Roman" w:eastAsia="Times New Roman" w:hAnsi="Times New Roman" w:cs="Times New Roman"/>
          <w:color w:val="000000"/>
          <w:sz w:val="24"/>
          <w:szCs w:val="24"/>
        </w:rPr>
        <w:t>Glück</w:t>
      </w:r>
      <w:proofErr w:type="spellEnd"/>
      <w:r w:rsidRPr="002A3B06">
        <w:rPr>
          <w:rFonts w:ascii="Times New Roman" w:eastAsia="Times New Roman" w:hAnsi="Times New Roman" w:cs="Times New Roman"/>
          <w:color w:val="000000"/>
          <w:sz w:val="24"/>
          <w:szCs w:val="24"/>
        </w:rPr>
        <w:t xml:space="preserve">, J., &amp; </w:t>
      </w:r>
      <w:proofErr w:type="spellStart"/>
      <w:r w:rsidRPr="002A3B06">
        <w:rPr>
          <w:rFonts w:ascii="Times New Roman" w:eastAsia="Times New Roman" w:hAnsi="Times New Roman" w:cs="Times New Roman"/>
          <w:color w:val="000000"/>
          <w:sz w:val="24"/>
          <w:szCs w:val="24"/>
        </w:rPr>
        <w:t>Laska</w:t>
      </w:r>
      <w:proofErr w:type="spellEnd"/>
      <w:r w:rsidRPr="002A3B06">
        <w:rPr>
          <w:rFonts w:ascii="Times New Roman" w:eastAsia="Times New Roman" w:hAnsi="Times New Roman" w:cs="Times New Roman"/>
          <w:color w:val="000000"/>
          <w:sz w:val="24"/>
          <w:szCs w:val="24"/>
        </w:rPr>
        <w:t xml:space="preserve">, M. (1999). Odor identification, consistency of label use, olfactory threshold, and their relationships to odor memory over the human life span. </w:t>
      </w:r>
      <w:r w:rsidRPr="002A3B06">
        <w:rPr>
          <w:rFonts w:ascii="Times New Roman" w:eastAsia="Times New Roman" w:hAnsi="Times New Roman" w:cs="Times New Roman"/>
          <w:i/>
          <w:color w:val="000000"/>
          <w:sz w:val="24"/>
          <w:szCs w:val="24"/>
        </w:rPr>
        <w:t>Chemical Senses, 24</w:t>
      </w:r>
      <w:r w:rsidRPr="002A3B06">
        <w:rPr>
          <w:rFonts w:ascii="Times New Roman" w:eastAsia="Times New Roman" w:hAnsi="Times New Roman" w:cs="Times New Roman"/>
          <w:color w:val="000000"/>
          <w:sz w:val="24"/>
          <w:szCs w:val="24"/>
        </w:rPr>
        <w:t>(3), 337–346. https://doi.org/10.1093/chemse/24.3.337</w:t>
      </w:r>
    </w:p>
    <w:p w14:paraId="4C652E3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Levinson, S. C.,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(2014). </w:t>
      </w:r>
      <w:proofErr w:type="gramStart"/>
      <w:r w:rsidRPr="002A3B06">
        <w:rPr>
          <w:rFonts w:ascii="Times New Roman" w:eastAsia="Times New Roman" w:hAnsi="Times New Roman" w:cs="Times New Roman"/>
          <w:color w:val="000000"/>
          <w:sz w:val="24"/>
          <w:szCs w:val="24"/>
        </w:rPr>
        <w:t>Differential ineffability and the senses.</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Mind &amp; Language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29</w:t>
      </w:r>
      <w:r w:rsidRPr="002A3B06">
        <w:rPr>
          <w:rFonts w:ascii="Times New Roman" w:eastAsia="Times New Roman" w:hAnsi="Times New Roman" w:cs="Times New Roman"/>
          <w:color w:val="000000"/>
          <w:sz w:val="24"/>
          <w:szCs w:val="24"/>
        </w:rPr>
        <w:t>(4), 407–427. https://doi.org/10.1111/mila.12057</w:t>
      </w:r>
    </w:p>
    <w:p w14:paraId="60AC083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Lorig</w:t>
      </w:r>
      <w:proofErr w:type="spellEnd"/>
      <w:r w:rsidRPr="002A3B06">
        <w:rPr>
          <w:rFonts w:ascii="Times New Roman" w:eastAsia="Times New Roman" w:hAnsi="Times New Roman" w:cs="Times New Roman"/>
          <w:color w:val="000000"/>
          <w:sz w:val="24"/>
          <w:szCs w:val="24"/>
        </w:rPr>
        <w:t>, T. S. (1999).</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On the similarity of odor and language perception.</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 xml:space="preserve">Neuroscience &amp; </w:t>
      </w:r>
      <w:proofErr w:type="spellStart"/>
      <w:r w:rsidRPr="002A3B06">
        <w:rPr>
          <w:rFonts w:ascii="Times New Roman" w:eastAsia="Times New Roman" w:hAnsi="Times New Roman" w:cs="Times New Roman"/>
          <w:i/>
          <w:color w:val="000000"/>
          <w:sz w:val="24"/>
          <w:szCs w:val="24"/>
        </w:rPr>
        <w:t>Biobehavioral</w:t>
      </w:r>
      <w:proofErr w:type="spellEnd"/>
      <w:r w:rsidRPr="002A3B06">
        <w:rPr>
          <w:rFonts w:ascii="Times New Roman" w:eastAsia="Times New Roman" w:hAnsi="Times New Roman" w:cs="Times New Roman"/>
          <w:i/>
          <w:color w:val="000000"/>
          <w:sz w:val="24"/>
          <w:szCs w:val="24"/>
        </w:rPr>
        <w:t xml:space="preserve"> Reviews, 23</w:t>
      </w:r>
      <w:r w:rsidRPr="002A3B06">
        <w:rPr>
          <w:rFonts w:ascii="Times New Roman" w:eastAsia="Times New Roman" w:hAnsi="Times New Roman" w:cs="Times New Roman"/>
          <w:color w:val="000000"/>
          <w:sz w:val="24"/>
          <w:szCs w:val="24"/>
        </w:rPr>
        <w:t>(3), 391–398. https://doi.org/10.1016/S0149-7634(98)00041-4</w:t>
      </w:r>
    </w:p>
    <w:p w14:paraId="42C4244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A. (2015). Cultural factors shape olfactory language</w:t>
      </w:r>
      <w:r w:rsidRPr="002A3B06">
        <w:rPr>
          <w:rFonts w:ascii="Times New Roman" w:eastAsia="Times New Roman" w:hAnsi="Times New Roman" w:cs="Times New Roman"/>
          <w:i/>
          <w:color w:val="000000"/>
          <w:sz w:val="24"/>
          <w:szCs w:val="24"/>
        </w:rPr>
        <w:t>. Trends in Cognitive Sciences, 19</w:t>
      </w:r>
      <w:r w:rsidRPr="002A3B06">
        <w:rPr>
          <w:rFonts w:ascii="Times New Roman" w:eastAsia="Times New Roman" w:hAnsi="Times New Roman" w:cs="Times New Roman"/>
          <w:color w:val="000000"/>
          <w:sz w:val="24"/>
          <w:szCs w:val="24"/>
        </w:rPr>
        <w:t>(11), 629–630. https://doi.org/10.1016/j.tics.2015.06.009</w:t>
      </w:r>
    </w:p>
    <w:p w14:paraId="79B1CDFA"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&amp; </w:t>
      </w:r>
      <w:proofErr w:type="spellStart"/>
      <w:r w:rsidRPr="002A3B06">
        <w:rPr>
          <w:rFonts w:ascii="Times New Roman" w:eastAsia="Times New Roman" w:hAnsi="Times New Roman" w:cs="Times New Roman"/>
          <w:color w:val="000000"/>
          <w:sz w:val="24"/>
          <w:szCs w:val="24"/>
        </w:rPr>
        <w:t>Burenhult</w:t>
      </w:r>
      <w:proofErr w:type="spellEnd"/>
      <w:r w:rsidRPr="002A3B06">
        <w:rPr>
          <w:rFonts w:ascii="Times New Roman" w:eastAsia="Times New Roman" w:hAnsi="Times New Roman" w:cs="Times New Roman"/>
          <w:color w:val="000000"/>
          <w:sz w:val="24"/>
          <w:szCs w:val="24"/>
        </w:rPr>
        <w:t xml:space="preserve">, N. (2014). Odors are expressible in language, as long as you speak the right language. </w:t>
      </w:r>
      <w:r w:rsidRPr="002A3B06">
        <w:rPr>
          <w:rFonts w:ascii="Times New Roman" w:eastAsia="Times New Roman" w:hAnsi="Times New Roman" w:cs="Times New Roman"/>
          <w:i/>
          <w:color w:val="000000"/>
          <w:sz w:val="24"/>
          <w:szCs w:val="24"/>
        </w:rPr>
        <w:t>Cognition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130</w:t>
      </w:r>
      <w:r w:rsidRPr="002A3B06">
        <w:rPr>
          <w:rFonts w:ascii="Times New Roman" w:eastAsia="Times New Roman" w:hAnsi="Times New Roman" w:cs="Times New Roman"/>
          <w:color w:val="000000"/>
          <w:sz w:val="24"/>
          <w:szCs w:val="24"/>
        </w:rPr>
        <w:t>(2), 266–270. https://doi.org/10.1016/j.cognition.2013.11.004</w:t>
      </w:r>
    </w:p>
    <w:p w14:paraId="3537E383"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Burenhult</w:t>
      </w:r>
      <w:proofErr w:type="spellEnd"/>
      <w:r w:rsidRPr="002A3B06">
        <w:rPr>
          <w:rFonts w:ascii="Times New Roman" w:eastAsia="Times New Roman" w:hAnsi="Times New Roman" w:cs="Times New Roman"/>
          <w:color w:val="000000"/>
          <w:sz w:val="24"/>
          <w:szCs w:val="24"/>
        </w:rPr>
        <w:t xml:space="preserve">, N., </w:t>
      </w:r>
      <w:proofErr w:type="spellStart"/>
      <w:r w:rsidRPr="002A3B06">
        <w:rPr>
          <w:rFonts w:ascii="Times New Roman" w:eastAsia="Times New Roman" w:hAnsi="Times New Roman" w:cs="Times New Roman"/>
          <w:color w:val="000000"/>
          <w:sz w:val="24"/>
          <w:szCs w:val="24"/>
        </w:rPr>
        <w:t>Stensmyr</w:t>
      </w:r>
      <w:proofErr w:type="spellEnd"/>
      <w:r w:rsidRPr="002A3B06">
        <w:rPr>
          <w:rFonts w:ascii="Times New Roman" w:eastAsia="Times New Roman" w:hAnsi="Times New Roman" w:cs="Times New Roman"/>
          <w:color w:val="000000"/>
          <w:sz w:val="24"/>
          <w:szCs w:val="24"/>
        </w:rPr>
        <w:t xml:space="preserve">, M., De </w:t>
      </w:r>
      <w:proofErr w:type="spellStart"/>
      <w:r w:rsidRPr="002A3B06">
        <w:rPr>
          <w:rFonts w:ascii="Times New Roman" w:eastAsia="Times New Roman" w:hAnsi="Times New Roman" w:cs="Times New Roman"/>
          <w:color w:val="000000"/>
          <w:sz w:val="24"/>
          <w:szCs w:val="24"/>
        </w:rPr>
        <w:t>Valk</w:t>
      </w:r>
      <w:proofErr w:type="spellEnd"/>
      <w:r w:rsidRPr="002A3B06">
        <w:rPr>
          <w:rFonts w:ascii="Times New Roman" w:eastAsia="Times New Roman" w:hAnsi="Times New Roman" w:cs="Times New Roman"/>
          <w:color w:val="000000"/>
          <w:sz w:val="24"/>
          <w:szCs w:val="24"/>
        </w:rPr>
        <w:t>, J., &amp; Hansson, B. S. (2018).</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Olfactory language and abstraction across cultures.</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 xml:space="preserve">Philosophical Transactions of the Royal Society </w:t>
      </w:r>
      <w:r w:rsidRPr="002A3B06">
        <w:rPr>
          <w:rFonts w:ascii="Times New Roman" w:eastAsia="Times New Roman" w:hAnsi="Times New Roman" w:cs="Times New Roman"/>
          <w:i/>
          <w:color w:val="000000"/>
          <w:sz w:val="24"/>
          <w:szCs w:val="24"/>
        </w:rPr>
        <w:lastRenderedPageBreak/>
        <w:t>of London, Series B: Biological Sciences, 373</w:t>
      </w:r>
      <w:r w:rsidRPr="002A3B06">
        <w:rPr>
          <w:rFonts w:ascii="Times New Roman" w:eastAsia="Times New Roman" w:hAnsi="Times New Roman" w:cs="Times New Roman"/>
          <w:color w:val="000000"/>
          <w:sz w:val="24"/>
          <w:szCs w:val="24"/>
        </w:rPr>
        <w:t>(1752)</w:t>
      </w:r>
      <w:proofErr w:type="gramStart"/>
      <w:r w:rsidRPr="002A3B06">
        <w:rPr>
          <w:rFonts w:ascii="Times New Roman" w:eastAsia="Times New Roman" w:hAnsi="Times New Roman" w:cs="Times New Roman"/>
          <w:color w:val="000000"/>
          <w:sz w:val="24"/>
          <w:szCs w:val="24"/>
        </w:rPr>
        <w:t>:20170139</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doi:10.1098</w:t>
      </w:r>
      <w:proofErr w:type="gramEnd"/>
      <w:r w:rsidRPr="002A3B06">
        <w:rPr>
          <w:rFonts w:ascii="Times New Roman" w:eastAsia="Times New Roman" w:hAnsi="Times New Roman" w:cs="Times New Roman"/>
          <w:color w:val="000000"/>
          <w:sz w:val="24"/>
          <w:szCs w:val="24"/>
        </w:rPr>
        <w:t>/rstb.2017.0139.</w:t>
      </w:r>
    </w:p>
    <w:p w14:paraId="3C1FDD73"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&amp; </w:t>
      </w:r>
      <w:proofErr w:type="spellStart"/>
      <w:r w:rsidRPr="002A3B06">
        <w:rPr>
          <w:rFonts w:ascii="Times New Roman" w:eastAsia="Times New Roman" w:hAnsi="Times New Roman" w:cs="Times New Roman"/>
          <w:color w:val="000000"/>
          <w:sz w:val="24"/>
          <w:szCs w:val="24"/>
        </w:rPr>
        <w:t>Kruspe</w:t>
      </w:r>
      <w:proofErr w:type="spellEnd"/>
      <w:r w:rsidRPr="002A3B06">
        <w:rPr>
          <w:rFonts w:ascii="Times New Roman" w:eastAsia="Times New Roman" w:hAnsi="Times New Roman" w:cs="Times New Roman"/>
          <w:color w:val="000000"/>
          <w:sz w:val="24"/>
          <w:szCs w:val="24"/>
        </w:rPr>
        <w:t xml:space="preserve">, N. (2018). Hunter-gatherer olfaction is special. </w:t>
      </w:r>
      <w:proofErr w:type="gramStart"/>
      <w:r w:rsidRPr="002A3B06">
        <w:rPr>
          <w:rFonts w:ascii="Times New Roman" w:eastAsia="Times New Roman" w:hAnsi="Times New Roman" w:cs="Times New Roman"/>
          <w:i/>
          <w:color w:val="000000"/>
          <w:sz w:val="24"/>
          <w:szCs w:val="24"/>
        </w:rPr>
        <w:t>Current Biology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28</w:t>
      </w:r>
      <w:r w:rsidRPr="002A3B06">
        <w:rPr>
          <w:rFonts w:ascii="Times New Roman" w:eastAsia="Times New Roman" w:hAnsi="Times New Roman" w:cs="Times New Roman"/>
          <w:color w:val="000000"/>
          <w:sz w:val="24"/>
          <w:szCs w:val="24"/>
        </w:rPr>
        <w:t>, 409–413.</w:t>
      </w:r>
      <w:proofErr w:type="gramEnd"/>
      <w:r w:rsidRPr="002A3B06">
        <w:rPr>
          <w:rFonts w:ascii="Times New Roman" w:eastAsia="Times New Roman" w:hAnsi="Times New Roman" w:cs="Times New Roman"/>
          <w:color w:val="000000"/>
          <w:sz w:val="24"/>
          <w:szCs w:val="24"/>
        </w:rPr>
        <w:t xml:space="preserve"> https://doi.org/10.1016/j.cub.2017.12.014</w:t>
      </w:r>
    </w:p>
    <w:p w14:paraId="2D7F5BD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Speed, L., </w:t>
      </w:r>
      <w:proofErr w:type="spellStart"/>
      <w:r w:rsidRPr="002A3B06">
        <w:rPr>
          <w:rFonts w:ascii="Times New Roman" w:eastAsia="Times New Roman" w:hAnsi="Times New Roman" w:cs="Times New Roman"/>
          <w:color w:val="000000"/>
          <w:sz w:val="24"/>
          <w:szCs w:val="24"/>
        </w:rPr>
        <w:t>Croijmans</w:t>
      </w:r>
      <w:proofErr w:type="spellEnd"/>
      <w:r w:rsidRPr="002A3B06">
        <w:rPr>
          <w:rFonts w:ascii="Times New Roman" w:eastAsia="Times New Roman" w:hAnsi="Times New Roman" w:cs="Times New Roman"/>
          <w:color w:val="000000"/>
          <w:sz w:val="24"/>
          <w:szCs w:val="24"/>
        </w:rPr>
        <w:t xml:space="preserve">, I., &amp; </w:t>
      </w:r>
      <w:proofErr w:type="spellStart"/>
      <w:r w:rsidRPr="002A3B06">
        <w:rPr>
          <w:rFonts w:ascii="Times New Roman" w:eastAsia="Times New Roman" w:hAnsi="Times New Roman" w:cs="Times New Roman"/>
          <w:color w:val="000000"/>
          <w:sz w:val="24"/>
          <w:szCs w:val="24"/>
        </w:rPr>
        <w:t>Arshamian</w:t>
      </w:r>
      <w:proofErr w:type="spellEnd"/>
      <w:r w:rsidRPr="002A3B06">
        <w:rPr>
          <w:rFonts w:ascii="Times New Roman" w:eastAsia="Times New Roman" w:hAnsi="Times New Roman" w:cs="Times New Roman"/>
          <w:color w:val="000000"/>
          <w:sz w:val="24"/>
          <w:szCs w:val="24"/>
        </w:rPr>
        <w:t xml:space="preserve">, A. (2017). What makes a better smeller? </w:t>
      </w:r>
      <w:r w:rsidRPr="002A3B06">
        <w:rPr>
          <w:rFonts w:ascii="Times New Roman" w:eastAsia="Times New Roman" w:hAnsi="Times New Roman" w:cs="Times New Roman"/>
          <w:i/>
          <w:color w:val="000000"/>
          <w:sz w:val="24"/>
          <w:szCs w:val="24"/>
        </w:rPr>
        <w:t>Perception, 46</w:t>
      </w:r>
      <w:r w:rsidRPr="002A3B06">
        <w:rPr>
          <w:rFonts w:ascii="Times New Roman" w:eastAsia="Times New Roman" w:hAnsi="Times New Roman" w:cs="Times New Roman"/>
          <w:color w:val="000000"/>
          <w:sz w:val="24"/>
          <w:szCs w:val="24"/>
        </w:rPr>
        <w:t xml:space="preserve">(3–4), 406–430. https://doi.org/10.1177/0301006616688224 </w:t>
      </w:r>
    </w:p>
    <w:p w14:paraId="09F349DC"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Medin</w:t>
      </w:r>
      <w:proofErr w:type="spellEnd"/>
      <w:r w:rsidRPr="002A3B06">
        <w:rPr>
          <w:rFonts w:ascii="Times New Roman" w:eastAsia="Times New Roman" w:hAnsi="Times New Roman" w:cs="Times New Roman"/>
          <w:color w:val="000000"/>
          <w:sz w:val="24"/>
          <w:szCs w:val="24"/>
        </w:rPr>
        <w:t xml:space="preserve">, D. L., Lynch, E. B., Coley, J. D., &amp; </w:t>
      </w:r>
      <w:proofErr w:type="spellStart"/>
      <w:r w:rsidRPr="002A3B06">
        <w:rPr>
          <w:rFonts w:ascii="Times New Roman" w:eastAsia="Times New Roman" w:hAnsi="Times New Roman" w:cs="Times New Roman"/>
          <w:color w:val="000000"/>
          <w:sz w:val="24"/>
          <w:szCs w:val="24"/>
        </w:rPr>
        <w:t>Atran</w:t>
      </w:r>
      <w:proofErr w:type="spellEnd"/>
      <w:r w:rsidRPr="002A3B06">
        <w:rPr>
          <w:rFonts w:ascii="Times New Roman" w:eastAsia="Times New Roman" w:hAnsi="Times New Roman" w:cs="Times New Roman"/>
          <w:color w:val="000000"/>
          <w:sz w:val="24"/>
          <w:szCs w:val="24"/>
        </w:rPr>
        <w:t xml:space="preserve">, S. (1997). Categorization and Reasoning among Tree Experts: Do All Roads Lead to Rome? </w:t>
      </w:r>
      <w:r w:rsidRPr="002A3B06">
        <w:rPr>
          <w:rFonts w:ascii="Times New Roman" w:eastAsia="Times New Roman" w:hAnsi="Times New Roman" w:cs="Times New Roman"/>
          <w:i/>
          <w:color w:val="000000"/>
          <w:sz w:val="24"/>
          <w:szCs w:val="24"/>
        </w:rPr>
        <w:t>Cognitive Psychology, 32</w:t>
      </w:r>
      <w:r w:rsidRPr="002A3B06">
        <w:rPr>
          <w:rFonts w:ascii="Times New Roman" w:eastAsia="Times New Roman" w:hAnsi="Times New Roman" w:cs="Times New Roman"/>
          <w:color w:val="000000"/>
          <w:sz w:val="24"/>
          <w:szCs w:val="24"/>
        </w:rPr>
        <w:t>(1), 49–96. https://doi.org/10.1006/cogp.1997.0645</w:t>
      </w:r>
    </w:p>
    <w:p w14:paraId="55652EF9"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Miraldi</w:t>
      </w:r>
      <w:proofErr w:type="spellEnd"/>
      <w:r w:rsidRPr="002A3B06">
        <w:rPr>
          <w:rFonts w:ascii="Times New Roman" w:eastAsia="Times New Roman" w:hAnsi="Times New Roman" w:cs="Times New Roman"/>
          <w:color w:val="000000"/>
          <w:sz w:val="24"/>
          <w:szCs w:val="24"/>
        </w:rPr>
        <w:t xml:space="preserve">, E., </w:t>
      </w:r>
      <w:proofErr w:type="spellStart"/>
      <w:r w:rsidRPr="002A3B06">
        <w:rPr>
          <w:rFonts w:ascii="Times New Roman" w:eastAsia="Times New Roman" w:hAnsi="Times New Roman" w:cs="Times New Roman"/>
          <w:color w:val="000000"/>
          <w:sz w:val="24"/>
          <w:szCs w:val="24"/>
        </w:rPr>
        <w:t>Ferri</w:t>
      </w:r>
      <w:proofErr w:type="spellEnd"/>
      <w:r w:rsidRPr="002A3B06">
        <w:rPr>
          <w:rFonts w:ascii="Times New Roman" w:eastAsia="Times New Roman" w:hAnsi="Times New Roman" w:cs="Times New Roman"/>
          <w:color w:val="000000"/>
          <w:sz w:val="24"/>
          <w:szCs w:val="24"/>
        </w:rPr>
        <w:t xml:space="preserve">, S., &amp; </w:t>
      </w:r>
      <w:proofErr w:type="spellStart"/>
      <w:r w:rsidRPr="002A3B06">
        <w:rPr>
          <w:rFonts w:ascii="Times New Roman" w:eastAsia="Times New Roman" w:hAnsi="Times New Roman" w:cs="Times New Roman"/>
          <w:color w:val="000000"/>
          <w:sz w:val="24"/>
          <w:szCs w:val="24"/>
        </w:rPr>
        <w:t>Mostaghimi</w:t>
      </w:r>
      <w:proofErr w:type="spellEnd"/>
      <w:r w:rsidRPr="002A3B06">
        <w:rPr>
          <w:rFonts w:ascii="Times New Roman" w:eastAsia="Times New Roman" w:hAnsi="Times New Roman" w:cs="Times New Roman"/>
          <w:color w:val="000000"/>
          <w:sz w:val="24"/>
          <w:szCs w:val="24"/>
        </w:rPr>
        <w:t>, V. (2001).</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Botanical drugs and preparations in the traditional medicine of West Azerbaijan (Iran).</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 xml:space="preserve">Journal of </w:t>
      </w:r>
      <w:proofErr w:type="spellStart"/>
      <w:r w:rsidRPr="002A3B06">
        <w:rPr>
          <w:rFonts w:ascii="Times New Roman" w:eastAsia="Times New Roman" w:hAnsi="Times New Roman" w:cs="Times New Roman"/>
          <w:i/>
          <w:color w:val="000000"/>
          <w:sz w:val="24"/>
          <w:szCs w:val="24"/>
        </w:rPr>
        <w:t>Ethnopharmacology</w:t>
      </w:r>
      <w:proofErr w:type="spell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75</w:t>
      </w:r>
      <w:r w:rsidRPr="002A3B06">
        <w:rPr>
          <w:rFonts w:ascii="Times New Roman" w:eastAsia="Times New Roman" w:hAnsi="Times New Roman" w:cs="Times New Roman"/>
          <w:color w:val="000000"/>
          <w:sz w:val="24"/>
          <w:szCs w:val="24"/>
        </w:rPr>
        <w:t>(2–3), 77–87. https://doi.org/10.1016/S0378-8741(00)00381-0</w:t>
      </w:r>
    </w:p>
    <w:p w14:paraId="25C7ED30"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Morquecho</w:t>
      </w:r>
      <w:proofErr w:type="spellEnd"/>
      <w:r w:rsidRPr="002A3B06">
        <w:rPr>
          <w:rFonts w:ascii="Times New Roman" w:eastAsia="Times New Roman" w:hAnsi="Times New Roman" w:cs="Times New Roman"/>
          <w:color w:val="000000"/>
          <w:sz w:val="24"/>
          <w:szCs w:val="24"/>
        </w:rPr>
        <w:t xml:space="preserve">-Campos, P., Larsson, M., </w:t>
      </w:r>
      <w:proofErr w:type="spellStart"/>
      <w:r w:rsidRPr="002A3B06">
        <w:rPr>
          <w:rFonts w:ascii="Times New Roman" w:eastAsia="Times New Roman" w:hAnsi="Times New Roman" w:cs="Times New Roman"/>
          <w:color w:val="000000"/>
          <w:sz w:val="24"/>
          <w:szCs w:val="24"/>
        </w:rPr>
        <w:t>Boesveldt</w:t>
      </w:r>
      <w:proofErr w:type="spellEnd"/>
      <w:r w:rsidRPr="002A3B06">
        <w:rPr>
          <w:rFonts w:ascii="Times New Roman" w:eastAsia="Times New Roman" w:hAnsi="Times New Roman" w:cs="Times New Roman"/>
          <w:color w:val="000000"/>
          <w:sz w:val="24"/>
          <w:szCs w:val="24"/>
        </w:rPr>
        <w:t xml:space="preserve">, S. &amp; </w:t>
      </w:r>
      <w:proofErr w:type="spellStart"/>
      <w:r w:rsidRPr="002A3B06">
        <w:rPr>
          <w:rFonts w:ascii="Times New Roman" w:eastAsia="Times New Roman" w:hAnsi="Times New Roman" w:cs="Times New Roman"/>
          <w:color w:val="000000"/>
          <w:sz w:val="24"/>
          <w:szCs w:val="24"/>
        </w:rPr>
        <w:t>Olofsson</w:t>
      </w:r>
      <w:proofErr w:type="spellEnd"/>
      <w:r w:rsidRPr="002A3B06">
        <w:rPr>
          <w:rFonts w:ascii="Times New Roman" w:eastAsia="Times New Roman" w:hAnsi="Times New Roman" w:cs="Times New Roman"/>
          <w:color w:val="000000"/>
          <w:sz w:val="24"/>
          <w:szCs w:val="24"/>
        </w:rPr>
        <w:t>, J. K. (2019).</w:t>
      </w:r>
      <w:proofErr w:type="gramEnd"/>
      <w:r w:rsidRPr="002A3B06">
        <w:rPr>
          <w:rFonts w:ascii="Times New Roman" w:eastAsia="Times New Roman" w:hAnsi="Times New Roman" w:cs="Times New Roman"/>
          <w:color w:val="000000"/>
          <w:sz w:val="24"/>
          <w:szCs w:val="24"/>
        </w:rPr>
        <w:t xml:space="preserve"> Achieving Olfactory Expertise: Training for Transfer in Odor Identification. </w:t>
      </w:r>
      <w:r w:rsidRPr="002A3B06">
        <w:rPr>
          <w:rFonts w:ascii="Times New Roman" w:eastAsia="Times New Roman" w:hAnsi="Times New Roman" w:cs="Times New Roman"/>
          <w:i/>
          <w:color w:val="000000"/>
          <w:sz w:val="24"/>
          <w:szCs w:val="24"/>
        </w:rPr>
        <w:t>Chemical Senses, 44</w:t>
      </w:r>
      <w:r w:rsidRPr="002A3B06">
        <w:rPr>
          <w:rFonts w:ascii="Times New Roman" w:eastAsia="Times New Roman" w:hAnsi="Times New Roman" w:cs="Times New Roman"/>
          <w:color w:val="000000"/>
          <w:sz w:val="24"/>
          <w:szCs w:val="24"/>
        </w:rPr>
        <w:t>(3), 197–203. https://doi.org/10.1093/chemse/bjz007</w:t>
      </w:r>
    </w:p>
    <w:p w14:paraId="01E2FF0B"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O’Meara, C., Kung, S. S.,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(in press). The challenge of olfactory </w:t>
      </w:r>
      <w:proofErr w:type="spellStart"/>
      <w:r w:rsidRPr="002A3B06">
        <w:rPr>
          <w:rFonts w:ascii="Times New Roman" w:eastAsia="Times New Roman" w:hAnsi="Times New Roman" w:cs="Times New Roman"/>
          <w:color w:val="000000"/>
          <w:sz w:val="24"/>
          <w:szCs w:val="24"/>
        </w:rPr>
        <w:t>ideophones</w:t>
      </w:r>
      <w:proofErr w:type="spellEnd"/>
      <w:r w:rsidRPr="002A3B06">
        <w:rPr>
          <w:rFonts w:ascii="Times New Roman" w:eastAsia="Times New Roman" w:hAnsi="Times New Roman" w:cs="Times New Roman"/>
          <w:color w:val="000000"/>
          <w:sz w:val="24"/>
          <w:szCs w:val="24"/>
        </w:rPr>
        <w:t xml:space="preserve">: Reconsidering ineffability from the </w:t>
      </w:r>
      <w:proofErr w:type="spellStart"/>
      <w:r w:rsidRPr="002A3B06">
        <w:rPr>
          <w:rFonts w:ascii="Times New Roman" w:eastAsia="Times New Roman" w:hAnsi="Times New Roman" w:cs="Times New Roman"/>
          <w:color w:val="000000"/>
          <w:sz w:val="24"/>
          <w:szCs w:val="24"/>
        </w:rPr>
        <w:t>Totonac-Tepehua</w:t>
      </w:r>
      <w:proofErr w:type="spellEnd"/>
      <w:r w:rsidRPr="002A3B06">
        <w:rPr>
          <w:rFonts w:ascii="Times New Roman" w:eastAsia="Times New Roman" w:hAnsi="Times New Roman" w:cs="Times New Roman"/>
          <w:color w:val="000000"/>
          <w:sz w:val="24"/>
          <w:szCs w:val="24"/>
        </w:rPr>
        <w:t xml:space="preserve"> perspective. </w:t>
      </w:r>
      <w:proofErr w:type="gramStart"/>
      <w:r w:rsidRPr="002A3B06">
        <w:rPr>
          <w:rFonts w:ascii="Times New Roman" w:eastAsia="Times New Roman" w:hAnsi="Times New Roman" w:cs="Times New Roman"/>
          <w:i/>
          <w:color w:val="000000"/>
          <w:sz w:val="24"/>
          <w:szCs w:val="24"/>
        </w:rPr>
        <w:t>International Journal of American Linguistics</w:t>
      </w:r>
      <w:r w:rsidRPr="002A3B06">
        <w:rPr>
          <w:rFonts w:ascii="Times New Roman" w:eastAsia="Times New Roman" w:hAnsi="Times New Roman" w:cs="Times New Roman"/>
          <w:color w:val="000000"/>
          <w:sz w:val="24"/>
          <w:szCs w:val="24"/>
        </w:rPr>
        <w:t>.</w:t>
      </w:r>
      <w:proofErr w:type="gramEnd"/>
    </w:p>
    <w:p w14:paraId="7C5EE9B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O’Meara, C. and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(2016). How Changing Lifestyles Impact Seri </w:t>
      </w:r>
      <w:proofErr w:type="spellStart"/>
      <w:r w:rsidRPr="002A3B06">
        <w:rPr>
          <w:rFonts w:ascii="Times New Roman" w:eastAsia="Times New Roman" w:hAnsi="Times New Roman" w:cs="Times New Roman"/>
          <w:color w:val="000000"/>
          <w:sz w:val="24"/>
          <w:szCs w:val="24"/>
        </w:rPr>
        <w:t>Smellscapes</w:t>
      </w:r>
      <w:proofErr w:type="spellEnd"/>
      <w:r w:rsidRPr="002A3B06">
        <w:rPr>
          <w:rFonts w:ascii="Times New Roman" w:eastAsia="Times New Roman" w:hAnsi="Times New Roman" w:cs="Times New Roman"/>
          <w:color w:val="000000"/>
          <w:sz w:val="24"/>
          <w:szCs w:val="24"/>
        </w:rPr>
        <w:t xml:space="preserve"> and Smell Language. </w:t>
      </w:r>
      <w:r w:rsidRPr="002A3B06">
        <w:rPr>
          <w:rFonts w:ascii="Times New Roman" w:eastAsia="Times New Roman" w:hAnsi="Times New Roman" w:cs="Times New Roman"/>
          <w:i/>
          <w:color w:val="000000"/>
          <w:sz w:val="24"/>
          <w:szCs w:val="24"/>
        </w:rPr>
        <w:t>Anthropological Linguistics, 58</w:t>
      </w:r>
      <w:r w:rsidRPr="002A3B06">
        <w:rPr>
          <w:rFonts w:ascii="Times New Roman" w:eastAsia="Times New Roman" w:hAnsi="Times New Roman" w:cs="Times New Roman"/>
          <w:color w:val="000000"/>
          <w:sz w:val="24"/>
          <w:szCs w:val="24"/>
        </w:rPr>
        <w:t>(2), 107–131. https://www.jstor.org/stable/26350398</w:t>
      </w:r>
    </w:p>
    <w:p w14:paraId="6039DFF6"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proofErr w:type="gramStart"/>
      <w:r w:rsidRPr="002A3B06">
        <w:rPr>
          <w:rFonts w:ascii="Times New Roman" w:eastAsia="Times New Roman" w:hAnsi="Times New Roman" w:cs="Times New Roman"/>
          <w:color w:val="000000"/>
          <w:sz w:val="24"/>
          <w:szCs w:val="24"/>
        </w:rPr>
        <w:lastRenderedPageBreak/>
        <w:t>Öberg</w:t>
      </w:r>
      <w:proofErr w:type="spellEnd"/>
      <w:r w:rsidRPr="002A3B06">
        <w:rPr>
          <w:rFonts w:ascii="Times New Roman" w:eastAsia="Times New Roman" w:hAnsi="Times New Roman" w:cs="Times New Roman"/>
          <w:color w:val="000000"/>
          <w:sz w:val="24"/>
          <w:szCs w:val="24"/>
        </w:rPr>
        <w:t xml:space="preserve">, C., Larsson, M., </w:t>
      </w:r>
      <w:proofErr w:type="spellStart"/>
      <w:r w:rsidRPr="002A3B06">
        <w:rPr>
          <w:rFonts w:ascii="Times New Roman" w:eastAsia="Times New Roman" w:hAnsi="Times New Roman" w:cs="Times New Roman"/>
          <w:color w:val="000000"/>
          <w:sz w:val="24"/>
          <w:szCs w:val="24"/>
        </w:rPr>
        <w:t>Bäckman</w:t>
      </w:r>
      <w:proofErr w:type="spellEnd"/>
      <w:r w:rsidRPr="002A3B06">
        <w:rPr>
          <w:rFonts w:ascii="Times New Roman" w:eastAsia="Times New Roman" w:hAnsi="Times New Roman" w:cs="Times New Roman"/>
          <w:color w:val="000000"/>
          <w:sz w:val="24"/>
          <w:szCs w:val="24"/>
        </w:rPr>
        <w:t>, L. (2002).</w:t>
      </w:r>
      <w:proofErr w:type="gramEnd"/>
      <w:r w:rsidRPr="002A3B06">
        <w:rPr>
          <w:rFonts w:ascii="Times New Roman" w:eastAsia="Times New Roman" w:hAnsi="Times New Roman" w:cs="Times New Roman"/>
          <w:color w:val="000000"/>
          <w:sz w:val="24"/>
          <w:szCs w:val="24"/>
        </w:rPr>
        <w:t xml:space="preserve"> Differential sex effects in olfactory functioning: The role of verbal processing. </w:t>
      </w:r>
      <w:r w:rsidRPr="002A3B06">
        <w:rPr>
          <w:rFonts w:ascii="Times New Roman" w:eastAsia="Times New Roman" w:hAnsi="Times New Roman" w:cs="Times New Roman"/>
          <w:i/>
          <w:color w:val="000000"/>
          <w:sz w:val="24"/>
          <w:szCs w:val="24"/>
        </w:rPr>
        <w:t>Journal of the International Neurophysiological Society 8</w:t>
      </w:r>
      <w:r w:rsidRPr="002A3B06">
        <w:rPr>
          <w:rFonts w:ascii="Times New Roman" w:eastAsia="Times New Roman" w:hAnsi="Times New Roman" w:cs="Times New Roman"/>
          <w:color w:val="000000"/>
          <w:sz w:val="24"/>
          <w:szCs w:val="24"/>
        </w:rPr>
        <w:t>(5), 691–698. https://doi.org/10.1017/S1355617702801424</w:t>
      </w:r>
    </w:p>
    <w:p w14:paraId="2751CB4B"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ojalehto</w:t>
      </w:r>
      <w:proofErr w:type="spellEnd"/>
      <w:proofErr w:type="gramEnd"/>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color w:val="000000"/>
          <w:sz w:val="24"/>
          <w:szCs w:val="24"/>
        </w:rPr>
        <w:t>bethany</w:t>
      </w:r>
      <w:proofErr w:type="spellEnd"/>
      <w:r w:rsidRPr="002A3B06">
        <w:rPr>
          <w:rFonts w:ascii="Times New Roman" w:eastAsia="Times New Roman" w:hAnsi="Times New Roman" w:cs="Times New Roman"/>
          <w:color w:val="000000"/>
          <w:sz w:val="24"/>
          <w:szCs w:val="24"/>
        </w:rPr>
        <w:t xml:space="preserve"> l., &amp; </w:t>
      </w:r>
      <w:proofErr w:type="spellStart"/>
      <w:r w:rsidRPr="002A3B06">
        <w:rPr>
          <w:rFonts w:ascii="Times New Roman" w:eastAsia="Times New Roman" w:hAnsi="Times New Roman" w:cs="Times New Roman"/>
          <w:color w:val="000000"/>
          <w:sz w:val="24"/>
          <w:szCs w:val="24"/>
        </w:rPr>
        <w:t>Medin</w:t>
      </w:r>
      <w:proofErr w:type="spellEnd"/>
      <w:r w:rsidRPr="002A3B06">
        <w:rPr>
          <w:rFonts w:ascii="Times New Roman" w:eastAsia="Times New Roman" w:hAnsi="Times New Roman" w:cs="Times New Roman"/>
          <w:color w:val="000000"/>
          <w:sz w:val="24"/>
          <w:szCs w:val="24"/>
        </w:rPr>
        <w:t xml:space="preserve">, D. L. (2015). </w:t>
      </w:r>
      <w:proofErr w:type="gramStart"/>
      <w:r w:rsidRPr="002A3B06">
        <w:rPr>
          <w:rFonts w:ascii="Times New Roman" w:eastAsia="Times New Roman" w:hAnsi="Times New Roman" w:cs="Times New Roman"/>
          <w:color w:val="000000"/>
          <w:sz w:val="24"/>
          <w:szCs w:val="24"/>
        </w:rPr>
        <w:t>Perspectives on culture and concepts.</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i/>
          <w:color w:val="000000"/>
          <w:sz w:val="24"/>
          <w:szCs w:val="24"/>
        </w:rPr>
        <w:t>Annual Review of Psychology, 66</w:t>
      </w:r>
      <w:r w:rsidRPr="002A3B06">
        <w:rPr>
          <w:rFonts w:ascii="Times New Roman" w:eastAsia="Times New Roman" w:hAnsi="Times New Roman" w:cs="Times New Roman"/>
          <w:color w:val="000000"/>
          <w:sz w:val="24"/>
          <w:szCs w:val="24"/>
        </w:rPr>
        <w:t>, 249–275.</w:t>
      </w:r>
      <w:proofErr w:type="gramEnd"/>
      <w:r w:rsidRPr="002A3B06">
        <w:rPr>
          <w:rFonts w:ascii="Times New Roman" w:eastAsia="Times New Roman" w:hAnsi="Times New Roman" w:cs="Times New Roman"/>
          <w:color w:val="000000"/>
          <w:sz w:val="24"/>
          <w:szCs w:val="24"/>
        </w:rPr>
        <w:t xml:space="preserve"> https://doi.org/10.1146/annurev-psych-010814-015120</w:t>
      </w:r>
    </w:p>
    <w:p w14:paraId="07F0B771"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Olofsson</w:t>
      </w:r>
      <w:proofErr w:type="spellEnd"/>
      <w:r w:rsidRPr="002A3B06">
        <w:rPr>
          <w:rFonts w:ascii="Times New Roman" w:eastAsia="Times New Roman" w:hAnsi="Times New Roman" w:cs="Times New Roman"/>
          <w:color w:val="000000"/>
          <w:sz w:val="24"/>
          <w:szCs w:val="24"/>
        </w:rPr>
        <w:t xml:space="preserve">, J. K., &amp; Gottfried, J. A. (2015). The muted sense: Neurocognitive limitations of olfactory language. </w:t>
      </w:r>
      <w:r w:rsidRPr="002A3B06">
        <w:rPr>
          <w:rFonts w:ascii="Times New Roman" w:eastAsia="Times New Roman" w:hAnsi="Times New Roman" w:cs="Times New Roman"/>
          <w:i/>
          <w:color w:val="000000"/>
          <w:sz w:val="24"/>
          <w:szCs w:val="24"/>
        </w:rPr>
        <w:t>Trends in Cognitive Sciences, 19</w:t>
      </w:r>
      <w:r w:rsidRPr="002A3B06">
        <w:rPr>
          <w:rFonts w:ascii="Times New Roman" w:eastAsia="Times New Roman" w:hAnsi="Times New Roman" w:cs="Times New Roman"/>
          <w:color w:val="000000"/>
          <w:sz w:val="24"/>
          <w:szCs w:val="24"/>
        </w:rPr>
        <w:t>(6), 314–321. https://doi.org/10.1016/j.tics.2015.04.007</w:t>
      </w:r>
    </w:p>
    <w:p w14:paraId="38BA308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Parr, W. V., </w:t>
      </w:r>
      <w:proofErr w:type="spellStart"/>
      <w:r w:rsidRPr="002A3B06">
        <w:rPr>
          <w:rFonts w:ascii="Times New Roman" w:eastAsia="Times New Roman" w:hAnsi="Times New Roman" w:cs="Times New Roman"/>
          <w:color w:val="000000"/>
          <w:sz w:val="24"/>
          <w:szCs w:val="24"/>
        </w:rPr>
        <w:t>Heatherbell</w:t>
      </w:r>
      <w:proofErr w:type="spellEnd"/>
      <w:r w:rsidRPr="002A3B06">
        <w:rPr>
          <w:rFonts w:ascii="Times New Roman" w:eastAsia="Times New Roman" w:hAnsi="Times New Roman" w:cs="Times New Roman"/>
          <w:color w:val="000000"/>
          <w:sz w:val="24"/>
          <w:szCs w:val="24"/>
        </w:rPr>
        <w:t xml:space="preserve">, D., &amp; White, K. G. (2002). Demystifying wine expertise: Olfactory threshold, perceptual skill and semantic memory in expert and novice wine judges.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27</w:t>
      </w:r>
      <w:r w:rsidRPr="002A3B06">
        <w:rPr>
          <w:rFonts w:ascii="Times New Roman" w:eastAsia="Times New Roman" w:hAnsi="Times New Roman" w:cs="Times New Roman"/>
          <w:color w:val="000000"/>
          <w:sz w:val="24"/>
          <w:szCs w:val="24"/>
        </w:rPr>
        <w:t>(8), 747–755. https://doi.org/10.1093/chemse/27.8.747</w:t>
      </w:r>
    </w:p>
    <w:p w14:paraId="59E5B4D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Plailly</w:t>
      </w:r>
      <w:proofErr w:type="spellEnd"/>
      <w:r w:rsidRPr="002A3B06">
        <w:rPr>
          <w:rFonts w:ascii="Times New Roman" w:eastAsia="Times New Roman" w:hAnsi="Times New Roman" w:cs="Times New Roman"/>
          <w:color w:val="000000"/>
          <w:sz w:val="24"/>
          <w:szCs w:val="24"/>
        </w:rPr>
        <w:t xml:space="preserve">, J., </w:t>
      </w:r>
      <w:proofErr w:type="spellStart"/>
      <w:r w:rsidRPr="002A3B06">
        <w:rPr>
          <w:rFonts w:ascii="Times New Roman" w:eastAsia="Times New Roman" w:hAnsi="Times New Roman" w:cs="Times New Roman"/>
          <w:color w:val="000000"/>
          <w:sz w:val="24"/>
          <w:szCs w:val="24"/>
        </w:rPr>
        <w:t>Delon</w:t>
      </w:r>
      <w:proofErr w:type="spellEnd"/>
      <w:r w:rsidRPr="002A3B06">
        <w:rPr>
          <w:rFonts w:ascii="American Typewriter" w:eastAsia="Times New Roman" w:hAnsi="American Typewriter" w:cs="American Typewriter"/>
          <w:color w:val="000000"/>
          <w:sz w:val="24"/>
          <w:szCs w:val="24"/>
        </w:rPr>
        <w:t>‐</w:t>
      </w:r>
      <w:r w:rsidRPr="002A3B06">
        <w:rPr>
          <w:rFonts w:ascii="Times New Roman" w:eastAsia="Times New Roman" w:hAnsi="Times New Roman" w:cs="Times New Roman"/>
          <w:color w:val="000000"/>
          <w:sz w:val="24"/>
          <w:szCs w:val="24"/>
        </w:rPr>
        <w:t xml:space="preserve">Martin, C., &amp; </w:t>
      </w:r>
      <w:proofErr w:type="spellStart"/>
      <w:r w:rsidRPr="002A3B06">
        <w:rPr>
          <w:rFonts w:ascii="Times New Roman" w:eastAsia="Times New Roman" w:hAnsi="Times New Roman" w:cs="Times New Roman"/>
          <w:color w:val="000000"/>
          <w:sz w:val="24"/>
          <w:szCs w:val="24"/>
        </w:rPr>
        <w:t>Royet</w:t>
      </w:r>
      <w:proofErr w:type="spellEnd"/>
      <w:r w:rsidRPr="002A3B06">
        <w:rPr>
          <w:rFonts w:ascii="Times New Roman" w:eastAsia="Times New Roman" w:hAnsi="Times New Roman" w:cs="Times New Roman"/>
          <w:color w:val="000000"/>
          <w:sz w:val="24"/>
          <w:szCs w:val="24"/>
        </w:rPr>
        <w:t xml:space="preserve">, J. P. (2012). Experience induces functional reorganization in brain regions involved in odor imagery in perfumers. </w:t>
      </w:r>
      <w:proofErr w:type="gramStart"/>
      <w:r w:rsidRPr="002A3B06">
        <w:rPr>
          <w:rFonts w:ascii="Times New Roman" w:eastAsia="Times New Roman" w:hAnsi="Times New Roman" w:cs="Times New Roman"/>
          <w:i/>
          <w:color w:val="000000"/>
          <w:sz w:val="24"/>
          <w:szCs w:val="24"/>
        </w:rPr>
        <w:t>Human Brain Mapping, 33</w:t>
      </w:r>
      <w:r w:rsidRPr="002A3B06">
        <w:rPr>
          <w:rFonts w:ascii="Times New Roman" w:eastAsia="Times New Roman" w:hAnsi="Times New Roman" w:cs="Times New Roman"/>
          <w:color w:val="000000"/>
          <w:sz w:val="24"/>
          <w:szCs w:val="24"/>
        </w:rPr>
        <w:t>(1), 224-234.</w:t>
      </w:r>
      <w:proofErr w:type="gramEnd"/>
      <w:r w:rsidRPr="002A3B06">
        <w:rPr>
          <w:rFonts w:ascii="Times New Roman" w:eastAsia="Times New Roman" w:hAnsi="Times New Roman" w:cs="Times New Roman"/>
          <w:color w:val="000000"/>
          <w:sz w:val="24"/>
          <w:szCs w:val="24"/>
        </w:rPr>
        <w:t xml:space="preserve"> https://doi.org/10.1002/hbm.21207</w:t>
      </w:r>
    </w:p>
    <w:p w14:paraId="5C587719"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Prescott, J., Kim, H., &amp; Kim, K. O. (2008).</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Cognitive mediation of hedonic changes to odors following exposure.</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i/>
          <w:color w:val="000000"/>
          <w:sz w:val="24"/>
          <w:szCs w:val="24"/>
        </w:rPr>
        <w:t>Chemosensory Perception, 1</w:t>
      </w:r>
      <w:r w:rsidRPr="002A3B06">
        <w:rPr>
          <w:rFonts w:ascii="Times New Roman" w:eastAsia="Times New Roman" w:hAnsi="Times New Roman" w:cs="Times New Roman"/>
          <w:color w:val="000000"/>
          <w:sz w:val="24"/>
          <w:szCs w:val="24"/>
        </w:rPr>
        <w:t>(1), 2-8.</w:t>
      </w:r>
      <w:proofErr w:type="gramEnd"/>
      <w:r w:rsidRPr="002A3B06">
        <w:rPr>
          <w:rFonts w:ascii="Times New Roman" w:eastAsia="Times New Roman" w:hAnsi="Times New Roman" w:cs="Times New Roman"/>
          <w:color w:val="000000"/>
          <w:sz w:val="24"/>
          <w:szCs w:val="24"/>
        </w:rPr>
        <w:t xml:space="preserve"> https://doi.org/10.1007/s12078-007-9004-y</w:t>
      </w:r>
    </w:p>
    <w:p w14:paraId="48DDDAB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R Core Team (2014).</w:t>
      </w:r>
      <w:proofErr w:type="gramEnd"/>
      <w:r w:rsidRPr="002A3B06">
        <w:rPr>
          <w:rFonts w:ascii="Times New Roman" w:eastAsia="Times New Roman" w:hAnsi="Times New Roman" w:cs="Times New Roman"/>
          <w:color w:val="000000"/>
          <w:sz w:val="24"/>
          <w:szCs w:val="24"/>
        </w:rPr>
        <w:t xml:space="preserve"> R: A language and environment for statistical computing. </w:t>
      </w:r>
      <w:proofErr w:type="gramStart"/>
      <w:r w:rsidRPr="002A3B06">
        <w:rPr>
          <w:rFonts w:ascii="Times New Roman" w:eastAsia="Times New Roman" w:hAnsi="Times New Roman" w:cs="Times New Roman"/>
          <w:color w:val="000000"/>
          <w:sz w:val="24"/>
          <w:szCs w:val="24"/>
        </w:rPr>
        <w:t>R Foundation for Statistical Computing, Vienna, Austria.</w:t>
      </w:r>
      <w:proofErr w:type="gramEnd"/>
      <w:r w:rsidRPr="002A3B06">
        <w:rPr>
          <w:rFonts w:ascii="Times New Roman" w:eastAsia="Times New Roman" w:hAnsi="Times New Roman" w:cs="Times New Roman"/>
          <w:color w:val="000000"/>
          <w:sz w:val="24"/>
          <w:szCs w:val="24"/>
        </w:rPr>
        <w:t xml:space="preserve"> http://www.R-project.org/.</w:t>
      </w:r>
    </w:p>
    <w:p w14:paraId="021D6AA4"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Rabin, M. D., &amp; Cain, W. S. (1984). Odor recognition: Familiarity, </w:t>
      </w:r>
      <w:proofErr w:type="spellStart"/>
      <w:r w:rsidRPr="002A3B06">
        <w:rPr>
          <w:rFonts w:ascii="Times New Roman" w:eastAsia="Times New Roman" w:hAnsi="Times New Roman" w:cs="Times New Roman"/>
          <w:color w:val="000000"/>
          <w:sz w:val="24"/>
          <w:szCs w:val="24"/>
        </w:rPr>
        <w:t>identifiability</w:t>
      </w:r>
      <w:proofErr w:type="spellEnd"/>
      <w:r w:rsidRPr="002A3B06">
        <w:rPr>
          <w:rFonts w:ascii="Times New Roman" w:eastAsia="Times New Roman" w:hAnsi="Times New Roman" w:cs="Times New Roman"/>
          <w:color w:val="000000"/>
          <w:sz w:val="24"/>
          <w:szCs w:val="24"/>
        </w:rPr>
        <w:t xml:space="preserve">, and encoding consistency. </w:t>
      </w:r>
      <w:r w:rsidRPr="002A3B06">
        <w:rPr>
          <w:rFonts w:ascii="Times New Roman" w:eastAsia="Times New Roman" w:hAnsi="Times New Roman" w:cs="Times New Roman"/>
          <w:i/>
          <w:color w:val="000000"/>
          <w:sz w:val="24"/>
          <w:szCs w:val="24"/>
        </w:rPr>
        <w:t>Journal of Experimental Psychology: Learning, Memory, and Cognition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10</w:t>
      </w:r>
      <w:r w:rsidRPr="002A3B06">
        <w:rPr>
          <w:rFonts w:ascii="Times New Roman" w:eastAsia="Times New Roman" w:hAnsi="Times New Roman" w:cs="Times New Roman"/>
          <w:color w:val="000000"/>
          <w:sz w:val="24"/>
          <w:szCs w:val="24"/>
        </w:rPr>
        <w:t>(2), 316–325. https://doi.org/10.1037/0278-7393.10.2.316</w:t>
      </w:r>
    </w:p>
    <w:p w14:paraId="3D90D139"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lastRenderedPageBreak/>
        <w:t xml:space="preserve">Ross, N., </w:t>
      </w:r>
      <w:proofErr w:type="spellStart"/>
      <w:r w:rsidRPr="002A3B06">
        <w:rPr>
          <w:rFonts w:ascii="Times New Roman" w:eastAsia="Times New Roman" w:hAnsi="Times New Roman" w:cs="Times New Roman"/>
          <w:color w:val="000000"/>
          <w:sz w:val="24"/>
          <w:szCs w:val="24"/>
        </w:rPr>
        <w:t>Medin</w:t>
      </w:r>
      <w:proofErr w:type="spellEnd"/>
      <w:r w:rsidRPr="002A3B06">
        <w:rPr>
          <w:rFonts w:ascii="Times New Roman" w:eastAsia="Times New Roman" w:hAnsi="Times New Roman" w:cs="Times New Roman"/>
          <w:color w:val="000000"/>
          <w:sz w:val="24"/>
          <w:szCs w:val="24"/>
        </w:rPr>
        <w:t xml:space="preserve">, D., Coley, J. D., &amp; </w:t>
      </w:r>
      <w:proofErr w:type="spellStart"/>
      <w:r w:rsidRPr="002A3B06">
        <w:rPr>
          <w:rFonts w:ascii="Times New Roman" w:eastAsia="Times New Roman" w:hAnsi="Times New Roman" w:cs="Times New Roman"/>
          <w:color w:val="000000"/>
          <w:sz w:val="24"/>
          <w:szCs w:val="24"/>
        </w:rPr>
        <w:t>Atran</w:t>
      </w:r>
      <w:proofErr w:type="spellEnd"/>
      <w:r w:rsidRPr="002A3B06">
        <w:rPr>
          <w:rFonts w:ascii="Times New Roman" w:eastAsia="Times New Roman" w:hAnsi="Times New Roman" w:cs="Times New Roman"/>
          <w:color w:val="000000"/>
          <w:sz w:val="24"/>
          <w:szCs w:val="24"/>
        </w:rPr>
        <w:t xml:space="preserve">, S. (2003). </w:t>
      </w:r>
      <w:proofErr w:type="gramStart"/>
      <w:r w:rsidRPr="002A3B06">
        <w:rPr>
          <w:rFonts w:ascii="Times New Roman" w:eastAsia="Times New Roman" w:hAnsi="Times New Roman" w:cs="Times New Roman"/>
          <w:color w:val="000000"/>
          <w:sz w:val="24"/>
          <w:szCs w:val="24"/>
        </w:rPr>
        <w:t xml:space="preserve">Cultural and experiential differences in the development of </w:t>
      </w:r>
      <w:proofErr w:type="spellStart"/>
      <w:r w:rsidRPr="002A3B06">
        <w:rPr>
          <w:rFonts w:ascii="Times New Roman" w:eastAsia="Times New Roman" w:hAnsi="Times New Roman" w:cs="Times New Roman"/>
          <w:color w:val="000000"/>
          <w:sz w:val="24"/>
          <w:szCs w:val="24"/>
        </w:rPr>
        <w:t>folkbiological</w:t>
      </w:r>
      <w:proofErr w:type="spellEnd"/>
      <w:r w:rsidRPr="002A3B06">
        <w:rPr>
          <w:rFonts w:ascii="Times New Roman" w:eastAsia="Times New Roman" w:hAnsi="Times New Roman" w:cs="Times New Roman"/>
          <w:color w:val="000000"/>
          <w:sz w:val="24"/>
          <w:szCs w:val="24"/>
        </w:rPr>
        <w:t xml:space="preserve"> induction.</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Cognitive Development, 18</w:t>
      </w:r>
      <w:r w:rsidRPr="002A3B06">
        <w:rPr>
          <w:rFonts w:ascii="Times New Roman" w:eastAsia="Times New Roman" w:hAnsi="Times New Roman" w:cs="Times New Roman"/>
          <w:color w:val="000000"/>
          <w:sz w:val="24"/>
          <w:szCs w:val="24"/>
        </w:rPr>
        <w:t>(1), 25–47. https://doi.org/10.1016/S0885-2014(02)00142-9</w:t>
      </w:r>
    </w:p>
    <w:p w14:paraId="77B741A9" w14:textId="218B5095"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Royet</w:t>
      </w:r>
      <w:proofErr w:type="spellEnd"/>
      <w:r w:rsidRPr="002A3B06">
        <w:rPr>
          <w:rFonts w:ascii="Times New Roman" w:eastAsia="Times New Roman" w:hAnsi="Times New Roman" w:cs="Times New Roman"/>
          <w:color w:val="000000"/>
          <w:sz w:val="24"/>
          <w:szCs w:val="24"/>
        </w:rPr>
        <w:t xml:space="preserve">, J. P., </w:t>
      </w:r>
      <w:proofErr w:type="spellStart"/>
      <w:r w:rsidRPr="002A3B06">
        <w:rPr>
          <w:rFonts w:ascii="Times New Roman" w:eastAsia="Times New Roman" w:hAnsi="Times New Roman" w:cs="Times New Roman"/>
          <w:color w:val="000000"/>
          <w:sz w:val="24"/>
          <w:szCs w:val="24"/>
        </w:rPr>
        <w:t>Delon</w:t>
      </w:r>
      <w:proofErr w:type="spellEnd"/>
      <w:r w:rsidRPr="002A3B06">
        <w:rPr>
          <w:rFonts w:ascii="Times New Roman" w:eastAsia="Times New Roman" w:hAnsi="Times New Roman" w:cs="Times New Roman"/>
          <w:color w:val="000000"/>
          <w:sz w:val="24"/>
          <w:szCs w:val="24"/>
        </w:rPr>
        <w:t>-</w:t>
      </w:r>
      <w:r w:rsidR="000150EE" w:rsidRPr="002A3B06">
        <w:rPr>
          <w:rFonts w:ascii="Times New Roman" w:eastAsia="Times New Roman" w:hAnsi="Times New Roman" w:cs="Times New Roman"/>
          <w:color w:val="000000"/>
          <w:sz w:val="24"/>
          <w:szCs w:val="24"/>
        </w:rPr>
        <w:t xml:space="preserve">Martin, C., &amp; </w:t>
      </w:r>
      <w:proofErr w:type="spellStart"/>
      <w:r w:rsidR="000150EE" w:rsidRPr="002A3B06">
        <w:rPr>
          <w:rFonts w:ascii="Times New Roman" w:eastAsia="Times New Roman" w:hAnsi="Times New Roman" w:cs="Times New Roman"/>
          <w:color w:val="000000"/>
          <w:sz w:val="24"/>
          <w:szCs w:val="24"/>
        </w:rPr>
        <w:t>Plailly</w:t>
      </w:r>
      <w:proofErr w:type="spellEnd"/>
      <w:r w:rsidR="000150EE" w:rsidRPr="002A3B06">
        <w:rPr>
          <w:rFonts w:ascii="Times New Roman" w:eastAsia="Times New Roman" w:hAnsi="Times New Roman" w:cs="Times New Roman"/>
          <w:color w:val="000000"/>
          <w:sz w:val="24"/>
          <w:szCs w:val="24"/>
        </w:rPr>
        <w:t>, J. (2013</w:t>
      </w:r>
      <w:r w:rsidRPr="002A3B06">
        <w:rPr>
          <w:rFonts w:ascii="Times New Roman" w:eastAsia="Times New Roman" w:hAnsi="Times New Roman" w:cs="Times New Roman"/>
          <w:color w:val="000000"/>
          <w:sz w:val="24"/>
          <w:szCs w:val="24"/>
        </w:rPr>
        <w:t xml:space="preserve">). Odor mental imagery in non-experts in odors: a paradox? </w:t>
      </w:r>
      <w:r w:rsidRPr="002A3B06">
        <w:rPr>
          <w:rFonts w:ascii="Times New Roman" w:eastAsia="Times New Roman" w:hAnsi="Times New Roman" w:cs="Times New Roman"/>
          <w:i/>
          <w:color w:val="000000"/>
          <w:sz w:val="24"/>
          <w:szCs w:val="24"/>
        </w:rPr>
        <w:t>Frontiers in Human Neuroscience, 7</w:t>
      </w:r>
      <w:r w:rsidRPr="002A3B06">
        <w:rPr>
          <w:rFonts w:ascii="Times New Roman" w:eastAsia="Times New Roman" w:hAnsi="Times New Roman" w:cs="Times New Roman"/>
          <w:color w:val="000000"/>
          <w:sz w:val="24"/>
          <w:szCs w:val="24"/>
        </w:rPr>
        <w:t>:87. https://doi.org/10.3389/fnhum.2013.00087</w:t>
      </w:r>
    </w:p>
    <w:p w14:paraId="4C5EEBF3" w14:textId="789F2E14"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Royet</w:t>
      </w:r>
      <w:proofErr w:type="spellEnd"/>
      <w:r w:rsidRPr="002A3B06">
        <w:rPr>
          <w:rFonts w:ascii="Times New Roman" w:eastAsia="Times New Roman" w:hAnsi="Times New Roman" w:cs="Times New Roman"/>
          <w:color w:val="000000"/>
          <w:sz w:val="24"/>
          <w:szCs w:val="24"/>
        </w:rPr>
        <w:t xml:space="preserve">, J. P., </w:t>
      </w:r>
      <w:proofErr w:type="spellStart"/>
      <w:r w:rsidRPr="002A3B06">
        <w:rPr>
          <w:rFonts w:ascii="Times New Roman" w:eastAsia="Times New Roman" w:hAnsi="Times New Roman" w:cs="Times New Roman"/>
          <w:color w:val="000000"/>
          <w:sz w:val="24"/>
          <w:szCs w:val="24"/>
        </w:rPr>
        <w:t>Plailly</w:t>
      </w:r>
      <w:proofErr w:type="spellEnd"/>
      <w:r w:rsidRPr="002A3B06">
        <w:rPr>
          <w:rFonts w:ascii="Times New Roman" w:eastAsia="Times New Roman" w:hAnsi="Times New Roman" w:cs="Times New Roman"/>
          <w:color w:val="000000"/>
          <w:sz w:val="24"/>
          <w:szCs w:val="24"/>
        </w:rPr>
        <w:t xml:space="preserve">, J., </w:t>
      </w:r>
      <w:proofErr w:type="spellStart"/>
      <w:r w:rsidRPr="002A3B06">
        <w:rPr>
          <w:rFonts w:ascii="Times New Roman" w:eastAsia="Times New Roman" w:hAnsi="Times New Roman" w:cs="Times New Roman"/>
          <w:color w:val="000000"/>
          <w:sz w:val="24"/>
          <w:szCs w:val="24"/>
        </w:rPr>
        <w:t>Saive</w:t>
      </w:r>
      <w:proofErr w:type="spellEnd"/>
      <w:r w:rsidRPr="002A3B06">
        <w:rPr>
          <w:rFonts w:ascii="Times New Roman" w:eastAsia="Times New Roman" w:hAnsi="Times New Roman" w:cs="Times New Roman"/>
          <w:color w:val="000000"/>
          <w:sz w:val="24"/>
          <w:szCs w:val="24"/>
        </w:rPr>
        <w:t xml:space="preserve">, A. L., </w:t>
      </w:r>
      <w:proofErr w:type="spellStart"/>
      <w:r w:rsidRPr="002A3B06">
        <w:rPr>
          <w:rFonts w:ascii="Times New Roman" w:eastAsia="Times New Roman" w:hAnsi="Times New Roman" w:cs="Times New Roman"/>
          <w:color w:val="000000"/>
          <w:sz w:val="24"/>
          <w:szCs w:val="24"/>
        </w:rPr>
        <w:t>Veyrac</w:t>
      </w:r>
      <w:proofErr w:type="spellEnd"/>
      <w:r w:rsidRPr="002A3B06">
        <w:rPr>
          <w:rFonts w:ascii="Times New Roman" w:eastAsia="Times New Roman" w:hAnsi="Times New Roman" w:cs="Times New Roman"/>
          <w:color w:val="000000"/>
          <w:sz w:val="24"/>
          <w:szCs w:val="24"/>
        </w:rPr>
        <w:t xml:space="preserve">, A., &amp; </w:t>
      </w:r>
      <w:proofErr w:type="spellStart"/>
      <w:r w:rsidRPr="002A3B06">
        <w:rPr>
          <w:rFonts w:ascii="Times New Roman" w:eastAsia="Times New Roman" w:hAnsi="Times New Roman" w:cs="Times New Roman"/>
          <w:color w:val="000000"/>
          <w:sz w:val="24"/>
          <w:szCs w:val="24"/>
        </w:rPr>
        <w:t>Delon</w:t>
      </w:r>
      <w:proofErr w:type="spellEnd"/>
      <w:r w:rsidRPr="002A3B06">
        <w:rPr>
          <w:rFonts w:ascii="Times New Roman" w:eastAsia="Times New Roman" w:hAnsi="Times New Roman" w:cs="Times New Roman"/>
          <w:color w:val="000000"/>
          <w:sz w:val="24"/>
          <w:szCs w:val="24"/>
        </w:rPr>
        <w:t xml:space="preserve">-Martin, C. (2013). </w:t>
      </w:r>
      <w:proofErr w:type="gramStart"/>
      <w:r w:rsidRPr="002A3B06">
        <w:rPr>
          <w:rFonts w:ascii="Times New Roman" w:eastAsia="Times New Roman" w:hAnsi="Times New Roman" w:cs="Times New Roman"/>
          <w:color w:val="000000"/>
          <w:sz w:val="24"/>
          <w:szCs w:val="24"/>
        </w:rPr>
        <w:t>The impact of expertise in olfaction.</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Frontiers in Psychology</w:t>
      </w:r>
      <w:proofErr w:type="gramStart"/>
      <w:r w:rsidRPr="002A3B06">
        <w:rPr>
          <w:rFonts w:ascii="Times New Roman" w:eastAsia="Times New Roman" w:hAnsi="Times New Roman" w:cs="Times New Roman"/>
          <w:i/>
          <w:color w:val="000000"/>
          <w:sz w:val="24"/>
          <w:szCs w:val="24"/>
        </w:rPr>
        <w:t>:4</w:t>
      </w:r>
      <w:proofErr w:type="gramEnd"/>
      <w:r w:rsidRPr="002A3B06">
        <w:rPr>
          <w:rFonts w:ascii="Times New Roman" w:eastAsia="Times New Roman" w:hAnsi="Times New Roman" w:cs="Times New Roman"/>
          <w:color w:val="000000"/>
          <w:sz w:val="24"/>
          <w:szCs w:val="24"/>
        </w:rPr>
        <w:t>, 928. https://doi.org/10.3389/fpsyg.2013.00928</w:t>
      </w:r>
    </w:p>
    <w:p w14:paraId="708EB758"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Sauvageot</w:t>
      </w:r>
      <w:proofErr w:type="spellEnd"/>
      <w:r w:rsidRPr="002A3B06">
        <w:rPr>
          <w:rFonts w:ascii="Times New Roman" w:eastAsia="Times New Roman" w:hAnsi="Times New Roman" w:cs="Times New Roman"/>
          <w:color w:val="000000"/>
          <w:sz w:val="24"/>
          <w:szCs w:val="24"/>
        </w:rPr>
        <w:t xml:space="preserve">, F., </w:t>
      </w:r>
      <w:proofErr w:type="spellStart"/>
      <w:r w:rsidRPr="002A3B06">
        <w:rPr>
          <w:rFonts w:ascii="Times New Roman" w:eastAsia="Times New Roman" w:hAnsi="Times New Roman" w:cs="Times New Roman"/>
          <w:color w:val="000000"/>
          <w:sz w:val="24"/>
          <w:szCs w:val="24"/>
        </w:rPr>
        <w:t>Urdapilleta</w:t>
      </w:r>
      <w:proofErr w:type="spellEnd"/>
      <w:r w:rsidRPr="002A3B06">
        <w:rPr>
          <w:rFonts w:ascii="Times New Roman" w:eastAsia="Times New Roman" w:hAnsi="Times New Roman" w:cs="Times New Roman"/>
          <w:color w:val="000000"/>
          <w:sz w:val="24"/>
          <w:szCs w:val="24"/>
        </w:rPr>
        <w:t xml:space="preserve">, I., &amp; </w:t>
      </w:r>
      <w:proofErr w:type="spellStart"/>
      <w:r w:rsidRPr="002A3B06">
        <w:rPr>
          <w:rFonts w:ascii="Times New Roman" w:eastAsia="Times New Roman" w:hAnsi="Times New Roman" w:cs="Times New Roman"/>
          <w:color w:val="000000"/>
          <w:sz w:val="24"/>
          <w:szCs w:val="24"/>
        </w:rPr>
        <w:t>Peyron</w:t>
      </w:r>
      <w:proofErr w:type="spellEnd"/>
      <w:r w:rsidRPr="002A3B06">
        <w:rPr>
          <w:rFonts w:ascii="Times New Roman" w:eastAsia="Times New Roman" w:hAnsi="Times New Roman" w:cs="Times New Roman"/>
          <w:color w:val="000000"/>
          <w:sz w:val="24"/>
          <w:szCs w:val="24"/>
        </w:rPr>
        <w:t>, D. (2006).</w:t>
      </w:r>
      <w:proofErr w:type="gramEnd"/>
      <w:r w:rsidRPr="002A3B06">
        <w:rPr>
          <w:rFonts w:ascii="Times New Roman" w:eastAsia="Times New Roman" w:hAnsi="Times New Roman" w:cs="Times New Roman"/>
          <w:color w:val="000000"/>
          <w:sz w:val="24"/>
          <w:szCs w:val="24"/>
        </w:rPr>
        <w:t xml:space="preserve"> Within and between variations of texts elicited from nine wine experts. </w:t>
      </w:r>
      <w:r w:rsidRPr="002A3B06">
        <w:rPr>
          <w:rFonts w:ascii="Times New Roman" w:eastAsia="Times New Roman" w:hAnsi="Times New Roman" w:cs="Times New Roman"/>
          <w:i/>
          <w:color w:val="000000"/>
          <w:sz w:val="24"/>
          <w:szCs w:val="24"/>
        </w:rPr>
        <w:t>Food Quality and Preference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17</w:t>
      </w:r>
      <w:r w:rsidRPr="002A3B06">
        <w:rPr>
          <w:rFonts w:ascii="Times New Roman" w:eastAsia="Times New Roman" w:hAnsi="Times New Roman" w:cs="Times New Roman"/>
          <w:color w:val="000000"/>
          <w:sz w:val="24"/>
          <w:szCs w:val="24"/>
        </w:rPr>
        <w:t>(6), 429–444. https://doi.org/10.1016/j.foodqual.2005.05.007</w:t>
      </w:r>
    </w:p>
    <w:p w14:paraId="2E1CA4A7"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Schloss</w:t>
      </w:r>
      <w:proofErr w:type="spellEnd"/>
      <w:r w:rsidRPr="002A3B06">
        <w:rPr>
          <w:rFonts w:ascii="Times New Roman" w:eastAsia="Times New Roman" w:hAnsi="Times New Roman" w:cs="Times New Roman"/>
          <w:color w:val="000000"/>
          <w:sz w:val="24"/>
          <w:szCs w:val="24"/>
        </w:rPr>
        <w:t xml:space="preserve">, K. B., Goldberger, C. S., Palmer, S. E., &amp; </w:t>
      </w:r>
      <w:proofErr w:type="spellStart"/>
      <w:r w:rsidRPr="002A3B06">
        <w:rPr>
          <w:rFonts w:ascii="Times New Roman" w:eastAsia="Times New Roman" w:hAnsi="Times New Roman" w:cs="Times New Roman"/>
          <w:color w:val="000000"/>
          <w:sz w:val="24"/>
          <w:szCs w:val="24"/>
        </w:rPr>
        <w:t>Levitan</w:t>
      </w:r>
      <w:proofErr w:type="spellEnd"/>
      <w:r w:rsidRPr="002A3B06">
        <w:rPr>
          <w:rFonts w:ascii="Times New Roman" w:eastAsia="Times New Roman" w:hAnsi="Times New Roman" w:cs="Times New Roman"/>
          <w:color w:val="000000"/>
          <w:sz w:val="24"/>
          <w:szCs w:val="24"/>
        </w:rPr>
        <w:t xml:space="preserve">, C. A. (2015). What's that smell? </w:t>
      </w:r>
      <w:proofErr w:type="gramStart"/>
      <w:r w:rsidRPr="002A3B06">
        <w:rPr>
          <w:rFonts w:ascii="Times New Roman" w:eastAsia="Times New Roman" w:hAnsi="Times New Roman" w:cs="Times New Roman"/>
          <w:color w:val="000000"/>
          <w:sz w:val="24"/>
          <w:szCs w:val="24"/>
        </w:rPr>
        <w:t>An ecological approach to understanding preferences for familiar odors.</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i/>
          <w:color w:val="000000"/>
          <w:sz w:val="24"/>
          <w:szCs w:val="24"/>
        </w:rPr>
        <w:t>Perception, 44</w:t>
      </w:r>
      <w:r w:rsidRPr="002A3B06">
        <w:rPr>
          <w:rFonts w:ascii="Times New Roman" w:eastAsia="Times New Roman" w:hAnsi="Times New Roman" w:cs="Times New Roman"/>
          <w:color w:val="000000"/>
          <w:sz w:val="24"/>
          <w:szCs w:val="24"/>
        </w:rPr>
        <w:t>(1), 23-38.</w:t>
      </w:r>
      <w:proofErr w:type="gramEnd"/>
      <w:r w:rsidRPr="002A3B06">
        <w:rPr>
          <w:rFonts w:ascii="Times New Roman" w:eastAsia="Times New Roman" w:hAnsi="Times New Roman" w:cs="Times New Roman"/>
          <w:color w:val="000000"/>
          <w:sz w:val="24"/>
          <w:szCs w:val="24"/>
        </w:rPr>
        <w:t xml:space="preserve"> https://doi.org/10.1068/p7807</w:t>
      </w:r>
    </w:p>
    <w:p w14:paraId="1BE573E9"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w:t>
      </w:r>
      <w:proofErr w:type="spellStart"/>
      <w:proofErr w:type="gramStart"/>
      <w:r w:rsidRPr="002A3B06">
        <w:rPr>
          <w:rFonts w:ascii="Times New Roman" w:eastAsia="Times New Roman" w:hAnsi="Times New Roman" w:cs="Times New Roman"/>
          <w:color w:val="000000"/>
          <w:sz w:val="24"/>
          <w:szCs w:val="24"/>
        </w:rPr>
        <w:t>Sezille</w:t>
      </w:r>
      <w:proofErr w:type="spellEnd"/>
      <w:r w:rsidRPr="002A3B06">
        <w:rPr>
          <w:rFonts w:ascii="Times New Roman" w:eastAsia="Times New Roman" w:hAnsi="Times New Roman" w:cs="Times New Roman"/>
          <w:color w:val="000000"/>
          <w:sz w:val="24"/>
          <w:szCs w:val="24"/>
        </w:rPr>
        <w:t xml:space="preserve">, C., </w:t>
      </w:r>
      <w:proofErr w:type="spellStart"/>
      <w:r w:rsidRPr="002A3B06">
        <w:rPr>
          <w:rFonts w:ascii="Times New Roman" w:eastAsia="Times New Roman" w:hAnsi="Times New Roman" w:cs="Times New Roman"/>
          <w:color w:val="000000"/>
          <w:sz w:val="24"/>
          <w:szCs w:val="24"/>
        </w:rPr>
        <w:t>Fournel</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Rouby</w:t>
      </w:r>
      <w:proofErr w:type="spellEnd"/>
      <w:r w:rsidRPr="002A3B06">
        <w:rPr>
          <w:rFonts w:ascii="Times New Roman" w:eastAsia="Times New Roman" w:hAnsi="Times New Roman" w:cs="Times New Roman"/>
          <w:color w:val="000000"/>
          <w:sz w:val="24"/>
          <w:szCs w:val="24"/>
        </w:rPr>
        <w:t xml:space="preserve">, C., </w:t>
      </w:r>
      <w:proofErr w:type="spellStart"/>
      <w:r w:rsidRPr="002A3B06">
        <w:rPr>
          <w:rFonts w:ascii="Times New Roman" w:eastAsia="Times New Roman" w:hAnsi="Times New Roman" w:cs="Times New Roman"/>
          <w:color w:val="000000"/>
          <w:sz w:val="24"/>
          <w:szCs w:val="24"/>
        </w:rPr>
        <w:t>Rinck</w:t>
      </w:r>
      <w:proofErr w:type="spellEnd"/>
      <w:r w:rsidRPr="002A3B06">
        <w:rPr>
          <w:rFonts w:ascii="Times New Roman" w:eastAsia="Times New Roman" w:hAnsi="Times New Roman" w:cs="Times New Roman"/>
          <w:color w:val="000000"/>
          <w:sz w:val="24"/>
          <w:szCs w:val="24"/>
        </w:rPr>
        <w:t xml:space="preserve">, F., &amp; </w:t>
      </w:r>
      <w:proofErr w:type="spellStart"/>
      <w:r w:rsidRPr="002A3B06">
        <w:rPr>
          <w:rFonts w:ascii="Times New Roman" w:eastAsia="Times New Roman" w:hAnsi="Times New Roman" w:cs="Times New Roman"/>
          <w:color w:val="000000"/>
          <w:sz w:val="24"/>
          <w:szCs w:val="24"/>
        </w:rPr>
        <w:t>Bensafi</w:t>
      </w:r>
      <w:proofErr w:type="spellEnd"/>
      <w:r w:rsidRPr="002A3B06">
        <w:rPr>
          <w:rFonts w:ascii="Times New Roman" w:eastAsia="Times New Roman" w:hAnsi="Times New Roman" w:cs="Times New Roman"/>
          <w:color w:val="000000"/>
          <w:sz w:val="24"/>
          <w:szCs w:val="24"/>
        </w:rPr>
        <w:t>, M. (2014).</w:t>
      </w:r>
      <w:proofErr w:type="gramEnd"/>
      <w:r w:rsidRPr="002A3B06">
        <w:rPr>
          <w:rFonts w:ascii="Times New Roman" w:eastAsia="Times New Roman" w:hAnsi="Times New Roman" w:cs="Times New Roman"/>
          <w:color w:val="000000"/>
          <w:sz w:val="24"/>
          <w:szCs w:val="24"/>
        </w:rPr>
        <w:t xml:space="preserve"> Hedonic appreciation and verbal description of pleasant and unpleasant odors in untrained, trainee cooks, flavorists and perfumers. </w:t>
      </w:r>
      <w:proofErr w:type="gramStart"/>
      <w:r w:rsidRPr="002A3B06">
        <w:rPr>
          <w:rFonts w:ascii="Times New Roman" w:eastAsia="Times New Roman" w:hAnsi="Times New Roman" w:cs="Times New Roman"/>
          <w:i/>
          <w:color w:val="000000"/>
          <w:sz w:val="24"/>
          <w:szCs w:val="24"/>
        </w:rPr>
        <w:t>Frontiers in Cognitive Science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5:</w:t>
      </w:r>
      <w:r w:rsidRPr="002A3B06">
        <w:rPr>
          <w:rFonts w:ascii="Times New Roman" w:eastAsia="Times New Roman" w:hAnsi="Times New Roman" w:cs="Times New Roman"/>
          <w:color w:val="000000"/>
          <w:sz w:val="24"/>
          <w:szCs w:val="24"/>
        </w:rPr>
        <w:t>12.</w:t>
      </w:r>
      <w:proofErr w:type="gramEnd"/>
      <w:r w:rsidRPr="002A3B06">
        <w:rPr>
          <w:rFonts w:ascii="Times New Roman" w:eastAsia="Times New Roman" w:hAnsi="Times New Roman" w:cs="Times New Roman"/>
          <w:color w:val="000000"/>
          <w:sz w:val="24"/>
          <w:szCs w:val="24"/>
        </w:rPr>
        <w:t xml:space="preserve"> https://doi.org/10.3389/fpsyg.2014.00012</w:t>
      </w:r>
    </w:p>
    <w:p w14:paraId="4C9C71EF"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Sharafzadeh</w:t>
      </w:r>
      <w:proofErr w:type="spellEnd"/>
      <w:r w:rsidRPr="002A3B06">
        <w:rPr>
          <w:rFonts w:ascii="Times New Roman" w:eastAsia="Times New Roman" w:hAnsi="Times New Roman" w:cs="Times New Roman"/>
          <w:color w:val="000000"/>
          <w:sz w:val="24"/>
          <w:szCs w:val="24"/>
        </w:rPr>
        <w:t xml:space="preserve">, S., &amp; </w:t>
      </w:r>
      <w:proofErr w:type="spellStart"/>
      <w:r w:rsidRPr="002A3B06">
        <w:rPr>
          <w:rFonts w:ascii="Times New Roman" w:eastAsia="Times New Roman" w:hAnsi="Times New Roman" w:cs="Times New Roman"/>
          <w:color w:val="000000"/>
          <w:sz w:val="24"/>
          <w:szCs w:val="24"/>
        </w:rPr>
        <w:t>Alizadeh</w:t>
      </w:r>
      <w:proofErr w:type="spellEnd"/>
      <w:r w:rsidRPr="002A3B06">
        <w:rPr>
          <w:rFonts w:ascii="Times New Roman" w:eastAsia="Times New Roman" w:hAnsi="Times New Roman" w:cs="Times New Roman"/>
          <w:color w:val="000000"/>
          <w:sz w:val="24"/>
          <w:szCs w:val="24"/>
        </w:rPr>
        <w:t>, O. (2012).</w:t>
      </w:r>
      <w:proofErr w:type="gramEnd"/>
      <w:r w:rsidRPr="002A3B06">
        <w:rPr>
          <w:rFonts w:ascii="Times New Roman" w:eastAsia="Times New Roman" w:hAnsi="Times New Roman" w:cs="Times New Roman"/>
          <w:color w:val="000000"/>
          <w:sz w:val="24"/>
          <w:szCs w:val="24"/>
        </w:rPr>
        <w:t xml:space="preserve"> Some medicinal plants cultivated in Iran. </w:t>
      </w:r>
      <w:r w:rsidRPr="002A3B06">
        <w:rPr>
          <w:rFonts w:ascii="Times New Roman" w:eastAsia="Times New Roman" w:hAnsi="Times New Roman" w:cs="Times New Roman"/>
          <w:i/>
          <w:color w:val="000000"/>
          <w:sz w:val="24"/>
          <w:szCs w:val="24"/>
        </w:rPr>
        <w:t>Journal of Applied Pharmaceutical Science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w:t>
      </w:r>
      <w:r w:rsidRPr="002A3B06">
        <w:rPr>
          <w:rFonts w:ascii="Times New Roman" w:eastAsia="Times New Roman" w:hAnsi="Times New Roman" w:cs="Times New Roman"/>
          <w:color w:val="000000"/>
          <w:sz w:val="24"/>
          <w:szCs w:val="24"/>
        </w:rPr>
        <w:t>(1), 134–137.</w:t>
      </w:r>
    </w:p>
    <w:p w14:paraId="28CBB1D2" w14:textId="23919C8B" w:rsidR="00A22888"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Shepherd, G. M. (2004).</w:t>
      </w:r>
      <w:proofErr w:type="gramEnd"/>
      <w:r w:rsidRPr="002A3B06">
        <w:rPr>
          <w:rFonts w:ascii="Times New Roman" w:eastAsia="Times New Roman" w:hAnsi="Times New Roman" w:cs="Times New Roman"/>
          <w:color w:val="000000"/>
          <w:sz w:val="24"/>
          <w:szCs w:val="24"/>
        </w:rPr>
        <w:t xml:space="preserve"> The human sense of smell: Are we better than we think? </w:t>
      </w:r>
      <w:proofErr w:type="spellStart"/>
      <w:r w:rsidRPr="002A3B06">
        <w:rPr>
          <w:rFonts w:ascii="Times New Roman" w:eastAsia="Times New Roman" w:hAnsi="Times New Roman" w:cs="Times New Roman"/>
          <w:i/>
          <w:color w:val="000000"/>
          <w:sz w:val="24"/>
          <w:szCs w:val="24"/>
        </w:rPr>
        <w:t>PLoS</w:t>
      </w:r>
      <w:proofErr w:type="spellEnd"/>
      <w:r w:rsidRPr="002A3B06">
        <w:rPr>
          <w:rFonts w:ascii="Times New Roman" w:eastAsia="Times New Roman" w:hAnsi="Times New Roman" w:cs="Times New Roman"/>
          <w:i/>
          <w:color w:val="000000"/>
          <w:sz w:val="24"/>
          <w:szCs w:val="24"/>
        </w:rPr>
        <w:t xml:space="preserve"> Biology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w:t>
      </w:r>
      <w:r w:rsidRPr="002A3B06">
        <w:rPr>
          <w:rFonts w:ascii="Times New Roman" w:eastAsia="Times New Roman" w:hAnsi="Times New Roman" w:cs="Times New Roman"/>
          <w:color w:val="000000"/>
          <w:sz w:val="24"/>
          <w:szCs w:val="24"/>
        </w:rPr>
        <w:t xml:space="preserve">(5), 572–575. </w:t>
      </w:r>
      <w:r w:rsidR="00D064DA" w:rsidRPr="00D064DA">
        <w:rPr>
          <w:rFonts w:ascii="Times New Roman" w:eastAsia="Times New Roman" w:hAnsi="Times New Roman" w:cs="Times New Roman"/>
          <w:color w:val="000000"/>
          <w:sz w:val="24"/>
          <w:szCs w:val="24"/>
        </w:rPr>
        <w:t>https://doi.org/10.1371/journal.pbio.0020146</w:t>
      </w:r>
    </w:p>
    <w:p w14:paraId="5F9F5CEC" w14:textId="5D55F69A" w:rsidR="00D064DA" w:rsidRPr="002A3B06" w:rsidRDefault="00D064DA"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Shepherd, G. M. (2006).</w:t>
      </w:r>
      <w:proofErr w:type="gramEnd"/>
      <w:r>
        <w:rPr>
          <w:rFonts w:ascii="Times New Roman" w:eastAsia="Times New Roman" w:hAnsi="Times New Roman" w:cs="Times New Roman"/>
          <w:color w:val="000000"/>
          <w:sz w:val="24"/>
          <w:szCs w:val="24"/>
        </w:rPr>
        <w:t xml:space="preserve"> Smell images and the flavor system in the human brain. </w:t>
      </w:r>
      <w:r w:rsidRPr="00F75454">
        <w:rPr>
          <w:rFonts w:ascii="Times New Roman" w:eastAsia="Times New Roman" w:hAnsi="Times New Roman" w:cs="Times New Roman"/>
          <w:i/>
          <w:color w:val="000000"/>
          <w:sz w:val="24"/>
          <w:szCs w:val="24"/>
        </w:rPr>
        <w:t>Nature</w:t>
      </w:r>
      <w:r w:rsidR="00F75454">
        <w:rPr>
          <w:rFonts w:ascii="Times New Roman" w:eastAsia="Times New Roman" w:hAnsi="Times New Roman" w:cs="Times New Roman"/>
          <w:i/>
          <w:color w:val="000000"/>
          <w:sz w:val="24"/>
          <w:szCs w:val="24"/>
        </w:rPr>
        <w:t>,</w:t>
      </w:r>
      <w:r w:rsidRPr="00F75454">
        <w:rPr>
          <w:rFonts w:ascii="Times New Roman" w:eastAsia="Times New Roman" w:hAnsi="Times New Roman" w:cs="Times New Roman"/>
          <w:i/>
          <w:color w:val="000000"/>
          <w:sz w:val="24"/>
          <w:szCs w:val="24"/>
        </w:rPr>
        <w:t xml:space="preserve"> 444</w:t>
      </w:r>
      <w:r>
        <w:rPr>
          <w:rFonts w:ascii="Times New Roman" w:eastAsia="Times New Roman" w:hAnsi="Times New Roman" w:cs="Times New Roman"/>
          <w:color w:val="000000"/>
          <w:sz w:val="24"/>
          <w:szCs w:val="24"/>
        </w:rPr>
        <w:t>, 316–321. https://doi.org/10.1038/nature05405</w:t>
      </w:r>
    </w:p>
    <w:p w14:paraId="2971908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Smeets</w:t>
      </w:r>
      <w:proofErr w:type="spellEnd"/>
      <w:r w:rsidRPr="002A3B06">
        <w:rPr>
          <w:rFonts w:ascii="Times New Roman" w:eastAsia="Times New Roman" w:hAnsi="Times New Roman" w:cs="Times New Roman"/>
          <w:color w:val="000000"/>
          <w:sz w:val="24"/>
          <w:szCs w:val="24"/>
        </w:rPr>
        <w:t xml:space="preserve">, M. A. M., </w:t>
      </w:r>
      <w:proofErr w:type="spellStart"/>
      <w:r w:rsidRPr="002A3B06">
        <w:rPr>
          <w:rFonts w:ascii="Times New Roman" w:eastAsia="Times New Roman" w:hAnsi="Times New Roman" w:cs="Times New Roman"/>
          <w:color w:val="000000"/>
          <w:sz w:val="24"/>
          <w:szCs w:val="24"/>
        </w:rPr>
        <w:t>Schifferstein</w:t>
      </w:r>
      <w:proofErr w:type="spellEnd"/>
      <w:r w:rsidRPr="002A3B06">
        <w:rPr>
          <w:rFonts w:ascii="Times New Roman" w:eastAsia="Times New Roman" w:hAnsi="Times New Roman" w:cs="Times New Roman"/>
          <w:color w:val="000000"/>
          <w:sz w:val="24"/>
          <w:szCs w:val="24"/>
        </w:rPr>
        <w:t xml:space="preserve">, H. N. J., </w:t>
      </w:r>
      <w:proofErr w:type="spellStart"/>
      <w:r w:rsidRPr="002A3B06">
        <w:rPr>
          <w:rFonts w:ascii="Times New Roman" w:eastAsia="Times New Roman" w:hAnsi="Times New Roman" w:cs="Times New Roman"/>
          <w:color w:val="000000"/>
          <w:sz w:val="24"/>
          <w:szCs w:val="24"/>
        </w:rPr>
        <w:t>Boelema</w:t>
      </w:r>
      <w:proofErr w:type="spellEnd"/>
      <w:r w:rsidRPr="002A3B06">
        <w:rPr>
          <w:rFonts w:ascii="Times New Roman" w:eastAsia="Times New Roman" w:hAnsi="Times New Roman" w:cs="Times New Roman"/>
          <w:color w:val="000000"/>
          <w:sz w:val="24"/>
          <w:szCs w:val="24"/>
        </w:rPr>
        <w:t xml:space="preserve">, S. R., &amp; </w:t>
      </w:r>
      <w:proofErr w:type="spellStart"/>
      <w:r w:rsidRPr="002A3B06">
        <w:rPr>
          <w:rFonts w:ascii="Times New Roman" w:eastAsia="Times New Roman" w:hAnsi="Times New Roman" w:cs="Times New Roman"/>
          <w:color w:val="000000"/>
          <w:sz w:val="24"/>
          <w:szCs w:val="24"/>
        </w:rPr>
        <w:t>Lensvelt</w:t>
      </w:r>
      <w:proofErr w:type="spellEnd"/>
      <w:r w:rsidRPr="002A3B06">
        <w:rPr>
          <w:rFonts w:ascii="Times New Roman" w:eastAsia="Times New Roman" w:hAnsi="Times New Roman" w:cs="Times New Roman"/>
          <w:color w:val="000000"/>
          <w:sz w:val="24"/>
          <w:szCs w:val="24"/>
        </w:rPr>
        <w:t xml:space="preserve">-Mulders, G. (2008). The Odor Awareness Scale: A New Scale for Measuring Positive and Negative Odor Awareness. </w:t>
      </w:r>
      <w:r w:rsidRPr="002A3B06">
        <w:rPr>
          <w:rFonts w:ascii="Times New Roman" w:eastAsia="Times New Roman" w:hAnsi="Times New Roman" w:cs="Times New Roman"/>
          <w:i/>
          <w:color w:val="000000"/>
          <w:sz w:val="24"/>
          <w:szCs w:val="24"/>
        </w:rPr>
        <w:t>Chemical Senses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33</w:t>
      </w:r>
      <w:r w:rsidRPr="002A3B06">
        <w:rPr>
          <w:rFonts w:ascii="Times New Roman" w:eastAsia="Times New Roman" w:hAnsi="Times New Roman" w:cs="Times New Roman"/>
          <w:color w:val="000000"/>
          <w:sz w:val="24"/>
          <w:szCs w:val="24"/>
        </w:rPr>
        <w:t>(8), 725–734. https://doi.org/10.1093/chemse/bjn038</w:t>
      </w:r>
    </w:p>
    <w:p w14:paraId="04C1FFE2"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Sorokowski</w:t>
      </w:r>
      <w:proofErr w:type="spellEnd"/>
      <w:r w:rsidRPr="002A3B06">
        <w:rPr>
          <w:rFonts w:ascii="Times New Roman" w:eastAsia="Times New Roman" w:hAnsi="Times New Roman" w:cs="Times New Roman"/>
          <w:color w:val="000000"/>
          <w:sz w:val="24"/>
          <w:szCs w:val="24"/>
        </w:rPr>
        <w:t xml:space="preserve">, P., </w:t>
      </w:r>
      <w:proofErr w:type="spellStart"/>
      <w:r w:rsidRPr="002A3B06">
        <w:rPr>
          <w:rFonts w:ascii="Times New Roman" w:eastAsia="Times New Roman" w:hAnsi="Times New Roman" w:cs="Times New Roman"/>
          <w:color w:val="000000"/>
          <w:sz w:val="24"/>
          <w:szCs w:val="24"/>
        </w:rPr>
        <w:t>Karwowski</w:t>
      </w:r>
      <w:proofErr w:type="spellEnd"/>
      <w:r w:rsidRPr="002A3B06">
        <w:rPr>
          <w:rFonts w:ascii="Times New Roman" w:eastAsia="Times New Roman" w:hAnsi="Times New Roman" w:cs="Times New Roman"/>
          <w:color w:val="000000"/>
          <w:sz w:val="24"/>
          <w:szCs w:val="24"/>
        </w:rPr>
        <w:t xml:space="preserve">, M., </w:t>
      </w:r>
      <w:proofErr w:type="spellStart"/>
      <w:r w:rsidRPr="002A3B06">
        <w:rPr>
          <w:rFonts w:ascii="Times New Roman" w:eastAsia="Times New Roman" w:hAnsi="Times New Roman" w:cs="Times New Roman"/>
          <w:color w:val="000000"/>
          <w:sz w:val="24"/>
          <w:szCs w:val="24"/>
        </w:rPr>
        <w:t>Misiak</w:t>
      </w:r>
      <w:proofErr w:type="spellEnd"/>
      <w:r w:rsidRPr="002A3B06">
        <w:rPr>
          <w:rFonts w:ascii="Times New Roman" w:eastAsia="Times New Roman" w:hAnsi="Times New Roman" w:cs="Times New Roman"/>
          <w:color w:val="000000"/>
          <w:sz w:val="24"/>
          <w:szCs w:val="24"/>
        </w:rPr>
        <w:t xml:space="preserve">, M., </w:t>
      </w:r>
      <w:proofErr w:type="spellStart"/>
      <w:r w:rsidRPr="002A3B06">
        <w:rPr>
          <w:rFonts w:ascii="Times New Roman" w:eastAsia="Times New Roman" w:hAnsi="Times New Roman" w:cs="Times New Roman"/>
          <w:color w:val="000000"/>
          <w:sz w:val="24"/>
          <w:szCs w:val="24"/>
        </w:rPr>
        <w:t>Marczak</w:t>
      </w:r>
      <w:proofErr w:type="spellEnd"/>
      <w:r w:rsidRPr="002A3B06">
        <w:rPr>
          <w:rFonts w:ascii="Times New Roman" w:eastAsia="Times New Roman" w:hAnsi="Times New Roman" w:cs="Times New Roman"/>
          <w:color w:val="000000"/>
          <w:sz w:val="24"/>
          <w:szCs w:val="24"/>
        </w:rPr>
        <w:t xml:space="preserve">, M. K., </w:t>
      </w:r>
      <w:proofErr w:type="spellStart"/>
      <w:r w:rsidRPr="002A3B06">
        <w:rPr>
          <w:rFonts w:ascii="Times New Roman" w:eastAsia="Times New Roman" w:hAnsi="Times New Roman" w:cs="Times New Roman"/>
          <w:color w:val="000000"/>
          <w:sz w:val="24"/>
          <w:szCs w:val="24"/>
        </w:rPr>
        <w:t>Dziekan</w:t>
      </w:r>
      <w:proofErr w:type="spellEnd"/>
      <w:r w:rsidRPr="002A3B06">
        <w:rPr>
          <w:rFonts w:ascii="Times New Roman" w:eastAsia="Times New Roman" w:hAnsi="Times New Roman" w:cs="Times New Roman"/>
          <w:color w:val="000000"/>
          <w:sz w:val="24"/>
          <w:szCs w:val="24"/>
        </w:rPr>
        <w:t xml:space="preserve">, M., Hummel, T., &amp; </w:t>
      </w:r>
      <w:proofErr w:type="spellStart"/>
      <w:r w:rsidRPr="002A3B06">
        <w:rPr>
          <w:rFonts w:ascii="Times New Roman" w:eastAsia="Times New Roman" w:hAnsi="Times New Roman" w:cs="Times New Roman"/>
          <w:color w:val="000000"/>
          <w:sz w:val="24"/>
          <w:szCs w:val="24"/>
        </w:rPr>
        <w:t>Sorokowska</w:t>
      </w:r>
      <w:proofErr w:type="spellEnd"/>
      <w:r w:rsidRPr="002A3B06">
        <w:rPr>
          <w:rFonts w:ascii="Times New Roman" w:eastAsia="Times New Roman" w:hAnsi="Times New Roman" w:cs="Times New Roman"/>
          <w:color w:val="000000"/>
          <w:sz w:val="24"/>
          <w:szCs w:val="24"/>
        </w:rPr>
        <w:t>, A. (2019).</w:t>
      </w:r>
      <w:proofErr w:type="gramEnd"/>
      <w:r w:rsidRPr="002A3B06">
        <w:rPr>
          <w:rFonts w:ascii="Times New Roman" w:eastAsia="Times New Roman" w:hAnsi="Times New Roman" w:cs="Times New Roman"/>
          <w:color w:val="000000"/>
          <w:sz w:val="24"/>
          <w:szCs w:val="24"/>
        </w:rPr>
        <w:t xml:space="preserve"> Sex differences in human olfaction: a meta-analysis. </w:t>
      </w:r>
      <w:r w:rsidRPr="002A3B06">
        <w:rPr>
          <w:rFonts w:ascii="Times New Roman" w:eastAsia="Times New Roman" w:hAnsi="Times New Roman" w:cs="Times New Roman"/>
          <w:i/>
          <w:color w:val="000000"/>
          <w:sz w:val="24"/>
          <w:szCs w:val="24"/>
        </w:rPr>
        <w:t>Frontiers in Psychology, 10</w:t>
      </w:r>
      <w:r w:rsidRPr="002A3B06">
        <w:rPr>
          <w:rFonts w:ascii="Times New Roman" w:eastAsia="Times New Roman" w:hAnsi="Times New Roman" w:cs="Times New Roman"/>
          <w:color w:val="000000"/>
          <w:sz w:val="24"/>
          <w:szCs w:val="24"/>
        </w:rPr>
        <w:t>:242. https://doi.org/10.3389/fpsyg.2019.00242</w:t>
      </w:r>
    </w:p>
    <w:p w14:paraId="2182321B"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Tehrani</w:t>
      </w:r>
      <w:proofErr w:type="spellEnd"/>
      <w:r w:rsidRPr="002A3B06">
        <w:rPr>
          <w:rFonts w:ascii="Times New Roman" w:eastAsia="Times New Roman" w:hAnsi="Times New Roman" w:cs="Times New Roman"/>
          <w:color w:val="000000"/>
          <w:sz w:val="24"/>
          <w:szCs w:val="24"/>
        </w:rPr>
        <w:t xml:space="preserve">, M. M., &amp; Duffy, M. (2015). The sensuous host: practices of ensuring guests feel “at home” in traditional Iranian houses. </w:t>
      </w:r>
      <w:r w:rsidRPr="002A3B06">
        <w:rPr>
          <w:rFonts w:ascii="Times New Roman" w:eastAsia="Times New Roman" w:hAnsi="Times New Roman" w:cs="Times New Roman"/>
          <w:i/>
          <w:color w:val="000000"/>
          <w:sz w:val="24"/>
          <w:szCs w:val="24"/>
        </w:rPr>
        <w:t>Journal of South Asian Studies</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w:t>
      </w:r>
      <w:r w:rsidRPr="002A3B06">
        <w:rPr>
          <w:rFonts w:ascii="Times New Roman" w:eastAsia="Times New Roman" w:hAnsi="Times New Roman" w:cs="Times New Roman"/>
          <w:color w:val="000000"/>
          <w:sz w:val="24"/>
          <w:szCs w:val="24"/>
        </w:rPr>
        <w:t>(3), 351–361.</w:t>
      </w:r>
    </w:p>
    <w:p w14:paraId="1AC907B5"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proofErr w:type="gramStart"/>
      <w:r w:rsidRPr="002A3B06">
        <w:rPr>
          <w:rFonts w:ascii="Times New Roman" w:eastAsia="Times New Roman" w:hAnsi="Times New Roman" w:cs="Times New Roman"/>
          <w:color w:val="000000"/>
          <w:sz w:val="24"/>
          <w:szCs w:val="24"/>
        </w:rPr>
        <w:t>Topolinski</w:t>
      </w:r>
      <w:proofErr w:type="spellEnd"/>
      <w:r w:rsidRPr="002A3B06">
        <w:rPr>
          <w:rFonts w:ascii="Times New Roman" w:eastAsia="Times New Roman" w:hAnsi="Times New Roman" w:cs="Times New Roman"/>
          <w:color w:val="000000"/>
          <w:sz w:val="24"/>
          <w:szCs w:val="24"/>
        </w:rPr>
        <w:t xml:space="preserve">, S. &amp; </w:t>
      </w:r>
      <w:proofErr w:type="spellStart"/>
      <w:r w:rsidRPr="002A3B06">
        <w:rPr>
          <w:rFonts w:ascii="Times New Roman" w:eastAsia="Times New Roman" w:hAnsi="Times New Roman" w:cs="Times New Roman"/>
          <w:color w:val="000000"/>
          <w:sz w:val="24"/>
          <w:szCs w:val="24"/>
        </w:rPr>
        <w:t>Strack</w:t>
      </w:r>
      <w:proofErr w:type="spellEnd"/>
      <w:r w:rsidRPr="002A3B06">
        <w:rPr>
          <w:rFonts w:ascii="Times New Roman" w:eastAsia="Times New Roman" w:hAnsi="Times New Roman" w:cs="Times New Roman"/>
          <w:color w:val="000000"/>
          <w:sz w:val="24"/>
          <w:szCs w:val="24"/>
        </w:rPr>
        <w:t>, F. (2009).</w:t>
      </w:r>
      <w:proofErr w:type="gramEnd"/>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color w:val="000000"/>
          <w:sz w:val="24"/>
          <w:szCs w:val="24"/>
        </w:rPr>
        <w:t>Motormouth</w:t>
      </w:r>
      <w:proofErr w:type="spellEnd"/>
      <w:r w:rsidRPr="002A3B06">
        <w:rPr>
          <w:rFonts w:ascii="Times New Roman" w:eastAsia="Times New Roman" w:hAnsi="Times New Roman" w:cs="Times New Roman"/>
          <w:color w:val="000000"/>
          <w:sz w:val="24"/>
          <w:szCs w:val="24"/>
        </w:rPr>
        <w:t xml:space="preserve">: Mere Exposure Depends on Stimulus-Specific Motor Simulations. </w:t>
      </w:r>
      <w:r w:rsidRPr="002A3B06">
        <w:rPr>
          <w:rFonts w:ascii="Times New Roman" w:eastAsia="Times New Roman" w:hAnsi="Times New Roman" w:cs="Times New Roman"/>
          <w:i/>
          <w:color w:val="000000"/>
          <w:sz w:val="24"/>
          <w:szCs w:val="24"/>
        </w:rPr>
        <w:t>Journal of Experimental Psychology: Learning, Memory, and Cognition 35</w:t>
      </w:r>
      <w:r w:rsidRPr="002A3B06">
        <w:rPr>
          <w:rFonts w:ascii="Times New Roman" w:eastAsia="Times New Roman" w:hAnsi="Times New Roman" w:cs="Times New Roman"/>
          <w:color w:val="000000"/>
          <w:sz w:val="24"/>
          <w:szCs w:val="24"/>
        </w:rPr>
        <w:t>(2), 423–433. https://doi.org/10.1037/a0014504423</w:t>
      </w:r>
    </w:p>
    <w:p w14:paraId="2D3972B0"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proofErr w:type="gramStart"/>
      <w:r w:rsidRPr="002A3B06">
        <w:rPr>
          <w:rFonts w:ascii="Times New Roman" w:eastAsia="Times New Roman" w:hAnsi="Times New Roman" w:cs="Times New Roman"/>
          <w:color w:val="000000"/>
          <w:sz w:val="24"/>
          <w:szCs w:val="24"/>
        </w:rPr>
        <w:t>Urdapilleta</w:t>
      </w:r>
      <w:proofErr w:type="spellEnd"/>
      <w:r w:rsidRPr="002A3B06">
        <w:rPr>
          <w:rFonts w:ascii="Times New Roman" w:eastAsia="Times New Roman" w:hAnsi="Times New Roman" w:cs="Times New Roman"/>
          <w:color w:val="000000"/>
          <w:sz w:val="24"/>
          <w:szCs w:val="24"/>
        </w:rPr>
        <w:t xml:space="preserve">, I., Parr, W., </w:t>
      </w:r>
      <w:proofErr w:type="spellStart"/>
      <w:r w:rsidRPr="002A3B06">
        <w:rPr>
          <w:rFonts w:ascii="Times New Roman" w:eastAsia="Times New Roman" w:hAnsi="Times New Roman" w:cs="Times New Roman"/>
          <w:color w:val="000000"/>
          <w:sz w:val="24"/>
          <w:szCs w:val="24"/>
        </w:rPr>
        <w:t>Dacremont</w:t>
      </w:r>
      <w:proofErr w:type="spellEnd"/>
      <w:r w:rsidRPr="002A3B06">
        <w:rPr>
          <w:rFonts w:ascii="Times New Roman" w:eastAsia="Times New Roman" w:hAnsi="Times New Roman" w:cs="Times New Roman"/>
          <w:color w:val="000000"/>
          <w:sz w:val="24"/>
          <w:szCs w:val="24"/>
        </w:rPr>
        <w:t>, C., &amp; Green, J. (2011).</w:t>
      </w:r>
      <w:proofErr w:type="gramEnd"/>
      <w:r w:rsidRPr="002A3B06">
        <w:rPr>
          <w:rFonts w:ascii="Times New Roman" w:eastAsia="Times New Roman" w:hAnsi="Times New Roman" w:cs="Times New Roman"/>
          <w:color w:val="000000"/>
          <w:sz w:val="24"/>
          <w:szCs w:val="24"/>
        </w:rPr>
        <w:t xml:space="preserve"> Semantic and perceptive </w:t>
      </w:r>
      <w:proofErr w:type="spellStart"/>
      <w:r w:rsidRPr="002A3B06">
        <w:rPr>
          <w:rFonts w:ascii="Times New Roman" w:eastAsia="Times New Roman" w:hAnsi="Times New Roman" w:cs="Times New Roman"/>
          <w:color w:val="000000"/>
          <w:sz w:val="24"/>
          <w:szCs w:val="24"/>
        </w:rPr>
        <w:t>organisation</w:t>
      </w:r>
      <w:proofErr w:type="spellEnd"/>
      <w:r w:rsidRPr="002A3B06">
        <w:rPr>
          <w:rFonts w:ascii="Times New Roman" w:eastAsia="Times New Roman" w:hAnsi="Times New Roman" w:cs="Times New Roman"/>
          <w:color w:val="000000"/>
          <w:sz w:val="24"/>
          <w:szCs w:val="24"/>
        </w:rPr>
        <w:t xml:space="preserve"> of Sauvignon </w:t>
      </w:r>
      <w:proofErr w:type="spellStart"/>
      <w:proofErr w:type="gramStart"/>
      <w:r w:rsidRPr="002A3B06">
        <w:rPr>
          <w:rFonts w:ascii="Times New Roman" w:eastAsia="Times New Roman" w:hAnsi="Times New Roman" w:cs="Times New Roman"/>
          <w:color w:val="000000"/>
          <w:sz w:val="24"/>
          <w:szCs w:val="24"/>
        </w:rPr>
        <w:t>blanc</w:t>
      </w:r>
      <w:proofErr w:type="spellEnd"/>
      <w:proofErr w:type="gramEnd"/>
      <w:r w:rsidRPr="002A3B06">
        <w:rPr>
          <w:rFonts w:ascii="Times New Roman" w:eastAsia="Times New Roman" w:hAnsi="Times New Roman" w:cs="Times New Roman"/>
          <w:color w:val="000000"/>
          <w:sz w:val="24"/>
          <w:szCs w:val="24"/>
        </w:rPr>
        <w:t xml:space="preserve"> wine characteristics: Influence of expertise. </w:t>
      </w:r>
      <w:r w:rsidRPr="002A3B06">
        <w:rPr>
          <w:rFonts w:ascii="Times New Roman" w:eastAsia="Times New Roman" w:hAnsi="Times New Roman" w:cs="Times New Roman"/>
          <w:i/>
          <w:color w:val="000000"/>
          <w:sz w:val="24"/>
          <w:szCs w:val="24"/>
        </w:rPr>
        <w:t>Food Quality and Preference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22</w:t>
      </w:r>
      <w:r w:rsidRPr="002A3B06">
        <w:rPr>
          <w:rFonts w:ascii="Times New Roman" w:eastAsia="Times New Roman" w:hAnsi="Times New Roman" w:cs="Times New Roman"/>
          <w:color w:val="000000"/>
          <w:sz w:val="24"/>
          <w:szCs w:val="24"/>
        </w:rPr>
        <w:t>(1), 119–128. https://doi.org/10.1016/j.foodqual.2010.08.005</w:t>
      </w:r>
    </w:p>
    <w:p w14:paraId="0FF18BCD"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Wickham, H. (2016). </w:t>
      </w:r>
      <w:proofErr w:type="gramStart"/>
      <w:r w:rsidRPr="002A3B06">
        <w:rPr>
          <w:rFonts w:ascii="Times New Roman" w:eastAsia="Times New Roman" w:hAnsi="Times New Roman" w:cs="Times New Roman"/>
          <w:i/>
          <w:color w:val="000000"/>
          <w:sz w:val="24"/>
          <w:szCs w:val="24"/>
        </w:rPr>
        <w:t>ggplot2</w:t>
      </w:r>
      <w:proofErr w:type="gramEnd"/>
      <w:r w:rsidRPr="002A3B06">
        <w:rPr>
          <w:rFonts w:ascii="Times New Roman" w:eastAsia="Times New Roman" w:hAnsi="Times New Roman" w:cs="Times New Roman"/>
          <w:i/>
          <w:color w:val="000000"/>
          <w:sz w:val="24"/>
          <w:szCs w:val="24"/>
        </w:rPr>
        <w:t>: Elegant Graphics for Data Analysis</w:t>
      </w:r>
      <w:r w:rsidRPr="002A3B06">
        <w:rPr>
          <w:rFonts w:ascii="Times New Roman" w:eastAsia="Times New Roman" w:hAnsi="Times New Roman" w:cs="Times New Roman"/>
          <w:color w:val="000000"/>
          <w:sz w:val="24"/>
          <w:szCs w:val="24"/>
        </w:rPr>
        <w:t>. Springer-</w:t>
      </w:r>
      <w:proofErr w:type="spellStart"/>
      <w:r w:rsidRPr="002A3B06">
        <w:rPr>
          <w:rFonts w:ascii="Times New Roman" w:eastAsia="Times New Roman" w:hAnsi="Times New Roman" w:cs="Times New Roman"/>
          <w:color w:val="000000"/>
          <w:sz w:val="24"/>
          <w:szCs w:val="24"/>
        </w:rPr>
        <w:t>Verlag</w:t>
      </w:r>
      <w:proofErr w:type="spellEnd"/>
      <w:r w:rsidRPr="002A3B06">
        <w:rPr>
          <w:rFonts w:ascii="Times New Roman" w:eastAsia="Times New Roman" w:hAnsi="Times New Roman" w:cs="Times New Roman"/>
          <w:color w:val="000000"/>
          <w:sz w:val="24"/>
          <w:szCs w:val="24"/>
        </w:rPr>
        <w:t>: New York.</w:t>
      </w:r>
    </w:p>
    <w:p w14:paraId="408D0459"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 </w:t>
      </w:r>
      <w:proofErr w:type="spellStart"/>
      <w:r w:rsidRPr="002A3B06">
        <w:rPr>
          <w:rFonts w:ascii="Times New Roman" w:eastAsia="Times New Roman" w:hAnsi="Times New Roman" w:cs="Times New Roman"/>
          <w:color w:val="000000"/>
          <w:sz w:val="24"/>
          <w:szCs w:val="24"/>
        </w:rPr>
        <w:t>Wijk</w:t>
      </w:r>
      <w:proofErr w:type="spellEnd"/>
      <w:r w:rsidRPr="002A3B06">
        <w:rPr>
          <w:rFonts w:ascii="Times New Roman" w:eastAsia="Times New Roman" w:hAnsi="Times New Roman" w:cs="Times New Roman"/>
          <w:color w:val="000000"/>
          <w:sz w:val="24"/>
          <w:szCs w:val="24"/>
        </w:rPr>
        <w:t xml:space="preserve">, R. A. D., &amp; Cain, W. S. (1994). Short Note Odor Identification by Name and by Edibility: Life-Span Development and Safety. </w:t>
      </w:r>
      <w:r w:rsidRPr="002A3B06">
        <w:rPr>
          <w:rFonts w:ascii="Times New Roman" w:eastAsia="Times New Roman" w:hAnsi="Times New Roman" w:cs="Times New Roman"/>
          <w:i/>
          <w:color w:val="000000"/>
          <w:sz w:val="24"/>
          <w:szCs w:val="24"/>
        </w:rPr>
        <w:t>Human Factors: The Journal of the Human Factors and Ergonomics Society</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36</w:t>
      </w:r>
      <w:r w:rsidRPr="002A3B06">
        <w:rPr>
          <w:rFonts w:ascii="Times New Roman" w:eastAsia="Times New Roman" w:hAnsi="Times New Roman" w:cs="Times New Roman"/>
          <w:color w:val="000000"/>
          <w:sz w:val="24"/>
          <w:szCs w:val="24"/>
        </w:rPr>
        <w:t>(1), 182–187. https://doi.org/10.1177/001872089403600112</w:t>
      </w:r>
    </w:p>
    <w:p w14:paraId="7CECB21B"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gramStart"/>
      <w:r w:rsidRPr="002A3B06">
        <w:rPr>
          <w:rFonts w:ascii="Times New Roman" w:eastAsia="Times New Roman" w:hAnsi="Times New Roman" w:cs="Times New Roman"/>
          <w:color w:val="000000"/>
          <w:sz w:val="24"/>
          <w:szCs w:val="24"/>
        </w:rPr>
        <w:t xml:space="preserve">Winter, B., Perlman, M.,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A. (2018).</w:t>
      </w:r>
      <w:proofErr w:type="gramEnd"/>
      <w:r w:rsidRPr="002A3B06">
        <w:rPr>
          <w:rFonts w:ascii="Times New Roman" w:eastAsia="Times New Roman" w:hAnsi="Times New Roman" w:cs="Times New Roman"/>
          <w:color w:val="000000"/>
          <w:sz w:val="24"/>
          <w:szCs w:val="24"/>
        </w:rPr>
        <w:t xml:space="preserve"> Vision dominates in perceptual language: English sensory vocabulary is optimized for usage. </w:t>
      </w:r>
      <w:proofErr w:type="gramStart"/>
      <w:r w:rsidRPr="002A3B06">
        <w:rPr>
          <w:rFonts w:ascii="Times New Roman" w:eastAsia="Times New Roman" w:hAnsi="Times New Roman" w:cs="Times New Roman"/>
          <w:i/>
          <w:color w:val="000000"/>
          <w:sz w:val="24"/>
          <w:szCs w:val="24"/>
        </w:rPr>
        <w:t>Cognition, 179</w:t>
      </w:r>
      <w:r w:rsidRPr="002A3B06">
        <w:rPr>
          <w:rFonts w:ascii="Times New Roman" w:eastAsia="Times New Roman" w:hAnsi="Times New Roman" w:cs="Times New Roman"/>
          <w:color w:val="000000"/>
          <w:sz w:val="24"/>
          <w:szCs w:val="24"/>
        </w:rPr>
        <w:t>, 213-220.</w:t>
      </w:r>
      <w:proofErr w:type="gramEnd"/>
      <w:r w:rsidRPr="002A3B06">
        <w:rPr>
          <w:rFonts w:ascii="Times New Roman" w:eastAsia="Times New Roman" w:hAnsi="Times New Roman" w:cs="Times New Roman"/>
          <w:color w:val="000000"/>
          <w:sz w:val="24"/>
          <w:szCs w:val="24"/>
        </w:rPr>
        <w:t xml:space="preserve"> </w:t>
      </w:r>
      <w:proofErr w:type="gramStart"/>
      <w:r w:rsidRPr="002A3B06">
        <w:rPr>
          <w:rFonts w:ascii="Times New Roman" w:eastAsia="Times New Roman" w:hAnsi="Times New Roman" w:cs="Times New Roman"/>
          <w:color w:val="000000"/>
          <w:sz w:val="24"/>
          <w:szCs w:val="24"/>
        </w:rPr>
        <w:t>doi:10.1016</w:t>
      </w:r>
      <w:proofErr w:type="gramEnd"/>
      <w:r w:rsidRPr="002A3B06">
        <w:rPr>
          <w:rFonts w:ascii="Times New Roman" w:eastAsia="Times New Roman" w:hAnsi="Times New Roman" w:cs="Times New Roman"/>
          <w:color w:val="000000"/>
          <w:sz w:val="24"/>
          <w:szCs w:val="24"/>
        </w:rPr>
        <w:t>/j.cognition.2018.05.008</w:t>
      </w:r>
    </w:p>
    <w:p w14:paraId="1F79A59B"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lastRenderedPageBreak/>
        <w:t>Wnuk</w:t>
      </w:r>
      <w:proofErr w:type="spellEnd"/>
      <w:r w:rsidRPr="002A3B06">
        <w:rPr>
          <w:rFonts w:ascii="Times New Roman" w:eastAsia="Times New Roman" w:hAnsi="Times New Roman" w:cs="Times New Roman"/>
          <w:color w:val="000000"/>
          <w:sz w:val="24"/>
          <w:szCs w:val="24"/>
        </w:rPr>
        <w:t xml:space="preserve">, E. &amp; </w:t>
      </w:r>
      <w:proofErr w:type="spellStart"/>
      <w:r w:rsidRPr="002A3B06">
        <w:rPr>
          <w:rFonts w:ascii="Times New Roman" w:eastAsia="Times New Roman" w:hAnsi="Times New Roman" w:cs="Times New Roman"/>
          <w:color w:val="000000"/>
          <w:sz w:val="24"/>
          <w:szCs w:val="24"/>
        </w:rPr>
        <w:t>Majid</w:t>
      </w:r>
      <w:proofErr w:type="spellEnd"/>
      <w:r w:rsidRPr="002A3B06">
        <w:rPr>
          <w:rFonts w:ascii="Times New Roman" w:eastAsia="Times New Roman" w:hAnsi="Times New Roman" w:cs="Times New Roman"/>
          <w:color w:val="000000"/>
          <w:sz w:val="24"/>
          <w:szCs w:val="24"/>
        </w:rPr>
        <w:t xml:space="preserve">, A. (2014). Revisiting the limits of language: The odor lexicon of </w:t>
      </w:r>
      <w:proofErr w:type="spellStart"/>
      <w:r w:rsidRPr="002A3B06">
        <w:rPr>
          <w:rFonts w:ascii="Times New Roman" w:eastAsia="Times New Roman" w:hAnsi="Times New Roman" w:cs="Times New Roman"/>
          <w:color w:val="000000"/>
          <w:sz w:val="24"/>
          <w:szCs w:val="24"/>
        </w:rPr>
        <w:t>Maniq</w:t>
      </w:r>
      <w:proofErr w:type="spell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Cognition, 131</w:t>
      </w:r>
      <w:r w:rsidRPr="002A3B06">
        <w:rPr>
          <w:rFonts w:ascii="Times New Roman" w:eastAsia="Times New Roman" w:hAnsi="Times New Roman" w:cs="Times New Roman"/>
          <w:color w:val="000000"/>
          <w:sz w:val="24"/>
          <w:szCs w:val="24"/>
        </w:rPr>
        <w:t xml:space="preserve">(1), 125–138. </w:t>
      </w:r>
      <w:proofErr w:type="gramStart"/>
      <w:r w:rsidRPr="002A3B06">
        <w:rPr>
          <w:rFonts w:ascii="Times New Roman" w:eastAsia="Times New Roman" w:hAnsi="Times New Roman" w:cs="Times New Roman"/>
          <w:color w:val="000000"/>
          <w:sz w:val="24"/>
          <w:szCs w:val="24"/>
        </w:rPr>
        <w:t>doi:10.1016</w:t>
      </w:r>
      <w:proofErr w:type="gramEnd"/>
      <w:r w:rsidRPr="002A3B06">
        <w:rPr>
          <w:rFonts w:ascii="Times New Roman" w:eastAsia="Times New Roman" w:hAnsi="Times New Roman" w:cs="Times New Roman"/>
          <w:color w:val="000000"/>
          <w:sz w:val="24"/>
          <w:szCs w:val="24"/>
        </w:rPr>
        <w:t>/j.cognition.2013.12.008</w:t>
      </w:r>
    </w:p>
    <w:p w14:paraId="18D2DF16"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Wolff, P., </w:t>
      </w:r>
      <w:proofErr w:type="spellStart"/>
      <w:r w:rsidRPr="002A3B06">
        <w:rPr>
          <w:rFonts w:ascii="Times New Roman" w:eastAsia="Times New Roman" w:hAnsi="Times New Roman" w:cs="Times New Roman"/>
          <w:color w:val="000000"/>
          <w:sz w:val="24"/>
          <w:szCs w:val="24"/>
        </w:rPr>
        <w:t>Medin</w:t>
      </w:r>
      <w:proofErr w:type="spellEnd"/>
      <w:r w:rsidRPr="002A3B06">
        <w:rPr>
          <w:rFonts w:ascii="Times New Roman" w:eastAsia="Times New Roman" w:hAnsi="Times New Roman" w:cs="Times New Roman"/>
          <w:color w:val="000000"/>
          <w:sz w:val="24"/>
          <w:szCs w:val="24"/>
        </w:rPr>
        <w:t xml:space="preserve">, D. L., &amp; </w:t>
      </w:r>
      <w:proofErr w:type="spellStart"/>
      <w:r w:rsidRPr="002A3B06">
        <w:rPr>
          <w:rFonts w:ascii="Times New Roman" w:eastAsia="Times New Roman" w:hAnsi="Times New Roman" w:cs="Times New Roman"/>
          <w:color w:val="000000"/>
          <w:sz w:val="24"/>
          <w:szCs w:val="24"/>
        </w:rPr>
        <w:t>Pankratz</w:t>
      </w:r>
      <w:proofErr w:type="spellEnd"/>
      <w:r w:rsidRPr="002A3B06">
        <w:rPr>
          <w:rFonts w:ascii="Times New Roman" w:eastAsia="Times New Roman" w:hAnsi="Times New Roman" w:cs="Times New Roman"/>
          <w:color w:val="000000"/>
          <w:sz w:val="24"/>
          <w:szCs w:val="24"/>
        </w:rPr>
        <w:t xml:space="preserve">, C. (1999). </w:t>
      </w:r>
      <w:proofErr w:type="gramStart"/>
      <w:r w:rsidRPr="002A3B06">
        <w:rPr>
          <w:rFonts w:ascii="Times New Roman" w:eastAsia="Times New Roman" w:hAnsi="Times New Roman" w:cs="Times New Roman"/>
          <w:color w:val="000000"/>
          <w:sz w:val="24"/>
          <w:szCs w:val="24"/>
        </w:rPr>
        <w:t xml:space="preserve">Evolution and devolution of </w:t>
      </w:r>
      <w:proofErr w:type="spellStart"/>
      <w:r w:rsidRPr="002A3B06">
        <w:rPr>
          <w:rFonts w:ascii="Times New Roman" w:eastAsia="Times New Roman" w:hAnsi="Times New Roman" w:cs="Times New Roman"/>
          <w:color w:val="000000"/>
          <w:sz w:val="24"/>
          <w:szCs w:val="24"/>
        </w:rPr>
        <w:t>folkbiological</w:t>
      </w:r>
      <w:proofErr w:type="spellEnd"/>
      <w:r w:rsidRPr="002A3B06">
        <w:rPr>
          <w:rFonts w:ascii="Times New Roman" w:eastAsia="Times New Roman" w:hAnsi="Times New Roman" w:cs="Times New Roman"/>
          <w:color w:val="000000"/>
          <w:sz w:val="24"/>
          <w:szCs w:val="24"/>
        </w:rPr>
        <w:t xml:space="preserve"> knowledge.</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Cognition, 73</w:t>
      </w:r>
      <w:r w:rsidRPr="002A3B06">
        <w:rPr>
          <w:rFonts w:ascii="Times New Roman" w:eastAsia="Times New Roman" w:hAnsi="Times New Roman" w:cs="Times New Roman"/>
          <w:color w:val="000000"/>
          <w:sz w:val="24"/>
          <w:szCs w:val="24"/>
        </w:rPr>
        <w:t>(2), 177–204. https://doi.org/10.1016/S0010-0277(99)00051-7</w:t>
      </w:r>
    </w:p>
    <w:p w14:paraId="6CC5162C"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Wurm</w:t>
      </w:r>
      <w:proofErr w:type="spellEnd"/>
      <w:r w:rsidRPr="002A3B06">
        <w:rPr>
          <w:rFonts w:ascii="Times New Roman" w:eastAsia="Times New Roman" w:hAnsi="Times New Roman" w:cs="Times New Roman"/>
          <w:color w:val="000000"/>
          <w:sz w:val="24"/>
          <w:szCs w:val="24"/>
        </w:rPr>
        <w:t xml:space="preserve">, L. H., &amp; </w:t>
      </w:r>
      <w:proofErr w:type="spellStart"/>
      <w:r w:rsidRPr="002A3B06">
        <w:rPr>
          <w:rFonts w:ascii="Times New Roman" w:eastAsia="Times New Roman" w:hAnsi="Times New Roman" w:cs="Times New Roman"/>
          <w:color w:val="000000"/>
          <w:sz w:val="24"/>
          <w:szCs w:val="24"/>
        </w:rPr>
        <w:t>Fisicaro</w:t>
      </w:r>
      <w:proofErr w:type="spellEnd"/>
      <w:r w:rsidRPr="002A3B06">
        <w:rPr>
          <w:rFonts w:ascii="Times New Roman" w:eastAsia="Times New Roman" w:hAnsi="Times New Roman" w:cs="Times New Roman"/>
          <w:color w:val="000000"/>
          <w:sz w:val="24"/>
          <w:szCs w:val="24"/>
        </w:rPr>
        <w:t xml:space="preserve">, S. A. (2014). What </w:t>
      </w:r>
      <w:proofErr w:type="spellStart"/>
      <w:r w:rsidRPr="002A3B06">
        <w:rPr>
          <w:rFonts w:ascii="Times New Roman" w:eastAsia="Times New Roman" w:hAnsi="Times New Roman" w:cs="Times New Roman"/>
          <w:color w:val="000000"/>
          <w:sz w:val="24"/>
          <w:szCs w:val="24"/>
        </w:rPr>
        <w:t>residualizing</w:t>
      </w:r>
      <w:proofErr w:type="spellEnd"/>
      <w:r w:rsidRPr="002A3B06">
        <w:rPr>
          <w:rFonts w:ascii="Times New Roman" w:eastAsia="Times New Roman" w:hAnsi="Times New Roman" w:cs="Times New Roman"/>
          <w:color w:val="000000"/>
          <w:sz w:val="24"/>
          <w:szCs w:val="24"/>
        </w:rPr>
        <w:t xml:space="preserve"> predictors in regression analyses </w:t>
      </w:r>
      <w:proofErr w:type="gramStart"/>
      <w:r w:rsidRPr="002A3B06">
        <w:rPr>
          <w:rFonts w:ascii="Times New Roman" w:eastAsia="Times New Roman" w:hAnsi="Times New Roman" w:cs="Times New Roman"/>
          <w:color w:val="000000"/>
          <w:sz w:val="24"/>
          <w:szCs w:val="24"/>
        </w:rPr>
        <w:t>does</w:t>
      </w:r>
      <w:proofErr w:type="gramEnd"/>
      <w:r w:rsidRPr="002A3B06">
        <w:rPr>
          <w:rFonts w:ascii="Times New Roman" w:eastAsia="Times New Roman" w:hAnsi="Times New Roman" w:cs="Times New Roman"/>
          <w:color w:val="000000"/>
          <w:sz w:val="24"/>
          <w:szCs w:val="24"/>
        </w:rPr>
        <w:t xml:space="preserve"> (and what it does not do). </w:t>
      </w:r>
      <w:r w:rsidRPr="002A3B06">
        <w:rPr>
          <w:rFonts w:ascii="Times New Roman" w:eastAsia="Times New Roman" w:hAnsi="Times New Roman" w:cs="Times New Roman"/>
          <w:i/>
          <w:color w:val="000000"/>
          <w:sz w:val="24"/>
          <w:szCs w:val="24"/>
        </w:rPr>
        <w:t>Journal of Memory and Language</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72</w:t>
      </w:r>
      <w:r w:rsidRPr="002A3B06">
        <w:rPr>
          <w:rFonts w:ascii="Times New Roman" w:eastAsia="Times New Roman" w:hAnsi="Times New Roman" w:cs="Times New Roman"/>
          <w:color w:val="000000"/>
          <w:sz w:val="24"/>
          <w:szCs w:val="24"/>
        </w:rPr>
        <w:t>, 37–48. https://doi.org/10.1016/j.jml.2013.12.003</w:t>
      </w:r>
    </w:p>
    <w:p w14:paraId="5FF08540" w14:textId="29982934"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r w:rsidRPr="002A3B06">
        <w:rPr>
          <w:rFonts w:ascii="Times New Roman" w:eastAsia="Times New Roman" w:hAnsi="Times New Roman" w:cs="Times New Roman"/>
          <w:sz w:val="24"/>
          <w:szCs w:val="24"/>
        </w:rPr>
        <w:t>Yeshurun</w:t>
      </w:r>
      <w:proofErr w:type="spellEnd"/>
      <w:r w:rsidRPr="002A3B06">
        <w:rPr>
          <w:rFonts w:ascii="Times New Roman" w:eastAsia="Times New Roman" w:hAnsi="Times New Roman" w:cs="Times New Roman"/>
          <w:sz w:val="24"/>
          <w:szCs w:val="24"/>
        </w:rPr>
        <w:t xml:space="preserve">, Y., &amp; </w:t>
      </w:r>
      <w:proofErr w:type="spellStart"/>
      <w:r w:rsidRPr="002A3B06">
        <w:rPr>
          <w:rFonts w:ascii="Times New Roman" w:eastAsia="Times New Roman" w:hAnsi="Times New Roman" w:cs="Times New Roman"/>
          <w:sz w:val="24"/>
          <w:szCs w:val="24"/>
        </w:rPr>
        <w:t>Sobel</w:t>
      </w:r>
      <w:proofErr w:type="spellEnd"/>
      <w:r w:rsidRPr="002A3B06">
        <w:rPr>
          <w:rFonts w:ascii="Times New Roman" w:eastAsia="Times New Roman" w:hAnsi="Times New Roman" w:cs="Times New Roman"/>
          <w:sz w:val="24"/>
          <w:szCs w:val="24"/>
        </w:rPr>
        <w:t xml:space="preserve">, N. (2010). An odor is not worth a thousand words: From multidimensional odors to </w:t>
      </w:r>
      <w:proofErr w:type="spellStart"/>
      <w:r w:rsidRPr="002A3B06">
        <w:rPr>
          <w:rFonts w:ascii="Times New Roman" w:eastAsia="Times New Roman" w:hAnsi="Times New Roman" w:cs="Times New Roman"/>
          <w:sz w:val="24"/>
          <w:szCs w:val="24"/>
        </w:rPr>
        <w:t>unidimensional</w:t>
      </w:r>
      <w:proofErr w:type="spellEnd"/>
      <w:r w:rsidRPr="002A3B06">
        <w:rPr>
          <w:rFonts w:ascii="Times New Roman" w:eastAsia="Times New Roman" w:hAnsi="Times New Roman" w:cs="Times New Roman"/>
          <w:sz w:val="24"/>
          <w:szCs w:val="24"/>
        </w:rPr>
        <w:t xml:space="preserve"> odor objects. </w:t>
      </w:r>
      <w:proofErr w:type="gramStart"/>
      <w:r w:rsidRPr="002A3B06">
        <w:rPr>
          <w:rFonts w:ascii="Times New Roman" w:eastAsia="Times New Roman" w:hAnsi="Times New Roman" w:cs="Times New Roman"/>
          <w:i/>
          <w:sz w:val="24"/>
          <w:szCs w:val="24"/>
        </w:rPr>
        <w:t>Annual Review of Psychology</w:t>
      </w:r>
      <w:r w:rsidRPr="002A3B06">
        <w:rPr>
          <w:rFonts w:ascii="Times New Roman" w:eastAsia="Times New Roman" w:hAnsi="Times New Roman" w:cs="Times New Roman"/>
          <w:sz w:val="24"/>
          <w:szCs w:val="24"/>
        </w:rPr>
        <w:t xml:space="preserve">, </w:t>
      </w:r>
      <w:r w:rsidRPr="002A3B06">
        <w:rPr>
          <w:rFonts w:ascii="Times New Roman" w:eastAsia="Times New Roman" w:hAnsi="Times New Roman" w:cs="Times New Roman"/>
          <w:i/>
          <w:sz w:val="24"/>
          <w:szCs w:val="24"/>
        </w:rPr>
        <w:t>61</w:t>
      </w:r>
      <w:r w:rsidRPr="002A3B06">
        <w:rPr>
          <w:rFonts w:ascii="Times New Roman" w:eastAsia="Times New Roman" w:hAnsi="Times New Roman" w:cs="Times New Roman"/>
          <w:sz w:val="24"/>
          <w:szCs w:val="24"/>
        </w:rPr>
        <w:t>, 219–241.</w:t>
      </w:r>
      <w:proofErr w:type="gramEnd"/>
      <w:r w:rsidRPr="002A3B06">
        <w:rPr>
          <w:rFonts w:ascii="Times New Roman" w:eastAsia="Times New Roman" w:hAnsi="Times New Roman" w:cs="Times New Roman"/>
          <w:sz w:val="24"/>
          <w:szCs w:val="24"/>
        </w:rPr>
        <w:t xml:space="preserve"> https://doi.org/10.1146/annurev.psych.60.110707.163639</w:t>
      </w:r>
    </w:p>
    <w:p w14:paraId="2934DE6A"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r w:rsidRPr="002A3B06">
        <w:rPr>
          <w:rFonts w:ascii="Times New Roman" w:eastAsia="Times New Roman" w:hAnsi="Times New Roman" w:cs="Times New Roman"/>
          <w:color w:val="000000"/>
          <w:sz w:val="24"/>
          <w:szCs w:val="24"/>
        </w:rPr>
        <w:t xml:space="preserve">Young, B. D. (in press). Smell’s puzzling discrepancy: gifted discrimination, yet pitiful identification. </w:t>
      </w:r>
      <w:proofErr w:type="gramStart"/>
      <w:r w:rsidRPr="002A3B06">
        <w:rPr>
          <w:rFonts w:ascii="Times New Roman" w:eastAsia="Times New Roman" w:hAnsi="Times New Roman" w:cs="Times New Roman"/>
          <w:i/>
          <w:color w:val="000000"/>
          <w:sz w:val="24"/>
          <w:szCs w:val="24"/>
        </w:rPr>
        <w:t>Mind and Language</w:t>
      </w:r>
      <w:r w:rsidRPr="002A3B06">
        <w:rPr>
          <w:rFonts w:ascii="Times New Roman" w:eastAsia="Times New Roman" w:hAnsi="Times New Roman" w:cs="Times New Roman"/>
          <w:color w:val="000000"/>
          <w:sz w:val="24"/>
          <w:szCs w:val="24"/>
        </w:rPr>
        <w:t>.</w:t>
      </w:r>
      <w:proofErr w:type="gramEnd"/>
    </w:p>
    <w:p w14:paraId="6C454D24" w14:textId="77777777" w:rsidR="00A22888" w:rsidRPr="002A3B06" w:rsidRDefault="00A22888" w:rsidP="00A22888">
      <w:pPr>
        <w:pBdr>
          <w:top w:val="nil"/>
          <w:left w:val="nil"/>
          <w:bottom w:val="nil"/>
          <w:right w:val="nil"/>
          <w:between w:val="nil"/>
        </w:pBdr>
        <w:ind w:left="720" w:hanging="720"/>
        <w:jc w:val="left"/>
        <w:rPr>
          <w:rFonts w:ascii="Times New Roman" w:eastAsia="Times New Roman" w:hAnsi="Times New Roman" w:cs="Times New Roman"/>
          <w:sz w:val="24"/>
          <w:szCs w:val="24"/>
        </w:rPr>
      </w:pPr>
      <w:proofErr w:type="spellStart"/>
      <w:r w:rsidRPr="002A3B06">
        <w:rPr>
          <w:rFonts w:ascii="Times New Roman" w:eastAsia="Times New Roman" w:hAnsi="Times New Roman" w:cs="Times New Roman"/>
          <w:color w:val="000000"/>
          <w:sz w:val="24"/>
          <w:szCs w:val="24"/>
        </w:rPr>
        <w:t>Zajonc</w:t>
      </w:r>
      <w:proofErr w:type="spellEnd"/>
      <w:r w:rsidRPr="002A3B06">
        <w:rPr>
          <w:rFonts w:ascii="Times New Roman" w:eastAsia="Times New Roman" w:hAnsi="Times New Roman" w:cs="Times New Roman"/>
          <w:color w:val="000000"/>
          <w:sz w:val="24"/>
          <w:szCs w:val="24"/>
        </w:rPr>
        <w:t xml:space="preserve">, R. B. (1968). </w:t>
      </w:r>
      <w:proofErr w:type="gramStart"/>
      <w:r w:rsidRPr="002A3B06">
        <w:rPr>
          <w:rFonts w:ascii="Times New Roman" w:eastAsia="Times New Roman" w:hAnsi="Times New Roman" w:cs="Times New Roman"/>
          <w:color w:val="000000"/>
          <w:sz w:val="24"/>
          <w:szCs w:val="24"/>
        </w:rPr>
        <w:t>Attitudinal effects of mere exposure.</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Journal of Personality and Social Psychology 9</w:t>
      </w:r>
      <w:r w:rsidRPr="002A3B06">
        <w:rPr>
          <w:rFonts w:ascii="Times New Roman" w:eastAsia="Times New Roman" w:hAnsi="Times New Roman" w:cs="Times New Roman"/>
          <w:color w:val="000000"/>
          <w:sz w:val="24"/>
          <w:szCs w:val="24"/>
        </w:rPr>
        <w:t xml:space="preserve">(2, Pt. 2), 1–27. </w:t>
      </w:r>
      <w:hyperlink r:id="rId20" w:history="1">
        <w:r w:rsidRPr="002A3B06">
          <w:rPr>
            <w:rFonts w:ascii="Times New Roman" w:eastAsia="Times New Roman" w:hAnsi="Times New Roman" w:cs="Times New Roman"/>
            <w:color w:val="000000"/>
            <w:sz w:val="24"/>
            <w:szCs w:val="24"/>
          </w:rPr>
          <w:t>http://dx.doi.org/10.1037/h0025848</w:t>
        </w:r>
      </w:hyperlink>
    </w:p>
    <w:p w14:paraId="7E087E66" w14:textId="10D990DE" w:rsidR="00A941B9" w:rsidRPr="00A80A45" w:rsidRDefault="00A22888" w:rsidP="00A80A45">
      <w:pPr>
        <w:pBdr>
          <w:top w:val="nil"/>
          <w:left w:val="nil"/>
          <w:bottom w:val="nil"/>
          <w:right w:val="nil"/>
          <w:between w:val="nil"/>
        </w:pBdr>
        <w:ind w:left="720" w:hanging="720"/>
        <w:jc w:val="left"/>
        <w:rPr>
          <w:rFonts w:ascii="Times New Roman" w:eastAsia="Times New Roman" w:hAnsi="Times New Roman" w:cs="Times New Roman"/>
          <w:color w:val="000000"/>
          <w:sz w:val="24"/>
          <w:szCs w:val="24"/>
        </w:rPr>
      </w:pPr>
      <w:proofErr w:type="spellStart"/>
      <w:r w:rsidRPr="002A3B06">
        <w:rPr>
          <w:rFonts w:ascii="Times New Roman" w:eastAsia="Times New Roman" w:hAnsi="Times New Roman" w:cs="Times New Roman"/>
          <w:color w:val="000000"/>
          <w:sz w:val="24"/>
          <w:szCs w:val="24"/>
        </w:rPr>
        <w:t>Zucco</w:t>
      </w:r>
      <w:proofErr w:type="spellEnd"/>
      <w:r w:rsidRPr="002A3B06">
        <w:rPr>
          <w:rFonts w:ascii="Times New Roman" w:eastAsia="Times New Roman" w:hAnsi="Times New Roman" w:cs="Times New Roman"/>
          <w:color w:val="000000"/>
          <w:sz w:val="24"/>
          <w:szCs w:val="24"/>
        </w:rPr>
        <w:t xml:space="preserve">, G. M., </w:t>
      </w:r>
      <w:proofErr w:type="spellStart"/>
      <w:r w:rsidRPr="002A3B06">
        <w:rPr>
          <w:rFonts w:ascii="Times New Roman" w:eastAsia="Times New Roman" w:hAnsi="Times New Roman" w:cs="Times New Roman"/>
          <w:color w:val="000000"/>
          <w:sz w:val="24"/>
          <w:szCs w:val="24"/>
        </w:rPr>
        <w:t>Carassai</w:t>
      </w:r>
      <w:proofErr w:type="spellEnd"/>
      <w:r w:rsidRPr="002A3B06">
        <w:rPr>
          <w:rFonts w:ascii="Times New Roman" w:eastAsia="Times New Roman" w:hAnsi="Times New Roman" w:cs="Times New Roman"/>
          <w:color w:val="000000"/>
          <w:sz w:val="24"/>
          <w:szCs w:val="24"/>
        </w:rPr>
        <w:t xml:space="preserve">, A., </w:t>
      </w:r>
      <w:proofErr w:type="spellStart"/>
      <w:r w:rsidRPr="002A3B06">
        <w:rPr>
          <w:rFonts w:ascii="Times New Roman" w:eastAsia="Times New Roman" w:hAnsi="Times New Roman" w:cs="Times New Roman"/>
          <w:color w:val="000000"/>
          <w:sz w:val="24"/>
          <w:szCs w:val="24"/>
        </w:rPr>
        <w:t>Baroni</w:t>
      </w:r>
      <w:proofErr w:type="spellEnd"/>
      <w:r w:rsidRPr="002A3B06">
        <w:rPr>
          <w:rFonts w:ascii="Times New Roman" w:eastAsia="Times New Roman" w:hAnsi="Times New Roman" w:cs="Times New Roman"/>
          <w:color w:val="000000"/>
          <w:sz w:val="24"/>
          <w:szCs w:val="24"/>
        </w:rPr>
        <w:t xml:space="preserve">, M. R., &amp; Stevenson, R. J. (2011). </w:t>
      </w:r>
      <w:proofErr w:type="gramStart"/>
      <w:r w:rsidRPr="002A3B06">
        <w:rPr>
          <w:rFonts w:ascii="Times New Roman" w:eastAsia="Times New Roman" w:hAnsi="Times New Roman" w:cs="Times New Roman"/>
          <w:color w:val="000000"/>
          <w:sz w:val="24"/>
          <w:szCs w:val="24"/>
        </w:rPr>
        <w:t>Labeling, identification, and recognition of wine-relevant odorants in expert sommeliers, intermediates, and untrained wine drinkers.</w:t>
      </w:r>
      <w:proofErr w:type="gramEnd"/>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Perception</w:t>
      </w:r>
      <w:r w:rsidRPr="002A3B06">
        <w:rPr>
          <w:rFonts w:ascii="Times New Roman" w:eastAsia="Times New Roman" w:hAnsi="Times New Roman" w:cs="Times New Roman"/>
          <w:color w:val="000000"/>
          <w:sz w:val="24"/>
          <w:szCs w:val="24"/>
        </w:rPr>
        <w:t xml:space="preserve">, </w:t>
      </w:r>
      <w:r w:rsidRPr="002A3B06">
        <w:rPr>
          <w:rFonts w:ascii="Times New Roman" w:eastAsia="Times New Roman" w:hAnsi="Times New Roman" w:cs="Times New Roman"/>
          <w:i/>
          <w:color w:val="000000"/>
          <w:sz w:val="24"/>
          <w:szCs w:val="24"/>
        </w:rPr>
        <w:t>40</w:t>
      </w:r>
      <w:r w:rsidRPr="002A3B06">
        <w:rPr>
          <w:rFonts w:ascii="Times New Roman" w:eastAsia="Times New Roman" w:hAnsi="Times New Roman" w:cs="Times New Roman"/>
          <w:color w:val="000000"/>
          <w:sz w:val="24"/>
          <w:szCs w:val="24"/>
        </w:rPr>
        <w:t>(5), 598–607. https://doi.org/10.1068/p6972</w:t>
      </w:r>
    </w:p>
    <w:sectPr w:rsidR="00A941B9" w:rsidRPr="00A80A45" w:rsidSect="00AF78EF">
      <w:headerReference w:type="default" r:id="rId21"/>
      <w:headerReference w:type="first" r:id="rId22"/>
      <w:pgSz w:w="12240" w:h="15840"/>
      <w:pgMar w:top="1440" w:right="1440" w:bottom="1440" w:left="1440" w:header="72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261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A977F" w16cid:durableId="20445B32"/>
  <w16cid:commentId w16cid:paraId="29210D13" w16cid:durableId="20445BA8"/>
  <w16cid:commentId w16cid:paraId="7152C6DD" w16cid:durableId="20445B33"/>
  <w16cid:commentId w16cid:paraId="3F7A467F" w16cid:durableId="204468F2"/>
  <w16cid:commentId w16cid:paraId="095985F5" w16cid:durableId="204473AF"/>
  <w16cid:commentId w16cid:paraId="769001BD" w16cid:durableId="204471D6"/>
  <w16cid:commentId w16cid:paraId="573E041F" w16cid:durableId="20447802"/>
  <w16cid:commentId w16cid:paraId="7CB6B3EA" w16cid:durableId="20447826"/>
  <w16cid:commentId w16cid:paraId="2CB76D2E" w16cid:durableId="20447B25"/>
  <w16cid:commentId w16cid:paraId="7B6045B0" w16cid:durableId="20447A13"/>
  <w16cid:commentId w16cid:paraId="20506E96" w16cid:durableId="20447C3A"/>
  <w16cid:commentId w16cid:paraId="0949F0E8" w16cid:durableId="20445C3B"/>
  <w16cid:commentId w16cid:paraId="6D1901FD" w16cid:durableId="20445C67"/>
  <w16cid:commentId w16cid:paraId="42A50D4A" w16cid:durableId="20445B36"/>
  <w16cid:commentId w16cid:paraId="6F624323" w16cid:durableId="20445D2F"/>
  <w16cid:commentId w16cid:paraId="50FBA081" w16cid:durableId="20445B37"/>
  <w16cid:commentId w16cid:paraId="60495FC9" w16cid:durableId="20445B38"/>
  <w16cid:commentId w16cid:paraId="79EC8393" w16cid:durableId="20445B39"/>
  <w16cid:commentId w16cid:paraId="0E37B172" w16cid:durableId="2044F01A"/>
  <w16cid:commentId w16cid:paraId="01808B47" w16cid:durableId="20445B3A"/>
  <w16cid:commentId w16cid:paraId="3B6BD36C" w16cid:durableId="20445B3B"/>
  <w16cid:commentId w16cid:paraId="329AABA8" w16cid:durableId="20445B3C"/>
  <w16cid:commentId w16cid:paraId="72B80DAA" w16cid:durableId="20445B3D"/>
  <w16cid:commentId w16cid:paraId="19F13775" w16cid:durableId="20445B3E"/>
  <w16cid:commentId w16cid:paraId="55E9515A" w16cid:durableId="20445B3F"/>
  <w16cid:commentId w16cid:paraId="72E2DF54" w16cid:durableId="20445B40"/>
  <w16cid:commentId w16cid:paraId="5C46CE95" w16cid:durableId="2044650F"/>
  <w16cid:commentId w16cid:paraId="049EA077" w16cid:durableId="20445B41"/>
  <w16cid:commentId w16cid:paraId="547EADF3" w16cid:durableId="20445B42"/>
  <w16cid:commentId w16cid:paraId="1AE43060" w16cid:durableId="20445B4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0D3D5" w14:textId="77777777" w:rsidR="005963A9" w:rsidRDefault="005963A9">
      <w:pPr>
        <w:spacing w:line="240" w:lineRule="auto"/>
      </w:pPr>
      <w:r>
        <w:separator/>
      </w:r>
    </w:p>
  </w:endnote>
  <w:endnote w:type="continuationSeparator" w:id="0">
    <w:p w14:paraId="7FCD14C9" w14:textId="77777777" w:rsidR="005963A9" w:rsidRDefault="00596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KufiStandardGK Regular">
    <w:panose1 w:val="00000400000000000000"/>
    <w:charset w:val="00"/>
    <w:family w:val="auto"/>
    <w:pitch w:val="variable"/>
    <w:sig w:usb0="00002003" w:usb1="00000000" w:usb2="00000000" w:usb3="00000000" w:csb0="00000001" w:csb1="00000000"/>
  </w:font>
  <w:font w:name="Scheherazade">
    <w:altName w:val="Scheherazade Bold"/>
    <w:charset w:val="00"/>
    <w:family w:val="auto"/>
    <w:pitch w:val="default"/>
  </w:font>
  <w:font w:name="Scheherazade Regular">
    <w:altName w:val="Courier New"/>
    <w:charset w:val="00"/>
    <w:family w:val="auto"/>
    <w:pitch w:val="variable"/>
    <w:sig w:usb0="80002003" w:usb1="00000000" w:usb2="00000000" w:usb3="00000000" w:csb0="00000041" w:csb1="00000000"/>
  </w:font>
  <w:font w:name="Helvetica Neue">
    <w:panose1 w:val="02000503000000020004"/>
    <w:charset w:val="00"/>
    <w:family w:val="auto"/>
    <w:pitch w:val="variable"/>
    <w:sig w:usb0="E50002FF" w:usb1="500079DB" w:usb2="00000010" w:usb3="00000000" w:csb0="00000001" w:csb1="00000000"/>
  </w:font>
  <w:font w:name="American Typewriter">
    <w:altName w:val="Sitka Small"/>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B672F" w14:textId="77777777" w:rsidR="005963A9" w:rsidRDefault="005963A9">
      <w:pPr>
        <w:spacing w:line="240" w:lineRule="auto"/>
      </w:pPr>
      <w:r>
        <w:separator/>
      </w:r>
    </w:p>
  </w:footnote>
  <w:footnote w:type="continuationSeparator" w:id="0">
    <w:p w14:paraId="14A2EEC6" w14:textId="77777777" w:rsidR="005963A9" w:rsidRDefault="005963A9">
      <w:pPr>
        <w:spacing w:line="240" w:lineRule="auto"/>
      </w:pPr>
      <w:r>
        <w:continuationSeparator/>
      </w:r>
    </w:p>
  </w:footnote>
  <w:footnote w:id="1">
    <w:p w14:paraId="38E1F0CE" w14:textId="77777777" w:rsidR="005963A9" w:rsidRPr="006517F8" w:rsidRDefault="005963A9">
      <w:pPr>
        <w:pBdr>
          <w:top w:val="nil"/>
          <w:left w:val="nil"/>
          <w:bottom w:val="nil"/>
          <w:right w:val="nil"/>
          <w:between w:val="nil"/>
        </w:pBdr>
        <w:ind w:firstLine="0"/>
        <w:rPr>
          <w:rFonts w:ascii="Times New Roman" w:eastAsia="Times New Roman" w:hAnsi="Times New Roman" w:cs="Times New Roman"/>
          <w:color w:val="000000"/>
          <w:sz w:val="24"/>
          <w:szCs w:val="24"/>
        </w:rPr>
      </w:pPr>
      <w:r w:rsidRPr="006517F8">
        <w:rPr>
          <w:rFonts w:ascii="Times New Roman" w:hAnsi="Times New Roman" w:cs="Times New Roman"/>
          <w:vertAlign w:val="superscript"/>
        </w:rPr>
        <w:footnoteRef/>
      </w:r>
      <w:r w:rsidRPr="006517F8">
        <w:rPr>
          <w:rFonts w:ascii="Times New Roman" w:eastAsia="Times New Roman" w:hAnsi="Times New Roman" w:cs="Times New Roman"/>
          <w:color w:val="000000"/>
          <w:sz w:val="24"/>
          <w:szCs w:val="24"/>
        </w:rPr>
        <w:t xml:space="preserve"> Correctness ~ Group </w:t>
      </w:r>
      <w:proofErr w:type="gramStart"/>
      <w:r w:rsidRPr="006517F8">
        <w:rPr>
          <w:rFonts w:ascii="Times New Roman" w:eastAsia="Times New Roman" w:hAnsi="Times New Roman" w:cs="Times New Roman"/>
          <w:color w:val="000000"/>
          <w:sz w:val="24"/>
          <w:szCs w:val="24"/>
        </w:rPr>
        <w:t>+  Familiarity</w:t>
      </w:r>
      <w:proofErr w:type="gramEnd"/>
      <w:r w:rsidRPr="006517F8">
        <w:rPr>
          <w:rFonts w:ascii="Times New Roman" w:eastAsia="Times New Roman" w:hAnsi="Times New Roman" w:cs="Times New Roman"/>
          <w:color w:val="000000"/>
          <w:sz w:val="24"/>
          <w:szCs w:val="24"/>
        </w:rPr>
        <w:t xml:space="preserve"> + Frequency  + (1 | Participant) + (1 + Group | Odor)</w:t>
      </w:r>
    </w:p>
  </w:footnote>
  <w:footnote w:id="2">
    <w:p w14:paraId="4EDFD498" w14:textId="0E7A6AF5" w:rsidR="005963A9" w:rsidRPr="006517F8" w:rsidRDefault="005963A9">
      <w:pPr>
        <w:pBdr>
          <w:top w:val="nil"/>
          <w:left w:val="nil"/>
          <w:bottom w:val="nil"/>
          <w:right w:val="nil"/>
          <w:between w:val="nil"/>
        </w:pBdr>
        <w:ind w:firstLine="0"/>
        <w:rPr>
          <w:rFonts w:ascii="Times New Roman" w:eastAsia="Times New Roman" w:hAnsi="Times New Roman" w:cs="Times New Roman"/>
          <w:color w:val="000000"/>
          <w:sz w:val="24"/>
          <w:szCs w:val="24"/>
        </w:rPr>
      </w:pPr>
      <w:r w:rsidRPr="006517F8">
        <w:rPr>
          <w:rFonts w:ascii="Times New Roman" w:hAnsi="Times New Roman" w:cs="Times New Roman"/>
          <w:vertAlign w:val="superscript"/>
        </w:rPr>
        <w:footnoteRef/>
      </w:r>
      <w:r w:rsidRPr="006517F8">
        <w:rPr>
          <w:rFonts w:ascii="Times New Roman" w:eastAsia="Times New Roman" w:hAnsi="Times New Roman" w:cs="Times New Roman"/>
          <w:color w:val="000000"/>
          <w:sz w:val="24"/>
          <w:szCs w:val="24"/>
        </w:rPr>
        <w:t xml:space="preserve"> </w:t>
      </w:r>
      <w:proofErr w:type="spellStart"/>
      <w:proofErr w:type="gramStart"/>
      <w:r w:rsidRPr="006517F8">
        <w:rPr>
          <w:rFonts w:ascii="Times New Roman" w:eastAsia="Times New Roman" w:hAnsi="Times New Roman" w:cs="Times New Roman"/>
          <w:color w:val="000000"/>
          <w:sz w:val="24"/>
          <w:szCs w:val="24"/>
        </w:rPr>
        <w:t>ResponseGiven</w:t>
      </w:r>
      <w:proofErr w:type="spellEnd"/>
      <w:r w:rsidRPr="006517F8">
        <w:rPr>
          <w:rFonts w:ascii="Times New Roman" w:eastAsia="Times New Roman" w:hAnsi="Times New Roman" w:cs="Times New Roman"/>
          <w:color w:val="000000"/>
          <w:sz w:val="24"/>
          <w:szCs w:val="24"/>
        </w:rPr>
        <w:t xml:space="preserve"> ~ Group + Familiarity + Frequency + </w:t>
      </w:r>
      <w:proofErr w:type="spellStart"/>
      <w:r w:rsidRPr="006517F8">
        <w:rPr>
          <w:rFonts w:ascii="Times New Roman" w:eastAsia="Times New Roman" w:hAnsi="Times New Roman" w:cs="Times New Roman"/>
          <w:color w:val="000000"/>
          <w:sz w:val="24"/>
          <w:szCs w:val="24"/>
        </w:rPr>
        <w:t>TaskNumber</w:t>
      </w:r>
      <w:proofErr w:type="spellEnd"/>
      <w:r w:rsidRPr="006517F8">
        <w:rPr>
          <w:rFonts w:ascii="Times New Roman" w:eastAsia="Times New Roman" w:hAnsi="Times New Roman" w:cs="Times New Roman"/>
          <w:color w:val="000000"/>
          <w:sz w:val="24"/>
          <w:szCs w:val="24"/>
        </w:rPr>
        <w:t xml:space="preserve"> + (1|Participant) + (1 + Group</w:t>
      </w:r>
      <w:r>
        <w:rPr>
          <w:rFonts w:ascii="Times New Roman" w:eastAsia="Times New Roman" w:hAnsi="Times New Roman" w:cs="Times New Roman"/>
          <w:color w:val="000000"/>
          <w:sz w:val="24"/>
          <w:szCs w:val="24"/>
        </w:rPr>
        <w:t xml:space="preserve"> </w:t>
      </w:r>
      <w:r w:rsidRPr="006517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517F8">
        <w:rPr>
          <w:rFonts w:ascii="Times New Roman" w:eastAsia="Times New Roman" w:hAnsi="Times New Roman" w:cs="Times New Roman"/>
          <w:color w:val="000000"/>
          <w:sz w:val="24"/>
          <w:szCs w:val="24"/>
        </w:rPr>
        <w:t>Odor).</w:t>
      </w:r>
      <w:proofErr w:type="gramEnd"/>
    </w:p>
  </w:footnote>
  <w:footnote w:id="3">
    <w:p w14:paraId="7BEBA92D" w14:textId="77777777" w:rsidR="005963A9" w:rsidRPr="006517F8" w:rsidRDefault="005963A9">
      <w:pPr>
        <w:pBdr>
          <w:top w:val="nil"/>
          <w:left w:val="nil"/>
          <w:bottom w:val="nil"/>
          <w:right w:val="nil"/>
          <w:between w:val="nil"/>
        </w:pBdr>
        <w:ind w:firstLine="0"/>
        <w:rPr>
          <w:rFonts w:ascii="Times New Roman" w:eastAsia="Times New Roman" w:hAnsi="Times New Roman" w:cs="Times New Roman"/>
          <w:color w:val="000000"/>
          <w:sz w:val="24"/>
          <w:szCs w:val="24"/>
        </w:rPr>
      </w:pPr>
      <w:r w:rsidRPr="006517F8">
        <w:rPr>
          <w:rFonts w:ascii="Times New Roman" w:hAnsi="Times New Roman" w:cs="Times New Roman"/>
          <w:vertAlign w:val="superscript"/>
        </w:rPr>
        <w:footnoteRef/>
      </w:r>
      <w:r w:rsidRPr="006517F8">
        <w:rPr>
          <w:rFonts w:ascii="Times New Roman" w:eastAsia="Times New Roman" w:hAnsi="Times New Roman" w:cs="Times New Roman"/>
          <w:color w:val="000000"/>
          <w:sz w:val="24"/>
          <w:szCs w:val="24"/>
        </w:rPr>
        <w:t xml:space="preserve"> Consistency ~ Group + Familiarity + (1 | Participant) + (1 + Group | Odor)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310B9" w14:textId="620738B1" w:rsidR="005963A9" w:rsidRPr="002A3B06" w:rsidRDefault="005963A9">
    <w:pPr>
      <w:pBdr>
        <w:top w:val="nil"/>
        <w:left w:val="nil"/>
        <w:bottom w:val="nil"/>
        <w:right w:val="nil"/>
        <w:between w:val="nil"/>
      </w:pBdr>
      <w:tabs>
        <w:tab w:val="center" w:pos="9090"/>
      </w:tabs>
      <w:spacing w:line="240" w:lineRule="auto"/>
      <w:rPr>
        <w:rFonts w:ascii="Times New Roman" w:hAnsi="Times New Roman" w:cs="Times New Roman"/>
        <w:color w:val="000000"/>
      </w:rPr>
    </w:pPr>
    <w:r w:rsidRPr="002A3B06">
      <w:rPr>
        <w:rFonts w:ascii="Times New Roman" w:hAnsi="Times New Roman" w:cs="Times New Roman"/>
        <w:color w:val="000000"/>
        <w:sz w:val="24"/>
        <w:szCs w:val="24"/>
      </w:rPr>
      <w:t>IRANIAN HERBALISTS ARE BETTER AT ODOR NAMING</w:t>
    </w:r>
    <w:r w:rsidRPr="002A3B06">
      <w:rPr>
        <w:rFonts w:ascii="Times New Roman" w:hAnsi="Times New Roman" w:cs="Times New Roman"/>
        <w:color w:val="000000"/>
        <w:sz w:val="24"/>
        <w:szCs w:val="24"/>
      </w:rPr>
      <w:tab/>
    </w:r>
    <w:r w:rsidRPr="002A3B06">
      <w:rPr>
        <w:rFonts w:ascii="Times New Roman" w:hAnsi="Times New Roman" w:cs="Times New Roman"/>
        <w:color w:val="000000"/>
        <w:sz w:val="24"/>
        <w:szCs w:val="24"/>
      </w:rPr>
      <w:fldChar w:fldCharType="begin"/>
    </w:r>
    <w:r w:rsidRPr="002A3B06">
      <w:rPr>
        <w:rFonts w:ascii="Times New Roman" w:hAnsi="Times New Roman" w:cs="Times New Roman"/>
        <w:color w:val="000000"/>
        <w:sz w:val="24"/>
        <w:szCs w:val="24"/>
      </w:rPr>
      <w:instrText>PAGE</w:instrText>
    </w:r>
    <w:r w:rsidRPr="002A3B06">
      <w:rPr>
        <w:rFonts w:ascii="Times New Roman" w:hAnsi="Times New Roman" w:cs="Times New Roman"/>
        <w:color w:val="000000"/>
        <w:sz w:val="24"/>
        <w:szCs w:val="24"/>
      </w:rPr>
      <w:fldChar w:fldCharType="separate"/>
    </w:r>
    <w:r w:rsidR="00BD16D6">
      <w:rPr>
        <w:rFonts w:ascii="Times New Roman" w:hAnsi="Times New Roman" w:cs="Times New Roman"/>
        <w:noProof/>
        <w:color w:val="000000"/>
        <w:sz w:val="24"/>
        <w:szCs w:val="24"/>
      </w:rPr>
      <w:t>46</w:t>
    </w:r>
    <w:r w:rsidRPr="002A3B06">
      <w:rPr>
        <w:rFonts w:ascii="Times New Roman" w:hAnsi="Times New Roman" w:cs="Times New Roman"/>
        <w:color w:val="000000"/>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D8881" w14:textId="77777777" w:rsidR="005963A9" w:rsidRPr="002A3B06" w:rsidRDefault="005963A9">
    <w:pPr>
      <w:pBdr>
        <w:top w:val="nil"/>
        <w:left w:val="nil"/>
        <w:bottom w:val="nil"/>
        <w:right w:val="nil"/>
        <w:between w:val="nil"/>
      </w:pBdr>
      <w:tabs>
        <w:tab w:val="center" w:pos="4536"/>
        <w:tab w:val="right" w:pos="9072"/>
      </w:tabs>
      <w:spacing w:line="240" w:lineRule="auto"/>
      <w:jc w:val="right"/>
      <w:rPr>
        <w:rFonts w:ascii="Times New Roman" w:hAnsi="Times New Roman" w:cs="Times New Roman"/>
        <w:color w:val="000000"/>
      </w:rPr>
    </w:pPr>
    <w:r w:rsidRPr="002A3B06">
      <w:rPr>
        <w:rFonts w:ascii="Times New Roman" w:hAnsi="Times New Roman" w:cs="Times New Roman"/>
        <w:color w:val="000000"/>
        <w:sz w:val="24"/>
        <w:szCs w:val="24"/>
      </w:rPr>
      <w:t>Running head: IRANIAN HERBALISTS ARE BETTER AT ODOR NAMING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456"/>
    <w:multiLevelType w:val="multilevel"/>
    <w:tmpl w:val="631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ifa Majid">
    <w15:presenceInfo w15:providerId="AD" w15:userId="S-1-5-21-1531108181-3683089376-3301072873-2226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41B9"/>
    <w:rsid w:val="00002866"/>
    <w:rsid w:val="000123B7"/>
    <w:rsid w:val="000150EE"/>
    <w:rsid w:val="000177C8"/>
    <w:rsid w:val="000240D8"/>
    <w:rsid w:val="000249FF"/>
    <w:rsid w:val="00034BC7"/>
    <w:rsid w:val="00034C19"/>
    <w:rsid w:val="0003591C"/>
    <w:rsid w:val="000371DD"/>
    <w:rsid w:val="00040DC9"/>
    <w:rsid w:val="00041008"/>
    <w:rsid w:val="00043DD0"/>
    <w:rsid w:val="00046C57"/>
    <w:rsid w:val="0005005F"/>
    <w:rsid w:val="0005489A"/>
    <w:rsid w:val="00060D4A"/>
    <w:rsid w:val="00085EF4"/>
    <w:rsid w:val="00092A80"/>
    <w:rsid w:val="000A6ECA"/>
    <w:rsid w:val="000B01F3"/>
    <w:rsid w:val="000C0C72"/>
    <w:rsid w:val="000C0E4A"/>
    <w:rsid w:val="000D4754"/>
    <w:rsid w:val="000D58D3"/>
    <w:rsid w:val="000E1A3B"/>
    <w:rsid w:val="000E44BC"/>
    <w:rsid w:val="000F0AF9"/>
    <w:rsid w:val="000F158C"/>
    <w:rsid w:val="000F176F"/>
    <w:rsid w:val="000F2929"/>
    <w:rsid w:val="001044CA"/>
    <w:rsid w:val="00104EDA"/>
    <w:rsid w:val="00105B00"/>
    <w:rsid w:val="00106EB0"/>
    <w:rsid w:val="00110316"/>
    <w:rsid w:val="00111A27"/>
    <w:rsid w:val="00112E90"/>
    <w:rsid w:val="00123AC4"/>
    <w:rsid w:val="00155DE0"/>
    <w:rsid w:val="00156600"/>
    <w:rsid w:val="00160824"/>
    <w:rsid w:val="00161E57"/>
    <w:rsid w:val="0017769C"/>
    <w:rsid w:val="00180A42"/>
    <w:rsid w:val="00195589"/>
    <w:rsid w:val="001A09A5"/>
    <w:rsid w:val="001A5248"/>
    <w:rsid w:val="001A6C7A"/>
    <w:rsid w:val="001B64D0"/>
    <w:rsid w:val="001C5630"/>
    <w:rsid w:val="001C712B"/>
    <w:rsid w:val="001D02F5"/>
    <w:rsid w:val="001E502E"/>
    <w:rsid w:val="001E6A7A"/>
    <w:rsid w:val="001F227F"/>
    <w:rsid w:val="001F23C7"/>
    <w:rsid w:val="00201EFB"/>
    <w:rsid w:val="00206E22"/>
    <w:rsid w:val="002129A9"/>
    <w:rsid w:val="00213434"/>
    <w:rsid w:val="00215FE7"/>
    <w:rsid w:val="00231515"/>
    <w:rsid w:val="00257A45"/>
    <w:rsid w:val="00266E22"/>
    <w:rsid w:val="00271F09"/>
    <w:rsid w:val="00275605"/>
    <w:rsid w:val="00281FCE"/>
    <w:rsid w:val="00292D5E"/>
    <w:rsid w:val="00293E76"/>
    <w:rsid w:val="00293F0B"/>
    <w:rsid w:val="00294061"/>
    <w:rsid w:val="002A3B06"/>
    <w:rsid w:val="002A5490"/>
    <w:rsid w:val="002B04F8"/>
    <w:rsid w:val="002C0140"/>
    <w:rsid w:val="002C088A"/>
    <w:rsid w:val="002D28D0"/>
    <w:rsid w:val="002D6D69"/>
    <w:rsid w:val="002D77E0"/>
    <w:rsid w:val="002E109B"/>
    <w:rsid w:val="002E195A"/>
    <w:rsid w:val="002F0AE1"/>
    <w:rsid w:val="002F130D"/>
    <w:rsid w:val="003029C6"/>
    <w:rsid w:val="0030418C"/>
    <w:rsid w:val="00304FB3"/>
    <w:rsid w:val="003067C7"/>
    <w:rsid w:val="00306F6D"/>
    <w:rsid w:val="0031366A"/>
    <w:rsid w:val="00324248"/>
    <w:rsid w:val="00326BC8"/>
    <w:rsid w:val="0032780E"/>
    <w:rsid w:val="0033088D"/>
    <w:rsid w:val="00331E00"/>
    <w:rsid w:val="00335E4B"/>
    <w:rsid w:val="00336421"/>
    <w:rsid w:val="00337E7F"/>
    <w:rsid w:val="003441CF"/>
    <w:rsid w:val="003504DB"/>
    <w:rsid w:val="00360BE3"/>
    <w:rsid w:val="003752C2"/>
    <w:rsid w:val="003833E7"/>
    <w:rsid w:val="0038725A"/>
    <w:rsid w:val="003919CC"/>
    <w:rsid w:val="00392CDE"/>
    <w:rsid w:val="003947A2"/>
    <w:rsid w:val="00394CD4"/>
    <w:rsid w:val="003B2697"/>
    <w:rsid w:val="003B7773"/>
    <w:rsid w:val="003B7A32"/>
    <w:rsid w:val="003C066F"/>
    <w:rsid w:val="003C58DE"/>
    <w:rsid w:val="003C699E"/>
    <w:rsid w:val="003D5741"/>
    <w:rsid w:val="003D5C88"/>
    <w:rsid w:val="003D7791"/>
    <w:rsid w:val="003E4629"/>
    <w:rsid w:val="003E77A5"/>
    <w:rsid w:val="003F1DE5"/>
    <w:rsid w:val="0040531F"/>
    <w:rsid w:val="0040543F"/>
    <w:rsid w:val="0041186F"/>
    <w:rsid w:val="00414EDE"/>
    <w:rsid w:val="00427182"/>
    <w:rsid w:val="0043188E"/>
    <w:rsid w:val="00446F0C"/>
    <w:rsid w:val="004477AF"/>
    <w:rsid w:val="00452674"/>
    <w:rsid w:val="0045362D"/>
    <w:rsid w:val="00455569"/>
    <w:rsid w:val="004620F0"/>
    <w:rsid w:val="0046279D"/>
    <w:rsid w:val="004709C7"/>
    <w:rsid w:val="0047300A"/>
    <w:rsid w:val="004756EF"/>
    <w:rsid w:val="00481476"/>
    <w:rsid w:val="00481999"/>
    <w:rsid w:val="00481AA2"/>
    <w:rsid w:val="00482A4D"/>
    <w:rsid w:val="0048324D"/>
    <w:rsid w:val="00490017"/>
    <w:rsid w:val="0049622B"/>
    <w:rsid w:val="004A2AB4"/>
    <w:rsid w:val="004C10F8"/>
    <w:rsid w:val="004C1318"/>
    <w:rsid w:val="004D1995"/>
    <w:rsid w:val="004F10F2"/>
    <w:rsid w:val="005001EA"/>
    <w:rsid w:val="00502C7E"/>
    <w:rsid w:val="005102BE"/>
    <w:rsid w:val="00521A0A"/>
    <w:rsid w:val="00522124"/>
    <w:rsid w:val="00526CF9"/>
    <w:rsid w:val="00530F75"/>
    <w:rsid w:val="00531162"/>
    <w:rsid w:val="00536E91"/>
    <w:rsid w:val="005371FA"/>
    <w:rsid w:val="00545982"/>
    <w:rsid w:val="00545F02"/>
    <w:rsid w:val="00547B64"/>
    <w:rsid w:val="0055359B"/>
    <w:rsid w:val="0056103A"/>
    <w:rsid w:val="005738B2"/>
    <w:rsid w:val="005740D5"/>
    <w:rsid w:val="00582642"/>
    <w:rsid w:val="00587BE0"/>
    <w:rsid w:val="00594D23"/>
    <w:rsid w:val="005963A9"/>
    <w:rsid w:val="00597A71"/>
    <w:rsid w:val="005A2B25"/>
    <w:rsid w:val="005A5761"/>
    <w:rsid w:val="005A77F9"/>
    <w:rsid w:val="005C3B49"/>
    <w:rsid w:val="005E08C7"/>
    <w:rsid w:val="005F5740"/>
    <w:rsid w:val="00605893"/>
    <w:rsid w:val="00607F1F"/>
    <w:rsid w:val="0062092A"/>
    <w:rsid w:val="00624104"/>
    <w:rsid w:val="0064084C"/>
    <w:rsid w:val="00650257"/>
    <w:rsid w:val="006517F8"/>
    <w:rsid w:val="00660722"/>
    <w:rsid w:val="006750C9"/>
    <w:rsid w:val="00686789"/>
    <w:rsid w:val="006A638F"/>
    <w:rsid w:val="006A79C5"/>
    <w:rsid w:val="006B138F"/>
    <w:rsid w:val="006B2A39"/>
    <w:rsid w:val="006D5F25"/>
    <w:rsid w:val="006E200F"/>
    <w:rsid w:val="006F064E"/>
    <w:rsid w:val="0073338C"/>
    <w:rsid w:val="00742146"/>
    <w:rsid w:val="00743148"/>
    <w:rsid w:val="00747922"/>
    <w:rsid w:val="00751313"/>
    <w:rsid w:val="00760114"/>
    <w:rsid w:val="00771A27"/>
    <w:rsid w:val="00780051"/>
    <w:rsid w:val="007A64F5"/>
    <w:rsid w:val="007B44E9"/>
    <w:rsid w:val="007C0ECD"/>
    <w:rsid w:val="007D3018"/>
    <w:rsid w:val="007D603B"/>
    <w:rsid w:val="007D7E20"/>
    <w:rsid w:val="007E347C"/>
    <w:rsid w:val="007E5381"/>
    <w:rsid w:val="007F5CF0"/>
    <w:rsid w:val="008004C4"/>
    <w:rsid w:val="00803033"/>
    <w:rsid w:val="0081142D"/>
    <w:rsid w:val="008172CD"/>
    <w:rsid w:val="00822164"/>
    <w:rsid w:val="00823A51"/>
    <w:rsid w:val="00824E50"/>
    <w:rsid w:val="00825FC0"/>
    <w:rsid w:val="0083378F"/>
    <w:rsid w:val="0083527C"/>
    <w:rsid w:val="008413B8"/>
    <w:rsid w:val="00841ECA"/>
    <w:rsid w:val="0084247D"/>
    <w:rsid w:val="0084462F"/>
    <w:rsid w:val="008536E6"/>
    <w:rsid w:val="00854C0D"/>
    <w:rsid w:val="00857AEC"/>
    <w:rsid w:val="00873E0B"/>
    <w:rsid w:val="0087735F"/>
    <w:rsid w:val="008823F0"/>
    <w:rsid w:val="00887F8E"/>
    <w:rsid w:val="00894F7C"/>
    <w:rsid w:val="008B3D1C"/>
    <w:rsid w:val="008D66D4"/>
    <w:rsid w:val="008E2B27"/>
    <w:rsid w:val="008E7EC4"/>
    <w:rsid w:val="008F6980"/>
    <w:rsid w:val="00901AE7"/>
    <w:rsid w:val="009112B9"/>
    <w:rsid w:val="009350F3"/>
    <w:rsid w:val="0094797B"/>
    <w:rsid w:val="00955C29"/>
    <w:rsid w:val="0099445C"/>
    <w:rsid w:val="009A6897"/>
    <w:rsid w:val="009C3AC1"/>
    <w:rsid w:val="009C4EE3"/>
    <w:rsid w:val="009D14F8"/>
    <w:rsid w:val="009D1DA8"/>
    <w:rsid w:val="009E43A0"/>
    <w:rsid w:val="00A1571B"/>
    <w:rsid w:val="00A21A1D"/>
    <w:rsid w:val="00A22888"/>
    <w:rsid w:val="00A23725"/>
    <w:rsid w:val="00A25820"/>
    <w:rsid w:val="00A42AF6"/>
    <w:rsid w:val="00A527C7"/>
    <w:rsid w:val="00A67FC9"/>
    <w:rsid w:val="00A70E04"/>
    <w:rsid w:val="00A801FC"/>
    <w:rsid w:val="00A80A45"/>
    <w:rsid w:val="00A814C0"/>
    <w:rsid w:val="00A941B9"/>
    <w:rsid w:val="00AA19BB"/>
    <w:rsid w:val="00AA5351"/>
    <w:rsid w:val="00AA55D7"/>
    <w:rsid w:val="00AA6223"/>
    <w:rsid w:val="00AC3ACA"/>
    <w:rsid w:val="00AD11E9"/>
    <w:rsid w:val="00AE0E86"/>
    <w:rsid w:val="00AF78EF"/>
    <w:rsid w:val="00B0250C"/>
    <w:rsid w:val="00B025C4"/>
    <w:rsid w:val="00B02F69"/>
    <w:rsid w:val="00B05300"/>
    <w:rsid w:val="00B05D6E"/>
    <w:rsid w:val="00B0634E"/>
    <w:rsid w:val="00B0689F"/>
    <w:rsid w:val="00B116A4"/>
    <w:rsid w:val="00B11BA5"/>
    <w:rsid w:val="00B15F57"/>
    <w:rsid w:val="00B17A00"/>
    <w:rsid w:val="00B21A24"/>
    <w:rsid w:val="00B21C97"/>
    <w:rsid w:val="00B269A5"/>
    <w:rsid w:val="00B2715F"/>
    <w:rsid w:val="00B34712"/>
    <w:rsid w:val="00B457F2"/>
    <w:rsid w:val="00B578FA"/>
    <w:rsid w:val="00B71226"/>
    <w:rsid w:val="00B71CC7"/>
    <w:rsid w:val="00B73AB0"/>
    <w:rsid w:val="00B800B2"/>
    <w:rsid w:val="00B81E3C"/>
    <w:rsid w:val="00B838F2"/>
    <w:rsid w:val="00B843EE"/>
    <w:rsid w:val="00B903BC"/>
    <w:rsid w:val="00B94A94"/>
    <w:rsid w:val="00B9565D"/>
    <w:rsid w:val="00BA7325"/>
    <w:rsid w:val="00BA7FAB"/>
    <w:rsid w:val="00BB06DA"/>
    <w:rsid w:val="00BC0016"/>
    <w:rsid w:val="00BC049D"/>
    <w:rsid w:val="00BD1115"/>
    <w:rsid w:val="00BD16D6"/>
    <w:rsid w:val="00BE28DD"/>
    <w:rsid w:val="00BF41AD"/>
    <w:rsid w:val="00BF6805"/>
    <w:rsid w:val="00BF7548"/>
    <w:rsid w:val="00C01FC2"/>
    <w:rsid w:val="00C206F9"/>
    <w:rsid w:val="00C32CE3"/>
    <w:rsid w:val="00C53FE1"/>
    <w:rsid w:val="00C91320"/>
    <w:rsid w:val="00CA1A6D"/>
    <w:rsid w:val="00CA2E6D"/>
    <w:rsid w:val="00CB0DE3"/>
    <w:rsid w:val="00CB0DEF"/>
    <w:rsid w:val="00CB2488"/>
    <w:rsid w:val="00CC4501"/>
    <w:rsid w:val="00CC5F3D"/>
    <w:rsid w:val="00CC749C"/>
    <w:rsid w:val="00CD3330"/>
    <w:rsid w:val="00CD649C"/>
    <w:rsid w:val="00CD6912"/>
    <w:rsid w:val="00CE3793"/>
    <w:rsid w:val="00CE44AB"/>
    <w:rsid w:val="00CE4F89"/>
    <w:rsid w:val="00CE7CB3"/>
    <w:rsid w:val="00D064DA"/>
    <w:rsid w:val="00D25E85"/>
    <w:rsid w:val="00D35E50"/>
    <w:rsid w:val="00D44755"/>
    <w:rsid w:val="00D464C3"/>
    <w:rsid w:val="00D50087"/>
    <w:rsid w:val="00D56B0B"/>
    <w:rsid w:val="00D6029E"/>
    <w:rsid w:val="00D62F7C"/>
    <w:rsid w:val="00D71ACA"/>
    <w:rsid w:val="00D8523A"/>
    <w:rsid w:val="00D94EB4"/>
    <w:rsid w:val="00DA1F57"/>
    <w:rsid w:val="00DB3EE2"/>
    <w:rsid w:val="00DC26E2"/>
    <w:rsid w:val="00DC767E"/>
    <w:rsid w:val="00DF3A00"/>
    <w:rsid w:val="00E12480"/>
    <w:rsid w:val="00E14FBC"/>
    <w:rsid w:val="00E153EC"/>
    <w:rsid w:val="00E32936"/>
    <w:rsid w:val="00E54D4F"/>
    <w:rsid w:val="00E63769"/>
    <w:rsid w:val="00E822DC"/>
    <w:rsid w:val="00E85AA6"/>
    <w:rsid w:val="00E85D48"/>
    <w:rsid w:val="00E96ACE"/>
    <w:rsid w:val="00EA3BBC"/>
    <w:rsid w:val="00EB54C2"/>
    <w:rsid w:val="00EC530B"/>
    <w:rsid w:val="00EE069F"/>
    <w:rsid w:val="00EF0681"/>
    <w:rsid w:val="00EF277A"/>
    <w:rsid w:val="00EF3294"/>
    <w:rsid w:val="00EF355E"/>
    <w:rsid w:val="00EF71D8"/>
    <w:rsid w:val="00F06F14"/>
    <w:rsid w:val="00F17F37"/>
    <w:rsid w:val="00F205A1"/>
    <w:rsid w:val="00F2776A"/>
    <w:rsid w:val="00F44726"/>
    <w:rsid w:val="00F50417"/>
    <w:rsid w:val="00F51960"/>
    <w:rsid w:val="00F71B94"/>
    <w:rsid w:val="00F7427B"/>
    <w:rsid w:val="00F74D2A"/>
    <w:rsid w:val="00F75454"/>
    <w:rsid w:val="00F81346"/>
    <w:rsid w:val="00F817FD"/>
    <w:rsid w:val="00FA2261"/>
    <w:rsid w:val="00FA5E90"/>
    <w:rsid w:val="00FA6C3F"/>
    <w:rsid w:val="00FA70FD"/>
    <w:rsid w:val="00FB406D"/>
    <w:rsid w:val="00FB6AFC"/>
    <w:rsid w:val="00FC4001"/>
    <w:rsid w:val="00FC49EE"/>
    <w:rsid w:val="00FE47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3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10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066F"/>
    <w:rPr>
      <w:b/>
      <w:bCs/>
    </w:rPr>
  </w:style>
  <w:style w:type="character" w:customStyle="1" w:styleId="CommentSubjectChar">
    <w:name w:val="Comment Subject Char"/>
    <w:basedOn w:val="CommentTextChar"/>
    <w:link w:val="CommentSubject"/>
    <w:uiPriority w:val="99"/>
    <w:semiHidden/>
    <w:rsid w:val="003C066F"/>
    <w:rPr>
      <w:b/>
      <w:bCs/>
      <w:sz w:val="20"/>
      <w:szCs w:val="20"/>
    </w:rPr>
  </w:style>
  <w:style w:type="character" w:styleId="Hyperlink">
    <w:name w:val="Hyperlink"/>
    <w:basedOn w:val="DefaultParagraphFont"/>
    <w:uiPriority w:val="99"/>
    <w:unhideWhenUsed/>
    <w:rsid w:val="003C066F"/>
    <w:rPr>
      <w:color w:val="0000FF"/>
      <w:u w:val="single"/>
    </w:rPr>
  </w:style>
  <w:style w:type="character" w:customStyle="1" w:styleId="displaydatestatus">
    <w:name w:val="displaydatestatus"/>
    <w:basedOn w:val="DefaultParagraphFont"/>
    <w:rsid w:val="003B2697"/>
  </w:style>
  <w:style w:type="character" w:customStyle="1" w:styleId="italic">
    <w:name w:val="italic"/>
    <w:basedOn w:val="DefaultParagraphFont"/>
    <w:rsid w:val="003B2697"/>
  </w:style>
  <w:style w:type="character" w:customStyle="1" w:styleId="completecitation">
    <w:name w:val="complete_citation"/>
    <w:basedOn w:val="DefaultParagraphFont"/>
    <w:rsid w:val="003B2697"/>
  </w:style>
  <w:style w:type="character" w:customStyle="1" w:styleId="UnresolvedMention">
    <w:name w:val="Unresolved Mention"/>
    <w:basedOn w:val="DefaultParagraphFont"/>
    <w:uiPriority w:val="99"/>
    <w:semiHidden/>
    <w:unhideWhenUsed/>
    <w:rsid w:val="00490017"/>
    <w:rPr>
      <w:color w:val="605E5C"/>
      <w:shd w:val="clear" w:color="auto" w:fill="E1DFDD"/>
    </w:rPr>
  </w:style>
  <w:style w:type="character" w:styleId="Strong">
    <w:name w:val="Strong"/>
    <w:basedOn w:val="DefaultParagraphFont"/>
    <w:uiPriority w:val="22"/>
    <w:qFormat/>
    <w:rsid w:val="00DA1F57"/>
    <w:rPr>
      <w:b/>
      <w:bCs/>
    </w:rPr>
  </w:style>
  <w:style w:type="paragraph" w:styleId="Header">
    <w:name w:val="header"/>
    <w:basedOn w:val="Normal"/>
    <w:link w:val="HeaderChar"/>
    <w:uiPriority w:val="99"/>
    <w:unhideWhenUsed/>
    <w:rsid w:val="002A3B06"/>
    <w:pPr>
      <w:tabs>
        <w:tab w:val="center" w:pos="4320"/>
        <w:tab w:val="right" w:pos="8640"/>
      </w:tabs>
      <w:spacing w:line="240" w:lineRule="auto"/>
    </w:pPr>
  </w:style>
  <w:style w:type="character" w:customStyle="1" w:styleId="HeaderChar">
    <w:name w:val="Header Char"/>
    <w:basedOn w:val="DefaultParagraphFont"/>
    <w:link w:val="Header"/>
    <w:uiPriority w:val="99"/>
    <w:rsid w:val="002A3B06"/>
  </w:style>
  <w:style w:type="paragraph" w:styleId="Footer">
    <w:name w:val="footer"/>
    <w:basedOn w:val="Normal"/>
    <w:link w:val="FooterChar"/>
    <w:uiPriority w:val="99"/>
    <w:unhideWhenUsed/>
    <w:rsid w:val="002A3B06"/>
    <w:pPr>
      <w:tabs>
        <w:tab w:val="center" w:pos="4320"/>
        <w:tab w:val="right" w:pos="8640"/>
      </w:tabs>
      <w:spacing w:line="240" w:lineRule="auto"/>
    </w:pPr>
  </w:style>
  <w:style w:type="character" w:customStyle="1" w:styleId="FooterChar">
    <w:name w:val="Footer Char"/>
    <w:basedOn w:val="DefaultParagraphFont"/>
    <w:link w:val="Footer"/>
    <w:uiPriority w:val="99"/>
    <w:rsid w:val="002A3B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10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066F"/>
    <w:rPr>
      <w:b/>
      <w:bCs/>
    </w:rPr>
  </w:style>
  <w:style w:type="character" w:customStyle="1" w:styleId="CommentSubjectChar">
    <w:name w:val="Comment Subject Char"/>
    <w:basedOn w:val="CommentTextChar"/>
    <w:link w:val="CommentSubject"/>
    <w:uiPriority w:val="99"/>
    <w:semiHidden/>
    <w:rsid w:val="003C066F"/>
    <w:rPr>
      <w:b/>
      <w:bCs/>
      <w:sz w:val="20"/>
      <w:szCs w:val="20"/>
    </w:rPr>
  </w:style>
  <w:style w:type="character" w:styleId="Hyperlink">
    <w:name w:val="Hyperlink"/>
    <w:basedOn w:val="DefaultParagraphFont"/>
    <w:uiPriority w:val="99"/>
    <w:unhideWhenUsed/>
    <w:rsid w:val="003C066F"/>
    <w:rPr>
      <w:color w:val="0000FF"/>
      <w:u w:val="single"/>
    </w:rPr>
  </w:style>
  <w:style w:type="character" w:customStyle="1" w:styleId="displaydatestatus">
    <w:name w:val="displaydatestatus"/>
    <w:basedOn w:val="DefaultParagraphFont"/>
    <w:rsid w:val="003B2697"/>
  </w:style>
  <w:style w:type="character" w:customStyle="1" w:styleId="italic">
    <w:name w:val="italic"/>
    <w:basedOn w:val="DefaultParagraphFont"/>
    <w:rsid w:val="003B2697"/>
  </w:style>
  <w:style w:type="character" w:customStyle="1" w:styleId="completecitation">
    <w:name w:val="complete_citation"/>
    <w:basedOn w:val="DefaultParagraphFont"/>
    <w:rsid w:val="003B2697"/>
  </w:style>
  <w:style w:type="character" w:customStyle="1" w:styleId="UnresolvedMention">
    <w:name w:val="Unresolved Mention"/>
    <w:basedOn w:val="DefaultParagraphFont"/>
    <w:uiPriority w:val="99"/>
    <w:semiHidden/>
    <w:unhideWhenUsed/>
    <w:rsid w:val="00490017"/>
    <w:rPr>
      <w:color w:val="605E5C"/>
      <w:shd w:val="clear" w:color="auto" w:fill="E1DFDD"/>
    </w:rPr>
  </w:style>
  <w:style w:type="character" w:styleId="Strong">
    <w:name w:val="Strong"/>
    <w:basedOn w:val="DefaultParagraphFont"/>
    <w:uiPriority w:val="22"/>
    <w:qFormat/>
    <w:rsid w:val="00DA1F57"/>
    <w:rPr>
      <w:b/>
      <w:bCs/>
    </w:rPr>
  </w:style>
  <w:style w:type="paragraph" w:styleId="Header">
    <w:name w:val="header"/>
    <w:basedOn w:val="Normal"/>
    <w:link w:val="HeaderChar"/>
    <w:uiPriority w:val="99"/>
    <w:unhideWhenUsed/>
    <w:rsid w:val="002A3B06"/>
    <w:pPr>
      <w:tabs>
        <w:tab w:val="center" w:pos="4320"/>
        <w:tab w:val="right" w:pos="8640"/>
      </w:tabs>
      <w:spacing w:line="240" w:lineRule="auto"/>
    </w:pPr>
  </w:style>
  <w:style w:type="character" w:customStyle="1" w:styleId="HeaderChar">
    <w:name w:val="Header Char"/>
    <w:basedOn w:val="DefaultParagraphFont"/>
    <w:link w:val="Header"/>
    <w:uiPriority w:val="99"/>
    <w:rsid w:val="002A3B06"/>
  </w:style>
  <w:style w:type="paragraph" w:styleId="Footer">
    <w:name w:val="footer"/>
    <w:basedOn w:val="Normal"/>
    <w:link w:val="FooterChar"/>
    <w:uiPriority w:val="99"/>
    <w:unhideWhenUsed/>
    <w:rsid w:val="002A3B06"/>
    <w:pPr>
      <w:tabs>
        <w:tab w:val="center" w:pos="4320"/>
        <w:tab w:val="right" w:pos="8640"/>
      </w:tabs>
      <w:spacing w:line="240" w:lineRule="auto"/>
    </w:pPr>
  </w:style>
  <w:style w:type="character" w:customStyle="1" w:styleId="FooterChar">
    <w:name w:val="Footer Char"/>
    <w:basedOn w:val="DefaultParagraphFont"/>
    <w:link w:val="Footer"/>
    <w:uiPriority w:val="99"/>
    <w:rsid w:val="002A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5826">
      <w:bodyDiv w:val="1"/>
      <w:marLeft w:val="0"/>
      <w:marRight w:val="0"/>
      <w:marTop w:val="0"/>
      <w:marBottom w:val="0"/>
      <w:divBdr>
        <w:top w:val="none" w:sz="0" w:space="0" w:color="auto"/>
        <w:left w:val="none" w:sz="0" w:space="0" w:color="auto"/>
        <w:bottom w:val="none" w:sz="0" w:space="0" w:color="auto"/>
        <w:right w:val="none" w:sz="0" w:space="0" w:color="auto"/>
      </w:divBdr>
    </w:div>
    <w:div w:id="77405146">
      <w:bodyDiv w:val="1"/>
      <w:marLeft w:val="0"/>
      <w:marRight w:val="0"/>
      <w:marTop w:val="0"/>
      <w:marBottom w:val="0"/>
      <w:divBdr>
        <w:top w:val="none" w:sz="0" w:space="0" w:color="auto"/>
        <w:left w:val="none" w:sz="0" w:space="0" w:color="auto"/>
        <w:bottom w:val="none" w:sz="0" w:space="0" w:color="auto"/>
        <w:right w:val="none" w:sz="0" w:space="0" w:color="auto"/>
      </w:divBdr>
    </w:div>
    <w:div w:id="199826736">
      <w:bodyDiv w:val="1"/>
      <w:marLeft w:val="0"/>
      <w:marRight w:val="0"/>
      <w:marTop w:val="0"/>
      <w:marBottom w:val="0"/>
      <w:divBdr>
        <w:top w:val="none" w:sz="0" w:space="0" w:color="auto"/>
        <w:left w:val="none" w:sz="0" w:space="0" w:color="auto"/>
        <w:bottom w:val="none" w:sz="0" w:space="0" w:color="auto"/>
        <w:right w:val="none" w:sz="0" w:space="0" w:color="auto"/>
      </w:divBdr>
      <w:divsChild>
        <w:div w:id="67509320">
          <w:marLeft w:val="480"/>
          <w:marRight w:val="0"/>
          <w:marTop w:val="0"/>
          <w:marBottom w:val="0"/>
          <w:divBdr>
            <w:top w:val="none" w:sz="0" w:space="0" w:color="auto"/>
            <w:left w:val="none" w:sz="0" w:space="0" w:color="auto"/>
            <w:bottom w:val="none" w:sz="0" w:space="0" w:color="auto"/>
            <w:right w:val="none" w:sz="0" w:space="0" w:color="auto"/>
          </w:divBdr>
          <w:divsChild>
            <w:div w:id="14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806">
      <w:bodyDiv w:val="1"/>
      <w:marLeft w:val="0"/>
      <w:marRight w:val="0"/>
      <w:marTop w:val="0"/>
      <w:marBottom w:val="0"/>
      <w:divBdr>
        <w:top w:val="none" w:sz="0" w:space="0" w:color="auto"/>
        <w:left w:val="none" w:sz="0" w:space="0" w:color="auto"/>
        <w:bottom w:val="none" w:sz="0" w:space="0" w:color="auto"/>
        <w:right w:val="none" w:sz="0" w:space="0" w:color="auto"/>
      </w:divBdr>
      <w:divsChild>
        <w:div w:id="874587229">
          <w:marLeft w:val="480"/>
          <w:marRight w:val="0"/>
          <w:marTop w:val="0"/>
          <w:marBottom w:val="0"/>
          <w:divBdr>
            <w:top w:val="none" w:sz="0" w:space="0" w:color="auto"/>
            <w:left w:val="none" w:sz="0" w:space="0" w:color="auto"/>
            <w:bottom w:val="none" w:sz="0" w:space="0" w:color="auto"/>
            <w:right w:val="none" w:sz="0" w:space="0" w:color="auto"/>
          </w:divBdr>
          <w:divsChild>
            <w:div w:id="768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488">
      <w:bodyDiv w:val="1"/>
      <w:marLeft w:val="0"/>
      <w:marRight w:val="0"/>
      <w:marTop w:val="0"/>
      <w:marBottom w:val="0"/>
      <w:divBdr>
        <w:top w:val="none" w:sz="0" w:space="0" w:color="auto"/>
        <w:left w:val="none" w:sz="0" w:space="0" w:color="auto"/>
        <w:bottom w:val="none" w:sz="0" w:space="0" w:color="auto"/>
        <w:right w:val="none" w:sz="0" w:space="0" w:color="auto"/>
      </w:divBdr>
      <w:divsChild>
        <w:div w:id="290795504">
          <w:marLeft w:val="480"/>
          <w:marRight w:val="0"/>
          <w:marTop w:val="0"/>
          <w:marBottom w:val="0"/>
          <w:divBdr>
            <w:top w:val="none" w:sz="0" w:space="0" w:color="auto"/>
            <w:left w:val="none" w:sz="0" w:space="0" w:color="auto"/>
            <w:bottom w:val="none" w:sz="0" w:space="0" w:color="auto"/>
            <w:right w:val="none" w:sz="0" w:space="0" w:color="auto"/>
          </w:divBdr>
          <w:divsChild>
            <w:div w:id="19505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43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71">
          <w:marLeft w:val="480"/>
          <w:marRight w:val="0"/>
          <w:marTop w:val="0"/>
          <w:marBottom w:val="0"/>
          <w:divBdr>
            <w:top w:val="none" w:sz="0" w:space="0" w:color="auto"/>
            <w:left w:val="none" w:sz="0" w:space="0" w:color="auto"/>
            <w:bottom w:val="none" w:sz="0" w:space="0" w:color="auto"/>
            <w:right w:val="none" w:sz="0" w:space="0" w:color="auto"/>
          </w:divBdr>
          <w:divsChild>
            <w:div w:id="6288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1440">
      <w:bodyDiv w:val="1"/>
      <w:marLeft w:val="0"/>
      <w:marRight w:val="0"/>
      <w:marTop w:val="0"/>
      <w:marBottom w:val="0"/>
      <w:divBdr>
        <w:top w:val="none" w:sz="0" w:space="0" w:color="auto"/>
        <w:left w:val="none" w:sz="0" w:space="0" w:color="auto"/>
        <w:bottom w:val="none" w:sz="0" w:space="0" w:color="auto"/>
        <w:right w:val="none" w:sz="0" w:space="0" w:color="auto"/>
      </w:divBdr>
      <w:divsChild>
        <w:div w:id="1409109366">
          <w:marLeft w:val="480"/>
          <w:marRight w:val="0"/>
          <w:marTop w:val="0"/>
          <w:marBottom w:val="0"/>
          <w:divBdr>
            <w:top w:val="none" w:sz="0" w:space="0" w:color="auto"/>
            <w:left w:val="none" w:sz="0" w:space="0" w:color="auto"/>
            <w:bottom w:val="none" w:sz="0" w:space="0" w:color="auto"/>
            <w:right w:val="none" w:sz="0" w:space="0" w:color="auto"/>
          </w:divBdr>
          <w:divsChild>
            <w:div w:id="2746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3625">
      <w:bodyDiv w:val="1"/>
      <w:marLeft w:val="0"/>
      <w:marRight w:val="0"/>
      <w:marTop w:val="0"/>
      <w:marBottom w:val="0"/>
      <w:divBdr>
        <w:top w:val="none" w:sz="0" w:space="0" w:color="auto"/>
        <w:left w:val="none" w:sz="0" w:space="0" w:color="auto"/>
        <w:bottom w:val="none" w:sz="0" w:space="0" w:color="auto"/>
        <w:right w:val="none" w:sz="0" w:space="0" w:color="auto"/>
      </w:divBdr>
    </w:div>
    <w:div w:id="1243416591">
      <w:bodyDiv w:val="1"/>
      <w:marLeft w:val="0"/>
      <w:marRight w:val="0"/>
      <w:marTop w:val="0"/>
      <w:marBottom w:val="0"/>
      <w:divBdr>
        <w:top w:val="none" w:sz="0" w:space="0" w:color="auto"/>
        <w:left w:val="none" w:sz="0" w:space="0" w:color="auto"/>
        <w:bottom w:val="none" w:sz="0" w:space="0" w:color="auto"/>
        <w:right w:val="none" w:sz="0" w:space="0" w:color="auto"/>
      </w:divBdr>
      <w:divsChild>
        <w:div w:id="21246895">
          <w:marLeft w:val="480"/>
          <w:marRight w:val="0"/>
          <w:marTop w:val="0"/>
          <w:marBottom w:val="0"/>
          <w:divBdr>
            <w:top w:val="none" w:sz="0" w:space="0" w:color="auto"/>
            <w:left w:val="none" w:sz="0" w:space="0" w:color="auto"/>
            <w:bottom w:val="none" w:sz="0" w:space="0" w:color="auto"/>
            <w:right w:val="none" w:sz="0" w:space="0" w:color="auto"/>
          </w:divBdr>
          <w:divsChild>
            <w:div w:id="7547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637">
      <w:bodyDiv w:val="1"/>
      <w:marLeft w:val="0"/>
      <w:marRight w:val="0"/>
      <w:marTop w:val="0"/>
      <w:marBottom w:val="0"/>
      <w:divBdr>
        <w:top w:val="none" w:sz="0" w:space="0" w:color="auto"/>
        <w:left w:val="none" w:sz="0" w:space="0" w:color="auto"/>
        <w:bottom w:val="none" w:sz="0" w:space="0" w:color="auto"/>
        <w:right w:val="none" w:sz="0" w:space="0" w:color="auto"/>
      </w:divBdr>
      <w:divsChild>
        <w:div w:id="2000646407">
          <w:marLeft w:val="480"/>
          <w:marRight w:val="0"/>
          <w:marTop w:val="0"/>
          <w:marBottom w:val="0"/>
          <w:divBdr>
            <w:top w:val="none" w:sz="0" w:space="0" w:color="auto"/>
            <w:left w:val="none" w:sz="0" w:space="0" w:color="auto"/>
            <w:bottom w:val="none" w:sz="0" w:space="0" w:color="auto"/>
            <w:right w:val="none" w:sz="0" w:space="0" w:color="auto"/>
          </w:divBdr>
          <w:divsChild>
            <w:div w:id="11963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107">
      <w:bodyDiv w:val="1"/>
      <w:marLeft w:val="0"/>
      <w:marRight w:val="0"/>
      <w:marTop w:val="0"/>
      <w:marBottom w:val="0"/>
      <w:divBdr>
        <w:top w:val="none" w:sz="0" w:space="0" w:color="auto"/>
        <w:left w:val="none" w:sz="0" w:space="0" w:color="auto"/>
        <w:bottom w:val="none" w:sz="0" w:space="0" w:color="auto"/>
        <w:right w:val="none" w:sz="0" w:space="0" w:color="auto"/>
      </w:divBdr>
      <w:divsChild>
        <w:div w:id="1129544248">
          <w:marLeft w:val="480"/>
          <w:marRight w:val="0"/>
          <w:marTop w:val="0"/>
          <w:marBottom w:val="0"/>
          <w:divBdr>
            <w:top w:val="none" w:sz="0" w:space="0" w:color="auto"/>
            <w:left w:val="none" w:sz="0" w:space="0" w:color="auto"/>
            <w:bottom w:val="none" w:sz="0" w:space="0" w:color="auto"/>
            <w:right w:val="none" w:sz="0" w:space="0" w:color="auto"/>
          </w:divBdr>
          <w:divsChild>
            <w:div w:id="19579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8998">
      <w:bodyDiv w:val="1"/>
      <w:marLeft w:val="0"/>
      <w:marRight w:val="0"/>
      <w:marTop w:val="0"/>
      <w:marBottom w:val="0"/>
      <w:divBdr>
        <w:top w:val="none" w:sz="0" w:space="0" w:color="auto"/>
        <w:left w:val="none" w:sz="0" w:space="0" w:color="auto"/>
        <w:bottom w:val="none" w:sz="0" w:space="0" w:color="auto"/>
        <w:right w:val="none" w:sz="0" w:space="0" w:color="auto"/>
      </w:divBdr>
      <w:divsChild>
        <w:div w:id="379324402">
          <w:marLeft w:val="480"/>
          <w:marRight w:val="0"/>
          <w:marTop w:val="0"/>
          <w:marBottom w:val="0"/>
          <w:divBdr>
            <w:top w:val="none" w:sz="0" w:space="0" w:color="auto"/>
            <w:left w:val="none" w:sz="0" w:space="0" w:color="auto"/>
            <w:bottom w:val="none" w:sz="0" w:space="0" w:color="auto"/>
            <w:right w:val="none" w:sz="0" w:space="0" w:color="auto"/>
          </w:divBdr>
          <w:divsChild>
            <w:div w:id="12943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862">
      <w:bodyDiv w:val="1"/>
      <w:marLeft w:val="0"/>
      <w:marRight w:val="0"/>
      <w:marTop w:val="0"/>
      <w:marBottom w:val="0"/>
      <w:divBdr>
        <w:top w:val="none" w:sz="0" w:space="0" w:color="auto"/>
        <w:left w:val="none" w:sz="0" w:space="0" w:color="auto"/>
        <w:bottom w:val="none" w:sz="0" w:space="0" w:color="auto"/>
        <w:right w:val="none" w:sz="0" w:space="0" w:color="auto"/>
      </w:divBdr>
      <w:divsChild>
        <w:div w:id="899250214">
          <w:marLeft w:val="480"/>
          <w:marRight w:val="0"/>
          <w:marTop w:val="0"/>
          <w:marBottom w:val="0"/>
          <w:divBdr>
            <w:top w:val="none" w:sz="0" w:space="0" w:color="auto"/>
            <w:left w:val="none" w:sz="0" w:space="0" w:color="auto"/>
            <w:bottom w:val="none" w:sz="0" w:space="0" w:color="auto"/>
            <w:right w:val="none" w:sz="0" w:space="0" w:color="auto"/>
          </w:divBdr>
          <w:divsChild>
            <w:div w:id="6144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9554">
      <w:bodyDiv w:val="1"/>
      <w:marLeft w:val="0"/>
      <w:marRight w:val="0"/>
      <w:marTop w:val="0"/>
      <w:marBottom w:val="0"/>
      <w:divBdr>
        <w:top w:val="none" w:sz="0" w:space="0" w:color="auto"/>
        <w:left w:val="none" w:sz="0" w:space="0" w:color="auto"/>
        <w:bottom w:val="none" w:sz="0" w:space="0" w:color="auto"/>
        <w:right w:val="none" w:sz="0" w:space="0" w:color="auto"/>
      </w:divBdr>
      <w:divsChild>
        <w:div w:id="1470980640">
          <w:marLeft w:val="480"/>
          <w:marRight w:val="0"/>
          <w:marTop w:val="0"/>
          <w:marBottom w:val="0"/>
          <w:divBdr>
            <w:top w:val="none" w:sz="0" w:space="0" w:color="auto"/>
            <w:left w:val="none" w:sz="0" w:space="0" w:color="auto"/>
            <w:bottom w:val="none" w:sz="0" w:space="0" w:color="auto"/>
            <w:right w:val="none" w:sz="0" w:space="0" w:color="auto"/>
          </w:divBdr>
          <w:divsChild>
            <w:div w:id="35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640">
      <w:bodyDiv w:val="1"/>
      <w:marLeft w:val="0"/>
      <w:marRight w:val="0"/>
      <w:marTop w:val="0"/>
      <w:marBottom w:val="0"/>
      <w:divBdr>
        <w:top w:val="none" w:sz="0" w:space="0" w:color="auto"/>
        <w:left w:val="none" w:sz="0" w:space="0" w:color="auto"/>
        <w:bottom w:val="none" w:sz="0" w:space="0" w:color="auto"/>
        <w:right w:val="none" w:sz="0" w:space="0" w:color="auto"/>
      </w:divBdr>
      <w:divsChild>
        <w:div w:id="1807969114">
          <w:marLeft w:val="480"/>
          <w:marRight w:val="0"/>
          <w:marTop w:val="0"/>
          <w:marBottom w:val="0"/>
          <w:divBdr>
            <w:top w:val="none" w:sz="0" w:space="0" w:color="auto"/>
            <w:left w:val="none" w:sz="0" w:space="0" w:color="auto"/>
            <w:bottom w:val="none" w:sz="0" w:space="0" w:color="auto"/>
            <w:right w:val="none" w:sz="0" w:space="0" w:color="auto"/>
          </w:divBdr>
          <w:divsChild>
            <w:div w:id="2059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psycnet.apa.org/doi/10.1037/h0025848"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26" Type="http://schemas.microsoft.com/office/2016/09/relationships/commentsIds" Target="commentsIds.xml"/><Relationship Id="rId27"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academic.oup.com/chemse/article-abstract/24/3/337/320401" TargetMode="External"/><Relationship Id="rId15" Type="http://schemas.openxmlformats.org/officeDocument/2006/relationships/hyperlink" Target="https://academic.oup.com/psychsocgerontology/article-abstract/55/5/P304/536419" TargetMode="External"/><Relationship Id="rId16" Type="http://schemas.openxmlformats.org/officeDocument/2006/relationships/hyperlink" Target="https://academic.oup.com/chemse/article/7/2/129/482157" TargetMode="External"/><Relationship Id="rId17" Type="http://schemas.openxmlformats.org/officeDocument/2006/relationships/hyperlink" Target="https://onlinelibrary.wiley.com/doi/abs/10.1288/00005537-198801000-00017" TargetMode="External"/><Relationship Id="rId18" Type="http://schemas.openxmlformats.org/officeDocument/2006/relationships/hyperlink" Target="https://www.cambridge.org/core/journals/journal-of-the-international-neuropsychological-society/article/differential-sex-effects-in-olfactory-functioning-the-role-of-verbal-processing/50A546B87649E5BAB325D08607D6AEBA" TargetMode="External"/><Relationship Id="rId19" Type="http://schemas.openxmlformats.org/officeDocument/2006/relationships/hyperlink" Target="https://doi.org/10.1093/chemse/7.2.12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risacasillas/Attars-OdorN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46</Pages>
  <Words>11460</Words>
  <Characters>65325</Characters>
  <Application>Microsoft Macintosh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Casillas</cp:lastModifiedBy>
  <cp:revision>44</cp:revision>
  <dcterms:created xsi:type="dcterms:W3CDTF">2019-04-09T11:34:00Z</dcterms:created>
  <dcterms:modified xsi:type="dcterms:W3CDTF">2019-05-15T09:49:00Z</dcterms:modified>
</cp:coreProperties>
</file>