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9.png" ContentType="image/png"/>
  <Override PartName="/word/media/rId38.png" ContentType="image/png"/>
  <Override PartName="/word/media/rId41.png" ContentType="image/png"/>
  <Override PartName="/word/media/rId43.png" ContentType="image/png"/>
  <Override PartName="/word/media/rId42.png" ContentType="image/png"/>
  <Override PartName="/word/media/rId28.png" ContentType="image/png"/>
  <Override PartName="/word/media/rId30.png" ContentType="image/png"/>
  <Override PartName="/word/media/rId29.png" ContentType="image/png"/>
  <Override PartName="/word/media/rId32.png" ContentType="image/png"/>
  <Override PartName="/word/media/rId34.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Supplementary</w:t>
      </w:r>
      <w:r>
        <w:t xml:space="preserve"> </w:t>
      </w:r>
      <w:r>
        <w:t xml:space="preserve">Materials:</w:t>
      </w:r>
      <w:r>
        <w:t xml:space="preserve"> </w:t>
      </w:r>
      <w:r>
        <w:t xml:space="preserve">Early</w:t>
      </w:r>
      <w:r>
        <w:t xml:space="preserve"> </w:t>
      </w:r>
      <w:r>
        <w:t xml:space="preserve">language</w:t>
      </w:r>
      <w:r>
        <w:t xml:space="preserve"> </w:t>
      </w:r>
      <w:r>
        <w:t xml:space="preserve">experience</w:t>
      </w:r>
      <w:r>
        <w:t xml:space="preserve"> </w:t>
      </w:r>
      <w:r>
        <w:t xml:space="preserve">in</w:t>
      </w:r>
      <w:r>
        <w:t xml:space="preserve"> </w:t>
      </w:r>
      <w:r>
        <w:t xml:space="preserve">a</w:t>
      </w:r>
      <w:r>
        <w:t xml:space="preserve"> </w:t>
      </w:r>
      <w:r>
        <w:t xml:space="preserve">Tseltal</w:t>
      </w:r>
      <w:r>
        <w:t xml:space="preserve"> </w:t>
      </w:r>
      <w:r>
        <w:t xml:space="preserve">Mayan</w:t>
      </w:r>
      <w:r>
        <w:t xml:space="preserve"> </w:t>
      </w:r>
      <w:r>
        <w:t xml:space="preserve">village</w:t>
      </w:r>
    </w:p>
    <w:tbl>
      <w:tblPr>
        <w:tblStyle w:val="TableNormal"/>
        <w:tblW w:type="pct" w:w="5000.0"/>
        <w:tblLook/>
      </w:tblPr>
      <w:tblGrid>
        <w:gridCol w:w="7920"/>
      </w:tblGrid>
      <w:tr>
        <w:tc>
          <w:p>
            <w:pPr>
              <w:pStyle w:val="Compact"/>
              <w:jc w:val="center"/>
            </w:pPr>
            <w:r>
              <w:t xml:space="preserve">Marisa Casillas</w:t>
            </w:r>
            <w:r>
              <w:rPr>
                <w:vertAlign w:val="superscript"/>
              </w:rPr>
              <w:t xml:space="preserve">1</w:t>
            </w:r>
            <w:r>
              <w:t xml:space="preserve">, Penelope Brown</w:t>
            </w:r>
            <w:r>
              <w:rPr>
                <w:vertAlign w:val="superscript"/>
              </w:rPr>
              <w:t xml:space="preserve">1</w:t>
            </w:r>
            <w:r>
              <w:t xml:space="preserve">, &amp; Stephen C. Levinson</w:t>
            </w:r>
            <w:r>
              <w:rPr>
                <w:vertAlign w:val="superscript"/>
              </w:rPr>
              <w:t xml:space="preserve">1,2</w:t>
            </w:r>
          </w:p>
        </w:tc>
      </w:tr>
      <w:tr>
        <w:tc>
          <w:p>
            <w:pPr>
              <w:pStyle w:val="Compact"/>
              <w:jc w:val="center"/>
            </w:pPr>
            <w:r>
              <w:rPr>
                <w:vertAlign w:val="superscript"/>
              </w:rPr>
              <w:t xml:space="preserve">1</w:t>
            </w:r>
            <w:r>
              <w:t xml:space="preserve"> </w:t>
            </w:r>
            <w:r>
              <w:t xml:space="preserve">Max Planck Institute for Psycholinguistics</w:t>
            </w:r>
          </w:p>
        </w:tc>
      </w:tr>
      <w:tr>
        <w:tc>
          <w:p>
            <w:pPr>
              <w:pStyle w:val="Compact"/>
              <w:jc w:val="center"/>
            </w:pPr>
            <w:r>
              <w:rPr>
                <w:vertAlign w:val="superscript"/>
              </w:rPr>
              <w:t xml:space="preserve">2</w:t>
            </w:r>
            <w:r>
              <w:t xml:space="preserve"> </w:t>
            </w:r>
            <w:r>
              <w:t xml:space="preserve">Department of Biological Anthropology, Cambridge University</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Correspondence concerning this article should be addressed to Marisa Casillas, P.O. Box 310, 6500 AH Nijmegen, The Netherlands. E-mail:</w:t>
      </w:r>
      <w:r>
        <w:t xml:space="preserve"> </w:t>
      </w:r>
      <w:hyperlink r:id="rId22">
        <w:r>
          <w:rPr>
            <w:rStyle w:val="Hyperlink"/>
          </w:rPr>
          <w:t xml:space="preserve">Marisa.Casillas@mpi.nl</w:t>
        </w:r>
      </w:hyperlink>
    </w:p>
    <w:p>
      <w:pPr>
        <w:pStyle w:val="Compact"/>
        <w:pStyle w:val="h1-pagebreak"/>
      </w:pPr>
      <w:r>
        <w:t xml:space="preserve">Abstract</w:t>
      </w:r>
    </w:p>
    <w:p>
      <w:pPr>
        <w:pStyle w:val="Textkrper"/>
      </w:pPr>
      <w:r>
        <w:rPr>
          <w:i/>
        </w:rPr>
        <w:t xml:space="preserve">Keywords:</w:t>
      </w:r>
    </w:p>
    <w:p>
      <w:pPr>
        <w:pStyle w:val="Textkrper"/>
      </w:pPr>
      <w:r>
        <w:t xml:space="preserve">Word count:</w:t>
      </w:r>
    </w:p>
    <w:p>
      <w:pPr>
        <w:pStyle w:val="Compact"/>
        <w:pStyle w:val="Titel"/>
      </w:pPr>
      <w:r>
        <w:t xml:space="preserve">Supplementary Materials: Early language experience in a Tseltal Mayan village</w:t>
      </w:r>
    </w:p>
    <w:p>
      <w:pPr>
        <w:pStyle w:val="berschrift1"/>
      </w:pPr>
      <w:bookmarkStart w:id="23" w:name="models"/>
      <w:bookmarkEnd w:id="23"/>
      <w:r>
        <w:t xml:space="preserve">Full model outputs</w:t>
      </w:r>
    </w:p>
    <w:p>
      <w:pPr>
        <w:pStyle w:val="FirstParagraph"/>
      </w:pPr>
      <w:r>
        <w:t xml:space="preserve">In the main text we only report</w:t>
      </w:r>
      <w:r>
        <w:t xml:space="preserve"> </w:t>
      </w:r>
      <w:r>
        <w:rPr>
          <w:i/>
        </w:rPr>
        <w:t xml:space="preserve">significant</w:t>
      </w:r>
      <w:r>
        <w:t xml:space="preserve"> </w:t>
      </w:r>
      <w:r>
        <w:t xml:space="preserve">effects on two speech environment variables: TCDS min/hr and ODS min/hr. Here in the Supplementary Materials we give the full model output tables for each analysis, including re-leveled versions of each model to show all three of the two-way contrasts between the three-level time-of-day factor (i.e., morning vs. midday, morning vs. afternoon, and midday vs. afternoon). We also include, for each of the measures, a histogram showing how each variable is distributed (i.e., usually because they are non-normal and/or zero-inflated) and a figure showing the distribution of model residuals. For every negative binomial model, we also include the full model output table and residual plots for a matching gaussian mixed-effects regressions which uses a logged dependent measure. Such gaussian models with logged measures are an alternative solution to analyzing non-normal distributions sometimes used in psycholinguistics, but are not suitable for the current data given how our speech environment measures are distributed, particularly in the randomly sampled clips (see, e.g., Figures</w:t>
      </w:r>
      <w:r>
        <w:t xml:space="preserve"> </w:t>
      </w:r>
      <w:hyperlink w:anchor="fig1">
        <w:r>
          <w:rPr>
            <w:rStyle w:val="Hyperlink"/>
          </w:rPr>
          <w:t xml:space="preserve">1</w:t>
        </w:r>
      </w:hyperlink>
      <w:r>
        <w:t xml:space="preserve">,</w:t>
      </w:r>
      <w:r>
        <w:t xml:space="preserve"> </w:t>
      </w:r>
      <w:hyperlink w:anchor="fig7">
        <w:r>
          <w:rPr>
            <w:rStyle w:val="Hyperlink"/>
          </w:rPr>
          <w:t xml:space="preserve">7</w:t>
        </w:r>
      </w:hyperlink>
      <w:r>
        <w:t xml:space="preserve">,</w:t>
      </w:r>
      <w:r>
        <w:t xml:space="preserve"> </w:t>
      </w:r>
      <w:hyperlink w:anchor="fig10">
        <w:r>
          <w:rPr>
            <w:rStyle w:val="Hyperlink"/>
          </w:rPr>
          <w:t xml:space="preserve">10</w:t>
        </w:r>
      </w:hyperlink>
      <w:r>
        <w:t xml:space="preserve">,</w:t>
      </w:r>
      <w:r>
        <w:t xml:space="preserve"> </w:t>
      </w:r>
      <w:hyperlink w:anchor="fig13">
        <w:r>
          <w:rPr>
            <w:rStyle w:val="Hyperlink"/>
          </w:rPr>
          <w:t xml:space="preserve">13</w:t>
        </w:r>
      </w:hyperlink>
      <w:r>
        <w:t xml:space="preserve">,</w:t>
      </w:r>
      <w:r>
        <w:t xml:space="preserve"> </w:t>
      </w:r>
      <w:hyperlink w:anchor="fig19">
        <w:r>
          <w:rPr>
            <w:rStyle w:val="Hyperlink"/>
          </w:rPr>
          <w:t xml:space="preserve">19</w:t>
        </w:r>
      </w:hyperlink>
      <w:r>
        <w:t xml:space="preserve">). Overall, however, the gaussian models show a qualitatively similar pattern of results. None of the gaussian model results are presented in the main text—only here as supplementary information.</w:t>
      </w:r>
    </w:p>
    <w:p>
      <w:pPr>
        <w:pStyle w:val="berschrift2"/>
      </w:pPr>
      <w:bookmarkStart w:id="24" w:name="how-to-interpret-the-model-output"/>
      <w:bookmarkEnd w:id="24"/>
      <w:r>
        <w:t xml:space="preserve">How to interpret the model output</w:t>
      </w:r>
    </w:p>
    <w:p>
      <w:pPr>
        <w:pStyle w:val="FirstParagraph"/>
      </w:pPr>
      <w:r>
        <w:t xml:space="preserve">All models were run with the glmm-TMB library in R</w:t>
      </w:r>
      <w:r>
        <w:t xml:space="preserve"> </w:t>
      </w:r>
      <w:r>
        <w:t xml:space="preserve">(Brooks et al., 2017a, 2017b)</w:t>
      </w:r>
      <w:r>
        <w:t xml:space="preserve">. Note that, in the negative binomial regressions, the dependent variables have been rounded to the nearest integer (e.g., 3.2 minutes of TCDS per hour becomes 3 minutes per hour in the model).</w:t>
      </w:r>
    </w:p>
    <w:p>
      <w:pPr>
        <w:pStyle w:val="Textkrper"/>
      </w:pPr>
      <w:r>
        <w:t xml:space="preserve">The predictors in the models are abbreviated as follows: tchiyr.std = centered, standardized target child age in months; stthr.tri = the start time of the clip as either morning, midday, or afternoon; hsz.std = centered, standardized household size of the target child; nsk.std = centered, standardized number of speakers present in the clip, aclew_child_id = the unique identifier for each child. The predictors are sometimes combined in two-way interactions, as shown below with a</w:t>
      </w:r>
      <w:r>
        <w:t xml:space="preserve"> </w:t>
      </w:r>
      <w:r>
        <w:t xml:space="preserve">‘</w:t>
      </w:r>
      <w:r>
        <w:t xml:space="preserve">:</w:t>
      </w:r>
      <w:r>
        <w:t xml:space="preserve">’</w:t>
      </w:r>
      <w:r>
        <w:t xml:space="preserve"> </w:t>
      </w:r>
      <w:r>
        <w:t xml:space="preserve">separator between predictor names (e.g., tchiyr.std:nsk.std = a two-way interaction of target child age and number of speakers present).</w:t>
      </w:r>
    </w:p>
    <w:p>
      <w:pPr>
        <w:pStyle w:val="Textkrper"/>
      </w:pPr>
      <w:r>
        <w:t xml:space="preserve">In each model output table, the</w:t>
      </w:r>
      <w:r>
        <w:t xml:space="preserve"> </w:t>
      </w:r>
      <w:r>
        <w:t xml:space="preserve">“</w:t>
      </w:r>
      <w:r>
        <w:t xml:space="preserve">component</w:t>
      </w:r>
      <w:r>
        <w:t xml:space="preserve">”</w:t>
      </w:r>
      <w:r>
        <w:t xml:space="preserve"> </w:t>
      </w:r>
      <w:r>
        <w:t xml:space="preserve">shows what kind of model the estimate derives from (e.g., the zero-inflated models include both a conditional</w:t>
      </w:r>
      <w:r>
        <w:t xml:space="preserve"> </w:t>
      </w:r>
      <w:r>
        <w:t xml:space="preserve">“</w:t>
      </w:r>
      <w:r>
        <w:t xml:space="preserve">cond</w:t>
      </w:r>
      <w:r>
        <w:t xml:space="preserve">”</w:t>
      </w:r>
      <w:r>
        <w:t xml:space="preserve"> </w:t>
      </w:r>
      <w:r>
        <w:t xml:space="preserve">set of predictors, random effects, and zero-inflation</w:t>
      </w:r>
      <w:r>
        <w:t xml:space="preserve"> </w:t>
      </w:r>
      <w:r>
        <w:t xml:space="preserve">“</w:t>
      </w:r>
      <w:r>
        <w:t xml:space="preserve">zi</w:t>
      </w:r>
      <w:r>
        <w:t xml:space="preserve">”</w:t>
      </w:r>
      <w:r>
        <w:t xml:space="preserve"> </w:t>
      </w:r>
      <w:r>
        <w:t xml:space="preserve">predictors). The</w:t>
      </w:r>
      <w:r>
        <w:t xml:space="preserve"> </w:t>
      </w:r>
      <w:r>
        <w:t xml:space="preserve">“</w:t>
      </w:r>
      <w:r>
        <w:t xml:space="preserve">term</w:t>
      </w:r>
      <w:r>
        <w:t xml:space="preserve">”</w:t>
      </w:r>
      <w:r>
        <w:t xml:space="preserve"> </w:t>
      </w:r>
      <w:r>
        <w:t xml:space="preserve">is the estimated predictor. The</w:t>
      </w:r>
      <w:r>
        <w:t xml:space="preserve"> </w:t>
      </w:r>
      <w:r>
        <w:t xml:space="preserve">“</w:t>
      </w:r>
      <w:r>
        <w:t xml:space="preserve">statistic</w:t>
      </w:r>
      <w:r>
        <w:t xml:space="preserve">”</w:t>
      </w:r>
      <w:r>
        <w:t xml:space="preserve"> </w:t>
      </w:r>
      <w:r>
        <w:t xml:space="preserve">is the estimated</w:t>
      </w:r>
      <w:r>
        <w:t xml:space="preserve"> </w:t>
      </w:r>
      <w:r>
        <w:rPr>
          <w:i/>
        </w:rPr>
        <w:t xml:space="preserve">z</w:t>
      </w:r>
      <w:r>
        <w:t xml:space="preserve">-statistic for each predictor’s effect. The other labels are self-explanatory.</w:t>
      </w:r>
    </w:p>
    <w:p>
      <w:pPr>
        <w:pStyle w:val="Textkrper"/>
      </w:pPr>
      <w:r>
        <w:t xml:space="preserve">As more data are added to this corpus, the analyses will also be updated, as will this supplementary model information, all of which will be available online at:</w:t>
      </w:r>
      <w:r>
        <w:t xml:space="preserve"> </w:t>
      </w:r>
      <w:hyperlink r:id="rId25">
        <w:r>
          <w:rPr>
            <w:rStyle w:val="Hyperlink"/>
          </w:rPr>
          <w:t xml:space="preserve">https://middycasillas.shinyapps.io/Tseltal_Child_Language_Environment/</w:t>
        </w:r>
      </w:hyperlink>
      <w:r>
        <w:t xml:space="preserve">.</w:t>
      </w:r>
    </w:p>
    <w:p>
      <w:pPr>
        <w:pStyle w:val="berschrift2"/>
      </w:pPr>
      <w:bookmarkStart w:id="26" w:name="models-tcds"/>
      <w:bookmarkEnd w:id="26"/>
      <w:r>
        <w:t xml:space="preserve">Target-child-directed speech (TCDS)</w:t>
      </w:r>
    </w:p>
    <w:p>
      <w:pPr>
        <w:pStyle w:val="berschrift3"/>
      </w:pPr>
      <w:bookmarkStart w:id="27" w:name="models-tcds-random"/>
      <w:bookmarkEnd w:id="27"/>
      <w:r>
        <w:t xml:space="preserve">Random clips</w:t>
      </w:r>
    </w:p>
    <w:p>
      <w:pPr>
        <w:pStyle w:val="FirstParagraph"/>
      </w:pPr>
      <w:r>
        <w:t xml:space="preserve">TCDS rate in the random clips demonstrated a skewed distribution with extra cases of zero</w:t>
      </w:r>
      <w:r>
        <w:t xml:space="preserve"> </w:t>
      </w:r>
      <w:hyperlink w:anchor="fig1">
        <w:r>
          <w:rPr>
            <w:rStyle w:val="Hyperlink"/>
          </w:rPr>
          <w:t xml:space="preserve">Figure 1</w:t>
        </w:r>
      </w:hyperlink>
      <w:r>
        <w:t xml:space="preserve">. We therefore modeled it using a zero-inflated negative binomial mixed-effects regression in the main text: results for the two models demonstrating all pairwise effects of time of day are shown in</w:t>
      </w:r>
      <w:r>
        <w:t xml:space="preserve"> </w:t>
      </w:r>
      <w:hyperlink w:anchor="tab1">
        <w:r>
          <w:rPr>
            <w:rStyle w:val="Hyperlink"/>
          </w:rPr>
          <w:t xml:space="preserve">Table 1</w:t>
        </w:r>
      </w:hyperlink>
      <w:r>
        <w:t xml:space="preserve"> </w:t>
      </w:r>
      <w:r>
        <w:t xml:space="preserve">and</w:t>
      </w:r>
      <w:r>
        <w:t xml:space="preserve"> </w:t>
      </w:r>
      <w:hyperlink w:anchor="tab2">
        <w:r>
          <w:rPr>
            <w:rStyle w:val="Hyperlink"/>
          </w:rPr>
          <w:t xml:space="preserve">Table 2</w:t>
        </w:r>
      </w:hyperlink>
      <w:r>
        <w:t xml:space="preserve">. The residuals for the default model (</w:t>
      </w:r>
      <w:hyperlink w:anchor="tab1">
        <w:r>
          <w:rPr>
            <w:rStyle w:val="Hyperlink"/>
          </w:rPr>
          <w:t xml:space="preserve">Table 1</w:t>
        </w:r>
      </w:hyperlink>
      <w:r>
        <w:t xml:space="preserve">) are shown in</w:t>
      </w:r>
      <w:r>
        <w:t xml:space="preserve"> </w:t>
      </w:r>
      <w:hyperlink w:anchor="fig2">
        <w:r>
          <w:rPr>
            <w:rStyle w:val="Hyperlink"/>
          </w:rPr>
          <w:t xml:space="preserve">Figure 2</w:t>
        </w:r>
      </w:hyperlink>
      <w:r>
        <w:t xml:space="preserve">.</w:t>
      </w:r>
    </w:p>
    <w:p>
      <w:pPr>
        <w:pStyle w:val="Textkrper"/>
      </w:pPr>
    </w:p>
    <w:p>
      <w:pPr>
        <w:pStyle w:val="FigureWithCaption"/>
      </w:pPr>
      <w:r>
        <w:drawing>
          <wp:inline>
            <wp:extent cx="5969000" cy="4476750"/>
            <wp:effectExtent b="0" l="0" r="0" t="0"/>
            <wp:docPr descr="Figure 1 The distribution of TCDS rates found across the 90 random clips." title="" id="1" name="Picture"/>
            <a:graphic>
              <a:graphicData uri="http://schemas.openxmlformats.org/drawingml/2006/picture">
                <pic:pic>
                  <pic:nvPicPr>
                    <pic:cNvPr descr="www/TCDS_random_distribution.png" id="0" name="Picture"/>
                    <pic:cNvPicPr>
                      <a:picLocks noChangeArrowheads="1" noChangeAspect="1"/>
                    </pic:cNvPicPr>
                  </pic:nvPicPr>
                  <pic:blipFill>
                    <a:blip r:embed="rId28"/>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t xml:space="preserve">Figure 1 The distribution of TCDS rates found across the 90 random clips.</w:t>
      </w:r>
    </w:p>
    <w:p>
      <w:pPr>
        <w:pStyle w:val="Textkrper"/>
      </w:pPr>
    </w:p>
    <w:p>
      <w:pPr>
        <w:pStyle w:val="Compact"/>
      </w:pPr>
      <w:r>
        <w:t xml:space="preserve">Table 1</w:t>
      </w:r>
    </w:p>
    <w:p>
      <w:pPr>
        <w:pStyle w:val="Compact"/>
      </w:pPr>
      <w:r>
        <w:rPr>
          <w:i/>
        </w:rPr>
        <w:t xml:space="preserve">Full output of the zero-inflated negative binomial mixed-effects regression of TCDS min/hr for the random sample, with midday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0.91</w:t>
            </w:r>
          </w:p>
        </w:tc>
        <w:tc>
          <w:p>
            <w:pPr>
              <w:pStyle w:val="Compact"/>
              <w:jc w:val="left"/>
            </w:pPr>
            <w:r>
              <w:t xml:space="preserve">0.36</w:t>
            </w:r>
          </w:p>
        </w:tc>
        <w:tc>
          <w:p>
            <w:pPr>
              <w:pStyle w:val="Compact"/>
              <w:jc w:val="left"/>
            </w:pPr>
            <w:r>
              <w:t xml:space="preserve">2.53</w:t>
            </w:r>
          </w:p>
        </w:tc>
        <w:tc>
          <w:p>
            <w:pPr>
              <w:pStyle w:val="Compact"/>
              <w:jc w:val="left"/>
            </w:pPr>
            <w:r>
              <w:t xml:space="preserve">0.01</w:t>
            </w:r>
          </w:p>
        </w:tc>
      </w:tr>
      <w:tr>
        <w:tc>
          <w:p>
            <w:pPr>
              <w:pStyle w:val="Compact"/>
              <w:jc w:val="left"/>
            </w:pPr>
            <w:r>
              <w:t xml:space="preserve">cond</w:t>
            </w:r>
          </w:p>
        </w:tc>
        <w:tc>
          <w:p>
            <w:pPr>
              <w:pStyle w:val="Compact"/>
              <w:jc w:val="left"/>
            </w:pPr>
            <w:r>
              <w:t xml:space="preserve">tchiyr.std</w:t>
            </w:r>
          </w:p>
        </w:tc>
        <w:tc>
          <w:p>
            <w:pPr>
              <w:pStyle w:val="Compact"/>
              <w:jc w:val="left"/>
            </w:pPr>
            <w:r>
              <w:t xml:space="preserve">0.60</w:t>
            </w:r>
          </w:p>
        </w:tc>
        <w:tc>
          <w:p>
            <w:pPr>
              <w:pStyle w:val="Compact"/>
              <w:jc w:val="left"/>
            </w:pPr>
            <w:r>
              <w:t xml:space="preserve">0.36</w:t>
            </w:r>
          </w:p>
        </w:tc>
        <w:tc>
          <w:p>
            <w:pPr>
              <w:pStyle w:val="Compact"/>
              <w:jc w:val="left"/>
            </w:pPr>
            <w:r>
              <w:t xml:space="preserve">1.68</w:t>
            </w:r>
          </w:p>
        </w:tc>
        <w:tc>
          <w:p>
            <w:pPr>
              <w:pStyle w:val="Compact"/>
              <w:jc w:val="left"/>
            </w:pPr>
            <w:r>
              <w:t xml:space="preserve">0.09</w:t>
            </w:r>
          </w:p>
        </w:tc>
      </w:tr>
      <w:tr>
        <w:tc>
          <w:p>
            <w:pPr>
              <w:pStyle w:val="Compact"/>
              <w:jc w:val="left"/>
            </w:pPr>
            <w:r>
              <w:t xml:space="preserve">cond</w:t>
            </w:r>
          </w:p>
        </w:tc>
        <w:tc>
          <w:p>
            <w:pPr>
              <w:pStyle w:val="Compact"/>
              <w:jc w:val="left"/>
            </w:pPr>
            <w:r>
              <w:t xml:space="preserve">stthr.trimorning</w:t>
            </w:r>
          </w:p>
        </w:tc>
        <w:tc>
          <w:p>
            <w:pPr>
              <w:pStyle w:val="Compact"/>
              <w:jc w:val="left"/>
            </w:pPr>
            <w:r>
              <w:t xml:space="preserve">0.83</w:t>
            </w:r>
          </w:p>
        </w:tc>
        <w:tc>
          <w:p>
            <w:pPr>
              <w:pStyle w:val="Compact"/>
              <w:jc w:val="left"/>
            </w:pPr>
            <w:r>
              <w:t xml:space="preserve">0.40</w:t>
            </w:r>
          </w:p>
        </w:tc>
        <w:tc>
          <w:p>
            <w:pPr>
              <w:pStyle w:val="Compact"/>
              <w:jc w:val="left"/>
            </w:pPr>
            <w:r>
              <w:t xml:space="preserve">2.09</w:t>
            </w:r>
          </w:p>
        </w:tc>
        <w:tc>
          <w:p>
            <w:pPr>
              <w:pStyle w:val="Compact"/>
              <w:jc w:val="left"/>
            </w:pPr>
            <w:r>
              <w:t xml:space="preserve">0.04</w:t>
            </w:r>
          </w:p>
        </w:tc>
      </w:tr>
      <w:tr>
        <w:tc>
          <w:p>
            <w:pPr>
              <w:pStyle w:val="Compact"/>
              <w:jc w:val="left"/>
            </w:pPr>
            <w:r>
              <w:t xml:space="preserve">cond</w:t>
            </w:r>
          </w:p>
        </w:tc>
        <w:tc>
          <w:p>
            <w:pPr>
              <w:pStyle w:val="Compact"/>
              <w:jc w:val="left"/>
            </w:pPr>
            <w:r>
              <w:t xml:space="preserve">stthr.triafternoon</w:t>
            </w:r>
          </w:p>
        </w:tc>
        <w:tc>
          <w:p>
            <w:pPr>
              <w:pStyle w:val="Compact"/>
              <w:jc w:val="left"/>
            </w:pPr>
            <w:r>
              <w:t xml:space="preserve">0.49</w:t>
            </w:r>
          </w:p>
        </w:tc>
        <w:tc>
          <w:p>
            <w:pPr>
              <w:pStyle w:val="Compact"/>
              <w:jc w:val="left"/>
            </w:pPr>
            <w:r>
              <w:t xml:space="preserve">0.37</w:t>
            </w:r>
          </w:p>
        </w:tc>
        <w:tc>
          <w:p>
            <w:pPr>
              <w:pStyle w:val="Compact"/>
              <w:jc w:val="left"/>
            </w:pPr>
            <w:r>
              <w:t xml:space="preserve">1.31</w:t>
            </w:r>
          </w:p>
        </w:tc>
        <w:tc>
          <w:p>
            <w:pPr>
              <w:pStyle w:val="Compact"/>
              <w:jc w:val="left"/>
            </w:pPr>
            <w:r>
              <w:t xml:space="preserve">0.19</w:t>
            </w:r>
          </w:p>
        </w:tc>
      </w:tr>
      <w:tr>
        <w:tc>
          <w:p>
            <w:pPr>
              <w:pStyle w:val="Compact"/>
              <w:jc w:val="left"/>
            </w:pPr>
            <w:r>
              <w:t xml:space="preserve">cond</w:t>
            </w:r>
          </w:p>
        </w:tc>
        <w:tc>
          <w:p>
            <w:pPr>
              <w:pStyle w:val="Compact"/>
              <w:jc w:val="left"/>
            </w:pPr>
            <w:r>
              <w:t xml:space="preserve">hsz.std</w:t>
            </w:r>
          </w:p>
        </w:tc>
        <w:tc>
          <w:p>
            <w:pPr>
              <w:pStyle w:val="Compact"/>
              <w:jc w:val="left"/>
            </w:pPr>
            <w:r>
              <w:t xml:space="preserve">0.01</w:t>
            </w:r>
          </w:p>
        </w:tc>
        <w:tc>
          <w:p>
            <w:pPr>
              <w:pStyle w:val="Compact"/>
              <w:jc w:val="left"/>
            </w:pPr>
            <w:r>
              <w:t xml:space="preserve">0.22</w:t>
            </w:r>
          </w:p>
        </w:tc>
        <w:tc>
          <w:p>
            <w:pPr>
              <w:pStyle w:val="Compact"/>
              <w:jc w:val="left"/>
            </w:pPr>
            <w:r>
              <w:t xml:space="preserve">0.04</w:t>
            </w:r>
          </w:p>
        </w:tc>
        <w:tc>
          <w:p>
            <w:pPr>
              <w:pStyle w:val="Compact"/>
              <w:jc w:val="left"/>
            </w:pPr>
            <w:r>
              <w:t xml:space="preserve">0.97</w:t>
            </w:r>
          </w:p>
        </w:tc>
      </w:tr>
      <w:tr>
        <w:tc>
          <w:p>
            <w:pPr>
              <w:pStyle w:val="Compact"/>
              <w:jc w:val="left"/>
            </w:pPr>
            <w:r>
              <w:t xml:space="preserve">cond</w:t>
            </w:r>
          </w:p>
        </w:tc>
        <w:tc>
          <w:p>
            <w:pPr>
              <w:pStyle w:val="Compact"/>
              <w:jc w:val="left"/>
            </w:pPr>
            <w:r>
              <w:t xml:space="preserve">nsk.std</w:t>
            </w:r>
          </w:p>
        </w:tc>
        <w:tc>
          <w:p>
            <w:pPr>
              <w:pStyle w:val="Compact"/>
              <w:jc w:val="left"/>
            </w:pPr>
            <w:r>
              <w:t xml:space="preserve">-0.12</w:t>
            </w:r>
          </w:p>
        </w:tc>
        <w:tc>
          <w:p>
            <w:pPr>
              <w:pStyle w:val="Compact"/>
              <w:jc w:val="left"/>
            </w:pPr>
            <w:r>
              <w:t xml:space="preserve">0.16</w:t>
            </w:r>
          </w:p>
        </w:tc>
        <w:tc>
          <w:p>
            <w:pPr>
              <w:pStyle w:val="Compact"/>
              <w:jc w:val="left"/>
            </w:pPr>
            <w:r>
              <w:t xml:space="preserve">-0.75</w:t>
            </w:r>
          </w:p>
        </w:tc>
        <w:tc>
          <w:p>
            <w:pPr>
              <w:pStyle w:val="Compact"/>
              <w:jc w:val="left"/>
            </w:pPr>
            <w:r>
              <w:t xml:space="preserve">0.45</w:t>
            </w:r>
          </w:p>
        </w:tc>
      </w:tr>
      <w:tr>
        <w:tc>
          <w:p>
            <w:pPr>
              <w:pStyle w:val="Compact"/>
              <w:jc w:val="left"/>
            </w:pPr>
            <w:r>
              <w:t xml:space="preserve">cond</w:t>
            </w:r>
          </w:p>
        </w:tc>
        <w:tc>
          <w:p>
            <w:pPr>
              <w:pStyle w:val="Compact"/>
              <w:jc w:val="left"/>
            </w:pPr>
            <w:r>
              <w:t xml:space="preserve">tchiyr.std:stthr.trimorning</w:t>
            </w:r>
          </w:p>
        </w:tc>
        <w:tc>
          <w:p>
            <w:pPr>
              <w:pStyle w:val="Compact"/>
              <w:jc w:val="left"/>
            </w:pPr>
            <w:r>
              <w:t xml:space="preserve">-0.28</w:t>
            </w:r>
          </w:p>
        </w:tc>
        <w:tc>
          <w:p>
            <w:pPr>
              <w:pStyle w:val="Compact"/>
              <w:jc w:val="left"/>
            </w:pPr>
            <w:r>
              <w:t xml:space="preserve">0.39</w:t>
            </w:r>
          </w:p>
        </w:tc>
        <w:tc>
          <w:p>
            <w:pPr>
              <w:pStyle w:val="Compact"/>
              <w:jc w:val="left"/>
            </w:pPr>
            <w:r>
              <w:t xml:space="preserve">-0.73</w:t>
            </w:r>
          </w:p>
        </w:tc>
        <w:tc>
          <w:p>
            <w:pPr>
              <w:pStyle w:val="Compact"/>
              <w:jc w:val="left"/>
            </w:pPr>
            <w:r>
              <w:t xml:space="preserve">0.47</w:t>
            </w:r>
          </w:p>
        </w:tc>
      </w:tr>
      <w:tr>
        <w:tc>
          <w:p>
            <w:pPr>
              <w:pStyle w:val="Compact"/>
              <w:jc w:val="left"/>
            </w:pPr>
            <w:r>
              <w:t xml:space="preserve">cond</w:t>
            </w:r>
          </w:p>
        </w:tc>
        <w:tc>
          <w:p>
            <w:pPr>
              <w:pStyle w:val="Compact"/>
              <w:jc w:val="left"/>
            </w:pPr>
            <w:r>
              <w:t xml:space="preserve">tchiyr.std:stthr.triafternoon</w:t>
            </w:r>
          </w:p>
        </w:tc>
        <w:tc>
          <w:p>
            <w:pPr>
              <w:pStyle w:val="Compact"/>
              <w:jc w:val="left"/>
            </w:pPr>
            <w:r>
              <w:t xml:space="preserve">-0.85</w:t>
            </w:r>
          </w:p>
        </w:tc>
        <w:tc>
          <w:p>
            <w:pPr>
              <w:pStyle w:val="Compact"/>
              <w:jc w:val="left"/>
            </w:pPr>
            <w:r>
              <w:t xml:space="preserve">0.38</w:t>
            </w:r>
          </w:p>
        </w:tc>
        <w:tc>
          <w:p>
            <w:pPr>
              <w:pStyle w:val="Compact"/>
              <w:jc w:val="left"/>
            </w:pPr>
            <w:r>
              <w:t xml:space="preserve">-2.26</w:t>
            </w:r>
          </w:p>
        </w:tc>
        <w:tc>
          <w:p>
            <w:pPr>
              <w:pStyle w:val="Compact"/>
              <w:jc w:val="left"/>
            </w:pPr>
            <w:r>
              <w:t xml:space="preserve">0.02</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0.57</w:t>
            </w:r>
          </w:p>
        </w:tc>
        <w:tc>
          <w:p>
            <w:pPr>
              <w:pStyle w:val="Compact"/>
              <w:jc w:val="left"/>
            </w:pPr>
            <w:r>
              <w:t xml:space="preserve">0.19</w:t>
            </w:r>
          </w:p>
        </w:tc>
        <w:tc>
          <w:p>
            <w:pPr>
              <w:pStyle w:val="Compact"/>
              <w:jc w:val="left"/>
            </w:pPr>
            <w:r>
              <w:t xml:space="preserve">2.95</w:t>
            </w:r>
          </w:p>
        </w:tc>
        <w:tc>
          <w:p>
            <w:pPr>
              <w:pStyle w:val="Compact"/>
              <w:jc w:val="left"/>
            </w:pPr>
            <w:r>
              <w:t xml:space="preserve">0.00</w:t>
            </w:r>
          </w:p>
        </w:tc>
      </w:tr>
      <w:tr>
        <w:tc>
          <w:p>
            <w:pPr>
              <w:pStyle w:val="Compact"/>
              <w:jc w:val="left"/>
            </w:pPr>
            <w:r>
              <w:t xml:space="preserve">zi</w:t>
            </w:r>
          </w:p>
        </w:tc>
        <w:tc>
          <w:p>
            <w:pPr>
              <w:pStyle w:val="Compact"/>
              <w:jc w:val="left"/>
            </w:pPr>
            <w:r>
              <w:t xml:space="preserve">(Intercept)</w:t>
            </w:r>
          </w:p>
        </w:tc>
        <w:tc>
          <w:p>
            <w:pPr>
              <w:pStyle w:val="Compact"/>
              <w:jc w:val="left"/>
            </w:pPr>
            <w:r>
              <w:t xml:space="preserve">-57.43</w:t>
            </w:r>
          </w:p>
        </w:tc>
        <w:tc>
          <w:p>
            <w:pPr>
              <w:pStyle w:val="Compact"/>
              <w:jc w:val="left"/>
            </w:pPr>
            <w:r>
              <w:t xml:space="preserve">15,426.18</w:t>
            </w:r>
          </w:p>
        </w:tc>
        <w:tc>
          <w:p>
            <w:pPr>
              <w:pStyle w:val="Compact"/>
              <w:jc w:val="left"/>
            </w:pPr>
            <w:r>
              <w:t xml:space="preserve">0.00</w:t>
            </w:r>
          </w:p>
        </w:tc>
        <w:tc>
          <w:p>
            <w:pPr>
              <w:pStyle w:val="Compact"/>
              <w:jc w:val="left"/>
            </w:pPr>
            <w:r>
              <w:t xml:space="preserve">1.00</w:t>
            </w:r>
          </w:p>
        </w:tc>
      </w:tr>
      <w:tr>
        <w:tc>
          <w:p>
            <w:pPr>
              <w:pStyle w:val="Compact"/>
              <w:jc w:val="left"/>
            </w:pPr>
            <w:r>
              <w:t xml:space="preserve">zi</w:t>
            </w:r>
          </w:p>
        </w:tc>
        <w:tc>
          <w:p>
            <w:pPr>
              <w:pStyle w:val="Compact"/>
              <w:jc w:val="left"/>
            </w:pPr>
            <w:r>
              <w:t xml:space="preserve">nsk.std</w:t>
            </w:r>
          </w:p>
        </w:tc>
        <w:tc>
          <w:p>
            <w:pPr>
              <w:pStyle w:val="Compact"/>
              <w:jc w:val="left"/>
            </w:pPr>
            <w:r>
              <w:t xml:space="preserve">-55.68</w:t>
            </w:r>
          </w:p>
        </w:tc>
        <w:tc>
          <w:p>
            <w:pPr>
              <w:pStyle w:val="Compact"/>
              <w:jc w:val="left"/>
            </w:pPr>
            <w:r>
              <w:t xml:space="preserve">15,691.06</w:t>
            </w:r>
          </w:p>
        </w:tc>
        <w:tc>
          <w:p>
            <w:pPr>
              <w:pStyle w:val="Compact"/>
              <w:jc w:val="left"/>
            </w:pPr>
            <w:r>
              <w:t xml:space="preserve">0.00</w:t>
            </w:r>
          </w:p>
        </w:tc>
        <w:tc>
          <w:p>
            <w:pPr>
              <w:pStyle w:val="Compact"/>
              <w:jc w:val="left"/>
            </w:pPr>
            <w:r>
              <w:t xml:space="preserve">1.00</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0.31</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Table 2</w:t>
      </w:r>
    </w:p>
    <w:p>
      <w:pPr>
        <w:pStyle w:val="Compact"/>
      </w:pPr>
      <w:r>
        <w:rPr>
          <w:i/>
        </w:rPr>
        <w:t xml:space="preserve">Model output of the zero-inflated negative binomial mixed-effects regression of TCDS min/hr for the random sample, with afternoon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1.40</w:t>
            </w:r>
          </w:p>
        </w:tc>
        <w:tc>
          <w:p>
            <w:pPr>
              <w:pStyle w:val="Compact"/>
              <w:jc w:val="left"/>
            </w:pPr>
            <w:r>
              <w:t xml:space="preserve">0.22</w:t>
            </w:r>
          </w:p>
        </w:tc>
        <w:tc>
          <w:p>
            <w:pPr>
              <w:pStyle w:val="Compact"/>
              <w:jc w:val="left"/>
            </w:pPr>
            <w:r>
              <w:t xml:space="preserve">6.47</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-0.25</w:t>
            </w:r>
          </w:p>
        </w:tc>
        <w:tc>
          <w:p>
            <w:pPr>
              <w:pStyle w:val="Compact"/>
              <w:jc w:val="left"/>
            </w:pPr>
            <w:r>
              <w:t xml:space="preserve">0.25</w:t>
            </w:r>
          </w:p>
        </w:tc>
        <w:tc>
          <w:p>
            <w:pPr>
              <w:pStyle w:val="Compact"/>
              <w:jc w:val="left"/>
            </w:pPr>
            <w:r>
              <w:t xml:space="preserve">-1.02</w:t>
            </w:r>
          </w:p>
        </w:tc>
        <w:tc>
          <w:p>
            <w:pPr>
              <w:pStyle w:val="Compact"/>
              <w:jc w:val="left"/>
            </w:pPr>
            <w:r>
              <w:t xml:space="preserve">0.31</w:t>
            </w:r>
          </w:p>
        </w:tc>
      </w:tr>
      <w:tr>
        <w:tc>
          <w:p>
            <w:pPr>
              <w:pStyle w:val="Compact"/>
              <w:jc w:val="left"/>
            </w:pPr>
            <w:r>
              <w:t xml:space="preserve">cond</w:t>
            </w:r>
          </w:p>
        </w:tc>
        <w:tc>
          <w:p>
            <w:pPr>
              <w:pStyle w:val="Compact"/>
              <w:jc w:val="left"/>
            </w:pPr>
            <w:r>
              <w:t xml:space="preserve">stthr.tri.amidday</w:t>
            </w:r>
          </w:p>
        </w:tc>
        <w:tc>
          <w:p>
            <w:pPr>
              <w:pStyle w:val="Compact"/>
              <w:jc w:val="left"/>
            </w:pPr>
            <w:r>
              <w:t xml:space="preserve">-0.49</w:t>
            </w:r>
          </w:p>
        </w:tc>
        <w:tc>
          <w:p>
            <w:pPr>
              <w:pStyle w:val="Compact"/>
              <w:jc w:val="left"/>
            </w:pPr>
            <w:r>
              <w:t xml:space="preserve">0.37</w:t>
            </w:r>
          </w:p>
        </w:tc>
        <w:tc>
          <w:p>
            <w:pPr>
              <w:pStyle w:val="Compact"/>
              <w:jc w:val="left"/>
            </w:pPr>
            <w:r>
              <w:t xml:space="preserve">-1.31</w:t>
            </w:r>
          </w:p>
        </w:tc>
        <w:tc>
          <w:p>
            <w:pPr>
              <w:pStyle w:val="Compact"/>
              <w:jc w:val="left"/>
            </w:pPr>
            <w:r>
              <w:t xml:space="preserve">0.19</w:t>
            </w:r>
          </w:p>
        </w:tc>
      </w:tr>
      <w:tr>
        <w:tc>
          <w:p>
            <w:pPr>
              <w:pStyle w:val="Compact"/>
              <w:jc w:val="left"/>
            </w:pPr>
            <w:r>
              <w:t xml:space="preserve">cond</w:t>
            </w:r>
          </w:p>
        </w:tc>
        <w:tc>
          <w:p>
            <w:pPr>
              <w:pStyle w:val="Compact"/>
              <w:jc w:val="left"/>
            </w:pPr>
            <w:r>
              <w:t xml:space="preserve">stthr.tri.amorning</w:t>
            </w:r>
          </w:p>
        </w:tc>
        <w:tc>
          <w:p>
            <w:pPr>
              <w:pStyle w:val="Compact"/>
              <w:jc w:val="left"/>
            </w:pPr>
            <w:r>
              <w:t xml:space="preserve">0.34</w:t>
            </w:r>
          </w:p>
        </w:tc>
        <w:tc>
          <w:p>
            <w:pPr>
              <w:pStyle w:val="Compact"/>
              <w:jc w:val="left"/>
            </w:pPr>
            <w:r>
              <w:t xml:space="preserve">0.27</w:t>
            </w:r>
          </w:p>
        </w:tc>
        <w:tc>
          <w:p>
            <w:pPr>
              <w:pStyle w:val="Compact"/>
              <w:jc w:val="left"/>
            </w:pPr>
            <w:r>
              <w:t xml:space="preserve">1.26</w:t>
            </w:r>
          </w:p>
        </w:tc>
        <w:tc>
          <w:p>
            <w:pPr>
              <w:pStyle w:val="Compact"/>
              <w:jc w:val="left"/>
            </w:pPr>
            <w:r>
              <w:t xml:space="preserve">0.21</w:t>
            </w:r>
          </w:p>
        </w:tc>
      </w:tr>
      <w:tr>
        <w:tc>
          <w:p>
            <w:pPr>
              <w:pStyle w:val="Compact"/>
              <w:jc w:val="left"/>
            </w:pPr>
            <w:r>
              <w:t xml:space="preserve">cond</w:t>
            </w:r>
          </w:p>
        </w:tc>
        <w:tc>
          <w:p>
            <w:pPr>
              <w:pStyle w:val="Compact"/>
              <w:jc w:val="left"/>
            </w:pPr>
            <w:r>
              <w:t xml:space="preserve">hsz.std</w:t>
            </w:r>
          </w:p>
        </w:tc>
        <w:tc>
          <w:p>
            <w:pPr>
              <w:pStyle w:val="Compact"/>
              <w:jc w:val="left"/>
            </w:pPr>
            <w:r>
              <w:t xml:space="preserve">0.01</w:t>
            </w:r>
          </w:p>
        </w:tc>
        <w:tc>
          <w:p>
            <w:pPr>
              <w:pStyle w:val="Compact"/>
              <w:jc w:val="left"/>
            </w:pPr>
            <w:r>
              <w:t xml:space="preserve">0.22</w:t>
            </w:r>
          </w:p>
        </w:tc>
        <w:tc>
          <w:p>
            <w:pPr>
              <w:pStyle w:val="Compact"/>
              <w:jc w:val="left"/>
            </w:pPr>
            <w:r>
              <w:t xml:space="preserve">0.04</w:t>
            </w:r>
          </w:p>
        </w:tc>
        <w:tc>
          <w:p>
            <w:pPr>
              <w:pStyle w:val="Compact"/>
              <w:jc w:val="left"/>
            </w:pPr>
            <w:r>
              <w:t xml:space="preserve">0.97</w:t>
            </w:r>
          </w:p>
        </w:tc>
      </w:tr>
      <w:tr>
        <w:tc>
          <w:p>
            <w:pPr>
              <w:pStyle w:val="Compact"/>
              <w:jc w:val="left"/>
            </w:pPr>
            <w:r>
              <w:t xml:space="preserve">cond</w:t>
            </w:r>
          </w:p>
        </w:tc>
        <w:tc>
          <w:p>
            <w:pPr>
              <w:pStyle w:val="Compact"/>
              <w:jc w:val="left"/>
            </w:pPr>
            <w:r>
              <w:t xml:space="preserve">nsk.std</w:t>
            </w:r>
          </w:p>
        </w:tc>
        <w:tc>
          <w:p>
            <w:pPr>
              <w:pStyle w:val="Compact"/>
              <w:jc w:val="left"/>
            </w:pPr>
            <w:r>
              <w:t xml:space="preserve">-0.12</w:t>
            </w:r>
          </w:p>
        </w:tc>
        <w:tc>
          <w:p>
            <w:pPr>
              <w:pStyle w:val="Compact"/>
              <w:jc w:val="left"/>
            </w:pPr>
            <w:r>
              <w:t xml:space="preserve">0.16</w:t>
            </w:r>
          </w:p>
        </w:tc>
        <w:tc>
          <w:p>
            <w:pPr>
              <w:pStyle w:val="Compact"/>
              <w:jc w:val="left"/>
            </w:pPr>
            <w:r>
              <w:t xml:space="preserve">-0.75</w:t>
            </w:r>
          </w:p>
        </w:tc>
        <w:tc>
          <w:p>
            <w:pPr>
              <w:pStyle w:val="Compact"/>
              <w:jc w:val="left"/>
            </w:pPr>
            <w:r>
              <w:t xml:space="preserve">0.45</w:t>
            </w:r>
          </w:p>
        </w:tc>
      </w:tr>
      <w:tr>
        <w:tc>
          <w:p>
            <w:pPr>
              <w:pStyle w:val="Compact"/>
              <w:jc w:val="left"/>
            </w:pPr>
            <w:r>
              <w:t xml:space="preserve">cond</w:t>
            </w:r>
          </w:p>
        </w:tc>
        <w:tc>
          <w:p>
            <w:pPr>
              <w:pStyle w:val="Compact"/>
              <w:jc w:val="left"/>
            </w:pPr>
            <w:r>
              <w:t xml:space="preserve">tchiyr.std:stthr.tri.amidday</w:t>
            </w:r>
          </w:p>
        </w:tc>
        <w:tc>
          <w:p>
            <w:pPr>
              <w:pStyle w:val="Compact"/>
              <w:jc w:val="left"/>
            </w:pPr>
            <w:r>
              <w:t xml:space="preserve">0.85</w:t>
            </w:r>
          </w:p>
        </w:tc>
        <w:tc>
          <w:p>
            <w:pPr>
              <w:pStyle w:val="Compact"/>
              <w:jc w:val="left"/>
            </w:pPr>
            <w:r>
              <w:t xml:space="preserve">0.38</w:t>
            </w:r>
          </w:p>
        </w:tc>
        <w:tc>
          <w:p>
            <w:pPr>
              <w:pStyle w:val="Compact"/>
              <w:jc w:val="left"/>
            </w:pPr>
            <w:r>
              <w:t xml:space="preserve">2.26</w:t>
            </w:r>
          </w:p>
        </w:tc>
        <w:tc>
          <w:p>
            <w:pPr>
              <w:pStyle w:val="Compact"/>
              <w:jc w:val="left"/>
            </w:pPr>
            <w:r>
              <w:t xml:space="preserve">0.02</w:t>
            </w:r>
          </w:p>
        </w:tc>
      </w:tr>
      <w:tr>
        <w:tc>
          <w:p>
            <w:pPr>
              <w:pStyle w:val="Compact"/>
              <w:jc w:val="left"/>
            </w:pPr>
            <w:r>
              <w:t xml:space="preserve">cond</w:t>
            </w:r>
          </w:p>
        </w:tc>
        <w:tc>
          <w:p>
            <w:pPr>
              <w:pStyle w:val="Compact"/>
              <w:jc w:val="left"/>
            </w:pPr>
            <w:r>
              <w:t xml:space="preserve">tchiyr.std:stthr.tri.amorning</w:t>
            </w:r>
          </w:p>
        </w:tc>
        <w:tc>
          <w:p>
            <w:pPr>
              <w:pStyle w:val="Compact"/>
              <w:jc w:val="left"/>
            </w:pPr>
            <w:r>
              <w:t xml:space="preserve">0.57</w:t>
            </w:r>
          </w:p>
        </w:tc>
        <w:tc>
          <w:p>
            <w:pPr>
              <w:pStyle w:val="Compact"/>
              <w:jc w:val="left"/>
            </w:pPr>
            <w:r>
              <w:t xml:space="preserve">0.30</w:t>
            </w:r>
          </w:p>
        </w:tc>
        <w:tc>
          <w:p>
            <w:pPr>
              <w:pStyle w:val="Compact"/>
              <w:jc w:val="left"/>
            </w:pPr>
            <w:r>
              <w:t xml:space="preserve">1.90</w:t>
            </w:r>
          </w:p>
        </w:tc>
        <w:tc>
          <w:p>
            <w:pPr>
              <w:pStyle w:val="Compact"/>
              <w:jc w:val="left"/>
            </w:pPr>
            <w:r>
              <w:t xml:space="preserve">0.06</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0.57</w:t>
            </w:r>
          </w:p>
        </w:tc>
        <w:tc>
          <w:p>
            <w:pPr>
              <w:pStyle w:val="Compact"/>
              <w:jc w:val="left"/>
            </w:pPr>
            <w:r>
              <w:t xml:space="preserve">0.19</w:t>
            </w:r>
          </w:p>
        </w:tc>
        <w:tc>
          <w:p>
            <w:pPr>
              <w:pStyle w:val="Compact"/>
              <w:jc w:val="left"/>
            </w:pPr>
            <w:r>
              <w:t xml:space="preserve">2.95</w:t>
            </w:r>
          </w:p>
        </w:tc>
        <w:tc>
          <w:p>
            <w:pPr>
              <w:pStyle w:val="Compact"/>
              <w:jc w:val="left"/>
            </w:pPr>
            <w:r>
              <w:t xml:space="preserve">0.00</w:t>
            </w:r>
          </w:p>
        </w:tc>
      </w:tr>
      <w:tr>
        <w:tc>
          <w:p>
            <w:pPr>
              <w:pStyle w:val="Compact"/>
              <w:jc w:val="left"/>
            </w:pPr>
            <w:r>
              <w:t xml:space="preserve">zi</w:t>
            </w:r>
          </w:p>
        </w:tc>
        <w:tc>
          <w:p>
            <w:pPr>
              <w:pStyle w:val="Compact"/>
              <w:jc w:val="left"/>
            </w:pPr>
            <w:r>
              <w:t xml:space="preserve">(Intercept)</w:t>
            </w:r>
          </w:p>
        </w:tc>
        <w:tc>
          <w:p>
            <w:pPr>
              <w:pStyle w:val="Compact"/>
              <w:jc w:val="left"/>
            </w:pPr>
            <w:r>
              <w:t xml:space="preserve">-57.88</w:t>
            </w:r>
          </w:p>
        </w:tc>
        <w:tc>
          <w:p>
            <w:pPr>
              <w:pStyle w:val="Compact"/>
              <w:jc w:val="left"/>
            </w:pPr>
            <w:r>
              <w:t xml:space="preserve">16,902.92</w:t>
            </w:r>
          </w:p>
        </w:tc>
        <w:tc>
          <w:p>
            <w:pPr>
              <w:pStyle w:val="Compact"/>
              <w:jc w:val="left"/>
            </w:pPr>
            <w:r>
              <w:t xml:space="preserve">0.00</w:t>
            </w:r>
          </w:p>
        </w:tc>
        <w:tc>
          <w:p>
            <w:pPr>
              <w:pStyle w:val="Compact"/>
              <w:jc w:val="left"/>
            </w:pPr>
            <w:r>
              <w:t xml:space="preserve">1.00</w:t>
            </w:r>
          </w:p>
        </w:tc>
      </w:tr>
      <w:tr>
        <w:tc>
          <w:p>
            <w:pPr>
              <w:pStyle w:val="Compact"/>
              <w:jc w:val="left"/>
            </w:pPr>
            <w:r>
              <w:t xml:space="preserve">zi</w:t>
            </w:r>
          </w:p>
        </w:tc>
        <w:tc>
          <w:p>
            <w:pPr>
              <w:pStyle w:val="Compact"/>
              <w:jc w:val="left"/>
            </w:pPr>
            <w:r>
              <w:t xml:space="preserve">nsk.std</w:t>
            </w:r>
          </w:p>
        </w:tc>
        <w:tc>
          <w:p>
            <w:pPr>
              <w:pStyle w:val="Compact"/>
              <w:jc w:val="left"/>
            </w:pPr>
            <w:r>
              <w:t xml:space="preserve">-56.14</w:t>
            </w:r>
          </w:p>
        </w:tc>
        <w:tc>
          <w:p>
            <w:pPr>
              <w:pStyle w:val="Compact"/>
              <w:jc w:val="left"/>
            </w:pPr>
            <w:r>
              <w:t xml:space="preserve">17,193.15</w:t>
            </w:r>
          </w:p>
        </w:tc>
        <w:tc>
          <w:p>
            <w:pPr>
              <w:pStyle w:val="Compact"/>
              <w:jc w:val="left"/>
            </w:pPr>
            <w:r>
              <w:t xml:space="preserve">0.00</w:t>
            </w:r>
          </w:p>
        </w:tc>
        <w:tc>
          <w:p>
            <w:pPr>
              <w:pStyle w:val="Compact"/>
              <w:jc w:val="left"/>
            </w:pPr>
            <w:r>
              <w:t xml:space="preserve">1.00</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0.31</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Textkrper"/>
      </w:pPr>
    </w:p>
    <w:p>
      <w:pPr>
        <w:pStyle w:val="FigureWithCaption"/>
      </w:pPr>
      <w:r>
        <w:drawing>
          <wp:inline>
            <wp:extent cx="5969000" cy="2984500"/>
            <wp:effectExtent b="0" l="0" r="0" t="0"/>
            <wp:docPr descr="Figure 2 The model residuals from the zero-inflated negative binomial mixed-effects regression of TCDS min/hr for the random sample." title="" id="1" name="Picture"/>
            <a:graphic>
              <a:graphicData uri="http://schemas.openxmlformats.org/drawingml/2006/picture">
                <pic:pic>
                  <pic:nvPicPr>
                    <pic:cNvPr descr="www/TCDS_random_z-inb_res_plot.png" id="0" name="Picture"/>
                    <pic:cNvPicPr>
                      <a:picLocks noChangeArrowheads="1" noChangeAspect="1"/>
                    </pic:cNvPicPr>
                  </pic:nvPicPr>
                  <pic:blipFill>
                    <a:blip r:embed="rId29"/>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2 The model residuals from the zero-inflated negative binomial mixed-effects regression of TCDS min/hr for the random sample.</w:t>
      </w:r>
    </w:p>
    <w:p>
      <w:pPr>
        <w:pStyle w:val="Textkrper"/>
      </w:pPr>
      <w:r>
        <w:t xml:space="preserve">As an alternative analysis we generated parallel models of TCDS rate in the random clips using gaussian mixed-effects regression with logged values of TCDS: results for the two models demonstrating all pairwise effects of time of day are shown in</w:t>
      </w:r>
      <w:r>
        <w:t xml:space="preserve"> </w:t>
      </w:r>
      <w:hyperlink w:anchor="tab3">
        <w:r>
          <w:rPr>
            <w:rStyle w:val="Hyperlink"/>
          </w:rPr>
          <w:t xml:space="preserve">Table 3</w:t>
        </w:r>
      </w:hyperlink>
      <w:r>
        <w:t xml:space="preserve"> </w:t>
      </w:r>
      <w:r>
        <w:t xml:space="preserve">and</w:t>
      </w:r>
      <w:r>
        <w:t xml:space="preserve"> </w:t>
      </w:r>
      <w:hyperlink w:anchor="tab4">
        <w:r>
          <w:rPr>
            <w:rStyle w:val="Hyperlink"/>
          </w:rPr>
          <w:t xml:space="preserve">Table 4</w:t>
        </w:r>
      </w:hyperlink>
      <w:r>
        <w:t xml:space="preserve">. The residuals for the default gaussian model (</w:t>
      </w:r>
      <w:hyperlink w:anchor="tab3">
        <w:r>
          <w:rPr>
            <w:rStyle w:val="Hyperlink"/>
          </w:rPr>
          <w:t xml:space="preserve">Table 3</w:t>
        </w:r>
      </w:hyperlink>
      <w:r>
        <w:t xml:space="preserve">) are shown in</w:t>
      </w:r>
      <w:r>
        <w:t xml:space="preserve"> </w:t>
      </w:r>
      <w:hyperlink w:anchor="fig3">
        <w:r>
          <w:rPr>
            <w:rStyle w:val="Hyperlink"/>
          </w:rPr>
          <w:t xml:space="preserve">Figure 3</w:t>
        </w:r>
      </w:hyperlink>
      <w:r>
        <w:t xml:space="preserve">.</w:t>
      </w:r>
    </w:p>
    <w:p>
      <w:pPr>
        <w:pStyle w:val="Textkrper"/>
      </w:pPr>
    </w:p>
    <w:p>
      <w:pPr>
        <w:pStyle w:val="Compact"/>
      </w:pPr>
      <w:r>
        <w:t xml:space="preserve">Table 3</w:t>
      </w:r>
    </w:p>
    <w:p>
      <w:pPr>
        <w:pStyle w:val="Compact"/>
      </w:pPr>
      <w:r>
        <w:rPr>
          <w:i/>
        </w:rPr>
        <w:t xml:space="preserve">Full output of the gaussian mixed-effects regression of TCDS min/hr for the random sample, with midday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0.82</w:t>
            </w:r>
          </w:p>
        </w:tc>
        <w:tc>
          <w:p>
            <w:pPr>
              <w:pStyle w:val="Compact"/>
              <w:jc w:val="left"/>
            </w:pPr>
            <w:r>
              <w:t xml:space="preserve">0.19</w:t>
            </w:r>
          </w:p>
        </w:tc>
        <w:tc>
          <w:p>
            <w:pPr>
              <w:pStyle w:val="Compact"/>
              <w:jc w:val="left"/>
            </w:pPr>
            <w:r>
              <w:t xml:space="preserve">4.33</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0.54</w:t>
            </w:r>
          </w:p>
        </w:tc>
        <w:tc>
          <w:p>
            <w:pPr>
              <w:pStyle w:val="Compact"/>
              <w:jc w:val="left"/>
            </w:pPr>
            <w:r>
              <w:t xml:space="preserve">0.22</w:t>
            </w:r>
          </w:p>
        </w:tc>
        <w:tc>
          <w:p>
            <w:pPr>
              <w:pStyle w:val="Compact"/>
              <w:jc w:val="left"/>
            </w:pPr>
            <w:r>
              <w:t xml:space="preserve">2.42</w:t>
            </w:r>
          </w:p>
        </w:tc>
        <w:tc>
          <w:p>
            <w:pPr>
              <w:pStyle w:val="Compact"/>
              <w:jc w:val="left"/>
            </w:pPr>
            <w:r>
              <w:t xml:space="preserve">0.02</w:t>
            </w:r>
          </w:p>
        </w:tc>
      </w:tr>
      <w:tr>
        <w:tc>
          <w:p>
            <w:pPr>
              <w:pStyle w:val="Compact"/>
              <w:jc w:val="left"/>
            </w:pPr>
            <w:r>
              <w:t xml:space="preserve">cond</w:t>
            </w:r>
          </w:p>
        </w:tc>
        <w:tc>
          <w:p>
            <w:pPr>
              <w:pStyle w:val="Compact"/>
              <w:jc w:val="left"/>
            </w:pPr>
            <w:r>
              <w:t xml:space="preserve">stthr.trimorning</w:t>
            </w:r>
          </w:p>
        </w:tc>
        <w:tc>
          <w:p>
            <w:pPr>
              <w:pStyle w:val="Compact"/>
              <w:jc w:val="left"/>
            </w:pPr>
            <w:r>
              <w:t xml:space="preserve">0.50</w:t>
            </w:r>
          </w:p>
        </w:tc>
        <w:tc>
          <w:p>
            <w:pPr>
              <w:pStyle w:val="Compact"/>
              <w:jc w:val="left"/>
            </w:pPr>
            <w:r>
              <w:t xml:space="preserve">0.25</w:t>
            </w:r>
          </w:p>
        </w:tc>
        <w:tc>
          <w:p>
            <w:pPr>
              <w:pStyle w:val="Compact"/>
              <w:jc w:val="left"/>
            </w:pPr>
            <w:r>
              <w:t xml:space="preserve">2.02</w:t>
            </w:r>
          </w:p>
        </w:tc>
        <w:tc>
          <w:p>
            <w:pPr>
              <w:pStyle w:val="Compact"/>
              <w:jc w:val="left"/>
            </w:pPr>
            <w:r>
              <w:t xml:space="preserve">0.04</w:t>
            </w:r>
          </w:p>
        </w:tc>
      </w:tr>
      <w:tr>
        <w:tc>
          <w:p>
            <w:pPr>
              <w:pStyle w:val="Compact"/>
              <w:jc w:val="left"/>
            </w:pPr>
            <w:r>
              <w:t xml:space="preserve">cond</w:t>
            </w:r>
          </w:p>
        </w:tc>
        <w:tc>
          <w:p>
            <w:pPr>
              <w:pStyle w:val="Compact"/>
              <w:jc w:val="left"/>
            </w:pPr>
            <w:r>
              <w:t xml:space="preserve">stthr.triafternoon</w:t>
            </w:r>
          </w:p>
        </w:tc>
        <w:tc>
          <w:p>
            <w:pPr>
              <w:pStyle w:val="Compact"/>
              <w:jc w:val="left"/>
            </w:pPr>
            <w:r>
              <w:t xml:space="preserve">0.29</w:t>
            </w:r>
          </w:p>
        </w:tc>
        <w:tc>
          <w:p>
            <w:pPr>
              <w:pStyle w:val="Compact"/>
              <w:jc w:val="left"/>
            </w:pPr>
            <w:r>
              <w:t xml:space="preserve">0.22</w:t>
            </w:r>
          </w:p>
        </w:tc>
        <w:tc>
          <w:p>
            <w:pPr>
              <w:pStyle w:val="Compact"/>
              <w:jc w:val="left"/>
            </w:pPr>
            <w:r>
              <w:t xml:space="preserve">1.31</w:t>
            </w:r>
          </w:p>
        </w:tc>
        <w:tc>
          <w:p>
            <w:pPr>
              <w:pStyle w:val="Compact"/>
              <w:jc w:val="left"/>
            </w:pPr>
            <w:r>
              <w:t xml:space="preserve">0.19</w:t>
            </w:r>
          </w:p>
        </w:tc>
      </w:tr>
      <w:tr>
        <w:tc>
          <w:p>
            <w:pPr>
              <w:pStyle w:val="Compact"/>
              <w:jc w:val="left"/>
            </w:pPr>
            <w:r>
              <w:t xml:space="preserve">cond</w:t>
            </w:r>
          </w:p>
        </w:tc>
        <w:tc>
          <w:p>
            <w:pPr>
              <w:pStyle w:val="Compact"/>
              <w:jc w:val="left"/>
            </w:pPr>
            <w:r>
              <w:t xml:space="preserve">hsz.std</w:t>
            </w:r>
          </w:p>
        </w:tc>
        <w:tc>
          <w:p>
            <w:pPr>
              <w:pStyle w:val="Compact"/>
              <w:jc w:val="left"/>
            </w:pPr>
            <w:r>
              <w:t xml:space="preserve">-0.16</w:t>
            </w:r>
          </w:p>
        </w:tc>
        <w:tc>
          <w:p>
            <w:pPr>
              <w:pStyle w:val="Compact"/>
              <w:jc w:val="left"/>
            </w:pPr>
            <w:r>
              <w:t xml:space="preserve">0.16</w:t>
            </w:r>
          </w:p>
        </w:tc>
        <w:tc>
          <w:p>
            <w:pPr>
              <w:pStyle w:val="Compact"/>
              <w:jc w:val="left"/>
            </w:pPr>
            <w:r>
              <w:t xml:space="preserve">-0.99</w:t>
            </w:r>
          </w:p>
        </w:tc>
        <w:tc>
          <w:p>
            <w:pPr>
              <w:pStyle w:val="Compact"/>
              <w:jc w:val="left"/>
            </w:pPr>
            <w:r>
              <w:t xml:space="preserve">0.32</w:t>
            </w:r>
          </w:p>
        </w:tc>
      </w:tr>
      <w:tr>
        <w:tc>
          <w:p>
            <w:pPr>
              <w:pStyle w:val="Compact"/>
              <w:jc w:val="left"/>
            </w:pPr>
            <w:r>
              <w:t xml:space="preserve">cond</w:t>
            </w:r>
          </w:p>
        </w:tc>
        <w:tc>
          <w:p>
            <w:pPr>
              <w:pStyle w:val="Compact"/>
              <w:jc w:val="left"/>
            </w:pPr>
            <w:r>
              <w:t xml:space="preserve">nsk.std</w:t>
            </w:r>
          </w:p>
        </w:tc>
        <w:tc>
          <w:p>
            <w:pPr>
              <w:pStyle w:val="Compact"/>
              <w:jc w:val="left"/>
            </w:pPr>
            <w:r>
              <w:t xml:space="preserve">0.23</w:t>
            </w:r>
          </w:p>
        </w:tc>
        <w:tc>
          <w:p>
            <w:pPr>
              <w:pStyle w:val="Compact"/>
              <w:jc w:val="left"/>
            </w:pPr>
            <w:r>
              <w:t xml:space="preserve">0.12</w:t>
            </w:r>
          </w:p>
        </w:tc>
        <w:tc>
          <w:p>
            <w:pPr>
              <w:pStyle w:val="Compact"/>
              <w:jc w:val="left"/>
            </w:pPr>
            <w:r>
              <w:t xml:space="preserve">1.93</w:t>
            </w:r>
          </w:p>
        </w:tc>
        <w:tc>
          <w:p>
            <w:pPr>
              <w:pStyle w:val="Compact"/>
              <w:jc w:val="left"/>
            </w:pPr>
            <w:r>
              <w:t xml:space="preserve">0.05</w:t>
            </w:r>
          </w:p>
        </w:tc>
      </w:tr>
      <w:tr>
        <w:tc>
          <w:p>
            <w:pPr>
              <w:pStyle w:val="Compact"/>
              <w:jc w:val="left"/>
            </w:pPr>
            <w:r>
              <w:t xml:space="preserve">cond</w:t>
            </w:r>
          </w:p>
        </w:tc>
        <w:tc>
          <w:p>
            <w:pPr>
              <w:pStyle w:val="Compact"/>
              <w:jc w:val="left"/>
            </w:pPr>
            <w:r>
              <w:t xml:space="preserve">tchiyr.std:stthr.trimorning</w:t>
            </w:r>
          </w:p>
        </w:tc>
        <w:tc>
          <w:p>
            <w:pPr>
              <w:pStyle w:val="Compact"/>
              <w:jc w:val="left"/>
            </w:pPr>
            <w:r>
              <w:t xml:space="preserve">-0.17</w:t>
            </w:r>
          </w:p>
        </w:tc>
        <w:tc>
          <w:p>
            <w:pPr>
              <w:pStyle w:val="Compact"/>
              <w:jc w:val="left"/>
            </w:pPr>
            <w:r>
              <w:t xml:space="preserve">0.27</w:t>
            </w:r>
          </w:p>
        </w:tc>
        <w:tc>
          <w:p>
            <w:pPr>
              <w:pStyle w:val="Compact"/>
              <w:jc w:val="left"/>
            </w:pPr>
            <w:r>
              <w:t xml:space="preserve">-0.65</w:t>
            </w:r>
          </w:p>
        </w:tc>
        <w:tc>
          <w:p>
            <w:pPr>
              <w:pStyle w:val="Compact"/>
              <w:jc w:val="left"/>
            </w:pPr>
            <w:r>
              <w:t xml:space="preserve">0.52</w:t>
            </w:r>
          </w:p>
        </w:tc>
      </w:tr>
      <w:tr>
        <w:tc>
          <w:p>
            <w:pPr>
              <w:pStyle w:val="Compact"/>
              <w:jc w:val="left"/>
            </w:pPr>
            <w:r>
              <w:t xml:space="preserve">cond</w:t>
            </w:r>
          </w:p>
        </w:tc>
        <w:tc>
          <w:p>
            <w:pPr>
              <w:pStyle w:val="Compact"/>
              <w:jc w:val="left"/>
            </w:pPr>
            <w:r>
              <w:t xml:space="preserve">tchiyr.std:stthr.triafternoon</w:t>
            </w:r>
          </w:p>
        </w:tc>
        <w:tc>
          <w:p>
            <w:pPr>
              <w:pStyle w:val="Compact"/>
              <w:jc w:val="left"/>
            </w:pPr>
            <w:r>
              <w:t xml:space="preserve">-0.68</w:t>
            </w:r>
          </w:p>
        </w:tc>
        <w:tc>
          <w:p>
            <w:pPr>
              <w:pStyle w:val="Compact"/>
              <w:jc w:val="left"/>
            </w:pPr>
            <w:r>
              <w:t xml:space="preserve">0.24</w:t>
            </w:r>
          </w:p>
        </w:tc>
        <w:tc>
          <w:p>
            <w:pPr>
              <w:pStyle w:val="Compact"/>
              <w:jc w:val="left"/>
            </w:pPr>
            <w:r>
              <w:t xml:space="preserve">-2.85</w:t>
            </w:r>
          </w:p>
        </w:tc>
        <w:tc>
          <w:p>
            <w:pPr>
              <w:pStyle w:val="Compact"/>
              <w:jc w:val="left"/>
            </w:pPr>
            <w:r>
              <w:t xml:space="preserve">0.00</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0.23</w:t>
            </w:r>
          </w:p>
        </w:tc>
        <w:tc>
          <w:p>
            <w:pPr>
              <w:pStyle w:val="Compact"/>
              <w:jc w:val="left"/>
            </w:pPr>
            <w:r>
              <w:t xml:space="preserve">0.14</w:t>
            </w:r>
          </w:p>
        </w:tc>
        <w:tc>
          <w:p>
            <w:pPr>
              <w:pStyle w:val="Compact"/>
              <w:jc w:val="left"/>
            </w:pPr>
            <w:r>
              <w:t xml:space="preserve">1.66</w:t>
            </w:r>
          </w:p>
        </w:tc>
        <w:tc>
          <w:p>
            <w:pPr>
              <w:pStyle w:val="Compact"/>
              <w:jc w:val="left"/>
            </w:pPr>
            <w:r>
              <w:t xml:space="preserve">0.10</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0.21</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random_effect</w:t>
            </w:r>
          </w:p>
        </w:tc>
        <w:tc>
          <w:p>
            <w:pPr>
              <w:pStyle w:val="Compact"/>
              <w:jc w:val="left"/>
            </w:pPr>
            <w:r>
              <w:t xml:space="preserve">Residual</w:t>
            </w:r>
          </w:p>
        </w:tc>
        <w:tc>
          <w:p>
            <w:pPr>
              <w:pStyle w:val="Compact"/>
              <w:jc w:val="left"/>
            </w:pPr>
            <w:r>
              <w:t xml:space="preserve">0.84</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Table 4</w:t>
      </w:r>
    </w:p>
    <w:p>
      <w:pPr>
        <w:pStyle w:val="Compact"/>
      </w:pPr>
      <w:r>
        <w:rPr>
          <w:i/>
        </w:rPr>
        <w:t xml:space="preserve">Model output of the gaussian mixed-effects regression of TCDS min/hr for the random sample, with afternoon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1.11</w:t>
            </w:r>
          </w:p>
        </w:tc>
        <w:tc>
          <w:p>
            <w:pPr>
              <w:pStyle w:val="Compact"/>
              <w:jc w:val="left"/>
            </w:pPr>
            <w:r>
              <w:t xml:space="preserve">0.15</w:t>
            </w:r>
          </w:p>
        </w:tc>
        <w:tc>
          <w:p>
            <w:pPr>
              <w:pStyle w:val="Compact"/>
              <w:jc w:val="left"/>
            </w:pPr>
            <w:r>
              <w:t xml:space="preserve">7.55</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-0.14</w:t>
            </w:r>
          </w:p>
        </w:tc>
        <w:tc>
          <w:p>
            <w:pPr>
              <w:pStyle w:val="Compact"/>
              <w:jc w:val="left"/>
            </w:pPr>
            <w:r>
              <w:t xml:space="preserve">0.18</w:t>
            </w:r>
          </w:p>
        </w:tc>
        <w:tc>
          <w:p>
            <w:pPr>
              <w:pStyle w:val="Compact"/>
              <w:jc w:val="left"/>
            </w:pPr>
            <w:r>
              <w:t xml:space="preserve">-0.80</w:t>
            </w:r>
          </w:p>
        </w:tc>
        <w:tc>
          <w:p>
            <w:pPr>
              <w:pStyle w:val="Compact"/>
              <w:jc w:val="left"/>
            </w:pPr>
            <w:r>
              <w:t xml:space="preserve">0.42</w:t>
            </w:r>
          </w:p>
        </w:tc>
      </w:tr>
      <w:tr>
        <w:tc>
          <w:p>
            <w:pPr>
              <w:pStyle w:val="Compact"/>
              <w:jc w:val="left"/>
            </w:pPr>
            <w:r>
              <w:t xml:space="preserve">cond</w:t>
            </w:r>
          </w:p>
        </w:tc>
        <w:tc>
          <w:p>
            <w:pPr>
              <w:pStyle w:val="Compact"/>
              <w:jc w:val="left"/>
            </w:pPr>
            <w:r>
              <w:t xml:space="preserve">stthr.tri.amidday</w:t>
            </w:r>
          </w:p>
        </w:tc>
        <w:tc>
          <w:p>
            <w:pPr>
              <w:pStyle w:val="Compact"/>
              <w:jc w:val="left"/>
            </w:pPr>
            <w:r>
              <w:t xml:space="preserve">-0.29</w:t>
            </w:r>
          </w:p>
        </w:tc>
        <w:tc>
          <w:p>
            <w:pPr>
              <w:pStyle w:val="Compact"/>
              <w:jc w:val="left"/>
            </w:pPr>
            <w:r>
              <w:t xml:space="preserve">0.22</w:t>
            </w:r>
          </w:p>
        </w:tc>
        <w:tc>
          <w:p>
            <w:pPr>
              <w:pStyle w:val="Compact"/>
              <w:jc w:val="left"/>
            </w:pPr>
            <w:r>
              <w:t xml:space="preserve">-1.31</w:t>
            </w:r>
          </w:p>
        </w:tc>
        <w:tc>
          <w:p>
            <w:pPr>
              <w:pStyle w:val="Compact"/>
              <w:jc w:val="left"/>
            </w:pPr>
            <w:r>
              <w:t xml:space="preserve">0.19</w:t>
            </w:r>
          </w:p>
        </w:tc>
      </w:tr>
      <w:tr>
        <w:tc>
          <w:p>
            <w:pPr>
              <w:pStyle w:val="Compact"/>
              <w:jc w:val="left"/>
            </w:pPr>
            <w:r>
              <w:t xml:space="preserve">cond</w:t>
            </w:r>
          </w:p>
        </w:tc>
        <w:tc>
          <w:p>
            <w:pPr>
              <w:pStyle w:val="Compact"/>
              <w:jc w:val="left"/>
            </w:pPr>
            <w:r>
              <w:t xml:space="preserve">stthr.tri.amorning</w:t>
            </w:r>
          </w:p>
        </w:tc>
        <w:tc>
          <w:p>
            <w:pPr>
              <w:pStyle w:val="Compact"/>
              <w:jc w:val="left"/>
            </w:pPr>
            <w:r>
              <w:t xml:space="preserve">0.22</w:t>
            </w:r>
          </w:p>
        </w:tc>
        <w:tc>
          <w:p>
            <w:pPr>
              <w:pStyle w:val="Compact"/>
              <w:jc w:val="left"/>
            </w:pPr>
            <w:r>
              <w:t xml:space="preserve">0.22</w:t>
            </w:r>
          </w:p>
        </w:tc>
        <w:tc>
          <w:p>
            <w:pPr>
              <w:pStyle w:val="Compact"/>
              <w:jc w:val="left"/>
            </w:pPr>
            <w:r>
              <w:t xml:space="preserve">0.98</w:t>
            </w:r>
          </w:p>
        </w:tc>
        <w:tc>
          <w:p>
            <w:pPr>
              <w:pStyle w:val="Compact"/>
              <w:jc w:val="left"/>
            </w:pPr>
            <w:r>
              <w:t xml:space="preserve">0.33</w:t>
            </w:r>
          </w:p>
        </w:tc>
      </w:tr>
      <w:tr>
        <w:tc>
          <w:p>
            <w:pPr>
              <w:pStyle w:val="Compact"/>
              <w:jc w:val="left"/>
            </w:pPr>
            <w:r>
              <w:t xml:space="preserve">cond</w:t>
            </w:r>
          </w:p>
        </w:tc>
        <w:tc>
          <w:p>
            <w:pPr>
              <w:pStyle w:val="Compact"/>
              <w:jc w:val="left"/>
            </w:pPr>
            <w:r>
              <w:t xml:space="preserve">hsz.std</w:t>
            </w:r>
          </w:p>
        </w:tc>
        <w:tc>
          <w:p>
            <w:pPr>
              <w:pStyle w:val="Compact"/>
              <w:jc w:val="left"/>
            </w:pPr>
            <w:r>
              <w:t xml:space="preserve">-0.16</w:t>
            </w:r>
          </w:p>
        </w:tc>
        <w:tc>
          <w:p>
            <w:pPr>
              <w:pStyle w:val="Compact"/>
              <w:jc w:val="left"/>
            </w:pPr>
            <w:r>
              <w:t xml:space="preserve">0.16</w:t>
            </w:r>
          </w:p>
        </w:tc>
        <w:tc>
          <w:p>
            <w:pPr>
              <w:pStyle w:val="Compact"/>
              <w:jc w:val="left"/>
            </w:pPr>
            <w:r>
              <w:t xml:space="preserve">-0.99</w:t>
            </w:r>
          </w:p>
        </w:tc>
        <w:tc>
          <w:p>
            <w:pPr>
              <w:pStyle w:val="Compact"/>
              <w:jc w:val="left"/>
            </w:pPr>
            <w:r>
              <w:t xml:space="preserve">0.32</w:t>
            </w:r>
          </w:p>
        </w:tc>
      </w:tr>
      <w:tr>
        <w:tc>
          <w:p>
            <w:pPr>
              <w:pStyle w:val="Compact"/>
              <w:jc w:val="left"/>
            </w:pPr>
            <w:r>
              <w:t xml:space="preserve">cond</w:t>
            </w:r>
          </w:p>
        </w:tc>
        <w:tc>
          <w:p>
            <w:pPr>
              <w:pStyle w:val="Compact"/>
              <w:jc w:val="left"/>
            </w:pPr>
            <w:r>
              <w:t xml:space="preserve">nsk.std</w:t>
            </w:r>
          </w:p>
        </w:tc>
        <w:tc>
          <w:p>
            <w:pPr>
              <w:pStyle w:val="Compact"/>
              <w:jc w:val="left"/>
            </w:pPr>
            <w:r>
              <w:t xml:space="preserve">0.23</w:t>
            </w:r>
          </w:p>
        </w:tc>
        <w:tc>
          <w:p>
            <w:pPr>
              <w:pStyle w:val="Compact"/>
              <w:jc w:val="left"/>
            </w:pPr>
            <w:r>
              <w:t xml:space="preserve">0.12</w:t>
            </w:r>
          </w:p>
        </w:tc>
        <w:tc>
          <w:p>
            <w:pPr>
              <w:pStyle w:val="Compact"/>
              <w:jc w:val="left"/>
            </w:pPr>
            <w:r>
              <w:t xml:space="preserve">1.93</w:t>
            </w:r>
          </w:p>
        </w:tc>
        <w:tc>
          <w:p>
            <w:pPr>
              <w:pStyle w:val="Compact"/>
              <w:jc w:val="left"/>
            </w:pPr>
            <w:r>
              <w:t xml:space="preserve">0.05</w:t>
            </w:r>
          </w:p>
        </w:tc>
      </w:tr>
      <w:tr>
        <w:tc>
          <w:p>
            <w:pPr>
              <w:pStyle w:val="Compact"/>
              <w:jc w:val="left"/>
            </w:pPr>
            <w:r>
              <w:t xml:space="preserve">cond</w:t>
            </w:r>
          </w:p>
        </w:tc>
        <w:tc>
          <w:p>
            <w:pPr>
              <w:pStyle w:val="Compact"/>
              <w:jc w:val="left"/>
            </w:pPr>
            <w:r>
              <w:t xml:space="preserve">tchiyr.std:stthr.tri.amidday</w:t>
            </w:r>
          </w:p>
        </w:tc>
        <w:tc>
          <w:p>
            <w:pPr>
              <w:pStyle w:val="Compact"/>
              <w:jc w:val="left"/>
            </w:pPr>
            <w:r>
              <w:t xml:space="preserve">0.68</w:t>
            </w:r>
          </w:p>
        </w:tc>
        <w:tc>
          <w:p>
            <w:pPr>
              <w:pStyle w:val="Compact"/>
              <w:jc w:val="left"/>
            </w:pPr>
            <w:r>
              <w:t xml:space="preserve">0.24</w:t>
            </w:r>
          </w:p>
        </w:tc>
        <w:tc>
          <w:p>
            <w:pPr>
              <w:pStyle w:val="Compact"/>
              <w:jc w:val="left"/>
            </w:pPr>
            <w:r>
              <w:t xml:space="preserve">2.85</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tchiyr.std:stthr.tri.amorning</w:t>
            </w:r>
          </w:p>
        </w:tc>
        <w:tc>
          <w:p>
            <w:pPr>
              <w:pStyle w:val="Compact"/>
              <w:jc w:val="left"/>
            </w:pPr>
            <w:r>
              <w:t xml:space="preserve">0.51</w:t>
            </w:r>
          </w:p>
        </w:tc>
        <w:tc>
          <w:p>
            <w:pPr>
              <w:pStyle w:val="Compact"/>
              <w:jc w:val="left"/>
            </w:pPr>
            <w:r>
              <w:t xml:space="preserve">0.23</w:t>
            </w:r>
          </w:p>
        </w:tc>
        <w:tc>
          <w:p>
            <w:pPr>
              <w:pStyle w:val="Compact"/>
              <w:jc w:val="left"/>
            </w:pPr>
            <w:r>
              <w:t xml:space="preserve">2.21</w:t>
            </w:r>
          </w:p>
        </w:tc>
        <w:tc>
          <w:p>
            <w:pPr>
              <w:pStyle w:val="Compact"/>
              <w:jc w:val="left"/>
            </w:pPr>
            <w:r>
              <w:t xml:space="preserve">0.03</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0.23</w:t>
            </w:r>
          </w:p>
        </w:tc>
        <w:tc>
          <w:p>
            <w:pPr>
              <w:pStyle w:val="Compact"/>
              <w:jc w:val="left"/>
            </w:pPr>
            <w:r>
              <w:t xml:space="preserve">0.14</w:t>
            </w:r>
          </w:p>
        </w:tc>
        <w:tc>
          <w:p>
            <w:pPr>
              <w:pStyle w:val="Compact"/>
              <w:jc w:val="left"/>
            </w:pPr>
            <w:r>
              <w:t xml:space="preserve">1.66</w:t>
            </w:r>
          </w:p>
        </w:tc>
        <w:tc>
          <w:p>
            <w:pPr>
              <w:pStyle w:val="Compact"/>
              <w:jc w:val="left"/>
            </w:pPr>
            <w:r>
              <w:t xml:space="preserve">0.10</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0.21</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random_effect</w:t>
            </w:r>
          </w:p>
        </w:tc>
        <w:tc>
          <w:p>
            <w:pPr>
              <w:pStyle w:val="Compact"/>
              <w:jc w:val="left"/>
            </w:pPr>
            <w:r>
              <w:t xml:space="preserve">Residual</w:t>
            </w:r>
          </w:p>
        </w:tc>
        <w:tc>
          <w:p>
            <w:pPr>
              <w:pStyle w:val="Compact"/>
              <w:jc w:val="left"/>
            </w:pPr>
            <w:r>
              <w:t xml:space="preserve">0.84</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Textkrper"/>
      </w:pPr>
    </w:p>
    <w:p>
      <w:pPr>
        <w:pStyle w:val="FigureWithCaption"/>
      </w:pPr>
      <w:r>
        <w:drawing>
          <wp:inline>
            <wp:extent cx="5969000" cy="2984500"/>
            <wp:effectExtent b="0" l="0" r="0" t="0"/>
            <wp:docPr descr="Figure 3 The model residuals from the gaussian mixed-effects regression of TCDS min/hr for the random sample." title="" id="1" name="Picture"/>
            <a:graphic>
              <a:graphicData uri="http://schemas.openxmlformats.org/drawingml/2006/picture">
                <pic:pic>
                  <pic:nvPicPr>
                    <pic:cNvPr descr="www/TCDS_random_log_gaus_res_plot.png" id="0" name="Picture"/>
                    <pic:cNvPicPr>
                      <a:picLocks noChangeArrowheads="1" noChangeAspect="1"/>
                    </pic:cNvPicPr>
                  </pic:nvPicPr>
                  <pic:blipFill>
                    <a:blip r:embed="rId30"/>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3 The model residuals from the gaussian mixed-effects regression of TCDS min/hr for the random sample.</w:t>
      </w:r>
    </w:p>
    <w:p>
      <w:pPr>
        <w:pStyle w:val="Textkrper"/>
      </w:pPr>
    </w:p>
    <w:p>
      <w:pPr>
        <w:pStyle w:val="berschrift3"/>
      </w:pPr>
      <w:bookmarkStart w:id="31" w:name="models-tcds-turntaking"/>
      <w:bookmarkEnd w:id="31"/>
      <w:r>
        <w:t xml:space="preserve">Turn-taking clips</w:t>
      </w:r>
    </w:p>
    <w:p>
      <w:pPr>
        <w:pStyle w:val="FirstParagraph"/>
      </w:pPr>
      <w:r>
        <w:t xml:space="preserve">TCDS rate in the turn-taking clips demonstrated a slightly skewed, but unimodal distribution</w:t>
      </w:r>
      <w:r>
        <w:t xml:space="preserve"> </w:t>
      </w:r>
      <w:hyperlink w:anchor="fig4">
        <w:r>
          <w:rPr>
            <w:rStyle w:val="Hyperlink"/>
          </w:rPr>
          <w:t xml:space="preserve">Figure 4</w:t>
        </w:r>
      </w:hyperlink>
      <w:r>
        <w:t xml:space="preserve">. We therefore modeled it using a plain (i.e., non-zero-inflated) negative binomial mixed-effects regression in the main text: results for the two models demonstrating all pairwise effects of time of day are shown in</w:t>
      </w:r>
      <w:r>
        <w:t xml:space="preserve"> </w:t>
      </w:r>
      <w:hyperlink w:anchor="tab5">
        <w:r>
          <w:rPr>
            <w:rStyle w:val="Hyperlink"/>
          </w:rPr>
          <w:t xml:space="preserve">Table 5</w:t>
        </w:r>
      </w:hyperlink>
      <w:r>
        <w:t xml:space="preserve"> </w:t>
      </w:r>
      <w:r>
        <w:t xml:space="preserve">and</w:t>
      </w:r>
      <w:r>
        <w:t xml:space="preserve"> </w:t>
      </w:r>
      <w:hyperlink w:anchor="tab6">
        <w:r>
          <w:rPr>
            <w:rStyle w:val="Hyperlink"/>
          </w:rPr>
          <w:t xml:space="preserve">Table 6</w:t>
        </w:r>
      </w:hyperlink>
      <w:r>
        <w:t xml:space="preserve">. The residuals for the default model (</w:t>
      </w:r>
      <w:hyperlink w:anchor="tab5">
        <w:r>
          <w:rPr>
            <w:rStyle w:val="Hyperlink"/>
          </w:rPr>
          <w:t xml:space="preserve">Table 5</w:t>
        </w:r>
      </w:hyperlink>
      <w:r>
        <w:t xml:space="preserve">) are shown in</w:t>
      </w:r>
      <w:r>
        <w:t xml:space="preserve"> </w:t>
      </w:r>
      <w:hyperlink w:anchor="fig5">
        <w:r>
          <w:rPr>
            <w:rStyle w:val="Hyperlink"/>
          </w:rPr>
          <w:t xml:space="preserve">Figure 5</w:t>
        </w:r>
      </w:hyperlink>
      <w:r>
        <w:t xml:space="preserve">.</w:t>
      </w:r>
    </w:p>
    <w:p>
      <w:pPr>
        <w:pStyle w:val="Textkrper"/>
      </w:pPr>
    </w:p>
    <w:p>
      <w:pPr>
        <w:pStyle w:val="FigureWithCaption"/>
      </w:pPr>
      <w:r>
        <w:drawing>
          <wp:inline>
            <wp:extent cx="5969000" cy="4476750"/>
            <wp:effectExtent b="0" l="0" r="0" t="0"/>
            <wp:docPr descr="Figure 4 The distribution of TCDS rates found across the 59 turn-taking clips." title="" id="1" name="Picture"/>
            <a:graphic>
              <a:graphicData uri="http://schemas.openxmlformats.org/drawingml/2006/picture">
                <pic:pic>
                  <pic:nvPicPr>
                    <pic:cNvPr descr="www/TCDS_turntaking_distribution.png" id="0" name="Picture"/>
                    <pic:cNvPicPr>
                      <a:picLocks noChangeArrowheads="1" noChangeAspect="1"/>
                    </pic:cNvPicPr>
                  </pic:nvPicPr>
                  <pic:blipFill>
                    <a:blip r:embed="rId32"/>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t xml:space="preserve">Figure 4 The distribution of TCDS rates found across the 59 turn-taking clips.</w:t>
      </w:r>
    </w:p>
    <w:p>
      <w:pPr>
        <w:pStyle w:val="Textkrper"/>
      </w:pPr>
    </w:p>
    <w:p>
      <w:pPr>
        <w:pStyle w:val="Compact"/>
      </w:pPr>
      <w:r>
        <w:t xml:space="preserve">Table 5</w:t>
      </w:r>
    </w:p>
    <w:p>
      <w:pPr>
        <w:pStyle w:val="Compact"/>
      </w:pPr>
      <w:r>
        <w:rPr>
          <w:i/>
        </w:rPr>
        <w:t xml:space="preserve">Full output of the negative binomial mixed-effects regression of TCDS min/hr for the turn-taking sample, with midday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2.52</w:t>
            </w:r>
          </w:p>
        </w:tc>
        <w:tc>
          <w:p>
            <w:pPr>
              <w:pStyle w:val="Compact"/>
              <w:jc w:val="left"/>
            </w:pPr>
            <w:r>
              <w:t xml:space="preserve">0.22</w:t>
            </w:r>
          </w:p>
        </w:tc>
        <w:tc>
          <w:p>
            <w:pPr>
              <w:pStyle w:val="Compact"/>
              <w:jc w:val="left"/>
            </w:pPr>
            <w:r>
              <w:t xml:space="preserve">11.32</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0.08</w:t>
            </w:r>
          </w:p>
        </w:tc>
        <w:tc>
          <w:p>
            <w:pPr>
              <w:pStyle w:val="Compact"/>
              <w:jc w:val="left"/>
            </w:pPr>
            <w:r>
              <w:t xml:space="preserve">0.21</w:t>
            </w:r>
          </w:p>
        </w:tc>
        <w:tc>
          <w:p>
            <w:pPr>
              <w:pStyle w:val="Compact"/>
              <w:jc w:val="left"/>
            </w:pPr>
            <w:r>
              <w:t xml:space="preserve">0.38</w:t>
            </w:r>
          </w:p>
        </w:tc>
        <w:tc>
          <w:p>
            <w:pPr>
              <w:pStyle w:val="Compact"/>
              <w:jc w:val="left"/>
            </w:pPr>
            <w:r>
              <w:t xml:space="preserve">0.70</w:t>
            </w:r>
          </w:p>
        </w:tc>
      </w:tr>
      <w:tr>
        <w:tc>
          <w:p>
            <w:pPr>
              <w:pStyle w:val="Compact"/>
              <w:jc w:val="left"/>
            </w:pPr>
            <w:r>
              <w:t xml:space="preserve">cond</w:t>
            </w:r>
          </w:p>
        </w:tc>
        <w:tc>
          <w:p>
            <w:pPr>
              <w:pStyle w:val="Compact"/>
              <w:jc w:val="left"/>
            </w:pPr>
            <w:r>
              <w:t xml:space="preserve">stthr.trimorning</w:t>
            </w:r>
          </w:p>
        </w:tc>
        <w:tc>
          <w:p>
            <w:pPr>
              <w:pStyle w:val="Compact"/>
              <w:jc w:val="left"/>
            </w:pPr>
            <w:r>
              <w:t xml:space="preserve">0.14</w:t>
            </w:r>
          </w:p>
        </w:tc>
        <w:tc>
          <w:p>
            <w:pPr>
              <w:pStyle w:val="Compact"/>
              <w:jc w:val="left"/>
            </w:pPr>
            <w:r>
              <w:t xml:space="preserve">0.29</w:t>
            </w:r>
          </w:p>
        </w:tc>
        <w:tc>
          <w:p>
            <w:pPr>
              <w:pStyle w:val="Compact"/>
              <w:jc w:val="left"/>
            </w:pPr>
            <w:r>
              <w:t xml:space="preserve">0.48</w:t>
            </w:r>
          </w:p>
        </w:tc>
        <w:tc>
          <w:p>
            <w:pPr>
              <w:pStyle w:val="Compact"/>
              <w:jc w:val="left"/>
            </w:pPr>
            <w:r>
              <w:t xml:space="preserve">0.63</w:t>
            </w:r>
          </w:p>
        </w:tc>
      </w:tr>
      <w:tr>
        <w:tc>
          <w:p>
            <w:pPr>
              <w:pStyle w:val="Compact"/>
              <w:jc w:val="left"/>
            </w:pPr>
            <w:r>
              <w:t xml:space="preserve">cond</w:t>
            </w:r>
          </w:p>
        </w:tc>
        <w:tc>
          <w:p>
            <w:pPr>
              <w:pStyle w:val="Compact"/>
              <w:jc w:val="left"/>
            </w:pPr>
            <w:r>
              <w:t xml:space="preserve">stthr.triafternoon</w:t>
            </w:r>
          </w:p>
        </w:tc>
        <w:tc>
          <w:p>
            <w:pPr>
              <w:pStyle w:val="Compact"/>
              <w:jc w:val="left"/>
            </w:pPr>
            <w:r>
              <w:t xml:space="preserve">0.06</w:t>
            </w:r>
          </w:p>
        </w:tc>
        <w:tc>
          <w:p>
            <w:pPr>
              <w:pStyle w:val="Compact"/>
              <w:jc w:val="left"/>
            </w:pPr>
            <w:r>
              <w:t xml:space="preserve">0.27</w:t>
            </w:r>
          </w:p>
        </w:tc>
        <w:tc>
          <w:p>
            <w:pPr>
              <w:pStyle w:val="Compact"/>
              <w:jc w:val="left"/>
            </w:pPr>
            <w:r>
              <w:t xml:space="preserve">0.23</w:t>
            </w:r>
          </w:p>
        </w:tc>
        <w:tc>
          <w:p>
            <w:pPr>
              <w:pStyle w:val="Compact"/>
              <w:jc w:val="left"/>
            </w:pPr>
            <w:r>
              <w:t xml:space="preserve">0.82</w:t>
            </w:r>
          </w:p>
        </w:tc>
      </w:tr>
      <w:tr>
        <w:tc>
          <w:p>
            <w:pPr>
              <w:pStyle w:val="Compact"/>
              <w:jc w:val="left"/>
            </w:pPr>
            <w:r>
              <w:t xml:space="preserve">cond</w:t>
            </w:r>
          </w:p>
        </w:tc>
        <w:tc>
          <w:p>
            <w:pPr>
              <w:pStyle w:val="Compact"/>
              <w:jc w:val="left"/>
            </w:pPr>
            <w:r>
              <w:t xml:space="preserve">hsz.std</w:t>
            </w:r>
          </w:p>
        </w:tc>
        <w:tc>
          <w:p>
            <w:pPr>
              <w:pStyle w:val="Compact"/>
              <w:jc w:val="left"/>
            </w:pPr>
            <w:r>
              <w:t xml:space="preserve">0.12</w:t>
            </w:r>
          </w:p>
        </w:tc>
        <w:tc>
          <w:p>
            <w:pPr>
              <w:pStyle w:val="Compact"/>
              <w:jc w:val="left"/>
            </w:pPr>
            <w:r>
              <w:t xml:space="preserve">0.14</w:t>
            </w:r>
          </w:p>
        </w:tc>
        <w:tc>
          <w:p>
            <w:pPr>
              <w:pStyle w:val="Compact"/>
              <w:jc w:val="left"/>
            </w:pPr>
            <w:r>
              <w:t xml:space="preserve">0.86</w:t>
            </w:r>
          </w:p>
        </w:tc>
        <w:tc>
          <w:p>
            <w:pPr>
              <w:pStyle w:val="Compact"/>
              <w:jc w:val="left"/>
            </w:pPr>
            <w:r>
              <w:t xml:space="preserve">0.39</w:t>
            </w:r>
          </w:p>
        </w:tc>
      </w:tr>
      <w:tr>
        <w:tc>
          <w:p>
            <w:pPr>
              <w:pStyle w:val="Compact"/>
              <w:jc w:val="left"/>
            </w:pPr>
            <w:r>
              <w:t xml:space="preserve">cond</w:t>
            </w:r>
          </w:p>
        </w:tc>
        <w:tc>
          <w:p>
            <w:pPr>
              <w:pStyle w:val="Compact"/>
              <w:jc w:val="left"/>
            </w:pPr>
            <w:r>
              <w:t xml:space="preserve">nsk.std</w:t>
            </w:r>
          </w:p>
        </w:tc>
        <w:tc>
          <w:p>
            <w:pPr>
              <w:pStyle w:val="Compact"/>
              <w:jc w:val="left"/>
            </w:pPr>
            <w:r>
              <w:t xml:space="preserve">-0.13</w:t>
            </w:r>
          </w:p>
        </w:tc>
        <w:tc>
          <w:p>
            <w:pPr>
              <w:pStyle w:val="Compact"/>
              <w:jc w:val="left"/>
            </w:pPr>
            <w:r>
              <w:t xml:space="preserve">0.10</w:t>
            </w:r>
          </w:p>
        </w:tc>
        <w:tc>
          <w:p>
            <w:pPr>
              <w:pStyle w:val="Compact"/>
              <w:jc w:val="left"/>
            </w:pPr>
            <w:r>
              <w:t xml:space="preserve">-1.23</w:t>
            </w:r>
          </w:p>
        </w:tc>
        <w:tc>
          <w:p>
            <w:pPr>
              <w:pStyle w:val="Compact"/>
              <w:jc w:val="left"/>
            </w:pPr>
            <w:r>
              <w:t xml:space="preserve">0.22</w:t>
            </w:r>
          </w:p>
        </w:tc>
      </w:tr>
      <w:tr>
        <w:tc>
          <w:p>
            <w:pPr>
              <w:pStyle w:val="Compact"/>
              <w:jc w:val="left"/>
            </w:pPr>
            <w:r>
              <w:t xml:space="preserve">cond</w:t>
            </w:r>
          </w:p>
        </w:tc>
        <w:tc>
          <w:p>
            <w:pPr>
              <w:pStyle w:val="Compact"/>
              <w:jc w:val="left"/>
            </w:pPr>
            <w:r>
              <w:t xml:space="preserve">tchiyr.std:stthr.trimorning</w:t>
            </w:r>
          </w:p>
        </w:tc>
        <w:tc>
          <w:p>
            <w:pPr>
              <w:pStyle w:val="Compact"/>
              <w:jc w:val="left"/>
            </w:pPr>
            <w:r>
              <w:t xml:space="preserve">-0.13</w:t>
            </w:r>
          </w:p>
        </w:tc>
        <w:tc>
          <w:p>
            <w:pPr>
              <w:pStyle w:val="Compact"/>
              <w:jc w:val="left"/>
            </w:pPr>
            <w:r>
              <w:t xml:space="preserve">0.29</w:t>
            </w:r>
          </w:p>
        </w:tc>
        <w:tc>
          <w:p>
            <w:pPr>
              <w:pStyle w:val="Compact"/>
              <w:jc w:val="left"/>
            </w:pPr>
            <w:r>
              <w:t xml:space="preserve">-0.47</w:t>
            </w:r>
          </w:p>
        </w:tc>
        <w:tc>
          <w:p>
            <w:pPr>
              <w:pStyle w:val="Compact"/>
              <w:jc w:val="left"/>
            </w:pPr>
            <w:r>
              <w:t xml:space="preserve">0.64</w:t>
            </w:r>
          </w:p>
        </w:tc>
      </w:tr>
      <w:tr>
        <w:tc>
          <w:p>
            <w:pPr>
              <w:pStyle w:val="Compact"/>
              <w:jc w:val="left"/>
            </w:pPr>
            <w:r>
              <w:t xml:space="preserve">cond</w:t>
            </w:r>
          </w:p>
        </w:tc>
        <w:tc>
          <w:p>
            <w:pPr>
              <w:pStyle w:val="Compact"/>
              <w:jc w:val="left"/>
            </w:pPr>
            <w:r>
              <w:t xml:space="preserve">tchiyr.std:stthr.triafternoon</w:t>
            </w:r>
          </w:p>
        </w:tc>
        <w:tc>
          <w:p>
            <w:pPr>
              <w:pStyle w:val="Compact"/>
              <w:jc w:val="left"/>
            </w:pPr>
            <w:r>
              <w:t xml:space="preserve">0.00</w:t>
            </w:r>
          </w:p>
        </w:tc>
        <w:tc>
          <w:p>
            <w:pPr>
              <w:pStyle w:val="Compact"/>
              <w:jc w:val="left"/>
            </w:pPr>
            <w:r>
              <w:t xml:space="preserve">0.24</w:t>
            </w:r>
          </w:p>
        </w:tc>
        <w:tc>
          <w:p>
            <w:pPr>
              <w:pStyle w:val="Compact"/>
              <w:jc w:val="left"/>
            </w:pPr>
            <w:r>
              <w:t xml:space="preserve">0.01</w:t>
            </w:r>
          </w:p>
        </w:tc>
        <w:tc>
          <w:p>
            <w:pPr>
              <w:pStyle w:val="Compact"/>
              <w:jc w:val="left"/>
            </w:pPr>
            <w:r>
              <w:t xml:space="preserve">1.00</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0.06</w:t>
            </w:r>
          </w:p>
        </w:tc>
        <w:tc>
          <w:p>
            <w:pPr>
              <w:pStyle w:val="Compact"/>
              <w:jc w:val="left"/>
            </w:pPr>
            <w:r>
              <w:t xml:space="preserve">0.13</w:t>
            </w:r>
          </w:p>
        </w:tc>
        <w:tc>
          <w:p>
            <w:pPr>
              <w:pStyle w:val="Compact"/>
              <w:jc w:val="left"/>
            </w:pPr>
            <w:r>
              <w:t xml:space="preserve">0.46</w:t>
            </w:r>
          </w:p>
        </w:tc>
        <w:tc>
          <w:p>
            <w:pPr>
              <w:pStyle w:val="Compact"/>
              <w:jc w:val="left"/>
            </w:pPr>
            <w:r>
              <w:t xml:space="preserve">0.65</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0.19</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Table 6</w:t>
      </w:r>
    </w:p>
    <w:p>
      <w:pPr>
        <w:pStyle w:val="Compact"/>
      </w:pPr>
      <w:r>
        <w:rPr>
          <w:i/>
        </w:rPr>
        <w:t xml:space="preserve">Model output of the negative binomial mixed-effects regression of TCDS min/hr for the turn-taking sample, with afternoon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2.58</w:t>
            </w:r>
          </w:p>
        </w:tc>
        <w:tc>
          <w:p>
            <w:pPr>
              <w:pStyle w:val="Compact"/>
              <w:jc w:val="left"/>
            </w:pPr>
            <w:r>
              <w:t xml:space="preserve">0.17</w:t>
            </w:r>
          </w:p>
        </w:tc>
        <w:tc>
          <w:p>
            <w:pPr>
              <w:pStyle w:val="Compact"/>
              <w:jc w:val="left"/>
            </w:pPr>
            <w:r>
              <w:t xml:space="preserve">15.10</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0.08</w:t>
            </w:r>
          </w:p>
        </w:tc>
        <w:tc>
          <w:p>
            <w:pPr>
              <w:pStyle w:val="Compact"/>
              <w:jc w:val="left"/>
            </w:pPr>
            <w:r>
              <w:t xml:space="preserve">0.19</w:t>
            </w:r>
          </w:p>
        </w:tc>
        <w:tc>
          <w:p>
            <w:pPr>
              <w:pStyle w:val="Compact"/>
              <w:jc w:val="left"/>
            </w:pPr>
            <w:r>
              <w:t xml:space="preserve">0.44</w:t>
            </w:r>
          </w:p>
        </w:tc>
        <w:tc>
          <w:p>
            <w:pPr>
              <w:pStyle w:val="Compact"/>
              <w:jc w:val="left"/>
            </w:pPr>
            <w:r>
              <w:t xml:space="preserve">0.66</w:t>
            </w:r>
          </w:p>
        </w:tc>
      </w:tr>
      <w:tr>
        <w:tc>
          <w:p>
            <w:pPr>
              <w:pStyle w:val="Compact"/>
              <w:jc w:val="left"/>
            </w:pPr>
            <w:r>
              <w:t xml:space="preserve">cond</w:t>
            </w:r>
          </w:p>
        </w:tc>
        <w:tc>
          <w:p>
            <w:pPr>
              <w:pStyle w:val="Compact"/>
              <w:jc w:val="left"/>
            </w:pPr>
            <w:r>
              <w:t xml:space="preserve">stthr.tri.amidday</w:t>
            </w:r>
          </w:p>
        </w:tc>
        <w:tc>
          <w:p>
            <w:pPr>
              <w:pStyle w:val="Compact"/>
              <w:jc w:val="left"/>
            </w:pPr>
            <w:r>
              <w:t xml:space="preserve">-0.06</w:t>
            </w:r>
          </w:p>
        </w:tc>
        <w:tc>
          <w:p>
            <w:pPr>
              <w:pStyle w:val="Compact"/>
              <w:jc w:val="left"/>
            </w:pPr>
            <w:r>
              <w:t xml:space="preserve">0.27</w:t>
            </w:r>
          </w:p>
        </w:tc>
        <w:tc>
          <w:p>
            <w:pPr>
              <w:pStyle w:val="Compact"/>
              <w:jc w:val="left"/>
            </w:pPr>
            <w:r>
              <w:t xml:space="preserve">-0.23</w:t>
            </w:r>
          </w:p>
        </w:tc>
        <w:tc>
          <w:p>
            <w:pPr>
              <w:pStyle w:val="Compact"/>
              <w:jc w:val="left"/>
            </w:pPr>
            <w:r>
              <w:t xml:space="preserve">0.82</w:t>
            </w:r>
          </w:p>
        </w:tc>
      </w:tr>
      <w:tr>
        <w:tc>
          <w:p>
            <w:pPr>
              <w:pStyle w:val="Compact"/>
              <w:jc w:val="left"/>
            </w:pPr>
            <w:r>
              <w:t xml:space="preserve">cond</w:t>
            </w:r>
          </w:p>
        </w:tc>
        <w:tc>
          <w:p>
            <w:pPr>
              <w:pStyle w:val="Compact"/>
              <w:jc w:val="left"/>
            </w:pPr>
            <w:r>
              <w:t xml:space="preserve">stthr.tri.amorning</w:t>
            </w:r>
          </w:p>
        </w:tc>
        <w:tc>
          <w:p>
            <w:pPr>
              <w:pStyle w:val="Compact"/>
              <w:jc w:val="left"/>
            </w:pPr>
            <w:r>
              <w:t xml:space="preserve">0.08</w:t>
            </w:r>
          </w:p>
        </w:tc>
        <w:tc>
          <w:p>
            <w:pPr>
              <w:pStyle w:val="Compact"/>
              <w:jc w:val="left"/>
            </w:pPr>
            <w:r>
              <w:t xml:space="preserve">0.22</w:t>
            </w:r>
          </w:p>
        </w:tc>
        <w:tc>
          <w:p>
            <w:pPr>
              <w:pStyle w:val="Compact"/>
              <w:jc w:val="left"/>
            </w:pPr>
            <w:r>
              <w:t xml:space="preserve">0.34</w:t>
            </w:r>
          </w:p>
        </w:tc>
        <w:tc>
          <w:p>
            <w:pPr>
              <w:pStyle w:val="Compact"/>
              <w:jc w:val="left"/>
            </w:pPr>
            <w:r>
              <w:t xml:space="preserve">0.74</w:t>
            </w:r>
          </w:p>
        </w:tc>
      </w:tr>
      <w:tr>
        <w:tc>
          <w:p>
            <w:pPr>
              <w:pStyle w:val="Compact"/>
              <w:jc w:val="left"/>
            </w:pPr>
            <w:r>
              <w:t xml:space="preserve">cond</w:t>
            </w:r>
          </w:p>
        </w:tc>
        <w:tc>
          <w:p>
            <w:pPr>
              <w:pStyle w:val="Compact"/>
              <w:jc w:val="left"/>
            </w:pPr>
            <w:r>
              <w:t xml:space="preserve">hsz.std</w:t>
            </w:r>
          </w:p>
        </w:tc>
        <w:tc>
          <w:p>
            <w:pPr>
              <w:pStyle w:val="Compact"/>
              <w:jc w:val="left"/>
            </w:pPr>
            <w:r>
              <w:t xml:space="preserve">0.12</w:t>
            </w:r>
          </w:p>
        </w:tc>
        <w:tc>
          <w:p>
            <w:pPr>
              <w:pStyle w:val="Compact"/>
              <w:jc w:val="left"/>
            </w:pPr>
            <w:r>
              <w:t xml:space="preserve">0.14</w:t>
            </w:r>
          </w:p>
        </w:tc>
        <w:tc>
          <w:p>
            <w:pPr>
              <w:pStyle w:val="Compact"/>
              <w:jc w:val="left"/>
            </w:pPr>
            <w:r>
              <w:t xml:space="preserve">0.86</w:t>
            </w:r>
          </w:p>
        </w:tc>
        <w:tc>
          <w:p>
            <w:pPr>
              <w:pStyle w:val="Compact"/>
              <w:jc w:val="left"/>
            </w:pPr>
            <w:r>
              <w:t xml:space="preserve">0.39</w:t>
            </w:r>
          </w:p>
        </w:tc>
      </w:tr>
      <w:tr>
        <w:tc>
          <w:p>
            <w:pPr>
              <w:pStyle w:val="Compact"/>
              <w:jc w:val="left"/>
            </w:pPr>
            <w:r>
              <w:t xml:space="preserve">cond</w:t>
            </w:r>
          </w:p>
        </w:tc>
        <w:tc>
          <w:p>
            <w:pPr>
              <w:pStyle w:val="Compact"/>
              <w:jc w:val="left"/>
            </w:pPr>
            <w:r>
              <w:t xml:space="preserve">nsk.std</w:t>
            </w:r>
          </w:p>
        </w:tc>
        <w:tc>
          <w:p>
            <w:pPr>
              <w:pStyle w:val="Compact"/>
              <w:jc w:val="left"/>
            </w:pPr>
            <w:r>
              <w:t xml:space="preserve">-0.13</w:t>
            </w:r>
          </w:p>
        </w:tc>
        <w:tc>
          <w:p>
            <w:pPr>
              <w:pStyle w:val="Compact"/>
              <w:jc w:val="left"/>
            </w:pPr>
            <w:r>
              <w:t xml:space="preserve">0.10</w:t>
            </w:r>
          </w:p>
        </w:tc>
        <w:tc>
          <w:p>
            <w:pPr>
              <w:pStyle w:val="Compact"/>
              <w:jc w:val="left"/>
            </w:pPr>
            <w:r>
              <w:t xml:space="preserve">-1.23</w:t>
            </w:r>
          </w:p>
        </w:tc>
        <w:tc>
          <w:p>
            <w:pPr>
              <w:pStyle w:val="Compact"/>
              <w:jc w:val="left"/>
            </w:pPr>
            <w:r>
              <w:t xml:space="preserve">0.22</w:t>
            </w:r>
          </w:p>
        </w:tc>
      </w:tr>
      <w:tr>
        <w:tc>
          <w:p>
            <w:pPr>
              <w:pStyle w:val="Compact"/>
              <w:jc w:val="left"/>
            </w:pPr>
            <w:r>
              <w:t xml:space="preserve">cond</w:t>
            </w:r>
          </w:p>
        </w:tc>
        <w:tc>
          <w:p>
            <w:pPr>
              <w:pStyle w:val="Compact"/>
              <w:jc w:val="left"/>
            </w:pPr>
            <w:r>
              <w:t xml:space="preserve">tchiyr.std:stthr.tri.amidday</w:t>
            </w:r>
          </w:p>
        </w:tc>
        <w:tc>
          <w:p>
            <w:pPr>
              <w:pStyle w:val="Compact"/>
              <w:jc w:val="left"/>
            </w:pPr>
            <w:r>
              <w:t xml:space="preserve">0.00</w:t>
            </w:r>
          </w:p>
        </w:tc>
        <w:tc>
          <w:p>
            <w:pPr>
              <w:pStyle w:val="Compact"/>
              <w:jc w:val="left"/>
            </w:pPr>
            <w:r>
              <w:t xml:space="preserve">0.24</w:t>
            </w:r>
          </w:p>
        </w:tc>
        <w:tc>
          <w:p>
            <w:pPr>
              <w:pStyle w:val="Compact"/>
              <w:jc w:val="left"/>
            </w:pPr>
            <w:r>
              <w:t xml:space="preserve">-0.01</w:t>
            </w:r>
          </w:p>
        </w:tc>
        <w:tc>
          <w:p>
            <w:pPr>
              <w:pStyle w:val="Compact"/>
              <w:jc w:val="left"/>
            </w:pPr>
            <w:r>
              <w:t xml:space="preserve">1.00</w:t>
            </w:r>
          </w:p>
        </w:tc>
      </w:tr>
      <w:tr>
        <w:tc>
          <w:p>
            <w:pPr>
              <w:pStyle w:val="Compact"/>
              <w:jc w:val="left"/>
            </w:pPr>
            <w:r>
              <w:t xml:space="preserve">cond</w:t>
            </w:r>
          </w:p>
        </w:tc>
        <w:tc>
          <w:p>
            <w:pPr>
              <w:pStyle w:val="Compact"/>
              <w:jc w:val="left"/>
            </w:pPr>
            <w:r>
              <w:t xml:space="preserve">tchiyr.std:stthr.tri.amorning</w:t>
            </w:r>
          </w:p>
        </w:tc>
        <w:tc>
          <w:p>
            <w:pPr>
              <w:pStyle w:val="Compact"/>
              <w:jc w:val="left"/>
            </w:pPr>
            <w:r>
              <w:t xml:space="preserve">-0.14</w:t>
            </w:r>
          </w:p>
        </w:tc>
        <w:tc>
          <w:p>
            <w:pPr>
              <w:pStyle w:val="Compact"/>
              <w:jc w:val="left"/>
            </w:pPr>
            <w:r>
              <w:t xml:space="preserve">0.26</w:t>
            </w:r>
          </w:p>
        </w:tc>
        <w:tc>
          <w:p>
            <w:pPr>
              <w:pStyle w:val="Compact"/>
              <w:jc w:val="left"/>
            </w:pPr>
            <w:r>
              <w:t xml:space="preserve">-0.51</w:t>
            </w:r>
          </w:p>
        </w:tc>
        <w:tc>
          <w:p>
            <w:pPr>
              <w:pStyle w:val="Compact"/>
              <w:jc w:val="left"/>
            </w:pPr>
            <w:r>
              <w:t xml:space="preserve">0.61</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0.06</w:t>
            </w:r>
          </w:p>
        </w:tc>
        <w:tc>
          <w:p>
            <w:pPr>
              <w:pStyle w:val="Compact"/>
              <w:jc w:val="left"/>
            </w:pPr>
            <w:r>
              <w:t xml:space="preserve">0.13</w:t>
            </w:r>
          </w:p>
        </w:tc>
        <w:tc>
          <w:p>
            <w:pPr>
              <w:pStyle w:val="Compact"/>
              <w:jc w:val="left"/>
            </w:pPr>
            <w:r>
              <w:t xml:space="preserve">0.46</w:t>
            </w:r>
          </w:p>
        </w:tc>
        <w:tc>
          <w:p>
            <w:pPr>
              <w:pStyle w:val="Compact"/>
              <w:jc w:val="left"/>
            </w:pPr>
            <w:r>
              <w:t xml:space="preserve">0.65</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0.19</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Textkrper"/>
      </w:pPr>
    </w:p>
    <w:p>
      <w:pPr>
        <w:pStyle w:val="FigureWithCaption"/>
      </w:pPr>
      <w:r>
        <w:drawing>
          <wp:inline>
            <wp:extent cx="5969000" cy="2984500"/>
            <wp:effectExtent b="0" l="0" r="0" t="0"/>
            <wp:docPr descr="Figure 5 The model residuals from the negative binomial mixed-effects regression of TCDS min/hr for the turn-taking sample." title="" id="1" name="Picture"/>
            <a:graphic>
              <a:graphicData uri="http://schemas.openxmlformats.org/drawingml/2006/picture">
                <pic:pic>
                  <pic:nvPicPr>
                    <pic:cNvPr descr="www/TCDS_turntaking_nb_res_plot.png" id="0" name="Picture"/>
                    <pic:cNvPicPr>
                      <a:picLocks noChangeArrowheads="1" noChangeAspect="1"/>
                    </pic:cNvPicPr>
                  </pic:nvPicPr>
                  <pic:blipFill>
                    <a:blip r:embed="rId33"/>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5 The model residuals from the negative binomial mixed-effects regression of TCDS min/hr for the turn-taking sample.</w:t>
      </w:r>
    </w:p>
    <w:p>
      <w:pPr>
        <w:pStyle w:val="Textkrper"/>
      </w:pPr>
      <w:r>
        <w:t xml:space="preserve">As an alternative analysis we generated parallel models of TCDS rate in the turn-taking clips using gaussian mixed-effects regression with logged values of TCDS: results for the two models demonstrating all pairwise effects of time of day are shown in</w:t>
      </w:r>
      <w:r>
        <w:t xml:space="preserve"> </w:t>
      </w:r>
      <w:hyperlink w:anchor="tab7">
        <w:r>
          <w:rPr>
            <w:rStyle w:val="Hyperlink"/>
          </w:rPr>
          <w:t xml:space="preserve">Table 7</w:t>
        </w:r>
      </w:hyperlink>
      <w:r>
        <w:t xml:space="preserve"> </w:t>
      </w:r>
      <w:r>
        <w:t xml:space="preserve">and</w:t>
      </w:r>
      <w:r>
        <w:t xml:space="preserve"> </w:t>
      </w:r>
      <w:hyperlink w:anchor="tab8">
        <w:r>
          <w:rPr>
            <w:rStyle w:val="Hyperlink"/>
          </w:rPr>
          <w:t xml:space="preserve">Table 8</w:t>
        </w:r>
      </w:hyperlink>
      <w:r>
        <w:t xml:space="preserve">. The residuals for the default gaussian model (</w:t>
      </w:r>
      <w:hyperlink w:anchor="tab7">
        <w:r>
          <w:rPr>
            <w:rStyle w:val="Hyperlink"/>
          </w:rPr>
          <w:t xml:space="preserve">Table 7</w:t>
        </w:r>
      </w:hyperlink>
      <w:r>
        <w:t xml:space="preserve">) are shown in</w:t>
      </w:r>
      <w:r>
        <w:t xml:space="preserve"> </w:t>
      </w:r>
      <w:hyperlink w:anchor="fig6">
        <w:r>
          <w:rPr>
            <w:rStyle w:val="Hyperlink"/>
          </w:rPr>
          <w:t xml:space="preserve">Figure 6</w:t>
        </w:r>
      </w:hyperlink>
      <w:r>
        <w:t xml:space="preserve">.</w:t>
      </w:r>
    </w:p>
    <w:p>
      <w:pPr>
        <w:pStyle w:val="Textkrper"/>
      </w:pPr>
    </w:p>
    <w:p>
      <w:pPr>
        <w:pStyle w:val="Compact"/>
      </w:pPr>
      <w:r>
        <w:t xml:space="preserve">Table 7</w:t>
      </w:r>
    </w:p>
    <w:p>
      <w:pPr>
        <w:pStyle w:val="Compact"/>
      </w:pPr>
      <w:r>
        <w:rPr>
          <w:i/>
        </w:rPr>
        <w:t xml:space="preserve">Full output of the gaussian mixed-effects regression of TCDS min/hr for the turn-taking sample, with midday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2.40</w:t>
            </w:r>
          </w:p>
        </w:tc>
        <w:tc>
          <w:p>
            <w:pPr>
              <w:pStyle w:val="Compact"/>
              <w:jc w:val="left"/>
            </w:pPr>
            <w:r>
              <w:t xml:space="preserve">0.26</w:t>
            </w:r>
          </w:p>
        </w:tc>
        <w:tc>
          <w:p>
            <w:pPr>
              <w:pStyle w:val="Compact"/>
              <w:jc w:val="left"/>
            </w:pPr>
            <w:r>
              <w:t xml:space="preserve">9.41</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0.09</w:t>
            </w:r>
          </w:p>
        </w:tc>
        <w:tc>
          <w:p>
            <w:pPr>
              <w:pStyle w:val="Compact"/>
              <w:jc w:val="left"/>
            </w:pPr>
            <w:r>
              <w:t xml:space="preserve">0.23</w:t>
            </w:r>
          </w:p>
        </w:tc>
        <w:tc>
          <w:p>
            <w:pPr>
              <w:pStyle w:val="Compact"/>
              <w:jc w:val="left"/>
            </w:pPr>
            <w:r>
              <w:t xml:space="preserve">0.37</w:t>
            </w:r>
          </w:p>
        </w:tc>
        <w:tc>
          <w:p>
            <w:pPr>
              <w:pStyle w:val="Compact"/>
              <w:jc w:val="left"/>
            </w:pPr>
            <w:r>
              <w:t xml:space="preserve">0.71</w:t>
            </w:r>
          </w:p>
        </w:tc>
      </w:tr>
      <w:tr>
        <w:tc>
          <w:p>
            <w:pPr>
              <w:pStyle w:val="Compact"/>
              <w:jc w:val="left"/>
            </w:pPr>
            <w:r>
              <w:t xml:space="preserve">cond</w:t>
            </w:r>
          </w:p>
        </w:tc>
        <w:tc>
          <w:p>
            <w:pPr>
              <w:pStyle w:val="Compact"/>
              <w:jc w:val="left"/>
            </w:pPr>
            <w:r>
              <w:t xml:space="preserve">stthr.trimorning</w:t>
            </w:r>
          </w:p>
        </w:tc>
        <w:tc>
          <w:p>
            <w:pPr>
              <w:pStyle w:val="Compact"/>
              <w:jc w:val="left"/>
            </w:pPr>
            <w:r>
              <w:t xml:space="preserve">0.13</w:t>
            </w:r>
          </w:p>
        </w:tc>
        <w:tc>
          <w:p>
            <w:pPr>
              <w:pStyle w:val="Compact"/>
              <w:jc w:val="left"/>
            </w:pPr>
            <w:r>
              <w:t xml:space="preserve">0.34</w:t>
            </w:r>
          </w:p>
        </w:tc>
        <w:tc>
          <w:p>
            <w:pPr>
              <w:pStyle w:val="Compact"/>
              <w:jc w:val="left"/>
            </w:pPr>
            <w:r>
              <w:t xml:space="preserve">0.38</w:t>
            </w:r>
          </w:p>
        </w:tc>
        <w:tc>
          <w:p>
            <w:pPr>
              <w:pStyle w:val="Compact"/>
              <w:jc w:val="left"/>
            </w:pPr>
            <w:r>
              <w:t xml:space="preserve">0.70</w:t>
            </w:r>
          </w:p>
        </w:tc>
      </w:tr>
      <w:tr>
        <w:tc>
          <w:p>
            <w:pPr>
              <w:pStyle w:val="Compact"/>
              <w:jc w:val="left"/>
            </w:pPr>
            <w:r>
              <w:t xml:space="preserve">cond</w:t>
            </w:r>
          </w:p>
        </w:tc>
        <w:tc>
          <w:p>
            <w:pPr>
              <w:pStyle w:val="Compact"/>
              <w:jc w:val="left"/>
            </w:pPr>
            <w:r>
              <w:t xml:space="preserve">stthr.triafternoon</w:t>
            </w:r>
          </w:p>
        </w:tc>
        <w:tc>
          <w:p>
            <w:pPr>
              <w:pStyle w:val="Compact"/>
              <w:jc w:val="left"/>
            </w:pPr>
            <w:r>
              <w:t xml:space="preserve">0.05</w:t>
            </w:r>
          </w:p>
        </w:tc>
        <w:tc>
          <w:p>
            <w:pPr>
              <w:pStyle w:val="Compact"/>
              <w:jc w:val="left"/>
            </w:pPr>
            <w:r>
              <w:t xml:space="preserve">0.30</w:t>
            </w:r>
          </w:p>
        </w:tc>
        <w:tc>
          <w:p>
            <w:pPr>
              <w:pStyle w:val="Compact"/>
              <w:jc w:val="left"/>
            </w:pPr>
            <w:r>
              <w:t xml:space="preserve">0.17</w:t>
            </w:r>
          </w:p>
        </w:tc>
        <w:tc>
          <w:p>
            <w:pPr>
              <w:pStyle w:val="Compact"/>
              <w:jc w:val="left"/>
            </w:pPr>
            <w:r>
              <w:t xml:space="preserve">0.86</w:t>
            </w:r>
          </w:p>
        </w:tc>
      </w:tr>
      <w:tr>
        <w:tc>
          <w:p>
            <w:pPr>
              <w:pStyle w:val="Compact"/>
              <w:jc w:val="left"/>
            </w:pPr>
            <w:r>
              <w:t xml:space="preserve">cond</w:t>
            </w:r>
          </w:p>
        </w:tc>
        <w:tc>
          <w:p>
            <w:pPr>
              <w:pStyle w:val="Compact"/>
              <w:jc w:val="left"/>
            </w:pPr>
            <w:r>
              <w:t xml:space="preserve">hsz.std</w:t>
            </w:r>
          </w:p>
        </w:tc>
        <w:tc>
          <w:p>
            <w:pPr>
              <w:pStyle w:val="Compact"/>
              <w:jc w:val="left"/>
            </w:pPr>
            <w:r>
              <w:t xml:space="preserve">0.13</w:t>
            </w:r>
          </w:p>
        </w:tc>
        <w:tc>
          <w:p>
            <w:pPr>
              <w:pStyle w:val="Compact"/>
              <w:jc w:val="left"/>
            </w:pPr>
            <w:r>
              <w:t xml:space="preserve">0.15</w:t>
            </w:r>
          </w:p>
        </w:tc>
        <w:tc>
          <w:p>
            <w:pPr>
              <w:pStyle w:val="Compact"/>
              <w:jc w:val="left"/>
            </w:pPr>
            <w:r>
              <w:t xml:space="preserve">0.89</w:t>
            </w:r>
          </w:p>
        </w:tc>
        <w:tc>
          <w:p>
            <w:pPr>
              <w:pStyle w:val="Compact"/>
              <w:jc w:val="left"/>
            </w:pPr>
            <w:r>
              <w:t xml:space="preserve">0.37</w:t>
            </w:r>
          </w:p>
        </w:tc>
      </w:tr>
      <w:tr>
        <w:tc>
          <w:p>
            <w:pPr>
              <w:pStyle w:val="Compact"/>
              <w:jc w:val="left"/>
            </w:pPr>
            <w:r>
              <w:t xml:space="preserve">cond</w:t>
            </w:r>
          </w:p>
        </w:tc>
        <w:tc>
          <w:p>
            <w:pPr>
              <w:pStyle w:val="Compact"/>
              <w:jc w:val="left"/>
            </w:pPr>
            <w:r>
              <w:t xml:space="preserve">nsk.std</w:t>
            </w:r>
          </w:p>
        </w:tc>
        <w:tc>
          <w:p>
            <w:pPr>
              <w:pStyle w:val="Compact"/>
              <w:jc w:val="left"/>
            </w:pPr>
            <w:r>
              <w:t xml:space="preserve">-0.14</w:t>
            </w:r>
          </w:p>
        </w:tc>
        <w:tc>
          <w:p>
            <w:pPr>
              <w:pStyle w:val="Compact"/>
              <w:jc w:val="left"/>
            </w:pPr>
            <w:r>
              <w:t xml:space="preserve">0.12</w:t>
            </w:r>
          </w:p>
        </w:tc>
        <w:tc>
          <w:p>
            <w:pPr>
              <w:pStyle w:val="Compact"/>
              <w:jc w:val="left"/>
            </w:pPr>
            <w:r>
              <w:t xml:space="preserve">-1.16</w:t>
            </w:r>
          </w:p>
        </w:tc>
        <w:tc>
          <w:p>
            <w:pPr>
              <w:pStyle w:val="Compact"/>
              <w:jc w:val="left"/>
            </w:pPr>
            <w:r>
              <w:t xml:space="preserve">0.24</w:t>
            </w:r>
          </w:p>
        </w:tc>
      </w:tr>
      <w:tr>
        <w:tc>
          <w:p>
            <w:pPr>
              <w:pStyle w:val="Compact"/>
              <w:jc w:val="left"/>
            </w:pPr>
            <w:r>
              <w:t xml:space="preserve">cond</w:t>
            </w:r>
          </w:p>
        </w:tc>
        <w:tc>
          <w:p>
            <w:pPr>
              <w:pStyle w:val="Compact"/>
              <w:jc w:val="left"/>
            </w:pPr>
            <w:r>
              <w:t xml:space="preserve">tchiyr.std:stthr.trimorning</w:t>
            </w:r>
          </w:p>
        </w:tc>
        <w:tc>
          <w:p>
            <w:pPr>
              <w:pStyle w:val="Compact"/>
              <w:jc w:val="left"/>
            </w:pPr>
            <w:r>
              <w:t xml:space="preserve">-0.17</w:t>
            </w:r>
          </w:p>
        </w:tc>
        <w:tc>
          <w:p>
            <w:pPr>
              <w:pStyle w:val="Compact"/>
              <w:jc w:val="left"/>
            </w:pPr>
            <w:r>
              <w:t xml:space="preserve">0.32</w:t>
            </w:r>
          </w:p>
        </w:tc>
        <w:tc>
          <w:p>
            <w:pPr>
              <w:pStyle w:val="Compact"/>
              <w:jc w:val="left"/>
            </w:pPr>
            <w:r>
              <w:t xml:space="preserve">-0.52</w:t>
            </w:r>
          </w:p>
        </w:tc>
        <w:tc>
          <w:p>
            <w:pPr>
              <w:pStyle w:val="Compact"/>
              <w:jc w:val="left"/>
            </w:pPr>
            <w:r>
              <w:t xml:space="preserve">0.60</w:t>
            </w:r>
          </w:p>
        </w:tc>
      </w:tr>
      <w:tr>
        <w:tc>
          <w:p>
            <w:pPr>
              <w:pStyle w:val="Compact"/>
              <w:jc w:val="left"/>
            </w:pPr>
            <w:r>
              <w:t xml:space="preserve">cond</w:t>
            </w:r>
          </w:p>
        </w:tc>
        <w:tc>
          <w:p>
            <w:pPr>
              <w:pStyle w:val="Compact"/>
              <w:jc w:val="left"/>
            </w:pPr>
            <w:r>
              <w:t xml:space="preserve">tchiyr.std:stthr.triafternoon</w:t>
            </w:r>
          </w:p>
        </w:tc>
        <w:tc>
          <w:p>
            <w:pPr>
              <w:pStyle w:val="Compact"/>
              <w:jc w:val="left"/>
            </w:pPr>
            <w:r>
              <w:t xml:space="preserve">0.04</w:t>
            </w:r>
          </w:p>
        </w:tc>
        <w:tc>
          <w:p>
            <w:pPr>
              <w:pStyle w:val="Compact"/>
              <w:jc w:val="left"/>
            </w:pPr>
            <w:r>
              <w:t xml:space="preserve">0.27</w:t>
            </w:r>
          </w:p>
        </w:tc>
        <w:tc>
          <w:p>
            <w:pPr>
              <w:pStyle w:val="Compact"/>
              <w:jc w:val="left"/>
            </w:pPr>
            <w:r>
              <w:t xml:space="preserve">0.15</w:t>
            </w:r>
          </w:p>
        </w:tc>
        <w:tc>
          <w:p>
            <w:pPr>
              <w:pStyle w:val="Compact"/>
              <w:jc w:val="left"/>
            </w:pPr>
            <w:r>
              <w:t xml:space="preserve">0.88</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0.07</w:t>
            </w:r>
          </w:p>
        </w:tc>
        <w:tc>
          <w:p>
            <w:pPr>
              <w:pStyle w:val="Compact"/>
              <w:jc w:val="left"/>
            </w:pPr>
            <w:r>
              <w:t xml:space="preserve">0.15</w:t>
            </w:r>
          </w:p>
        </w:tc>
        <w:tc>
          <w:p>
            <w:pPr>
              <w:pStyle w:val="Compact"/>
              <w:jc w:val="left"/>
            </w:pPr>
            <w:r>
              <w:t xml:space="preserve">0.49</w:t>
            </w:r>
          </w:p>
        </w:tc>
        <w:tc>
          <w:p>
            <w:pPr>
              <w:pStyle w:val="Compact"/>
              <w:jc w:val="left"/>
            </w:pPr>
            <w:r>
              <w:t xml:space="preserve">0.62</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0.22</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random_effect</w:t>
            </w:r>
          </w:p>
        </w:tc>
        <w:tc>
          <w:p>
            <w:pPr>
              <w:pStyle w:val="Compact"/>
              <w:jc w:val="left"/>
            </w:pPr>
            <w:r>
              <w:t xml:space="preserve">Residual</w:t>
            </w:r>
          </w:p>
        </w:tc>
        <w:tc>
          <w:p>
            <w:pPr>
              <w:pStyle w:val="Compact"/>
              <w:jc w:val="left"/>
            </w:pPr>
            <w:r>
              <w:t xml:space="preserve">0.71</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Table 8</w:t>
      </w:r>
    </w:p>
    <w:p>
      <w:pPr>
        <w:pStyle w:val="Compact"/>
      </w:pPr>
      <w:r>
        <w:rPr>
          <w:i/>
        </w:rPr>
        <w:t xml:space="preserve">Model output of the gaussian mixed-effects regression of TCDS min/hr for the turn-taking sample, with afternoon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2.46</w:t>
            </w:r>
          </w:p>
        </w:tc>
        <w:tc>
          <w:p>
            <w:pPr>
              <w:pStyle w:val="Compact"/>
              <w:jc w:val="left"/>
            </w:pPr>
            <w:r>
              <w:t xml:space="preserve">0.18</w:t>
            </w:r>
          </w:p>
        </w:tc>
        <w:tc>
          <w:p>
            <w:pPr>
              <w:pStyle w:val="Compact"/>
              <w:jc w:val="left"/>
            </w:pPr>
            <w:r>
              <w:t xml:space="preserve">13.76</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0.13</w:t>
            </w:r>
          </w:p>
        </w:tc>
        <w:tc>
          <w:p>
            <w:pPr>
              <w:pStyle w:val="Compact"/>
              <w:jc w:val="left"/>
            </w:pPr>
            <w:r>
              <w:t xml:space="preserve">0.21</w:t>
            </w:r>
          </w:p>
        </w:tc>
        <w:tc>
          <w:p>
            <w:pPr>
              <w:pStyle w:val="Compact"/>
              <w:jc w:val="left"/>
            </w:pPr>
            <w:r>
              <w:t xml:space="preserve">0.60</w:t>
            </w:r>
          </w:p>
        </w:tc>
        <w:tc>
          <w:p>
            <w:pPr>
              <w:pStyle w:val="Compact"/>
              <w:jc w:val="left"/>
            </w:pPr>
            <w:r>
              <w:t xml:space="preserve">0.55</w:t>
            </w:r>
          </w:p>
        </w:tc>
      </w:tr>
      <w:tr>
        <w:tc>
          <w:p>
            <w:pPr>
              <w:pStyle w:val="Compact"/>
              <w:jc w:val="left"/>
            </w:pPr>
            <w:r>
              <w:t xml:space="preserve">cond</w:t>
            </w:r>
          </w:p>
        </w:tc>
        <w:tc>
          <w:p>
            <w:pPr>
              <w:pStyle w:val="Compact"/>
              <w:jc w:val="left"/>
            </w:pPr>
            <w:r>
              <w:t xml:space="preserve">stthr.tri.amidday</w:t>
            </w:r>
          </w:p>
        </w:tc>
        <w:tc>
          <w:p>
            <w:pPr>
              <w:pStyle w:val="Compact"/>
              <w:jc w:val="left"/>
            </w:pPr>
            <w:r>
              <w:t xml:space="preserve">-0.05</w:t>
            </w:r>
          </w:p>
        </w:tc>
        <w:tc>
          <w:p>
            <w:pPr>
              <w:pStyle w:val="Compact"/>
              <w:jc w:val="left"/>
            </w:pPr>
            <w:r>
              <w:t xml:space="preserve">0.30</w:t>
            </w:r>
          </w:p>
        </w:tc>
        <w:tc>
          <w:p>
            <w:pPr>
              <w:pStyle w:val="Compact"/>
              <w:jc w:val="left"/>
            </w:pPr>
            <w:r>
              <w:t xml:space="preserve">-0.17</w:t>
            </w:r>
          </w:p>
        </w:tc>
        <w:tc>
          <w:p>
            <w:pPr>
              <w:pStyle w:val="Compact"/>
              <w:jc w:val="left"/>
            </w:pPr>
            <w:r>
              <w:t xml:space="preserve">0.86</w:t>
            </w:r>
          </w:p>
        </w:tc>
      </w:tr>
      <w:tr>
        <w:tc>
          <w:p>
            <w:pPr>
              <w:pStyle w:val="Compact"/>
              <w:jc w:val="left"/>
            </w:pPr>
            <w:r>
              <w:t xml:space="preserve">cond</w:t>
            </w:r>
          </w:p>
        </w:tc>
        <w:tc>
          <w:p>
            <w:pPr>
              <w:pStyle w:val="Compact"/>
              <w:jc w:val="left"/>
            </w:pPr>
            <w:r>
              <w:t xml:space="preserve">stthr.tri.amorning</w:t>
            </w:r>
          </w:p>
        </w:tc>
        <w:tc>
          <w:p>
            <w:pPr>
              <w:pStyle w:val="Compact"/>
              <w:jc w:val="left"/>
            </w:pPr>
            <w:r>
              <w:t xml:space="preserve">0.08</w:t>
            </w:r>
          </w:p>
        </w:tc>
        <w:tc>
          <w:p>
            <w:pPr>
              <w:pStyle w:val="Compact"/>
              <w:jc w:val="left"/>
            </w:pPr>
            <w:r>
              <w:t xml:space="preserve">0.26</w:t>
            </w:r>
          </w:p>
        </w:tc>
        <w:tc>
          <w:p>
            <w:pPr>
              <w:pStyle w:val="Compact"/>
              <w:jc w:val="left"/>
            </w:pPr>
            <w:r>
              <w:t xml:space="preserve">0.29</w:t>
            </w:r>
          </w:p>
        </w:tc>
        <w:tc>
          <w:p>
            <w:pPr>
              <w:pStyle w:val="Compact"/>
              <w:jc w:val="left"/>
            </w:pPr>
            <w:r>
              <w:t xml:space="preserve">0.77</w:t>
            </w:r>
          </w:p>
        </w:tc>
      </w:tr>
      <w:tr>
        <w:tc>
          <w:p>
            <w:pPr>
              <w:pStyle w:val="Compact"/>
              <w:jc w:val="left"/>
            </w:pPr>
            <w:r>
              <w:t xml:space="preserve">cond</w:t>
            </w:r>
          </w:p>
        </w:tc>
        <w:tc>
          <w:p>
            <w:pPr>
              <w:pStyle w:val="Compact"/>
              <w:jc w:val="left"/>
            </w:pPr>
            <w:r>
              <w:t xml:space="preserve">hsz.std</w:t>
            </w:r>
          </w:p>
        </w:tc>
        <w:tc>
          <w:p>
            <w:pPr>
              <w:pStyle w:val="Compact"/>
              <w:jc w:val="left"/>
            </w:pPr>
            <w:r>
              <w:t xml:space="preserve">0.13</w:t>
            </w:r>
          </w:p>
        </w:tc>
        <w:tc>
          <w:p>
            <w:pPr>
              <w:pStyle w:val="Compact"/>
              <w:jc w:val="left"/>
            </w:pPr>
            <w:r>
              <w:t xml:space="preserve">0.15</w:t>
            </w:r>
          </w:p>
        </w:tc>
        <w:tc>
          <w:p>
            <w:pPr>
              <w:pStyle w:val="Compact"/>
              <w:jc w:val="left"/>
            </w:pPr>
            <w:r>
              <w:t xml:space="preserve">0.89</w:t>
            </w:r>
          </w:p>
        </w:tc>
        <w:tc>
          <w:p>
            <w:pPr>
              <w:pStyle w:val="Compact"/>
              <w:jc w:val="left"/>
            </w:pPr>
            <w:r>
              <w:t xml:space="preserve">0.37</w:t>
            </w:r>
          </w:p>
        </w:tc>
      </w:tr>
      <w:tr>
        <w:tc>
          <w:p>
            <w:pPr>
              <w:pStyle w:val="Compact"/>
              <w:jc w:val="left"/>
            </w:pPr>
            <w:r>
              <w:t xml:space="preserve">cond</w:t>
            </w:r>
          </w:p>
        </w:tc>
        <w:tc>
          <w:p>
            <w:pPr>
              <w:pStyle w:val="Compact"/>
              <w:jc w:val="left"/>
            </w:pPr>
            <w:r>
              <w:t xml:space="preserve">nsk.std</w:t>
            </w:r>
          </w:p>
        </w:tc>
        <w:tc>
          <w:p>
            <w:pPr>
              <w:pStyle w:val="Compact"/>
              <w:jc w:val="left"/>
            </w:pPr>
            <w:r>
              <w:t xml:space="preserve">-0.14</w:t>
            </w:r>
          </w:p>
        </w:tc>
        <w:tc>
          <w:p>
            <w:pPr>
              <w:pStyle w:val="Compact"/>
              <w:jc w:val="left"/>
            </w:pPr>
            <w:r>
              <w:t xml:space="preserve">0.12</w:t>
            </w:r>
          </w:p>
        </w:tc>
        <w:tc>
          <w:p>
            <w:pPr>
              <w:pStyle w:val="Compact"/>
              <w:jc w:val="left"/>
            </w:pPr>
            <w:r>
              <w:t xml:space="preserve">-1.16</w:t>
            </w:r>
          </w:p>
        </w:tc>
        <w:tc>
          <w:p>
            <w:pPr>
              <w:pStyle w:val="Compact"/>
              <w:jc w:val="left"/>
            </w:pPr>
            <w:r>
              <w:t xml:space="preserve">0.24</w:t>
            </w:r>
          </w:p>
        </w:tc>
      </w:tr>
      <w:tr>
        <w:tc>
          <w:p>
            <w:pPr>
              <w:pStyle w:val="Compact"/>
              <w:jc w:val="left"/>
            </w:pPr>
            <w:r>
              <w:t xml:space="preserve">cond</w:t>
            </w:r>
          </w:p>
        </w:tc>
        <w:tc>
          <w:p>
            <w:pPr>
              <w:pStyle w:val="Compact"/>
              <w:jc w:val="left"/>
            </w:pPr>
            <w:r>
              <w:t xml:space="preserve">tchiyr.std:stthr.tri.amidday</w:t>
            </w:r>
          </w:p>
        </w:tc>
        <w:tc>
          <w:p>
            <w:pPr>
              <w:pStyle w:val="Compact"/>
              <w:jc w:val="left"/>
            </w:pPr>
            <w:r>
              <w:t xml:space="preserve">-0.04</w:t>
            </w:r>
          </w:p>
        </w:tc>
        <w:tc>
          <w:p>
            <w:pPr>
              <w:pStyle w:val="Compact"/>
              <w:jc w:val="left"/>
            </w:pPr>
            <w:r>
              <w:t xml:space="preserve">0.27</w:t>
            </w:r>
          </w:p>
        </w:tc>
        <w:tc>
          <w:p>
            <w:pPr>
              <w:pStyle w:val="Compact"/>
              <w:jc w:val="left"/>
            </w:pPr>
            <w:r>
              <w:t xml:space="preserve">-0.15</w:t>
            </w:r>
          </w:p>
        </w:tc>
        <w:tc>
          <w:p>
            <w:pPr>
              <w:pStyle w:val="Compact"/>
              <w:jc w:val="left"/>
            </w:pPr>
            <w:r>
              <w:t xml:space="preserve">0.88</w:t>
            </w:r>
          </w:p>
        </w:tc>
      </w:tr>
      <w:tr>
        <w:tc>
          <w:p>
            <w:pPr>
              <w:pStyle w:val="Compact"/>
              <w:jc w:val="left"/>
            </w:pPr>
            <w:r>
              <w:t xml:space="preserve">cond</w:t>
            </w:r>
          </w:p>
        </w:tc>
        <w:tc>
          <w:p>
            <w:pPr>
              <w:pStyle w:val="Compact"/>
              <w:jc w:val="left"/>
            </w:pPr>
            <w:r>
              <w:t xml:space="preserve">tchiyr.std:stthr.tri.amorning</w:t>
            </w:r>
          </w:p>
        </w:tc>
        <w:tc>
          <w:p>
            <w:pPr>
              <w:pStyle w:val="Compact"/>
              <w:jc w:val="left"/>
            </w:pPr>
            <w:r>
              <w:t xml:space="preserve">-0.21</w:t>
            </w:r>
          </w:p>
        </w:tc>
        <w:tc>
          <w:p>
            <w:pPr>
              <w:pStyle w:val="Compact"/>
              <w:jc w:val="left"/>
            </w:pPr>
            <w:r>
              <w:t xml:space="preserve">0.29</w:t>
            </w:r>
          </w:p>
        </w:tc>
        <w:tc>
          <w:p>
            <w:pPr>
              <w:pStyle w:val="Compact"/>
              <w:jc w:val="left"/>
            </w:pPr>
            <w:r>
              <w:t xml:space="preserve">-0.70</w:t>
            </w:r>
          </w:p>
        </w:tc>
        <w:tc>
          <w:p>
            <w:pPr>
              <w:pStyle w:val="Compact"/>
              <w:jc w:val="left"/>
            </w:pPr>
            <w:r>
              <w:t xml:space="preserve">0.48</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0.07</w:t>
            </w:r>
          </w:p>
        </w:tc>
        <w:tc>
          <w:p>
            <w:pPr>
              <w:pStyle w:val="Compact"/>
              <w:jc w:val="left"/>
            </w:pPr>
            <w:r>
              <w:t xml:space="preserve">0.15</w:t>
            </w:r>
          </w:p>
        </w:tc>
        <w:tc>
          <w:p>
            <w:pPr>
              <w:pStyle w:val="Compact"/>
              <w:jc w:val="left"/>
            </w:pPr>
            <w:r>
              <w:t xml:space="preserve">0.49</w:t>
            </w:r>
          </w:p>
        </w:tc>
        <w:tc>
          <w:p>
            <w:pPr>
              <w:pStyle w:val="Compact"/>
              <w:jc w:val="left"/>
            </w:pPr>
            <w:r>
              <w:t xml:space="preserve">0.62</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0.22</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random_effect</w:t>
            </w:r>
          </w:p>
        </w:tc>
        <w:tc>
          <w:p>
            <w:pPr>
              <w:pStyle w:val="Compact"/>
              <w:jc w:val="left"/>
            </w:pPr>
            <w:r>
              <w:t xml:space="preserve">Residual</w:t>
            </w:r>
          </w:p>
        </w:tc>
        <w:tc>
          <w:p>
            <w:pPr>
              <w:pStyle w:val="Compact"/>
              <w:jc w:val="left"/>
            </w:pPr>
            <w:r>
              <w:t xml:space="preserve">0.71</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Textkrper"/>
      </w:pPr>
    </w:p>
    <w:p>
      <w:pPr>
        <w:pStyle w:val="FigureWithCaption"/>
      </w:pPr>
      <w:r>
        <w:drawing>
          <wp:inline>
            <wp:extent cx="5969000" cy="2984500"/>
            <wp:effectExtent b="0" l="0" r="0" t="0"/>
            <wp:docPr descr="Figure 6 The model residuals from the gaussian mixed-effects regression of TCDS min/hr for the turn-taking sample." title="" id="1" name="Picture"/>
            <a:graphic>
              <a:graphicData uri="http://schemas.openxmlformats.org/drawingml/2006/picture">
                <pic:pic>
                  <pic:nvPicPr>
                    <pic:cNvPr descr="www/TCDS_turntaking_log_gaus_res_plot.png" id="0" name="Picture"/>
                    <pic:cNvPicPr>
                      <a:picLocks noChangeArrowheads="1" noChangeAspect="1"/>
                    </pic:cNvPicPr>
                  </pic:nvPicPr>
                  <pic:blipFill>
                    <a:blip r:embed="rId34"/>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6 The model residuals from the gaussian mixed-effects regression of TCDS min/hr for the turn-taking sample.</w:t>
      </w:r>
    </w:p>
    <w:p>
      <w:pPr>
        <w:pStyle w:val="Textkrper"/>
      </w:pPr>
    </w:p>
    <w:p>
      <w:pPr>
        <w:pStyle w:val="berschrift2"/>
      </w:pPr>
      <w:bookmarkStart w:id="35" w:name="models-ods"/>
      <w:bookmarkEnd w:id="35"/>
      <w:r>
        <w:t xml:space="preserve">Other-directed speech (ODS)</w:t>
      </w:r>
    </w:p>
    <w:p>
      <w:pPr>
        <w:pStyle w:val="berschrift3"/>
      </w:pPr>
      <w:bookmarkStart w:id="36" w:name="models-ods-random"/>
      <w:bookmarkEnd w:id="36"/>
      <w:r>
        <w:t xml:space="preserve">Random clips</w:t>
      </w:r>
    </w:p>
    <w:p>
      <w:pPr>
        <w:pStyle w:val="FirstParagraph"/>
      </w:pPr>
      <w:r>
        <w:t xml:space="preserve">ODS rate in the random clips demonstrated a skewed distribution with extra cases of zero</w:t>
      </w:r>
      <w:r>
        <w:t xml:space="preserve"> </w:t>
      </w:r>
      <w:hyperlink w:anchor="fig7">
        <w:r>
          <w:rPr>
            <w:rStyle w:val="Hyperlink"/>
          </w:rPr>
          <w:t xml:space="preserve">Figure 7</w:t>
        </w:r>
      </w:hyperlink>
      <w:r>
        <w:t xml:space="preserve">. We therefore modeled it using a zero-inflated negative binomial mixed-effects regression.in the main text: results for the two models demonstrating all pairwise effects of time of day are shown in</w:t>
      </w:r>
      <w:r>
        <w:t xml:space="preserve"> </w:t>
      </w:r>
      <w:hyperlink w:anchor="tab9">
        <w:r>
          <w:rPr>
            <w:rStyle w:val="Hyperlink"/>
          </w:rPr>
          <w:t xml:space="preserve">Table 9</w:t>
        </w:r>
      </w:hyperlink>
      <w:r>
        <w:t xml:space="preserve"> </w:t>
      </w:r>
      <w:r>
        <w:t xml:space="preserve">and</w:t>
      </w:r>
      <w:r>
        <w:t xml:space="preserve"> </w:t>
      </w:r>
      <w:hyperlink w:anchor="tab10">
        <w:r>
          <w:rPr>
            <w:rStyle w:val="Hyperlink"/>
          </w:rPr>
          <w:t xml:space="preserve">Table 10</w:t>
        </w:r>
      </w:hyperlink>
      <w:r>
        <w:t xml:space="preserve">. The residuals for the default model (</w:t>
      </w:r>
      <w:hyperlink w:anchor="tab9">
        <w:r>
          <w:rPr>
            <w:rStyle w:val="Hyperlink"/>
          </w:rPr>
          <w:t xml:space="preserve">Table 9</w:t>
        </w:r>
      </w:hyperlink>
      <w:r>
        <w:t xml:space="preserve">) are shown in</w:t>
      </w:r>
      <w:r>
        <w:t xml:space="preserve"> </w:t>
      </w:r>
      <w:hyperlink w:anchor="fig8">
        <w:r>
          <w:rPr>
            <w:rStyle w:val="Hyperlink"/>
          </w:rPr>
          <w:t xml:space="preserve">Figure 8</w:t>
        </w:r>
      </w:hyperlink>
      <w:r>
        <w:t xml:space="preserve">.</w:t>
      </w:r>
    </w:p>
    <w:p>
      <w:pPr>
        <w:pStyle w:val="Textkrper"/>
      </w:pPr>
    </w:p>
    <w:p>
      <w:pPr>
        <w:pStyle w:val="FigureWithCaption"/>
      </w:pPr>
      <w:r>
        <w:drawing>
          <wp:inline>
            <wp:extent cx="5969000" cy="4476750"/>
            <wp:effectExtent b="0" l="0" r="0" t="0"/>
            <wp:docPr descr="Figure 7 The distribution of ODS rates found across the 90 random clips." title="" id="1" name="Picture"/>
            <a:graphic>
              <a:graphicData uri="http://schemas.openxmlformats.org/drawingml/2006/picture">
                <pic:pic>
                  <pic:nvPicPr>
                    <pic:cNvPr descr="www/ODS_random_distribution.png" id="0" name="Picture"/>
                    <pic:cNvPicPr>
                      <a:picLocks noChangeArrowheads="1" noChangeAspect="1"/>
                    </pic:cNvPicPr>
                  </pic:nvPicPr>
                  <pic:blipFill>
                    <a:blip r:embed="rId37"/>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t xml:space="preserve">Figure 7 The distribution of ODS rates found across the 90 random clips.</w:t>
      </w:r>
    </w:p>
    <w:p>
      <w:pPr>
        <w:pStyle w:val="Textkrper"/>
      </w:pPr>
    </w:p>
    <w:p>
      <w:pPr>
        <w:pStyle w:val="Compact"/>
      </w:pPr>
      <w:r>
        <w:t xml:space="preserve">Table 9</w:t>
      </w:r>
    </w:p>
    <w:p>
      <w:pPr>
        <w:pStyle w:val="Compact"/>
      </w:pPr>
      <w:r>
        <w:rPr>
          <w:i/>
        </w:rPr>
        <w:t xml:space="preserve">Full output of the zero-inflated negative binomial mixed-effects regression of ODS min/hr for the random sample, with midday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2.71</w:t>
            </w:r>
          </w:p>
        </w:tc>
        <w:tc>
          <w:p>
            <w:pPr>
              <w:pStyle w:val="Compact"/>
              <w:jc w:val="left"/>
            </w:pPr>
            <w:r>
              <w:t xml:space="preserve">0.16</w:t>
            </w:r>
          </w:p>
        </w:tc>
        <w:tc>
          <w:p>
            <w:pPr>
              <w:pStyle w:val="Compact"/>
              <w:jc w:val="left"/>
            </w:pPr>
            <w:r>
              <w:t xml:space="preserve">16.87</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-0.39</w:t>
            </w:r>
          </w:p>
        </w:tc>
        <w:tc>
          <w:p>
            <w:pPr>
              <w:pStyle w:val="Compact"/>
              <w:jc w:val="left"/>
            </w:pPr>
            <w:r>
              <w:t xml:space="preserve">0.16</w:t>
            </w:r>
          </w:p>
        </w:tc>
        <w:tc>
          <w:p>
            <w:pPr>
              <w:pStyle w:val="Compact"/>
              <w:jc w:val="left"/>
            </w:pPr>
            <w:r>
              <w:t xml:space="preserve">-2.43</w:t>
            </w:r>
          </w:p>
        </w:tc>
        <w:tc>
          <w:p>
            <w:pPr>
              <w:pStyle w:val="Compact"/>
              <w:jc w:val="left"/>
            </w:pPr>
            <w:r>
              <w:t xml:space="preserve">0.02</w:t>
            </w:r>
          </w:p>
        </w:tc>
      </w:tr>
      <w:tr>
        <w:tc>
          <w:p>
            <w:pPr>
              <w:pStyle w:val="Compact"/>
              <w:jc w:val="left"/>
            </w:pPr>
            <w:r>
              <w:t xml:space="preserve">cond</w:t>
            </w:r>
          </w:p>
        </w:tc>
        <w:tc>
          <w:p>
            <w:pPr>
              <w:pStyle w:val="Compact"/>
              <w:jc w:val="left"/>
            </w:pPr>
            <w:r>
              <w:t xml:space="preserve">stthr.trimorning</w:t>
            </w:r>
          </w:p>
        </w:tc>
        <w:tc>
          <w:p>
            <w:pPr>
              <w:pStyle w:val="Compact"/>
              <w:jc w:val="left"/>
            </w:pPr>
            <w:r>
              <w:t xml:space="preserve">0.45</w:t>
            </w:r>
          </w:p>
        </w:tc>
        <w:tc>
          <w:p>
            <w:pPr>
              <w:pStyle w:val="Compact"/>
              <w:jc w:val="left"/>
            </w:pPr>
            <w:r>
              <w:t xml:space="preserve">0.18</w:t>
            </w:r>
          </w:p>
        </w:tc>
        <w:tc>
          <w:p>
            <w:pPr>
              <w:pStyle w:val="Compact"/>
              <w:jc w:val="left"/>
            </w:pPr>
            <w:r>
              <w:t xml:space="preserve">2.49</w:t>
            </w:r>
          </w:p>
        </w:tc>
        <w:tc>
          <w:p>
            <w:pPr>
              <w:pStyle w:val="Compact"/>
              <w:jc w:val="left"/>
            </w:pPr>
            <w:r>
              <w:t xml:space="preserve">0.01</w:t>
            </w:r>
          </w:p>
        </w:tc>
      </w:tr>
      <w:tr>
        <w:tc>
          <w:p>
            <w:pPr>
              <w:pStyle w:val="Compact"/>
              <w:jc w:val="left"/>
            </w:pPr>
            <w:r>
              <w:t xml:space="preserve">cond</w:t>
            </w:r>
          </w:p>
        </w:tc>
        <w:tc>
          <w:p>
            <w:pPr>
              <w:pStyle w:val="Compact"/>
              <w:jc w:val="left"/>
            </w:pPr>
            <w:r>
              <w:t xml:space="preserve">stthr.triafternoon</w:t>
            </w:r>
          </w:p>
        </w:tc>
        <w:tc>
          <w:p>
            <w:pPr>
              <w:pStyle w:val="Compact"/>
              <w:jc w:val="left"/>
            </w:pPr>
            <w:r>
              <w:t xml:space="preserve">0.33</w:t>
            </w:r>
          </w:p>
        </w:tc>
        <w:tc>
          <w:p>
            <w:pPr>
              <w:pStyle w:val="Compact"/>
              <w:jc w:val="left"/>
            </w:pPr>
            <w:r>
              <w:t xml:space="preserve">0.16</w:t>
            </w:r>
          </w:p>
        </w:tc>
        <w:tc>
          <w:p>
            <w:pPr>
              <w:pStyle w:val="Compact"/>
              <w:jc w:val="left"/>
            </w:pPr>
            <w:r>
              <w:t xml:space="preserve">2.00</w:t>
            </w:r>
          </w:p>
        </w:tc>
        <w:tc>
          <w:p>
            <w:pPr>
              <w:pStyle w:val="Compact"/>
              <w:jc w:val="left"/>
            </w:pPr>
            <w:r>
              <w:t xml:space="preserve">0.05</w:t>
            </w:r>
          </w:p>
        </w:tc>
      </w:tr>
      <w:tr>
        <w:tc>
          <w:p>
            <w:pPr>
              <w:pStyle w:val="Compact"/>
              <w:jc w:val="left"/>
            </w:pPr>
            <w:r>
              <w:t xml:space="preserve">cond</w:t>
            </w:r>
          </w:p>
        </w:tc>
        <w:tc>
          <w:p>
            <w:pPr>
              <w:pStyle w:val="Compact"/>
              <w:jc w:val="left"/>
            </w:pPr>
            <w:r>
              <w:t xml:space="preserve">hsz.std</w:t>
            </w:r>
          </w:p>
        </w:tc>
        <w:tc>
          <w:p>
            <w:pPr>
              <w:pStyle w:val="Compact"/>
              <w:jc w:val="left"/>
            </w:pPr>
            <w:r>
              <w:t xml:space="preserve">-0.12</w:t>
            </w:r>
          </w:p>
        </w:tc>
        <w:tc>
          <w:p>
            <w:pPr>
              <w:pStyle w:val="Compact"/>
              <w:jc w:val="left"/>
            </w:pPr>
            <w:r>
              <w:t xml:space="preserve">0.08</w:t>
            </w:r>
          </w:p>
        </w:tc>
        <w:tc>
          <w:p>
            <w:pPr>
              <w:pStyle w:val="Compact"/>
              <w:jc w:val="left"/>
            </w:pPr>
            <w:r>
              <w:t xml:space="preserve">-1.52</w:t>
            </w:r>
          </w:p>
        </w:tc>
        <w:tc>
          <w:p>
            <w:pPr>
              <w:pStyle w:val="Compact"/>
              <w:jc w:val="left"/>
            </w:pPr>
            <w:r>
              <w:t xml:space="preserve">0.13</w:t>
            </w:r>
          </w:p>
        </w:tc>
      </w:tr>
      <w:tr>
        <w:tc>
          <w:p>
            <w:pPr>
              <w:pStyle w:val="Compact"/>
              <w:jc w:val="left"/>
            </w:pPr>
            <w:r>
              <w:t xml:space="preserve">cond</w:t>
            </w:r>
          </w:p>
        </w:tc>
        <w:tc>
          <w:p>
            <w:pPr>
              <w:pStyle w:val="Compact"/>
              <w:jc w:val="left"/>
            </w:pPr>
            <w:r>
              <w:t xml:space="preserve">nsk.std</w:t>
            </w:r>
          </w:p>
        </w:tc>
        <w:tc>
          <w:p>
            <w:pPr>
              <w:pStyle w:val="Compact"/>
              <w:jc w:val="left"/>
            </w:pPr>
            <w:r>
              <w:t xml:space="preserve">0.68</w:t>
            </w:r>
          </w:p>
        </w:tc>
        <w:tc>
          <w:p>
            <w:pPr>
              <w:pStyle w:val="Compact"/>
              <w:jc w:val="left"/>
            </w:pPr>
            <w:r>
              <w:t xml:space="preserve">0.09</w:t>
            </w:r>
          </w:p>
        </w:tc>
        <w:tc>
          <w:p>
            <w:pPr>
              <w:pStyle w:val="Compact"/>
              <w:jc w:val="left"/>
            </w:pPr>
            <w:r>
              <w:t xml:space="preserve">7.29</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tchiyr.std:stthr.trimorning</w:t>
            </w:r>
          </w:p>
        </w:tc>
        <w:tc>
          <w:p>
            <w:pPr>
              <w:pStyle w:val="Compact"/>
              <w:jc w:val="left"/>
            </w:pPr>
            <w:r>
              <w:t xml:space="preserve">0.26</w:t>
            </w:r>
          </w:p>
        </w:tc>
        <w:tc>
          <w:p>
            <w:pPr>
              <w:pStyle w:val="Compact"/>
              <w:jc w:val="left"/>
            </w:pPr>
            <w:r>
              <w:t xml:space="preserve">0.20</w:t>
            </w:r>
          </w:p>
        </w:tc>
        <w:tc>
          <w:p>
            <w:pPr>
              <w:pStyle w:val="Compact"/>
              <w:jc w:val="left"/>
            </w:pPr>
            <w:r>
              <w:t xml:space="preserve">1.31</w:t>
            </w:r>
          </w:p>
        </w:tc>
        <w:tc>
          <w:p>
            <w:pPr>
              <w:pStyle w:val="Compact"/>
              <w:jc w:val="left"/>
            </w:pPr>
            <w:r>
              <w:t xml:space="preserve">0.19</w:t>
            </w:r>
          </w:p>
        </w:tc>
      </w:tr>
      <w:tr>
        <w:tc>
          <w:p>
            <w:pPr>
              <w:pStyle w:val="Compact"/>
              <w:jc w:val="left"/>
            </w:pPr>
            <w:r>
              <w:t xml:space="preserve">cond</w:t>
            </w:r>
          </w:p>
        </w:tc>
        <w:tc>
          <w:p>
            <w:pPr>
              <w:pStyle w:val="Compact"/>
              <w:jc w:val="left"/>
            </w:pPr>
            <w:r>
              <w:t xml:space="preserve">tchiyr.std:stthr.triafternoon</w:t>
            </w:r>
          </w:p>
        </w:tc>
        <w:tc>
          <w:p>
            <w:pPr>
              <w:pStyle w:val="Compact"/>
              <w:jc w:val="left"/>
            </w:pPr>
            <w:r>
              <w:t xml:space="preserve">0.42</w:t>
            </w:r>
          </w:p>
        </w:tc>
        <w:tc>
          <w:p>
            <w:pPr>
              <w:pStyle w:val="Compact"/>
              <w:jc w:val="left"/>
            </w:pPr>
            <w:r>
              <w:t xml:space="preserve">0.17</w:t>
            </w:r>
          </w:p>
        </w:tc>
        <w:tc>
          <w:p>
            <w:pPr>
              <w:pStyle w:val="Compact"/>
              <w:jc w:val="left"/>
            </w:pPr>
            <w:r>
              <w:t xml:space="preserve">2.42</w:t>
            </w:r>
          </w:p>
        </w:tc>
        <w:tc>
          <w:p>
            <w:pPr>
              <w:pStyle w:val="Compact"/>
              <w:jc w:val="left"/>
            </w:pPr>
            <w:r>
              <w:t xml:space="preserve">0.02</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0.14</w:t>
            </w:r>
          </w:p>
        </w:tc>
        <w:tc>
          <w:p>
            <w:pPr>
              <w:pStyle w:val="Compact"/>
              <w:jc w:val="left"/>
            </w:pPr>
            <w:r>
              <w:t xml:space="preserve">0.11</w:t>
            </w:r>
          </w:p>
        </w:tc>
        <w:tc>
          <w:p>
            <w:pPr>
              <w:pStyle w:val="Compact"/>
              <w:jc w:val="left"/>
            </w:pPr>
            <w:r>
              <w:t xml:space="preserve">1.29</w:t>
            </w:r>
          </w:p>
        </w:tc>
        <w:tc>
          <w:p>
            <w:pPr>
              <w:pStyle w:val="Compact"/>
              <w:jc w:val="left"/>
            </w:pPr>
            <w:r>
              <w:t xml:space="preserve">0.20</w:t>
            </w:r>
          </w:p>
        </w:tc>
      </w:tr>
      <w:tr>
        <w:tc>
          <w:p>
            <w:pPr>
              <w:pStyle w:val="Compact"/>
              <w:jc w:val="left"/>
            </w:pPr>
            <w:r>
              <w:t xml:space="preserve">zi</w:t>
            </w:r>
          </w:p>
        </w:tc>
        <w:tc>
          <w:p>
            <w:pPr>
              <w:pStyle w:val="Compact"/>
              <w:jc w:val="left"/>
            </w:pPr>
            <w:r>
              <w:t xml:space="preserve">(Intercept)</w:t>
            </w:r>
          </w:p>
        </w:tc>
        <w:tc>
          <w:p>
            <w:pPr>
              <w:pStyle w:val="Compact"/>
              <w:jc w:val="left"/>
            </w:pPr>
            <w:r>
              <w:t xml:space="preserve">-51.51</w:t>
            </w:r>
          </w:p>
        </w:tc>
        <w:tc>
          <w:p>
            <w:pPr>
              <w:pStyle w:val="Compact"/>
              <w:jc w:val="left"/>
            </w:pPr>
            <w:r>
              <w:t xml:space="preserve">13,502.22</w:t>
            </w:r>
          </w:p>
        </w:tc>
        <w:tc>
          <w:p>
            <w:pPr>
              <w:pStyle w:val="Compact"/>
              <w:jc w:val="left"/>
            </w:pPr>
            <w:r>
              <w:t xml:space="preserve">0.00</w:t>
            </w:r>
          </w:p>
        </w:tc>
        <w:tc>
          <w:p>
            <w:pPr>
              <w:pStyle w:val="Compact"/>
              <w:jc w:val="left"/>
            </w:pPr>
            <w:r>
              <w:t xml:space="preserve">1.00</w:t>
            </w:r>
          </w:p>
        </w:tc>
      </w:tr>
      <w:tr>
        <w:tc>
          <w:p>
            <w:pPr>
              <w:pStyle w:val="Compact"/>
              <w:jc w:val="left"/>
            </w:pPr>
            <w:r>
              <w:t xml:space="preserve">zi</w:t>
            </w:r>
          </w:p>
        </w:tc>
        <w:tc>
          <w:p>
            <w:pPr>
              <w:pStyle w:val="Compact"/>
              <w:jc w:val="left"/>
            </w:pPr>
            <w:r>
              <w:t xml:space="preserve">nsk.std</w:t>
            </w:r>
          </w:p>
        </w:tc>
        <w:tc>
          <w:p>
            <w:pPr>
              <w:pStyle w:val="Compact"/>
              <w:jc w:val="left"/>
            </w:pPr>
            <w:r>
              <w:t xml:space="preserve">-55.02</w:t>
            </w:r>
          </w:p>
        </w:tc>
        <w:tc>
          <w:p>
            <w:pPr>
              <w:pStyle w:val="Compact"/>
              <w:jc w:val="left"/>
            </w:pPr>
            <w:r>
              <w:t xml:space="preserve">13,734.07</w:t>
            </w:r>
          </w:p>
        </w:tc>
        <w:tc>
          <w:p>
            <w:pPr>
              <w:pStyle w:val="Compact"/>
              <w:jc w:val="left"/>
            </w:pPr>
            <w:r>
              <w:t xml:space="preserve">0.00</w:t>
            </w:r>
          </w:p>
        </w:tc>
        <w:tc>
          <w:p>
            <w:pPr>
              <w:pStyle w:val="Compact"/>
              <w:jc w:val="left"/>
            </w:pPr>
            <w:r>
              <w:t xml:space="preserve">1.00</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Table 10</w:t>
      </w:r>
    </w:p>
    <w:p>
      <w:pPr>
        <w:pStyle w:val="Compact"/>
      </w:pPr>
      <w:r>
        <w:rPr>
          <w:i/>
        </w:rPr>
        <w:t xml:space="preserve">Model output of the zero-inflated negative binomial mixed-effects regression of ODS min/hr for the random sample, with afternoon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3.04</w:t>
            </w:r>
          </w:p>
        </w:tc>
        <w:tc>
          <w:p>
            <w:pPr>
              <w:pStyle w:val="Compact"/>
              <w:jc w:val="left"/>
            </w:pPr>
            <w:r>
              <w:t xml:space="preserve">0.11</w:t>
            </w:r>
          </w:p>
        </w:tc>
        <w:tc>
          <w:p>
            <w:pPr>
              <w:pStyle w:val="Compact"/>
              <w:jc w:val="left"/>
            </w:pPr>
            <w:r>
              <w:t xml:space="preserve">27.93</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0.03</w:t>
            </w:r>
          </w:p>
        </w:tc>
        <w:tc>
          <w:p>
            <w:pPr>
              <w:pStyle w:val="Compact"/>
              <w:jc w:val="left"/>
            </w:pPr>
            <w:r>
              <w:t xml:space="preserve">0.10</w:t>
            </w:r>
          </w:p>
        </w:tc>
        <w:tc>
          <w:p>
            <w:pPr>
              <w:pStyle w:val="Compact"/>
              <w:jc w:val="left"/>
            </w:pPr>
            <w:r>
              <w:t xml:space="preserve">0.32</w:t>
            </w:r>
          </w:p>
        </w:tc>
        <w:tc>
          <w:p>
            <w:pPr>
              <w:pStyle w:val="Compact"/>
              <w:jc w:val="left"/>
            </w:pPr>
            <w:r>
              <w:t xml:space="preserve">0.75</w:t>
            </w:r>
          </w:p>
        </w:tc>
      </w:tr>
      <w:tr>
        <w:tc>
          <w:p>
            <w:pPr>
              <w:pStyle w:val="Compact"/>
              <w:jc w:val="left"/>
            </w:pPr>
            <w:r>
              <w:t xml:space="preserve">cond</w:t>
            </w:r>
          </w:p>
        </w:tc>
        <w:tc>
          <w:p>
            <w:pPr>
              <w:pStyle w:val="Compact"/>
              <w:jc w:val="left"/>
            </w:pPr>
            <w:r>
              <w:t xml:space="preserve">stthr.tri.amidday</w:t>
            </w:r>
          </w:p>
        </w:tc>
        <w:tc>
          <w:p>
            <w:pPr>
              <w:pStyle w:val="Compact"/>
              <w:jc w:val="left"/>
            </w:pPr>
            <w:r>
              <w:t xml:space="preserve">-0.33</w:t>
            </w:r>
          </w:p>
        </w:tc>
        <w:tc>
          <w:p>
            <w:pPr>
              <w:pStyle w:val="Compact"/>
              <w:jc w:val="left"/>
            </w:pPr>
            <w:r>
              <w:t xml:space="preserve">0.16</w:t>
            </w:r>
          </w:p>
        </w:tc>
        <w:tc>
          <w:p>
            <w:pPr>
              <w:pStyle w:val="Compact"/>
              <w:jc w:val="left"/>
            </w:pPr>
            <w:r>
              <w:t xml:space="preserve">-2.00</w:t>
            </w:r>
          </w:p>
        </w:tc>
        <w:tc>
          <w:p>
            <w:pPr>
              <w:pStyle w:val="Compact"/>
              <w:jc w:val="left"/>
            </w:pPr>
            <w:r>
              <w:t xml:space="preserve">0.05</w:t>
            </w:r>
          </w:p>
        </w:tc>
      </w:tr>
      <w:tr>
        <w:tc>
          <w:p>
            <w:pPr>
              <w:pStyle w:val="Compact"/>
              <w:jc w:val="left"/>
            </w:pPr>
            <w:r>
              <w:t xml:space="preserve">cond</w:t>
            </w:r>
          </w:p>
        </w:tc>
        <w:tc>
          <w:p>
            <w:pPr>
              <w:pStyle w:val="Compact"/>
              <w:jc w:val="left"/>
            </w:pPr>
            <w:r>
              <w:t xml:space="preserve">stthr.tri.amorning</w:t>
            </w:r>
          </w:p>
        </w:tc>
        <w:tc>
          <w:p>
            <w:pPr>
              <w:pStyle w:val="Compact"/>
              <w:jc w:val="left"/>
            </w:pPr>
            <w:r>
              <w:t xml:space="preserve">0.12</w:t>
            </w:r>
          </w:p>
        </w:tc>
        <w:tc>
          <w:p>
            <w:pPr>
              <w:pStyle w:val="Compact"/>
              <w:jc w:val="left"/>
            </w:pPr>
            <w:r>
              <w:t xml:space="preserve">0.15</w:t>
            </w:r>
          </w:p>
        </w:tc>
        <w:tc>
          <w:p>
            <w:pPr>
              <w:pStyle w:val="Compact"/>
              <w:jc w:val="left"/>
            </w:pPr>
            <w:r>
              <w:t xml:space="preserve">0.83</w:t>
            </w:r>
          </w:p>
        </w:tc>
        <w:tc>
          <w:p>
            <w:pPr>
              <w:pStyle w:val="Compact"/>
              <w:jc w:val="left"/>
            </w:pPr>
            <w:r>
              <w:t xml:space="preserve">0.41</w:t>
            </w:r>
          </w:p>
        </w:tc>
      </w:tr>
      <w:tr>
        <w:tc>
          <w:p>
            <w:pPr>
              <w:pStyle w:val="Compact"/>
              <w:jc w:val="left"/>
            </w:pPr>
            <w:r>
              <w:t xml:space="preserve">cond</w:t>
            </w:r>
          </w:p>
        </w:tc>
        <w:tc>
          <w:p>
            <w:pPr>
              <w:pStyle w:val="Compact"/>
              <w:jc w:val="left"/>
            </w:pPr>
            <w:r>
              <w:t xml:space="preserve">hsz.std</w:t>
            </w:r>
          </w:p>
        </w:tc>
        <w:tc>
          <w:p>
            <w:pPr>
              <w:pStyle w:val="Compact"/>
              <w:jc w:val="left"/>
            </w:pPr>
            <w:r>
              <w:t xml:space="preserve">-0.12</w:t>
            </w:r>
          </w:p>
        </w:tc>
        <w:tc>
          <w:p>
            <w:pPr>
              <w:pStyle w:val="Compact"/>
              <w:jc w:val="left"/>
            </w:pPr>
            <w:r>
              <w:t xml:space="preserve">0.08</w:t>
            </w:r>
          </w:p>
        </w:tc>
        <w:tc>
          <w:p>
            <w:pPr>
              <w:pStyle w:val="Compact"/>
              <w:jc w:val="left"/>
            </w:pPr>
            <w:r>
              <w:t xml:space="preserve">-1.52</w:t>
            </w:r>
          </w:p>
        </w:tc>
        <w:tc>
          <w:p>
            <w:pPr>
              <w:pStyle w:val="Compact"/>
              <w:jc w:val="left"/>
            </w:pPr>
            <w:r>
              <w:t xml:space="preserve">0.13</w:t>
            </w:r>
          </w:p>
        </w:tc>
      </w:tr>
      <w:tr>
        <w:tc>
          <w:p>
            <w:pPr>
              <w:pStyle w:val="Compact"/>
              <w:jc w:val="left"/>
            </w:pPr>
            <w:r>
              <w:t xml:space="preserve">cond</w:t>
            </w:r>
          </w:p>
        </w:tc>
        <w:tc>
          <w:p>
            <w:pPr>
              <w:pStyle w:val="Compact"/>
              <w:jc w:val="left"/>
            </w:pPr>
            <w:r>
              <w:t xml:space="preserve">nsk.std</w:t>
            </w:r>
          </w:p>
        </w:tc>
        <w:tc>
          <w:p>
            <w:pPr>
              <w:pStyle w:val="Compact"/>
              <w:jc w:val="left"/>
            </w:pPr>
            <w:r>
              <w:t xml:space="preserve">0.68</w:t>
            </w:r>
          </w:p>
        </w:tc>
        <w:tc>
          <w:p>
            <w:pPr>
              <w:pStyle w:val="Compact"/>
              <w:jc w:val="left"/>
            </w:pPr>
            <w:r>
              <w:t xml:space="preserve">0.09</w:t>
            </w:r>
          </w:p>
        </w:tc>
        <w:tc>
          <w:p>
            <w:pPr>
              <w:pStyle w:val="Compact"/>
              <w:jc w:val="left"/>
            </w:pPr>
            <w:r>
              <w:t xml:space="preserve">7.29</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tchiyr.std:stthr.tri.amidday</w:t>
            </w:r>
          </w:p>
        </w:tc>
        <w:tc>
          <w:p>
            <w:pPr>
              <w:pStyle w:val="Compact"/>
              <w:jc w:val="left"/>
            </w:pPr>
            <w:r>
              <w:t xml:space="preserve">-0.42</w:t>
            </w:r>
          </w:p>
        </w:tc>
        <w:tc>
          <w:p>
            <w:pPr>
              <w:pStyle w:val="Compact"/>
              <w:jc w:val="left"/>
            </w:pPr>
            <w:r>
              <w:t xml:space="preserve">0.17</w:t>
            </w:r>
          </w:p>
        </w:tc>
        <w:tc>
          <w:p>
            <w:pPr>
              <w:pStyle w:val="Compact"/>
              <w:jc w:val="left"/>
            </w:pPr>
            <w:r>
              <w:t xml:space="preserve">-2.42</w:t>
            </w:r>
          </w:p>
        </w:tc>
        <w:tc>
          <w:p>
            <w:pPr>
              <w:pStyle w:val="Compact"/>
              <w:jc w:val="left"/>
            </w:pPr>
            <w:r>
              <w:t xml:space="preserve">0.02</w:t>
            </w:r>
          </w:p>
        </w:tc>
      </w:tr>
      <w:tr>
        <w:tc>
          <w:p>
            <w:pPr>
              <w:pStyle w:val="Compact"/>
              <w:jc w:val="left"/>
            </w:pPr>
            <w:r>
              <w:t xml:space="preserve">cond</w:t>
            </w:r>
          </w:p>
        </w:tc>
        <w:tc>
          <w:p>
            <w:pPr>
              <w:pStyle w:val="Compact"/>
              <w:jc w:val="left"/>
            </w:pPr>
            <w:r>
              <w:t xml:space="preserve">tchiyr.std:stthr.tri.amorning</w:t>
            </w:r>
          </w:p>
        </w:tc>
        <w:tc>
          <w:p>
            <w:pPr>
              <w:pStyle w:val="Compact"/>
              <w:jc w:val="left"/>
            </w:pPr>
            <w:r>
              <w:t xml:space="preserve">-0.16</w:t>
            </w:r>
          </w:p>
        </w:tc>
        <w:tc>
          <w:p>
            <w:pPr>
              <w:pStyle w:val="Compact"/>
              <w:jc w:val="left"/>
            </w:pPr>
            <w:r>
              <w:t xml:space="preserve">0.16</w:t>
            </w:r>
          </w:p>
        </w:tc>
        <w:tc>
          <w:p>
            <w:pPr>
              <w:pStyle w:val="Compact"/>
              <w:jc w:val="left"/>
            </w:pPr>
            <w:r>
              <w:t xml:space="preserve">-0.98</w:t>
            </w:r>
          </w:p>
        </w:tc>
        <w:tc>
          <w:p>
            <w:pPr>
              <w:pStyle w:val="Compact"/>
              <w:jc w:val="left"/>
            </w:pPr>
            <w:r>
              <w:t xml:space="preserve">0.33</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0.14</w:t>
            </w:r>
          </w:p>
        </w:tc>
        <w:tc>
          <w:p>
            <w:pPr>
              <w:pStyle w:val="Compact"/>
              <w:jc w:val="left"/>
            </w:pPr>
            <w:r>
              <w:t xml:space="preserve">0.11</w:t>
            </w:r>
          </w:p>
        </w:tc>
        <w:tc>
          <w:p>
            <w:pPr>
              <w:pStyle w:val="Compact"/>
              <w:jc w:val="left"/>
            </w:pPr>
            <w:r>
              <w:t xml:space="preserve">1.29</w:t>
            </w:r>
          </w:p>
        </w:tc>
        <w:tc>
          <w:p>
            <w:pPr>
              <w:pStyle w:val="Compact"/>
              <w:jc w:val="left"/>
            </w:pPr>
            <w:r>
              <w:t xml:space="preserve">0.20</w:t>
            </w:r>
          </w:p>
        </w:tc>
      </w:tr>
      <w:tr>
        <w:tc>
          <w:p>
            <w:pPr>
              <w:pStyle w:val="Compact"/>
              <w:jc w:val="left"/>
            </w:pPr>
            <w:r>
              <w:t xml:space="preserve">zi</w:t>
            </w:r>
          </w:p>
        </w:tc>
        <w:tc>
          <w:p>
            <w:pPr>
              <w:pStyle w:val="Compact"/>
              <w:jc w:val="left"/>
            </w:pPr>
            <w:r>
              <w:t xml:space="preserve">(Intercept)</w:t>
            </w:r>
          </w:p>
        </w:tc>
        <w:tc>
          <w:p>
            <w:pPr>
              <w:pStyle w:val="Compact"/>
              <w:jc w:val="left"/>
            </w:pPr>
            <w:r>
              <w:t xml:space="preserve">-50.05</w:t>
            </w:r>
          </w:p>
        </w:tc>
        <w:tc>
          <w:p>
            <w:pPr>
              <w:pStyle w:val="Compact"/>
              <w:jc w:val="left"/>
            </w:pPr>
            <w:r>
              <w:t xml:space="preserve">10,018.85</w:t>
            </w:r>
          </w:p>
        </w:tc>
        <w:tc>
          <w:p>
            <w:pPr>
              <w:pStyle w:val="Compact"/>
              <w:jc w:val="left"/>
            </w:pPr>
            <w:r>
              <w:t xml:space="preserve">0.00</w:t>
            </w:r>
          </w:p>
        </w:tc>
        <w:tc>
          <w:p>
            <w:pPr>
              <w:pStyle w:val="Compact"/>
              <w:jc w:val="left"/>
            </w:pPr>
            <w:r>
              <w:t xml:space="preserve">1.00</w:t>
            </w:r>
          </w:p>
        </w:tc>
      </w:tr>
      <w:tr>
        <w:tc>
          <w:p>
            <w:pPr>
              <w:pStyle w:val="Compact"/>
              <w:jc w:val="left"/>
            </w:pPr>
            <w:r>
              <w:t xml:space="preserve">zi</w:t>
            </w:r>
          </w:p>
        </w:tc>
        <w:tc>
          <w:p>
            <w:pPr>
              <w:pStyle w:val="Compact"/>
              <w:jc w:val="left"/>
            </w:pPr>
            <w:r>
              <w:t xml:space="preserve">nsk.std</w:t>
            </w:r>
          </w:p>
        </w:tc>
        <w:tc>
          <w:p>
            <w:pPr>
              <w:pStyle w:val="Compact"/>
              <w:jc w:val="left"/>
            </w:pPr>
            <w:r>
              <w:t xml:space="preserve">-53.54</w:t>
            </w:r>
          </w:p>
        </w:tc>
        <w:tc>
          <w:p>
            <w:pPr>
              <w:pStyle w:val="Compact"/>
              <w:jc w:val="left"/>
            </w:pPr>
            <w:r>
              <w:t xml:space="preserve">10,190.89</w:t>
            </w:r>
          </w:p>
        </w:tc>
        <w:tc>
          <w:p>
            <w:pPr>
              <w:pStyle w:val="Compact"/>
              <w:jc w:val="left"/>
            </w:pPr>
            <w:r>
              <w:t xml:space="preserve">0.00</w:t>
            </w:r>
          </w:p>
        </w:tc>
        <w:tc>
          <w:p>
            <w:pPr>
              <w:pStyle w:val="Compact"/>
              <w:jc w:val="left"/>
            </w:pPr>
            <w:r>
              <w:t xml:space="preserve">1.00</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Textkrper"/>
      </w:pPr>
    </w:p>
    <w:p>
      <w:pPr>
        <w:pStyle w:val="FigureWithCaption"/>
      </w:pPr>
      <w:r>
        <w:drawing>
          <wp:inline>
            <wp:extent cx="5969000" cy="2984500"/>
            <wp:effectExtent b="0" l="0" r="0" t="0"/>
            <wp:docPr descr="Figure 8 The model residuals from the zero-inflated negative binomial mixed-effects regression of ODS min/hr for the random sample." title="" id="1" name="Picture"/>
            <a:graphic>
              <a:graphicData uri="http://schemas.openxmlformats.org/drawingml/2006/picture">
                <pic:pic>
                  <pic:nvPicPr>
                    <pic:cNvPr descr="www/ODS_random_z-inb_res_plot.png" id="0" name="Picture"/>
                    <pic:cNvPicPr>
                      <a:picLocks noChangeArrowheads="1" noChangeAspect="1"/>
                    </pic:cNvPicPr>
                  </pic:nvPicPr>
                  <pic:blipFill>
                    <a:blip r:embed="rId38"/>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8 The model residuals from the zero-inflated negative binomial mixed-effects regression of ODS min/hr for the random sample.</w:t>
      </w:r>
    </w:p>
    <w:p>
      <w:pPr>
        <w:pStyle w:val="Textkrper"/>
      </w:pPr>
      <w:r>
        <w:t xml:space="preserve">As an alternative analysis we generated parallel models of ODS rate in the random clips using gaussian mixed-effects regression with logged values of ODS: results for the two models demonstrating all pairwise effects of time of day are shown in</w:t>
      </w:r>
      <w:r>
        <w:t xml:space="preserve"> </w:t>
      </w:r>
      <w:hyperlink w:anchor="tab11">
        <w:r>
          <w:rPr>
            <w:rStyle w:val="Hyperlink"/>
          </w:rPr>
          <w:t xml:space="preserve">Table 11</w:t>
        </w:r>
      </w:hyperlink>
      <w:r>
        <w:t xml:space="preserve"> </w:t>
      </w:r>
      <w:r>
        <w:t xml:space="preserve">and</w:t>
      </w:r>
      <w:r>
        <w:t xml:space="preserve"> </w:t>
      </w:r>
      <w:hyperlink w:anchor="tab12">
        <w:r>
          <w:rPr>
            <w:rStyle w:val="Hyperlink"/>
          </w:rPr>
          <w:t xml:space="preserve">Table 12</w:t>
        </w:r>
      </w:hyperlink>
      <w:r>
        <w:t xml:space="preserve">. The residuals for the default gaussian model (</w:t>
      </w:r>
      <w:hyperlink w:anchor="tab11">
        <w:r>
          <w:rPr>
            <w:rStyle w:val="Hyperlink"/>
          </w:rPr>
          <w:t xml:space="preserve">Table 11</w:t>
        </w:r>
      </w:hyperlink>
      <w:r>
        <w:t xml:space="preserve">) are shown in</w:t>
      </w:r>
      <w:r>
        <w:t xml:space="preserve"> </w:t>
      </w:r>
      <w:hyperlink w:anchor="fig9">
        <w:r>
          <w:rPr>
            <w:rStyle w:val="Hyperlink"/>
          </w:rPr>
          <w:t xml:space="preserve">Figure 9</w:t>
        </w:r>
      </w:hyperlink>
      <w:r>
        <w:t xml:space="preserve">.</w:t>
      </w:r>
    </w:p>
    <w:p>
      <w:pPr>
        <w:pStyle w:val="Textkrper"/>
      </w:pPr>
    </w:p>
    <w:p>
      <w:pPr>
        <w:pStyle w:val="Compact"/>
      </w:pPr>
      <w:r>
        <w:t xml:space="preserve">Table 11</w:t>
      </w:r>
    </w:p>
    <w:p>
      <w:pPr>
        <w:pStyle w:val="Compact"/>
      </w:pPr>
      <w:r>
        <w:rPr>
          <w:i/>
        </w:rPr>
        <w:t xml:space="preserve">Full output of the gaussian mixed-effects regression of ODS min/hr for the random sample, with midday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2.04</w:t>
            </w:r>
          </w:p>
        </w:tc>
        <w:tc>
          <w:p>
            <w:pPr>
              <w:pStyle w:val="Compact"/>
              <w:jc w:val="left"/>
            </w:pPr>
            <w:r>
              <w:t xml:space="preserve">0.15</w:t>
            </w:r>
          </w:p>
        </w:tc>
        <w:tc>
          <w:p>
            <w:pPr>
              <w:pStyle w:val="Compact"/>
              <w:jc w:val="left"/>
            </w:pPr>
            <w:r>
              <w:t xml:space="preserve">13.37</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-0.26</w:t>
            </w:r>
          </w:p>
        </w:tc>
        <w:tc>
          <w:p>
            <w:pPr>
              <w:pStyle w:val="Compact"/>
              <w:jc w:val="left"/>
            </w:pPr>
            <w:r>
              <w:t xml:space="preserve">0.18</w:t>
            </w:r>
          </w:p>
        </w:tc>
        <w:tc>
          <w:p>
            <w:pPr>
              <w:pStyle w:val="Compact"/>
              <w:jc w:val="left"/>
            </w:pPr>
            <w:r>
              <w:t xml:space="preserve">-1.49</w:t>
            </w:r>
          </w:p>
        </w:tc>
        <w:tc>
          <w:p>
            <w:pPr>
              <w:pStyle w:val="Compact"/>
              <w:jc w:val="left"/>
            </w:pPr>
            <w:r>
              <w:t xml:space="preserve">0.14</w:t>
            </w:r>
          </w:p>
        </w:tc>
      </w:tr>
      <w:tr>
        <w:tc>
          <w:p>
            <w:pPr>
              <w:pStyle w:val="Compact"/>
              <w:jc w:val="left"/>
            </w:pPr>
            <w:r>
              <w:t xml:space="preserve">cond</w:t>
            </w:r>
          </w:p>
        </w:tc>
        <w:tc>
          <w:p>
            <w:pPr>
              <w:pStyle w:val="Compact"/>
              <w:jc w:val="left"/>
            </w:pPr>
            <w:r>
              <w:t xml:space="preserve">stthr.trimorning</w:t>
            </w:r>
          </w:p>
        </w:tc>
        <w:tc>
          <w:p>
            <w:pPr>
              <w:pStyle w:val="Compact"/>
              <w:jc w:val="left"/>
            </w:pPr>
            <w:r>
              <w:t xml:space="preserve">0.23</w:t>
            </w:r>
          </w:p>
        </w:tc>
        <w:tc>
          <w:p>
            <w:pPr>
              <w:pStyle w:val="Compact"/>
              <w:jc w:val="left"/>
            </w:pPr>
            <w:r>
              <w:t xml:space="preserve">0.21</w:t>
            </w:r>
          </w:p>
        </w:tc>
        <w:tc>
          <w:p>
            <w:pPr>
              <w:pStyle w:val="Compact"/>
              <w:jc w:val="left"/>
            </w:pPr>
            <w:r>
              <w:t xml:space="preserve">1.09</w:t>
            </w:r>
          </w:p>
        </w:tc>
        <w:tc>
          <w:p>
            <w:pPr>
              <w:pStyle w:val="Compact"/>
              <w:jc w:val="left"/>
            </w:pPr>
            <w:r>
              <w:t xml:space="preserve">0.28</w:t>
            </w:r>
          </w:p>
        </w:tc>
      </w:tr>
      <w:tr>
        <w:tc>
          <w:p>
            <w:pPr>
              <w:pStyle w:val="Compact"/>
              <w:jc w:val="left"/>
            </w:pPr>
            <w:r>
              <w:t xml:space="preserve">cond</w:t>
            </w:r>
          </w:p>
        </w:tc>
        <w:tc>
          <w:p>
            <w:pPr>
              <w:pStyle w:val="Compact"/>
              <w:jc w:val="left"/>
            </w:pPr>
            <w:r>
              <w:t xml:space="preserve">stthr.triafternoon</w:t>
            </w:r>
          </w:p>
        </w:tc>
        <w:tc>
          <w:p>
            <w:pPr>
              <w:pStyle w:val="Compact"/>
              <w:jc w:val="left"/>
            </w:pPr>
            <w:r>
              <w:t xml:space="preserve">0.35</w:t>
            </w:r>
          </w:p>
        </w:tc>
        <w:tc>
          <w:p>
            <w:pPr>
              <w:pStyle w:val="Compact"/>
              <w:jc w:val="left"/>
            </w:pPr>
            <w:r>
              <w:t xml:space="preserve">0.19</w:t>
            </w:r>
          </w:p>
        </w:tc>
        <w:tc>
          <w:p>
            <w:pPr>
              <w:pStyle w:val="Compact"/>
              <w:jc w:val="left"/>
            </w:pPr>
            <w:r>
              <w:t xml:space="preserve">1.86</w:t>
            </w:r>
          </w:p>
        </w:tc>
        <w:tc>
          <w:p>
            <w:pPr>
              <w:pStyle w:val="Compact"/>
              <w:jc w:val="left"/>
            </w:pPr>
            <w:r>
              <w:t xml:space="preserve">0.06</w:t>
            </w:r>
          </w:p>
        </w:tc>
      </w:tr>
      <w:tr>
        <w:tc>
          <w:p>
            <w:pPr>
              <w:pStyle w:val="Compact"/>
              <w:jc w:val="left"/>
            </w:pPr>
            <w:r>
              <w:t xml:space="preserve">cond</w:t>
            </w:r>
          </w:p>
        </w:tc>
        <w:tc>
          <w:p>
            <w:pPr>
              <w:pStyle w:val="Compact"/>
              <w:jc w:val="left"/>
            </w:pPr>
            <w:r>
              <w:t xml:space="preserve">hsz.std</w:t>
            </w:r>
          </w:p>
        </w:tc>
        <w:tc>
          <w:p>
            <w:pPr>
              <w:pStyle w:val="Compact"/>
              <w:jc w:val="left"/>
            </w:pPr>
            <w:r>
              <w:t xml:space="preserve">-0.38</w:t>
            </w:r>
          </w:p>
        </w:tc>
        <w:tc>
          <w:p>
            <w:pPr>
              <w:pStyle w:val="Compact"/>
              <w:jc w:val="left"/>
            </w:pPr>
            <w:r>
              <w:t xml:space="preserve">0.11</w:t>
            </w:r>
          </w:p>
        </w:tc>
        <w:tc>
          <w:p>
            <w:pPr>
              <w:pStyle w:val="Compact"/>
              <w:jc w:val="left"/>
            </w:pPr>
            <w:r>
              <w:t xml:space="preserve">-3.37</w:t>
            </w:r>
          </w:p>
        </w:tc>
        <w:tc>
          <w:p>
            <w:pPr>
              <w:pStyle w:val="Compact"/>
              <w:jc w:val="left"/>
            </w:pPr>
            <w:r>
              <w:t xml:space="preserve">0.00</w:t>
            </w:r>
          </w:p>
        </w:tc>
      </w:tr>
      <w:tr>
        <w:tc>
          <w:p>
            <w:pPr>
              <w:pStyle w:val="Compact"/>
              <w:jc w:val="left"/>
            </w:pPr>
            <w:r>
              <w:t xml:space="preserve">cond</w:t>
            </w:r>
          </w:p>
        </w:tc>
        <w:tc>
          <w:p>
            <w:pPr>
              <w:pStyle w:val="Compact"/>
              <w:jc w:val="left"/>
            </w:pPr>
            <w:r>
              <w:t xml:space="preserve">nsk.std</w:t>
            </w:r>
          </w:p>
        </w:tc>
        <w:tc>
          <w:p>
            <w:pPr>
              <w:pStyle w:val="Compact"/>
              <w:jc w:val="left"/>
            </w:pPr>
            <w:r>
              <w:t xml:space="preserve">1.56</w:t>
            </w:r>
          </w:p>
        </w:tc>
        <w:tc>
          <w:p>
            <w:pPr>
              <w:pStyle w:val="Compact"/>
              <w:jc w:val="left"/>
            </w:pPr>
            <w:r>
              <w:t xml:space="preserve">0.10</w:t>
            </w:r>
          </w:p>
        </w:tc>
        <w:tc>
          <w:p>
            <w:pPr>
              <w:pStyle w:val="Compact"/>
              <w:jc w:val="left"/>
            </w:pPr>
            <w:r>
              <w:t xml:space="preserve">16.30</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tchiyr.std:stthr.trimorning</w:t>
            </w:r>
          </w:p>
        </w:tc>
        <w:tc>
          <w:p>
            <w:pPr>
              <w:pStyle w:val="Compact"/>
              <w:jc w:val="left"/>
            </w:pPr>
            <w:r>
              <w:t xml:space="preserve">0.07</w:t>
            </w:r>
          </w:p>
        </w:tc>
        <w:tc>
          <w:p>
            <w:pPr>
              <w:pStyle w:val="Compact"/>
              <w:jc w:val="left"/>
            </w:pPr>
            <w:r>
              <w:t xml:space="preserve">0.23</w:t>
            </w:r>
          </w:p>
        </w:tc>
        <w:tc>
          <w:p>
            <w:pPr>
              <w:pStyle w:val="Compact"/>
              <w:jc w:val="left"/>
            </w:pPr>
            <w:r>
              <w:t xml:space="preserve">0.31</w:t>
            </w:r>
          </w:p>
        </w:tc>
        <w:tc>
          <w:p>
            <w:pPr>
              <w:pStyle w:val="Compact"/>
              <w:jc w:val="left"/>
            </w:pPr>
            <w:r>
              <w:t xml:space="preserve">0.75</w:t>
            </w:r>
          </w:p>
        </w:tc>
      </w:tr>
      <w:tr>
        <w:tc>
          <w:p>
            <w:pPr>
              <w:pStyle w:val="Compact"/>
              <w:jc w:val="left"/>
            </w:pPr>
            <w:r>
              <w:t xml:space="preserve">cond</w:t>
            </w:r>
          </w:p>
        </w:tc>
        <w:tc>
          <w:p>
            <w:pPr>
              <w:pStyle w:val="Compact"/>
              <w:jc w:val="left"/>
            </w:pPr>
            <w:r>
              <w:t xml:space="preserve">tchiyr.std:stthr.triafternoon</w:t>
            </w:r>
          </w:p>
        </w:tc>
        <w:tc>
          <w:p>
            <w:pPr>
              <w:pStyle w:val="Compact"/>
              <w:jc w:val="left"/>
            </w:pPr>
            <w:r>
              <w:t xml:space="preserve">0.43</w:t>
            </w:r>
          </w:p>
        </w:tc>
        <w:tc>
          <w:p>
            <w:pPr>
              <w:pStyle w:val="Compact"/>
              <w:jc w:val="left"/>
            </w:pPr>
            <w:r>
              <w:t xml:space="preserve">0.20</w:t>
            </w:r>
          </w:p>
        </w:tc>
        <w:tc>
          <w:p>
            <w:pPr>
              <w:pStyle w:val="Compact"/>
              <w:jc w:val="left"/>
            </w:pPr>
            <w:r>
              <w:t xml:space="preserve">2.08</w:t>
            </w:r>
          </w:p>
        </w:tc>
        <w:tc>
          <w:p>
            <w:pPr>
              <w:pStyle w:val="Compact"/>
              <w:jc w:val="left"/>
            </w:pPr>
            <w:r>
              <w:t xml:space="preserve">0.04</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0.18</w:t>
            </w:r>
          </w:p>
        </w:tc>
        <w:tc>
          <w:p>
            <w:pPr>
              <w:pStyle w:val="Compact"/>
              <w:jc w:val="left"/>
            </w:pPr>
            <w:r>
              <w:t xml:space="preserve">0.11</w:t>
            </w:r>
          </w:p>
        </w:tc>
        <w:tc>
          <w:p>
            <w:pPr>
              <w:pStyle w:val="Compact"/>
              <w:jc w:val="left"/>
            </w:pPr>
            <w:r>
              <w:t xml:space="preserve">1.58</w:t>
            </w:r>
          </w:p>
        </w:tc>
        <w:tc>
          <w:p>
            <w:pPr>
              <w:pStyle w:val="Compact"/>
              <w:jc w:val="left"/>
            </w:pPr>
            <w:r>
              <w:t xml:space="preserve">0.11</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random_effect</w:t>
            </w:r>
          </w:p>
        </w:tc>
        <w:tc>
          <w:p>
            <w:pPr>
              <w:pStyle w:val="Compact"/>
              <w:jc w:val="left"/>
            </w:pPr>
            <w:r>
              <w:t xml:space="preserve">Residual</w:t>
            </w:r>
          </w:p>
        </w:tc>
        <w:tc>
          <w:p>
            <w:pPr>
              <w:pStyle w:val="Compact"/>
              <w:jc w:val="left"/>
            </w:pPr>
            <w:r>
              <w:t xml:space="preserve">0.73</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Table 12</w:t>
      </w:r>
    </w:p>
    <w:p>
      <w:pPr>
        <w:pStyle w:val="Compact"/>
      </w:pPr>
      <w:r>
        <w:rPr>
          <w:i/>
        </w:rPr>
        <w:t xml:space="preserve">Model output of the gaussian mixed-effects regression of ODS min/hr for the random sample, with afternoon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2.40</w:t>
            </w:r>
          </w:p>
        </w:tc>
        <w:tc>
          <w:p>
            <w:pPr>
              <w:pStyle w:val="Compact"/>
              <w:jc w:val="left"/>
            </w:pPr>
            <w:r>
              <w:t xml:space="preserve">0.11</w:t>
            </w:r>
          </w:p>
        </w:tc>
        <w:tc>
          <w:p>
            <w:pPr>
              <w:pStyle w:val="Compact"/>
              <w:jc w:val="left"/>
            </w:pPr>
            <w:r>
              <w:t xml:space="preserve">21.11</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0.16</w:t>
            </w:r>
          </w:p>
        </w:tc>
        <w:tc>
          <w:p>
            <w:pPr>
              <w:pStyle w:val="Compact"/>
              <w:jc w:val="left"/>
            </w:pPr>
            <w:r>
              <w:t xml:space="preserve">0.13</w:t>
            </w:r>
          </w:p>
        </w:tc>
        <w:tc>
          <w:p>
            <w:pPr>
              <w:pStyle w:val="Compact"/>
              <w:jc w:val="left"/>
            </w:pPr>
            <w:r>
              <w:t xml:space="preserve">1.22</w:t>
            </w:r>
          </w:p>
        </w:tc>
        <w:tc>
          <w:p>
            <w:pPr>
              <w:pStyle w:val="Compact"/>
              <w:jc w:val="left"/>
            </w:pPr>
            <w:r>
              <w:t xml:space="preserve">0.22</w:t>
            </w:r>
          </w:p>
        </w:tc>
      </w:tr>
      <w:tr>
        <w:tc>
          <w:p>
            <w:pPr>
              <w:pStyle w:val="Compact"/>
              <w:jc w:val="left"/>
            </w:pPr>
            <w:r>
              <w:t xml:space="preserve">cond</w:t>
            </w:r>
          </w:p>
        </w:tc>
        <w:tc>
          <w:p>
            <w:pPr>
              <w:pStyle w:val="Compact"/>
              <w:jc w:val="left"/>
            </w:pPr>
            <w:r>
              <w:t xml:space="preserve">stthr.tri.amidday</w:t>
            </w:r>
          </w:p>
        </w:tc>
        <w:tc>
          <w:p>
            <w:pPr>
              <w:pStyle w:val="Compact"/>
              <w:jc w:val="left"/>
            </w:pPr>
            <w:r>
              <w:t xml:space="preserve">-0.35</w:t>
            </w:r>
          </w:p>
        </w:tc>
        <w:tc>
          <w:p>
            <w:pPr>
              <w:pStyle w:val="Compact"/>
              <w:jc w:val="left"/>
            </w:pPr>
            <w:r>
              <w:t xml:space="preserve">0.19</w:t>
            </w:r>
          </w:p>
        </w:tc>
        <w:tc>
          <w:p>
            <w:pPr>
              <w:pStyle w:val="Compact"/>
              <w:jc w:val="left"/>
            </w:pPr>
            <w:r>
              <w:t xml:space="preserve">-1.86</w:t>
            </w:r>
          </w:p>
        </w:tc>
        <w:tc>
          <w:p>
            <w:pPr>
              <w:pStyle w:val="Compact"/>
              <w:jc w:val="left"/>
            </w:pPr>
            <w:r>
              <w:t xml:space="preserve">0.06</w:t>
            </w:r>
          </w:p>
        </w:tc>
      </w:tr>
      <w:tr>
        <w:tc>
          <w:p>
            <w:pPr>
              <w:pStyle w:val="Compact"/>
              <w:jc w:val="left"/>
            </w:pPr>
            <w:r>
              <w:t xml:space="preserve">cond</w:t>
            </w:r>
          </w:p>
        </w:tc>
        <w:tc>
          <w:p>
            <w:pPr>
              <w:pStyle w:val="Compact"/>
              <w:jc w:val="left"/>
            </w:pPr>
            <w:r>
              <w:t xml:space="preserve">stthr.tri.amorning</w:t>
            </w:r>
          </w:p>
        </w:tc>
        <w:tc>
          <w:p>
            <w:pPr>
              <w:pStyle w:val="Compact"/>
              <w:jc w:val="left"/>
            </w:pPr>
            <w:r>
              <w:t xml:space="preserve">-0.12</w:t>
            </w:r>
          </w:p>
        </w:tc>
        <w:tc>
          <w:p>
            <w:pPr>
              <w:pStyle w:val="Compact"/>
              <w:jc w:val="left"/>
            </w:pPr>
            <w:r>
              <w:t xml:space="preserve">0.19</w:t>
            </w:r>
          </w:p>
        </w:tc>
        <w:tc>
          <w:p>
            <w:pPr>
              <w:pStyle w:val="Compact"/>
              <w:jc w:val="left"/>
            </w:pPr>
            <w:r>
              <w:t xml:space="preserve">-0.64</w:t>
            </w:r>
          </w:p>
        </w:tc>
        <w:tc>
          <w:p>
            <w:pPr>
              <w:pStyle w:val="Compact"/>
              <w:jc w:val="left"/>
            </w:pPr>
            <w:r>
              <w:t xml:space="preserve">0.52</w:t>
            </w:r>
          </w:p>
        </w:tc>
      </w:tr>
      <w:tr>
        <w:tc>
          <w:p>
            <w:pPr>
              <w:pStyle w:val="Compact"/>
              <w:jc w:val="left"/>
            </w:pPr>
            <w:r>
              <w:t xml:space="preserve">cond</w:t>
            </w:r>
          </w:p>
        </w:tc>
        <w:tc>
          <w:p>
            <w:pPr>
              <w:pStyle w:val="Compact"/>
              <w:jc w:val="left"/>
            </w:pPr>
            <w:r>
              <w:t xml:space="preserve">hsz.std</w:t>
            </w:r>
          </w:p>
        </w:tc>
        <w:tc>
          <w:p>
            <w:pPr>
              <w:pStyle w:val="Compact"/>
              <w:jc w:val="left"/>
            </w:pPr>
            <w:r>
              <w:t xml:space="preserve">-0.38</w:t>
            </w:r>
          </w:p>
        </w:tc>
        <w:tc>
          <w:p>
            <w:pPr>
              <w:pStyle w:val="Compact"/>
              <w:jc w:val="left"/>
            </w:pPr>
            <w:r>
              <w:t xml:space="preserve">0.11</w:t>
            </w:r>
          </w:p>
        </w:tc>
        <w:tc>
          <w:p>
            <w:pPr>
              <w:pStyle w:val="Compact"/>
              <w:jc w:val="left"/>
            </w:pPr>
            <w:r>
              <w:t xml:space="preserve">-3.37</w:t>
            </w:r>
          </w:p>
        </w:tc>
        <w:tc>
          <w:p>
            <w:pPr>
              <w:pStyle w:val="Compact"/>
              <w:jc w:val="left"/>
            </w:pPr>
            <w:r>
              <w:t xml:space="preserve">0.00</w:t>
            </w:r>
          </w:p>
        </w:tc>
      </w:tr>
      <w:tr>
        <w:tc>
          <w:p>
            <w:pPr>
              <w:pStyle w:val="Compact"/>
              <w:jc w:val="left"/>
            </w:pPr>
            <w:r>
              <w:t xml:space="preserve">cond</w:t>
            </w:r>
          </w:p>
        </w:tc>
        <w:tc>
          <w:p>
            <w:pPr>
              <w:pStyle w:val="Compact"/>
              <w:jc w:val="left"/>
            </w:pPr>
            <w:r>
              <w:t xml:space="preserve">nsk.std</w:t>
            </w:r>
          </w:p>
        </w:tc>
        <w:tc>
          <w:p>
            <w:pPr>
              <w:pStyle w:val="Compact"/>
              <w:jc w:val="left"/>
            </w:pPr>
            <w:r>
              <w:t xml:space="preserve">1.56</w:t>
            </w:r>
          </w:p>
        </w:tc>
        <w:tc>
          <w:p>
            <w:pPr>
              <w:pStyle w:val="Compact"/>
              <w:jc w:val="left"/>
            </w:pPr>
            <w:r>
              <w:t xml:space="preserve">0.10</w:t>
            </w:r>
          </w:p>
        </w:tc>
        <w:tc>
          <w:p>
            <w:pPr>
              <w:pStyle w:val="Compact"/>
              <w:jc w:val="left"/>
            </w:pPr>
            <w:r>
              <w:t xml:space="preserve">16.30</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tchiyr.std:stthr.tri.amidday</w:t>
            </w:r>
          </w:p>
        </w:tc>
        <w:tc>
          <w:p>
            <w:pPr>
              <w:pStyle w:val="Compact"/>
              <w:jc w:val="left"/>
            </w:pPr>
            <w:r>
              <w:t xml:space="preserve">-0.43</w:t>
            </w:r>
          </w:p>
        </w:tc>
        <w:tc>
          <w:p>
            <w:pPr>
              <w:pStyle w:val="Compact"/>
              <w:jc w:val="left"/>
            </w:pPr>
            <w:r>
              <w:t xml:space="preserve">0.20</w:t>
            </w:r>
          </w:p>
        </w:tc>
        <w:tc>
          <w:p>
            <w:pPr>
              <w:pStyle w:val="Compact"/>
              <w:jc w:val="left"/>
            </w:pPr>
            <w:r>
              <w:t xml:space="preserve">-2.08</w:t>
            </w:r>
          </w:p>
        </w:tc>
        <w:tc>
          <w:p>
            <w:pPr>
              <w:pStyle w:val="Compact"/>
              <w:jc w:val="left"/>
            </w:pPr>
            <w:r>
              <w:t xml:space="preserve">0.04</w:t>
            </w:r>
          </w:p>
        </w:tc>
      </w:tr>
      <w:tr>
        <w:tc>
          <w:p>
            <w:pPr>
              <w:pStyle w:val="Compact"/>
              <w:jc w:val="left"/>
            </w:pPr>
            <w:r>
              <w:t xml:space="preserve">cond</w:t>
            </w:r>
          </w:p>
        </w:tc>
        <w:tc>
          <w:p>
            <w:pPr>
              <w:pStyle w:val="Compact"/>
              <w:jc w:val="left"/>
            </w:pPr>
            <w:r>
              <w:t xml:space="preserve">tchiyr.std:stthr.tri.amorning</w:t>
            </w:r>
          </w:p>
        </w:tc>
        <w:tc>
          <w:p>
            <w:pPr>
              <w:pStyle w:val="Compact"/>
              <w:jc w:val="left"/>
            </w:pPr>
            <w:r>
              <w:t xml:space="preserve">-0.36</w:t>
            </w:r>
          </w:p>
        </w:tc>
        <w:tc>
          <w:p>
            <w:pPr>
              <w:pStyle w:val="Compact"/>
              <w:jc w:val="left"/>
            </w:pPr>
            <w:r>
              <w:t xml:space="preserve">0.20</w:t>
            </w:r>
          </w:p>
        </w:tc>
        <w:tc>
          <w:p>
            <w:pPr>
              <w:pStyle w:val="Compact"/>
              <w:jc w:val="left"/>
            </w:pPr>
            <w:r>
              <w:t xml:space="preserve">-1.82</w:t>
            </w:r>
          </w:p>
        </w:tc>
        <w:tc>
          <w:p>
            <w:pPr>
              <w:pStyle w:val="Compact"/>
              <w:jc w:val="left"/>
            </w:pPr>
            <w:r>
              <w:t xml:space="preserve">0.07</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0.18</w:t>
            </w:r>
          </w:p>
        </w:tc>
        <w:tc>
          <w:p>
            <w:pPr>
              <w:pStyle w:val="Compact"/>
              <w:jc w:val="left"/>
            </w:pPr>
            <w:r>
              <w:t xml:space="preserve">0.11</w:t>
            </w:r>
          </w:p>
        </w:tc>
        <w:tc>
          <w:p>
            <w:pPr>
              <w:pStyle w:val="Compact"/>
              <w:jc w:val="left"/>
            </w:pPr>
            <w:r>
              <w:t xml:space="preserve">1.58</w:t>
            </w:r>
          </w:p>
        </w:tc>
        <w:tc>
          <w:p>
            <w:pPr>
              <w:pStyle w:val="Compact"/>
              <w:jc w:val="left"/>
            </w:pPr>
            <w:r>
              <w:t xml:space="preserve">0.11</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random_effect</w:t>
            </w:r>
          </w:p>
        </w:tc>
        <w:tc>
          <w:p>
            <w:pPr>
              <w:pStyle w:val="Compact"/>
              <w:jc w:val="left"/>
            </w:pPr>
            <w:r>
              <w:t xml:space="preserve">Residual</w:t>
            </w:r>
          </w:p>
        </w:tc>
        <w:tc>
          <w:p>
            <w:pPr>
              <w:pStyle w:val="Compact"/>
              <w:jc w:val="left"/>
            </w:pPr>
            <w:r>
              <w:t xml:space="preserve">0.73</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Textkrper"/>
      </w:pPr>
    </w:p>
    <w:p>
      <w:pPr>
        <w:pStyle w:val="FigureWithCaption"/>
      </w:pPr>
      <w:r>
        <w:drawing>
          <wp:inline>
            <wp:extent cx="5969000" cy="2984500"/>
            <wp:effectExtent b="0" l="0" r="0" t="0"/>
            <wp:docPr descr="Figure 9 The model residuals from the gaussian mixed-effects regression of ODS min/hr for the random sample." title="" id="1" name="Picture"/>
            <a:graphic>
              <a:graphicData uri="http://schemas.openxmlformats.org/drawingml/2006/picture">
                <pic:pic>
                  <pic:nvPicPr>
                    <pic:cNvPr descr="www/ODS_random_log_gaus_res_plot.png" id="0" name="Picture"/>
                    <pic:cNvPicPr>
                      <a:picLocks noChangeArrowheads="1" noChangeAspect="1"/>
                    </pic:cNvPicPr>
                  </pic:nvPicPr>
                  <pic:blipFill>
                    <a:blip r:embed="rId39"/>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9 The model residuals from the gaussian mixed-effects regression of ODS min/hr for the random sample.</w:t>
      </w:r>
    </w:p>
    <w:p>
      <w:pPr>
        <w:pStyle w:val="Textkrper"/>
      </w:pPr>
    </w:p>
    <w:p>
      <w:pPr>
        <w:pStyle w:val="berschrift3"/>
      </w:pPr>
      <w:bookmarkStart w:id="40" w:name="models-ods-turntaking"/>
      <w:bookmarkEnd w:id="40"/>
      <w:r>
        <w:t xml:space="preserve">Turn-taking clips</w:t>
      </w:r>
    </w:p>
    <w:p>
      <w:pPr>
        <w:pStyle w:val="FirstParagraph"/>
      </w:pPr>
      <w:r>
        <w:t xml:space="preserve">ODS rate in the turn-taking clips demonstrated a skewed distribution with extra cases of zero</w:t>
      </w:r>
      <w:r>
        <w:t xml:space="preserve"> </w:t>
      </w:r>
      <w:hyperlink w:anchor="fig10">
        <w:r>
          <w:rPr>
            <w:rStyle w:val="Hyperlink"/>
          </w:rPr>
          <w:t xml:space="preserve">Figure 10</w:t>
        </w:r>
      </w:hyperlink>
      <w:r>
        <w:t xml:space="preserve">. We therefore modeled it using a zero-inflated negative binomial mixed-effects regression in the main text: results for the two models demonstrating all pairwise effects of time of day are shown in</w:t>
      </w:r>
      <w:r>
        <w:t xml:space="preserve"> </w:t>
      </w:r>
      <w:hyperlink w:anchor="tab13">
        <w:r>
          <w:rPr>
            <w:rStyle w:val="Hyperlink"/>
          </w:rPr>
          <w:t xml:space="preserve">Table 13</w:t>
        </w:r>
      </w:hyperlink>
      <w:r>
        <w:t xml:space="preserve"> </w:t>
      </w:r>
      <w:r>
        <w:t xml:space="preserve">and</w:t>
      </w:r>
      <w:r>
        <w:t xml:space="preserve"> </w:t>
      </w:r>
      <w:hyperlink w:anchor="tab14">
        <w:r>
          <w:rPr>
            <w:rStyle w:val="Hyperlink"/>
          </w:rPr>
          <w:t xml:space="preserve">Table 14</w:t>
        </w:r>
      </w:hyperlink>
      <w:r>
        <w:t xml:space="preserve">. The residuals for the default model (</w:t>
      </w:r>
      <w:hyperlink w:anchor="tab13">
        <w:r>
          <w:rPr>
            <w:rStyle w:val="Hyperlink"/>
          </w:rPr>
          <w:t xml:space="preserve">Table 13</w:t>
        </w:r>
      </w:hyperlink>
      <w:r>
        <w:t xml:space="preserve">) are shown in</w:t>
      </w:r>
      <w:r>
        <w:t xml:space="preserve"> </w:t>
      </w:r>
      <w:hyperlink w:anchor="fig11">
        <w:r>
          <w:rPr>
            <w:rStyle w:val="Hyperlink"/>
          </w:rPr>
          <w:t xml:space="preserve">Figure 11</w:t>
        </w:r>
      </w:hyperlink>
      <w:r>
        <w:t xml:space="preserve">.</w:t>
      </w:r>
    </w:p>
    <w:p>
      <w:pPr>
        <w:pStyle w:val="Textkrper"/>
      </w:pPr>
    </w:p>
    <w:p>
      <w:pPr>
        <w:pStyle w:val="FigureWithCaption"/>
      </w:pPr>
      <w:r>
        <w:drawing>
          <wp:inline>
            <wp:extent cx="5969000" cy="4476750"/>
            <wp:effectExtent b="0" l="0" r="0" t="0"/>
            <wp:docPr descr="Figure 10 The distribution of ODS rates found across the 59 turn-taking clips." title="" id="1" name="Picture"/>
            <a:graphic>
              <a:graphicData uri="http://schemas.openxmlformats.org/drawingml/2006/picture">
                <pic:pic>
                  <pic:nvPicPr>
                    <pic:cNvPr descr="www/ODS_turntaking_distribution.png" id="0" name="Picture"/>
                    <pic:cNvPicPr>
                      <a:picLocks noChangeArrowheads="1" noChangeAspect="1"/>
                    </pic:cNvPicPr>
                  </pic:nvPicPr>
                  <pic:blipFill>
                    <a:blip r:embed="rId41"/>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t xml:space="preserve">Figure 10 The distribution of ODS rates found across the 59 turn-taking clips.</w:t>
      </w:r>
    </w:p>
    <w:p>
      <w:pPr>
        <w:pStyle w:val="Textkrper"/>
      </w:pPr>
    </w:p>
    <w:p>
      <w:pPr>
        <w:pStyle w:val="Compact"/>
      </w:pPr>
      <w:r>
        <w:t xml:space="preserve">Table 13</w:t>
      </w:r>
    </w:p>
    <w:p>
      <w:pPr>
        <w:pStyle w:val="Compact"/>
      </w:pPr>
      <w:r>
        <w:rPr>
          <w:i/>
        </w:rPr>
        <w:t xml:space="preserve">Full output of the negative binomial mixed-effects regression of ODS min/hr for the turn-taking sample, with</w:t>
      </w:r>
      <w:r>
        <w:rPr>
          <w:i/>
        </w:rPr>
        <w:t xml:space="preserve"> </w:t>
      </w:r>
      <w:r>
        <w:t xml:space="preserve">morning* as the reference level for time of day (note that most default models have midday as the reference level for time of day; the default model is changed here due to convergence issues).*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2.64</w:t>
            </w:r>
          </w:p>
        </w:tc>
        <w:tc>
          <w:p>
            <w:pPr>
              <w:pStyle w:val="Compact"/>
              <w:jc w:val="left"/>
            </w:pPr>
            <w:r>
              <w:t xml:space="preserve">0.16</w:t>
            </w:r>
          </w:p>
        </w:tc>
        <w:tc>
          <w:p>
            <w:pPr>
              <w:pStyle w:val="Compact"/>
              <w:jc w:val="left"/>
            </w:pPr>
            <w:r>
              <w:t xml:space="preserve">16.02</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-0.80</w:t>
            </w:r>
          </w:p>
        </w:tc>
        <w:tc>
          <w:p>
            <w:pPr>
              <w:pStyle w:val="Compact"/>
              <w:jc w:val="left"/>
            </w:pPr>
            <w:r>
              <w:t xml:space="preserve">0.23</w:t>
            </w:r>
          </w:p>
        </w:tc>
        <w:tc>
          <w:p>
            <w:pPr>
              <w:pStyle w:val="Compact"/>
              <w:jc w:val="left"/>
            </w:pPr>
            <w:r>
              <w:t xml:space="preserve">-3.43</w:t>
            </w:r>
          </w:p>
        </w:tc>
        <w:tc>
          <w:p>
            <w:pPr>
              <w:pStyle w:val="Compact"/>
              <w:jc w:val="left"/>
            </w:pPr>
            <w:r>
              <w:t xml:space="preserve">0.00</w:t>
            </w:r>
          </w:p>
        </w:tc>
      </w:tr>
      <w:tr>
        <w:tc>
          <w:p>
            <w:pPr>
              <w:pStyle w:val="Compact"/>
              <w:jc w:val="left"/>
            </w:pPr>
            <w:r>
              <w:t xml:space="preserve">cond</w:t>
            </w:r>
          </w:p>
        </w:tc>
        <w:tc>
          <w:p>
            <w:pPr>
              <w:pStyle w:val="Compact"/>
              <w:jc w:val="left"/>
            </w:pPr>
            <w:r>
              <w:t xml:space="preserve">stthr.tri.oafternoon</w:t>
            </w:r>
          </w:p>
        </w:tc>
        <w:tc>
          <w:p>
            <w:pPr>
              <w:pStyle w:val="Compact"/>
              <w:jc w:val="left"/>
            </w:pPr>
            <w:r>
              <w:t xml:space="preserve">-0.61</w:t>
            </w:r>
          </w:p>
        </w:tc>
        <w:tc>
          <w:p>
            <w:pPr>
              <w:pStyle w:val="Compact"/>
              <w:jc w:val="left"/>
            </w:pPr>
            <w:r>
              <w:t xml:space="preserve">0.25</w:t>
            </w:r>
          </w:p>
        </w:tc>
        <w:tc>
          <w:p>
            <w:pPr>
              <w:pStyle w:val="Compact"/>
              <w:jc w:val="left"/>
            </w:pPr>
            <w:r>
              <w:t xml:space="preserve">-2.41</w:t>
            </w:r>
          </w:p>
        </w:tc>
        <w:tc>
          <w:p>
            <w:pPr>
              <w:pStyle w:val="Compact"/>
              <w:jc w:val="left"/>
            </w:pPr>
            <w:r>
              <w:t xml:space="preserve">0.02</w:t>
            </w:r>
          </w:p>
        </w:tc>
      </w:tr>
      <w:tr>
        <w:tc>
          <w:p>
            <w:pPr>
              <w:pStyle w:val="Compact"/>
              <w:jc w:val="left"/>
            </w:pPr>
            <w:r>
              <w:t xml:space="preserve">cond</w:t>
            </w:r>
          </w:p>
        </w:tc>
        <w:tc>
          <w:p>
            <w:pPr>
              <w:pStyle w:val="Compact"/>
              <w:jc w:val="left"/>
            </w:pPr>
            <w:r>
              <w:t xml:space="preserve">stthr.tri.omidday</w:t>
            </w:r>
          </w:p>
        </w:tc>
        <w:tc>
          <w:p>
            <w:pPr>
              <w:pStyle w:val="Compact"/>
              <w:jc w:val="left"/>
            </w:pPr>
            <w:r>
              <w:t xml:space="preserve">0.00</w:t>
            </w:r>
          </w:p>
        </w:tc>
        <w:tc>
          <w:p>
            <w:pPr>
              <w:pStyle w:val="Compact"/>
              <w:jc w:val="left"/>
            </w:pPr>
            <w:r>
              <w:t xml:space="preserve">0.26</w:t>
            </w:r>
          </w:p>
        </w:tc>
        <w:tc>
          <w:p>
            <w:pPr>
              <w:pStyle w:val="Compact"/>
              <w:jc w:val="left"/>
            </w:pPr>
            <w:r>
              <w:t xml:space="preserve">-0.01</w:t>
            </w:r>
          </w:p>
        </w:tc>
        <w:tc>
          <w:p>
            <w:pPr>
              <w:pStyle w:val="Compact"/>
              <w:jc w:val="left"/>
            </w:pPr>
            <w:r>
              <w:t xml:space="preserve">0.99</w:t>
            </w:r>
          </w:p>
        </w:tc>
      </w:tr>
      <w:tr>
        <w:tc>
          <w:p>
            <w:pPr>
              <w:pStyle w:val="Compact"/>
              <w:jc w:val="left"/>
            </w:pPr>
            <w:r>
              <w:t xml:space="preserve">cond</w:t>
            </w:r>
          </w:p>
        </w:tc>
        <w:tc>
          <w:p>
            <w:pPr>
              <w:pStyle w:val="Compact"/>
              <w:jc w:val="left"/>
            </w:pPr>
            <w:r>
              <w:t xml:space="preserve">hsz.std</w:t>
            </w:r>
          </w:p>
        </w:tc>
        <w:tc>
          <w:p>
            <w:pPr>
              <w:pStyle w:val="Compact"/>
              <w:jc w:val="left"/>
            </w:pPr>
            <w:r>
              <w:t xml:space="preserve">-0.18</w:t>
            </w:r>
          </w:p>
        </w:tc>
        <w:tc>
          <w:p>
            <w:pPr>
              <w:pStyle w:val="Compact"/>
              <w:jc w:val="left"/>
            </w:pPr>
            <w:r>
              <w:t xml:space="preserve">0.09</w:t>
            </w:r>
          </w:p>
        </w:tc>
        <w:tc>
          <w:p>
            <w:pPr>
              <w:pStyle w:val="Compact"/>
              <w:jc w:val="left"/>
            </w:pPr>
            <w:r>
              <w:t xml:space="preserve">-2.12</w:t>
            </w:r>
          </w:p>
        </w:tc>
        <w:tc>
          <w:p>
            <w:pPr>
              <w:pStyle w:val="Compact"/>
              <w:jc w:val="left"/>
            </w:pPr>
            <w:r>
              <w:t xml:space="preserve">0.03</w:t>
            </w:r>
          </w:p>
        </w:tc>
      </w:tr>
      <w:tr>
        <w:tc>
          <w:p>
            <w:pPr>
              <w:pStyle w:val="Compact"/>
              <w:jc w:val="left"/>
            </w:pPr>
            <w:r>
              <w:t xml:space="preserve">cond</w:t>
            </w:r>
          </w:p>
        </w:tc>
        <w:tc>
          <w:p>
            <w:pPr>
              <w:pStyle w:val="Compact"/>
              <w:jc w:val="left"/>
            </w:pPr>
            <w:r>
              <w:t xml:space="preserve">nsk.std</w:t>
            </w:r>
          </w:p>
        </w:tc>
        <w:tc>
          <w:p>
            <w:pPr>
              <w:pStyle w:val="Compact"/>
              <w:jc w:val="left"/>
            </w:pPr>
            <w:r>
              <w:t xml:space="preserve">0.63</w:t>
            </w:r>
          </w:p>
        </w:tc>
        <w:tc>
          <w:p>
            <w:pPr>
              <w:pStyle w:val="Compact"/>
              <w:jc w:val="left"/>
            </w:pPr>
            <w:r>
              <w:t xml:space="preserve">0.10</w:t>
            </w:r>
          </w:p>
        </w:tc>
        <w:tc>
          <w:p>
            <w:pPr>
              <w:pStyle w:val="Compact"/>
              <w:jc w:val="left"/>
            </w:pPr>
            <w:r>
              <w:t xml:space="preserve">6.44</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tchiyr.std:stthr.tri.oafternoon</w:t>
            </w:r>
          </w:p>
        </w:tc>
        <w:tc>
          <w:p>
            <w:pPr>
              <w:pStyle w:val="Compact"/>
              <w:jc w:val="left"/>
            </w:pPr>
            <w:r>
              <w:t xml:space="preserve">0.48</w:t>
            </w:r>
          </w:p>
        </w:tc>
        <w:tc>
          <w:p>
            <w:pPr>
              <w:pStyle w:val="Compact"/>
              <w:jc w:val="left"/>
            </w:pPr>
            <w:r>
              <w:t xml:space="preserve">0.29</w:t>
            </w:r>
          </w:p>
        </w:tc>
        <w:tc>
          <w:p>
            <w:pPr>
              <w:pStyle w:val="Compact"/>
              <w:jc w:val="left"/>
            </w:pPr>
            <w:r>
              <w:t xml:space="preserve">1.62</w:t>
            </w:r>
          </w:p>
        </w:tc>
        <w:tc>
          <w:p>
            <w:pPr>
              <w:pStyle w:val="Compact"/>
              <w:jc w:val="left"/>
            </w:pPr>
            <w:r>
              <w:t xml:space="preserve">0.11</w:t>
            </w:r>
          </w:p>
        </w:tc>
      </w:tr>
      <w:tr>
        <w:tc>
          <w:p>
            <w:pPr>
              <w:pStyle w:val="Compact"/>
              <w:jc w:val="left"/>
            </w:pPr>
            <w:r>
              <w:t xml:space="preserve">cond</w:t>
            </w:r>
          </w:p>
        </w:tc>
        <w:tc>
          <w:p>
            <w:pPr>
              <w:pStyle w:val="Compact"/>
              <w:jc w:val="left"/>
            </w:pPr>
            <w:r>
              <w:t xml:space="preserve">tchiyr.std:stthr.tri.omidday</w:t>
            </w:r>
          </w:p>
        </w:tc>
        <w:tc>
          <w:p>
            <w:pPr>
              <w:pStyle w:val="Compact"/>
              <w:jc w:val="left"/>
            </w:pPr>
            <w:r>
              <w:t xml:space="preserve">0.54</w:t>
            </w:r>
          </w:p>
        </w:tc>
        <w:tc>
          <w:p>
            <w:pPr>
              <w:pStyle w:val="Compact"/>
              <w:jc w:val="left"/>
            </w:pPr>
            <w:r>
              <w:t xml:space="preserve">0.30</w:t>
            </w:r>
          </w:p>
        </w:tc>
        <w:tc>
          <w:p>
            <w:pPr>
              <w:pStyle w:val="Compact"/>
              <w:jc w:val="left"/>
            </w:pPr>
            <w:r>
              <w:t xml:space="preserve">1.77</w:t>
            </w:r>
          </w:p>
        </w:tc>
        <w:tc>
          <w:p>
            <w:pPr>
              <w:pStyle w:val="Compact"/>
              <w:jc w:val="left"/>
            </w:pPr>
            <w:r>
              <w:t xml:space="preserve">0.08</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-0.01</w:t>
            </w:r>
          </w:p>
        </w:tc>
        <w:tc>
          <w:p>
            <w:pPr>
              <w:pStyle w:val="Compact"/>
              <w:jc w:val="left"/>
            </w:pPr>
            <w:r>
              <w:t xml:space="preserve">0.14</w:t>
            </w:r>
          </w:p>
        </w:tc>
        <w:tc>
          <w:p>
            <w:pPr>
              <w:pStyle w:val="Compact"/>
              <w:jc w:val="left"/>
            </w:pPr>
            <w:r>
              <w:t xml:space="preserve">-0.09</w:t>
            </w:r>
          </w:p>
        </w:tc>
        <w:tc>
          <w:p>
            <w:pPr>
              <w:pStyle w:val="Compact"/>
              <w:jc w:val="left"/>
            </w:pPr>
            <w:r>
              <w:t xml:space="preserve">0.93</w:t>
            </w:r>
          </w:p>
        </w:tc>
      </w:tr>
      <w:tr>
        <w:tc>
          <w:p>
            <w:pPr>
              <w:pStyle w:val="Compact"/>
              <w:jc w:val="left"/>
            </w:pPr>
            <w:r>
              <w:t xml:space="preserve">zi</w:t>
            </w:r>
          </w:p>
        </w:tc>
        <w:tc>
          <w:p>
            <w:pPr>
              <w:pStyle w:val="Compact"/>
              <w:jc w:val="left"/>
            </w:pPr>
            <w:r>
              <w:t xml:space="preserve">(Intercept)</w:t>
            </w:r>
          </w:p>
        </w:tc>
        <w:tc>
          <w:p>
            <w:pPr>
              <w:pStyle w:val="Compact"/>
              <w:jc w:val="left"/>
            </w:pPr>
            <w:r>
              <w:t xml:space="preserve">-31.97</w:t>
            </w:r>
          </w:p>
        </w:tc>
        <w:tc>
          <w:p>
            <w:pPr>
              <w:pStyle w:val="Compact"/>
              <w:jc w:val="left"/>
            </w:pPr>
            <w:r>
              <w:t xml:space="preserve">11,304.01</w:t>
            </w:r>
          </w:p>
        </w:tc>
        <w:tc>
          <w:p>
            <w:pPr>
              <w:pStyle w:val="Compact"/>
              <w:jc w:val="left"/>
            </w:pPr>
            <w:r>
              <w:t xml:space="preserve">0.00</w:t>
            </w:r>
          </w:p>
        </w:tc>
        <w:tc>
          <w:p>
            <w:pPr>
              <w:pStyle w:val="Compact"/>
              <w:jc w:val="left"/>
            </w:pPr>
            <w:r>
              <w:t xml:space="preserve">1.00</w:t>
            </w:r>
          </w:p>
        </w:tc>
      </w:tr>
      <w:tr>
        <w:tc>
          <w:p>
            <w:pPr>
              <w:pStyle w:val="Compact"/>
              <w:jc w:val="left"/>
            </w:pPr>
            <w:r>
              <w:t xml:space="preserve">zi</w:t>
            </w:r>
          </w:p>
        </w:tc>
        <w:tc>
          <w:p>
            <w:pPr>
              <w:pStyle w:val="Compact"/>
              <w:jc w:val="left"/>
            </w:pPr>
            <w:r>
              <w:t xml:space="preserve">nsk.std</w:t>
            </w:r>
          </w:p>
        </w:tc>
        <w:tc>
          <w:p>
            <w:pPr>
              <w:pStyle w:val="Compact"/>
              <w:jc w:val="left"/>
            </w:pPr>
            <w:r>
              <w:t xml:space="preserve">-31.33</w:t>
            </w:r>
          </w:p>
        </w:tc>
        <w:tc>
          <w:p>
            <w:pPr>
              <w:pStyle w:val="Compact"/>
              <w:jc w:val="left"/>
            </w:pPr>
            <w:r>
              <w:t xml:space="preserve">11,122.86</w:t>
            </w:r>
          </w:p>
        </w:tc>
        <w:tc>
          <w:p>
            <w:pPr>
              <w:pStyle w:val="Compact"/>
              <w:jc w:val="left"/>
            </w:pPr>
            <w:r>
              <w:t xml:space="preserve">0.00</w:t>
            </w:r>
          </w:p>
        </w:tc>
        <w:tc>
          <w:p>
            <w:pPr>
              <w:pStyle w:val="Compact"/>
              <w:jc w:val="left"/>
            </w:pPr>
            <w:r>
              <w:t xml:space="preserve">1.00</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Table 14</w:t>
      </w:r>
    </w:p>
    <w:p>
      <w:pPr>
        <w:pStyle w:val="Compact"/>
      </w:pPr>
      <w:r>
        <w:rPr>
          <w:i/>
        </w:rPr>
        <w:t xml:space="preserve">Model output of the negative binomial mixed-effects regression of ODS min/hr for the turn-taking sample, with afternoon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2.03</w:t>
            </w:r>
          </w:p>
        </w:tc>
        <w:tc>
          <w:p>
            <w:pPr>
              <w:pStyle w:val="Compact"/>
              <w:jc w:val="left"/>
            </w:pPr>
            <w:r>
              <w:t xml:space="preserve">0.22</w:t>
            </w:r>
          </w:p>
        </w:tc>
        <w:tc>
          <w:p>
            <w:pPr>
              <w:pStyle w:val="Compact"/>
              <w:jc w:val="left"/>
            </w:pPr>
            <w:r>
              <w:t xml:space="preserve">9.11</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-0.33</w:t>
            </w:r>
          </w:p>
        </w:tc>
        <w:tc>
          <w:p>
            <w:pPr>
              <w:pStyle w:val="Compact"/>
              <w:jc w:val="left"/>
            </w:pPr>
            <w:r>
              <w:t xml:space="preserve">0.25</w:t>
            </w:r>
          </w:p>
        </w:tc>
        <w:tc>
          <w:p>
            <w:pPr>
              <w:pStyle w:val="Compact"/>
              <w:jc w:val="left"/>
            </w:pPr>
            <w:r>
              <w:t xml:space="preserve">-1.33</w:t>
            </w:r>
          </w:p>
        </w:tc>
        <w:tc>
          <w:p>
            <w:pPr>
              <w:pStyle w:val="Compact"/>
              <w:jc w:val="left"/>
            </w:pPr>
            <w:r>
              <w:t xml:space="preserve">0.18</w:t>
            </w:r>
          </w:p>
        </w:tc>
      </w:tr>
      <w:tr>
        <w:tc>
          <w:p>
            <w:pPr>
              <w:pStyle w:val="Compact"/>
              <w:jc w:val="left"/>
            </w:pPr>
            <w:r>
              <w:t xml:space="preserve">cond</w:t>
            </w:r>
          </w:p>
        </w:tc>
        <w:tc>
          <w:p>
            <w:pPr>
              <w:pStyle w:val="Compact"/>
              <w:jc w:val="left"/>
            </w:pPr>
            <w:r>
              <w:t xml:space="preserve">stthr.tri.amidday</w:t>
            </w:r>
          </w:p>
        </w:tc>
        <w:tc>
          <w:p>
            <w:pPr>
              <w:pStyle w:val="Compact"/>
              <w:jc w:val="left"/>
            </w:pPr>
            <w:r>
              <w:t xml:space="preserve">0.61</w:t>
            </w:r>
          </w:p>
        </w:tc>
        <w:tc>
          <w:p>
            <w:pPr>
              <w:pStyle w:val="Compact"/>
              <w:jc w:val="left"/>
            </w:pPr>
            <w:r>
              <w:t xml:space="preserve">0.29</w:t>
            </w:r>
          </w:p>
        </w:tc>
        <w:tc>
          <w:p>
            <w:pPr>
              <w:pStyle w:val="Compact"/>
              <w:jc w:val="left"/>
            </w:pPr>
            <w:r>
              <w:t xml:space="preserve">2.07</w:t>
            </w:r>
          </w:p>
        </w:tc>
        <w:tc>
          <w:p>
            <w:pPr>
              <w:pStyle w:val="Compact"/>
              <w:jc w:val="left"/>
            </w:pPr>
            <w:r>
              <w:t xml:space="preserve">0.04</w:t>
            </w:r>
          </w:p>
        </w:tc>
      </w:tr>
      <w:tr>
        <w:tc>
          <w:p>
            <w:pPr>
              <w:pStyle w:val="Compact"/>
              <w:jc w:val="left"/>
            </w:pPr>
            <w:r>
              <w:t xml:space="preserve">cond</w:t>
            </w:r>
          </w:p>
        </w:tc>
        <w:tc>
          <w:p>
            <w:pPr>
              <w:pStyle w:val="Compact"/>
              <w:jc w:val="left"/>
            </w:pPr>
            <w:r>
              <w:t xml:space="preserve">stthr.tri.amorning</w:t>
            </w:r>
          </w:p>
        </w:tc>
        <w:tc>
          <w:p>
            <w:pPr>
              <w:pStyle w:val="Compact"/>
              <w:jc w:val="left"/>
            </w:pPr>
            <w:r>
              <w:t xml:space="preserve">0.61</w:t>
            </w:r>
          </w:p>
        </w:tc>
        <w:tc>
          <w:p>
            <w:pPr>
              <w:pStyle w:val="Compact"/>
              <w:jc w:val="left"/>
            </w:pPr>
            <w:r>
              <w:t xml:space="preserve">0.25</w:t>
            </w:r>
          </w:p>
        </w:tc>
        <w:tc>
          <w:p>
            <w:pPr>
              <w:pStyle w:val="Compact"/>
              <w:jc w:val="left"/>
            </w:pPr>
            <w:r>
              <w:t xml:space="preserve">2.41</w:t>
            </w:r>
          </w:p>
        </w:tc>
        <w:tc>
          <w:p>
            <w:pPr>
              <w:pStyle w:val="Compact"/>
              <w:jc w:val="left"/>
            </w:pPr>
            <w:r>
              <w:t xml:space="preserve">0.02</w:t>
            </w:r>
          </w:p>
        </w:tc>
      </w:tr>
      <w:tr>
        <w:tc>
          <w:p>
            <w:pPr>
              <w:pStyle w:val="Compact"/>
              <w:jc w:val="left"/>
            </w:pPr>
            <w:r>
              <w:t xml:space="preserve">cond</w:t>
            </w:r>
          </w:p>
        </w:tc>
        <w:tc>
          <w:p>
            <w:pPr>
              <w:pStyle w:val="Compact"/>
              <w:jc w:val="left"/>
            </w:pPr>
            <w:r>
              <w:t xml:space="preserve">hsz.std</w:t>
            </w:r>
          </w:p>
        </w:tc>
        <w:tc>
          <w:p>
            <w:pPr>
              <w:pStyle w:val="Compact"/>
              <w:jc w:val="left"/>
            </w:pPr>
            <w:r>
              <w:t xml:space="preserve">-0.18</w:t>
            </w:r>
          </w:p>
        </w:tc>
        <w:tc>
          <w:p>
            <w:pPr>
              <w:pStyle w:val="Compact"/>
              <w:jc w:val="left"/>
            </w:pPr>
            <w:r>
              <w:t xml:space="preserve">0.09</w:t>
            </w:r>
          </w:p>
        </w:tc>
        <w:tc>
          <w:p>
            <w:pPr>
              <w:pStyle w:val="Compact"/>
              <w:jc w:val="left"/>
            </w:pPr>
            <w:r>
              <w:t xml:space="preserve">-2.12</w:t>
            </w:r>
          </w:p>
        </w:tc>
        <w:tc>
          <w:p>
            <w:pPr>
              <w:pStyle w:val="Compact"/>
              <w:jc w:val="left"/>
            </w:pPr>
            <w:r>
              <w:t xml:space="preserve">0.03</w:t>
            </w:r>
          </w:p>
        </w:tc>
      </w:tr>
      <w:tr>
        <w:tc>
          <w:p>
            <w:pPr>
              <w:pStyle w:val="Compact"/>
              <w:jc w:val="left"/>
            </w:pPr>
            <w:r>
              <w:t xml:space="preserve">cond</w:t>
            </w:r>
          </w:p>
        </w:tc>
        <w:tc>
          <w:p>
            <w:pPr>
              <w:pStyle w:val="Compact"/>
              <w:jc w:val="left"/>
            </w:pPr>
            <w:r>
              <w:t xml:space="preserve">nsk.std</w:t>
            </w:r>
          </w:p>
        </w:tc>
        <w:tc>
          <w:p>
            <w:pPr>
              <w:pStyle w:val="Compact"/>
              <w:jc w:val="left"/>
            </w:pPr>
            <w:r>
              <w:t xml:space="preserve">0.63</w:t>
            </w:r>
          </w:p>
        </w:tc>
        <w:tc>
          <w:p>
            <w:pPr>
              <w:pStyle w:val="Compact"/>
              <w:jc w:val="left"/>
            </w:pPr>
            <w:r>
              <w:t xml:space="preserve">0.10</w:t>
            </w:r>
          </w:p>
        </w:tc>
        <w:tc>
          <w:p>
            <w:pPr>
              <w:pStyle w:val="Compact"/>
              <w:jc w:val="left"/>
            </w:pPr>
            <w:r>
              <w:t xml:space="preserve">6.44</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tchiyr.std:stthr.tri.amidday</w:t>
            </w:r>
          </w:p>
        </w:tc>
        <w:tc>
          <w:p>
            <w:pPr>
              <w:pStyle w:val="Compact"/>
              <w:jc w:val="left"/>
            </w:pPr>
            <w:r>
              <w:t xml:space="preserve">0.06</w:t>
            </w:r>
          </w:p>
        </w:tc>
        <w:tc>
          <w:p>
            <w:pPr>
              <w:pStyle w:val="Compact"/>
              <w:jc w:val="left"/>
            </w:pPr>
            <w:r>
              <w:t xml:space="preserve">0.31</w:t>
            </w:r>
          </w:p>
        </w:tc>
        <w:tc>
          <w:p>
            <w:pPr>
              <w:pStyle w:val="Compact"/>
              <w:jc w:val="left"/>
            </w:pPr>
            <w:r>
              <w:t xml:space="preserve">0.20</w:t>
            </w:r>
          </w:p>
        </w:tc>
        <w:tc>
          <w:p>
            <w:pPr>
              <w:pStyle w:val="Compact"/>
              <w:jc w:val="left"/>
            </w:pPr>
            <w:r>
              <w:t xml:space="preserve">0.84</w:t>
            </w:r>
          </w:p>
        </w:tc>
      </w:tr>
      <w:tr>
        <w:tc>
          <w:p>
            <w:pPr>
              <w:pStyle w:val="Compact"/>
              <w:jc w:val="left"/>
            </w:pPr>
            <w:r>
              <w:t xml:space="preserve">cond</w:t>
            </w:r>
          </w:p>
        </w:tc>
        <w:tc>
          <w:p>
            <w:pPr>
              <w:pStyle w:val="Compact"/>
              <w:jc w:val="left"/>
            </w:pPr>
            <w:r>
              <w:t xml:space="preserve">tchiyr.std:stthr.tri.amorning</w:t>
            </w:r>
          </w:p>
        </w:tc>
        <w:tc>
          <w:p>
            <w:pPr>
              <w:pStyle w:val="Compact"/>
              <w:jc w:val="left"/>
            </w:pPr>
            <w:r>
              <w:t xml:space="preserve">-0.48</w:t>
            </w:r>
          </w:p>
        </w:tc>
        <w:tc>
          <w:p>
            <w:pPr>
              <w:pStyle w:val="Compact"/>
              <w:jc w:val="left"/>
            </w:pPr>
            <w:r>
              <w:t xml:space="preserve">0.29</w:t>
            </w:r>
          </w:p>
        </w:tc>
        <w:tc>
          <w:p>
            <w:pPr>
              <w:pStyle w:val="Compact"/>
              <w:jc w:val="left"/>
            </w:pPr>
            <w:r>
              <w:t xml:space="preserve">-1.62</w:t>
            </w:r>
          </w:p>
        </w:tc>
        <w:tc>
          <w:p>
            <w:pPr>
              <w:pStyle w:val="Compact"/>
              <w:jc w:val="left"/>
            </w:pPr>
            <w:r>
              <w:t xml:space="preserve">0.11</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-0.01</w:t>
            </w:r>
          </w:p>
        </w:tc>
        <w:tc>
          <w:p>
            <w:pPr>
              <w:pStyle w:val="Compact"/>
              <w:jc w:val="left"/>
            </w:pPr>
            <w:r>
              <w:t xml:space="preserve">0.14</w:t>
            </w:r>
          </w:p>
        </w:tc>
        <w:tc>
          <w:p>
            <w:pPr>
              <w:pStyle w:val="Compact"/>
              <w:jc w:val="left"/>
            </w:pPr>
            <w:r>
              <w:t xml:space="preserve">-0.09</w:t>
            </w:r>
          </w:p>
        </w:tc>
        <w:tc>
          <w:p>
            <w:pPr>
              <w:pStyle w:val="Compact"/>
              <w:jc w:val="left"/>
            </w:pPr>
            <w:r>
              <w:t xml:space="preserve">0.93</w:t>
            </w:r>
          </w:p>
        </w:tc>
      </w:tr>
      <w:tr>
        <w:tc>
          <w:p>
            <w:pPr>
              <w:pStyle w:val="Compact"/>
              <w:jc w:val="left"/>
            </w:pPr>
            <w:r>
              <w:t xml:space="preserve">zi</w:t>
            </w:r>
          </w:p>
        </w:tc>
        <w:tc>
          <w:p>
            <w:pPr>
              <w:pStyle w:val="Compact"/>
              <w:jc w:val="left"/>
            </w:pPr>
            <w:r>
              <w:t xml:space="preserve">(Intercept)</w:t>
            </w:r>
          </w:p>
        </w:tc>
        <w:tc>
          <w:p>
            <w:pPr>
              <w:pStyle w:val="Compact"/>
              <w:jc w:val="left"/>
            </w:pPr>
            <w:r>
              <w:t xml:space="preserve">-32.22</w:t>
            </w:r>
          </w:p>
        </w:tc>
        <w:tc>
          <w:p>
            <w:pPr>
              <w:pStyle w:val="Compact"/>
              <w:jc w:val="left"/>
            </w:pPr>
            <w:r>
              <w:t xml:space="preserve">12,257.76</w:t>
            </w:r>
          </w:p>
        </w:tc>
        <w:tc>
          <w:p>
            <w:pPr>
              <w:pStyle w:val="Compact"/>
              <w:jc w:val="left"/>
            </w:pPr>
            <w:r>
              <w:t xml:space="preserve">0.00</w:t>
            </w:r>
          </w:p>
        </w:tc>
        <w:tc>
          <w:p>
            <w:pPr>
              <w:pStyle w:val="Compact"/>
              <w:jc w:val="left"/>
            </w:pPr>
            <w:r>
              <w:t xml:space="preserve">1.00</w:t>
            </w:r>
          </w:p>
        </w:tc>
      </w:tr>
      <w:tr>
        <w:tc>
          <w:p>
            <w:pPr>
              <w:pStyle w:val="Compact"/>
              <w:jc w:val="left"/>
            </w:pPr>
            <w:r>
              <w:t xml:space="preserve">zi</w:t>
            </w:r>
          </w:p>
        </w:tc>
        <w:tc>
          <w:p>
            <w:pPr>
              <w:pStyle w:val="Compact"/>
              <w:jc w:val="left"/>
            </w:pPr>
            <w:r>
              <w:t xml:space="preserve">nsk.std</w:t>
            </w:r>
          </w:p>
        </w:tc>
        <w:tc>
          <w:p>
            <w:pPr>
              <w:pStyle w:val="Compact"/>
              <w:jc w:val="left"/>
            </w:pPr>
            <w:r>
              <w:t xml:space="preserve">-31.58</w:t>
            </w:r>
          </w:p>
        </w:tc>
        <w:tc>
          <w:p>
            <w:pPr>
              <w:pStyle w:val="Compact"/>
              <w:jc w:val="left"/>
            </w:pPr>
            <w:r>
              <w:t xml:space="preserve">12,061.33</w:t>
            </w:r>
          </w:p>
        </w:tc>
        <w:tc>
          <w:p>
            <w:pPr>
              <w:pStyle w:val="Compact"/>
              <w:jc w:val="left"/>
            </w:pPr>
            <w:r>
              <w:t xml:space="preserve">0.00</w:t>
            </w:r>
          </w:p>
        </w:tc>
        <w:tc>
          <w:p>
            <w:pPr>
              <w:pStyle w:val="Compact"/>
              <w:jc w:val="left"/>
            </w:pPr>
            <w:r>
              <w:t xml:space="preserve">1.00</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Textkrper"/>
      </w:pPr>
    </w:p>
    <w:p>
      <w:pPr>
        <w:pStyle w:val="FigureWithCaption"/>
      </w:pPr>
      <w:r>
        <w:drawing>
          <wp:inline>
            <wp:extent cx="5969000" cy="2984500"/>
            <wp:effectExtent b="0" l="0" r="0" t="0"/>
            <wp:docPr descr="Figure 11 The model residuals from the zero-inflated negative binomial mixed-effects regression of ODS min/hr for the turn-taking sample." title="" id="1" name="Picture"/>
            <a:graphic>
              <a:graphicData uri="http://schemas.openxmlformats.org/drawingml/2006/picture">
                <pic:pic>
                  <pic:nvPicPr>
                    <pic:cNvPr descr="www/ODS_turntaking_z-inb_res_plot.png" id="0" name="Picture"/>
                    <pic:cNvPicPr>
                      <a:picLocks noChangeArrowheads="1" noChangeAspect="1"/>
                    </pic:cNvPicPr>
                  </pic:nvPicPr>
                  <pic:blipFill>
                    <a:blip r:embed="rId42"/>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11 The model residuals from the zero-inflated negative binomial mixed-effects regression of ODS min/hr for the turn-taking sample.</w:t>
      </w:r>
    </w:p>
    <w:p>
      <w:pPr>
        <w:pStyle w:val="Textkrper"/>
      </w:pPr>
      <w:r>
        <w:t xml:space="preserve">As an alternative analysis we generated parallel models of ODS rate in the turn-taking clips using gaussian mixed-effects regression with logged values of ODS: results for the two models demonstrating all pairwise effects of time of day are shown in</w:t>
      </w:r>
      <w:r>
        <w:t xml:space="preserve"> </w:t>
      </w:r>
      <w:hyperlink w:anchor="tab15">
        <w:r>
          <w:rPr>
            <w:rStyle w:val="Hyperlink"/>
          </w:rPr>
          <w:t xml:space="preserve">Table 15</w:t>
        </w:r>
      </w:hyperlink>
      <w:r>
        <w:t xml:space="preserve"> </w:t>
      </w:r>
      <w:r>
        <w:t xml:space="preserve">and</w:t>
      </w:r>
      <w:r>
        <w:t xml:space="preserve"> </w:t>
      </w:r>
      <w:hyperlink w:anchor="tab16">
        <w:r>
          <w:rPr>
            <w:rStyle w:val="Hyperlink"/>
          </w:rPr>
          <w:t xml:space="preserve">Table 16</w:t>
        </w:r>
      </w:hyperlink>
      <w:r>
        <w:t xml:space="preserve">. The residuals for the default gaussian model (</w:t>
      </w:r>
      <w:hyperlink w:anchor="tab15">
        <w:r>
          <w:rPr>
            <w:rStyle w:val="Hyperlink"/>
          </w:rPr>
          <w:t xml:space="preserve">Table 15</w:t>
        </w:r>
      </w:hyperlink>
      <w:r>
        <w:t xml:space="preserve">) are shown in</w:t>
      </w:r>
      <w:r>
        <w:t xml:space="preserve"> </w:t>
      </w:r>
      <w:hyperlink w:anchor="fig12">
        <w:r>
          <w:rPr>
            <w:rStyle w:val="Hyperlink"/>
          </w:rPr>
          <w:t xml:space="preserve">Figure 12</w:t>
        </w:r>
      </w:hyperlink>
      <w:r>
        <w:t xml:space="preserve">.</w:t>
      </w:r>
    </w:p>
    <w:p>
      <w:pPr>
        <w:pStyle w:val="Textkrper"/>
      </w:pPr>
    </w:p>
    <w:p>
      <w:pPr>
        <w:pStyle w:val="Compact"/>
      </w:pPr>
      <w:r>
        <w:t xml:space="preserve">Table 15</w:t>
      </w:r>
    </w:p>
    <w:p>
      <w:pPr>
        <w:pStyle w:val="Compact"/>
      </w:pPr>
      <w:r>
        <w:rPr>
          <w:i/>
        </w:rPr>
        <w:t xml:space="preserve">Full output of the gaussian mixed-effects regression of ODS min/hr for the turn-taking sample, with midday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2.34</w:t>
            </w:r>
          </w:p>
        </w:tc>
        <w:tc>
          <w:p>
            <w:pPr>
              <w:pStyle w:val="Compact"/>
              <w:jc w:val="left"/>
            </w:pPr>
            <w:r>
              <w:t xml:space="preserve">0.21</w:t>
            </w:r>
          </w:p>
        </w:tc>
        <w:tc>
          <w:p>
            <w:pPr>
              <w:pStyle w:val="Compact"/>
              <w:jc w:val="left"/>
            </w:pPr>
            <w:r>
              <w:t xml:space="preserve">10.93</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-0.15</w:t>
            </w:r>
          </w:p>
        </w:tc>
        <w:tc>
          <w:p>
            <w:pPr>
              <w:pStyle w:val="Compact"/>
              <w:jc w:val="left"/>
            </w:pPr>
            <w:r>
              <w:t xml:space="preserve">0.20</w:t>
            </w:r>
          </w:p>
        </w:tc>
        <w:tc>
          <w:p>
            <w:pPr>
              <w:pStyle w:val="Compact"/>
              <w:jc w:val="left"/>
            </w:pPr>
            <w:r>
              <w:t xml:space="preserve">-0.74</w:t>
            </w:r>
          </w:p>
        </w:tc>
        <w:tc>
          <w:p>
            <w:pPr>
              <w:pStyle w:val="Compact"/>
              <w:jc w:val="left"/>
            </w:pPr>
            <w:r>
              <w:t xml:space="preserve">0.46</w:t>
            </w:r>
          </w:p>
        </w:tc>
      </w:tr>
      <w:tr>
        <w:tc>
          <w:p>
            <w:pPr>
              <w:pStyle w:val="Compact"/>
              <w:jc w:val="left"/>
            </w:pPr>
            <w:r>
              <w:t xml:space="preserve">cond</w:t>
            </w:r>
          </w:p>
        </w:tc>
        <w:tc>
          <w:p>
            <w:pPr>
              <w:pStyle w:val="Compact"/>
              <w:jc w:val="left"/>
            </w:pPr>
            <w:r>
              <w:t xml:space="preserve">stthr.trimorning</w:t>
            </w:r>
          </w:p>
        </w:tc>
        <w:tc>
          <w:p>
            <w:pPr>
              <w:pStyle w:val="Compact"/>
              <w:jc w:val="left"/>
            </w:pPr>
            <w:r>
              <w:t xml:space="preserve">-0.25</w:t>
            </w:r>
          </w:p>
        </w:tc>
        <w:tc>
          <w:p>
            <w:pPr>
              <w:pStyle w:val="Compact"/>
              <w:jc w:val="left"/>
            </w:pPr>
            <w:r>
              <w:t xml:space="preserve">0.28</w:t>
            </w:r>
          </w:p>
        </w:tc>
        <w:tc>
          <w:p>
            <w:pPr>
              <w:pStyle w:val="Compact"/>
              <w:jc w:val="left"/>
            </w:pPr>
            <w:r>
              <w:t xml:space="preserve">-0.86</w:t>
            </w:r>
          </w:p>
        </w:tc>
        <w:tc>
          <w:p>
            <w:pPr>
              <w:pStyle w:val="Compact"/>
              <w:jc w:val="left"/>
            </w:pPr>
            <w:r>
              <w:t xml:space="preserve">0.39</w:t>
            </w:r>
          </w:p>
        </w:tc>
      </w:tr>
      <w:tr>
        <w:tc>
          <w:p>
            <w:pPr>
              <w:pStyle w:val="Compact"/>
              <w:jc w:val="left"/>
            </w:pPr>
            <w:r>
              <w:t xml:space="preserve">cond</w:t>
            </w:r>
          </w:p>
        </w:tc>
        <w:tc>
          <w:p>
            <w:pPr>
              <w:pStyle w:val="Compact"/>
              <w:jc w:val="left"/>
            </w:pPr>
            <w:r>
              <w:t xml:space="preserve">stthr.triafternoon</w:t>
            </w:r>
          </w:p>
        </w:tc>
        <w:tc>
          <w:p>
            <w:pPr>
              <w:pStyle w:val="Compact"/>
              <w:jc w:val="left"/>
            </w:pPr>
            <w:r>
              <w:t xml:space="preserve">-0.72</w:t>
            </w:r>
          </w:p>
        </w:tc>
        <w:tc>
          <w:p>
            <w:pPr>
              <w:pStyle w:val="Compact"/>
              <w:jc w:val="left"/>
            </w:pPr>
            <w:r>
              <w:t xml:space="preserve">0.26</w:t>
            </w:r>
          </w:p>
        </w:tc>
        <w:tc>
          <w:p>
            <w:pPr>
              <w:pStyle w:val="Compact"/>
              <w:jc w:val="left"/>
            </w:pPr>
            <w:r>
              <w:t xml:space="preserve">-2.77</w:t>
            </w:r>
          </w:p>
        </w:tc>
        <w:tc>
          <w:p>
            <w:pPr>
              <w:pStyle w:val="Compact"/>
              <w:jc w:val="left"/>
            </w:pPr>
            <w:r>
              <w:t xml:space="preserve">0.01</w:t>
            </w:r>
          </w:p>
        </w:tc>
      </w:tr>
      <w:tr>
        <w:tc>
          <w:p>
            <w:pPr>
              <w:pStyle w:val="Compact"/>
              <w:jc w:val="left"/>
            </w:pPr>
            <w:r>
              <w:t xml:space="preserve">cond</w:t>
            </w:r>
          </w:p>
        </w:tc>
        <w:tc>
          <w:p>
            <w:pPr>
              <w:pStyle w:val="Compact"/>
              <w:jc w:val="left"/>
            </w:pPr>
            <w:r>
              <w:t xml:space="preserve">hsz.std</w:t>
            </w:r>
          </w:p>
        </w:tc>
        <w:tc>
          <w:p>
            <w:pPr>
              <w:pStyle w:val="Compact"/>
              <w:jc w:val="left"/>
            </w:pPr>
            <w:r>
              <w:t xml:space="preserve">-0.27</w:t>
            </w:r>
          </w:p>
        </w:tc>
        <w:tc>
          <w:p>
            <w:pPr>
              <w:pStyle w:val="Compact"/>
              <w:jc w:val="left"/>
            </w:pPr>
            <w:r>
              <w:t xml:space="preserve">0.12</w:t>
            </w:r>
          </w:p>
        </w:tc>
        <w:tc>
          <w:p>
            <w:pPr>
              <w:pStyle w:val="Compact"/>
              <w:jc w:val="left"/>
            </w:pPr>
            <w:r>
              <w:t xml:space="preserve">-2.28</w:t>
            </w:r>
          </w:p>
        </w:tc>
        <w:tc>
          <w:p>
            <w:pPr>
              <w:pStyle w:val="Compact"/>
              <w:jc w:val="left"/>
            </w:pPr>
            <w:r>
              <w:t xml:space="preserve">0.02</w:t>
            </w:r>
          </w:p>
        </w:tc>
      </w:tr>
      <w:tr>
        <w:tc>
          <w:p>
            <w:pPr>
              <w:pStyle w:val="Compact"/>
              <w:jc w:val="left"/>
            </w:pPr>
            <w:r>
              <w:t xml:space="preserve">cond</w:t>
            </w:r>
          </w:p>
        </w:tc>
        <w:tc>
          <w:p>
            <w:pPr>
              <w:pStyle w:val="Compact"/>
              <w:jc w:val="left"/>
            </w:pPr>
            <w:r>
              <w:t xml:space="preserve">nsk.std</w:t>
            </w:r>
          </w:p>
        </w:tc>
        <w:tc>
          <w:p>
            <w:pPr>
              <w:pStyle w:val="Compact"/>
              <w:jc w:val="left"/>
            </w:pPr>
            <w:r>
              <w:t xml:space="preserve">1.09</w:t>
            </w:r>
          </w:p>
        </w:tc>
        <w:tc>
          <w:p>
            <w:pPr>
              <w:pStyle w:val="Compact"/>
              <w:jc w:val="left"/>
            </w:pPr>
            <w:r>
              <w:t xml:space="preserve">0.11</w:t>
            </w:r>
          </w:p>
        </w:tc>
        <w:tc>
          <w:p>
            <w:pPr>
              <w:pStyle w:val="Compact"/>
              <w:jc w:val="left"/>
            </w:pPr>
            <w:r>
              <w:t xml:space="preserve">10.02</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tchiyr.std:stthr.trimorning</w:t>
            </w:r>
          </w:p>
        </w:tc>
        <w:tc>
          <w:p>
            <w:pPr>
              <w:pStyle w:val="Compact"/>
              <w:jc w:val="left"/>
            </w:pPr>
            <w:r>
              <w:t xml:space="preserve">-0.25</w:t>
            </w:r>
          </w:p>
        </w:tc>
        <w:tc>
          <w:p>
            <w:pPr>
              <w:pStyle w:val="Compact"/>
              <w:jc w:val="left"/>
            </w:pPr>
            <w:r>
              <w:t xml:space="preserve">0.29</w:t>
            </w:r>
          </w:p>
        </w:tc>
        <w:tc>
          <w:p>
            <w:pPr>
              <w:pStyle w:val="Compact"/>
              <w:jc w:val="left"/>
            </w:pPr>
            <w:r>
              <w:t xml:space="preserve">-0.86</w:t>
            </w:r>
          </w:p>
        </w:tc>
        <w:tc>
          <w:p>
            <w:pPr>
              <w:pStyle w:val="Compact"/>
              <w:jc w:val="left"/>
            </w:pPr>
            <w:r>
              <w:t xml:space="preserve">0.39</w:t>
            </w:r>
          </w:p>
        </w:tc>
      </w:tr>
      <w:tr>
        <w:tc>
          <w:p>
            <w:pPr>
              <w:pStyle w:val="Compact"/>
              <w:jc w:val="left"/>
            </w:pPr>
            <w:r>
              <w:t xml:space="preserve">cond</w:t>
            </w:r>
          </w:p>
        </w:tc>
        <w:tc>
          <w:p>
            <w:pPr>
              <w:pStyle w:val="Compact"/>
              <w:jc w:val="left"/>
            </w:pPr>
            <w:r>
              <w:t xml:space="preserve">tchiyr.std:stthr.triafternoon</w:t>
            </w:r>
          </w:p>
        </w:tc>
        <w:tc>
          <w:p>
            <w:pPr>
              <w:pStyle w:val="Compact"/>
              <w:jc w:val="left"/>
            </w:pPr>
            <w:r>
              <w:t xml:space="preserve">0.06</w:t>
            </w:r>
          </w:p>
        </w:tc>
        <w:tc>
          <w:p>
            <w:pPr>
              <w:pStyle w:val="Compact"/>
              <w:jc w:val="left"/>
            </w:pPr>
            <w:r>
              <w:t xml:space="preserve">0.26</w:t>
            </w:r>
          </w:p>
        </w:tc>
        <w:tc>
          <w:p>
            <w:pPr>
              <w:pStyle w:val="Compact"/>
              <w:jc w:val="left"/>
            </w:pPr>
            <w:r>
              <w:t xml:space="preserve">0.23</w:t>
            </w:r>
          </w:p>
        </w:tc>
        <w:tc>
          <w:p>
            <w:pPr>
              <w:pStyle w:val="Compact"/>
              <w:jc w:val="left"/>
            </w:pPr>
            <w:r>
              <w:t xml:space="preserve">0.82</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-0.08</w:t>
            </w:r>
          </w:p>
        </w:tc>
        <w:tc>
          <w:p>
            <w:pPr>
              <w:pStyle w:val="Compact"/>
              <w:jc w:val="left"/>
            </w:pPr>
            <w:r>
              <w:t xml:space="preserve">0.14</w:t>
            </w:r>
          </w:p>
        </w:tc>
        <w:tc>
          <w:p>
            <w:pPr>
              <w:pStyle w:val="Compact"/>
              <w:jc w:val="left"/>
            </w:pPr>
            <w:r>
              <w:t xml:space="preserve">-0.60</w:t>
            </w:r>
          </w:p>
        </w:tc>
        <w:tc>
          <w:p>
            <w:pPr>
              <w:pStyle w:val="Compact"/>
              <w:jc w:val="left"/>
            </w:pPr>
            <w:r>
              <w:t xml:space="preserve">0.55</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random_effect</w:t>
            </w:r>
          </w:p>
        </w:tc>
        <w:tc>
          <w:p>
            <w:pPr>
              <w:pStyle w:val="Compact"/>
              <w:jc w:val="left"/>
            </w:pPr>
            <w:r>
              <w:t xml:space="preserve">Residual</w:t>
            </w:r>
          </w:p>
        </w:tc>
        <w:tc>
          <w:p>
            <w:pPr>
              <w:pStyle w:val="Compact"/>
              <w:jc w:val="left"/>
            </w:pPr>
            <w:r>
              <w:t xml:space="preserve">0.69</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Table 16</w:t>
      </w:r>
    </w:p>
    <w:p>
      <w:pPr>
        <w:pStyle w:val="Compact"/>
      </w:pPr>
      <w:r>
        <w:rPr>
          <w:i/>
        </w:rPr>
        <w:t xml:space="preserve">Model output of the gaussian mixed-effects regression of ODS min/hr for the turn-taking sample, with afternoon as the reference level for time of day.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cond</w:t>
            </w:r>
          </w:p>
        </w:tc>
        <w:tc>
          <w:p>
            <w:pPr>
              <w:pStyle w:val="Compact"/>
              <w:jc w:val="left"/>
            </w:pPr>
            <w:r>
              <w:t xml:space="preserve">(Intercept)</w:t>
            </w:r>
          </w:p>
        </w:tc>
        <w:tc>
          <w:p>
            <w:pPr>
              <w:pStyle w:val="Compact"/>
              <w:jc w:val="left"/>
            </w:pPr>
            <w:r>
              <w:t xml:space="preserve">1.62</w:t>
            </w:r>
          </w:p>
        </w:tc>
        <w:tc>
          <w:p>
            <w:pPr>
              <w:pStyle w:val="Compact"/>
              <w:jc w:val="left"/>
            </w:pPr>
            <w:r>
              <w:t xml:space="preserve">0.16</w:t>
            </w:r>
          </w:p>
        </w:tc>
        <w:tc>
          <w:p>
            <w:pPr>
              <w:pStyle w:val="Compact"/>
              <w:jc w:val="left"/>
            </w:pPr>
            <w:r>
              <w:t xml:space="preserve">10.44</w:t>
            </w:r>
          </w:p>
        </w:tc>
        <w:tc>
          <w:p>
            <w:pPr>
              <w:pStyle w:val="Compact"/>
              <w:jc w:val="left"/>
            </w:pPr>
            <w:r>
              <w:t xml:space="preserve">0.00</w:t>
            </w:r>
          </w:p>
        </w:tc>
      </w:tr>
      <w:tr>
        <w:tc>
          <w:p>
            <w:pPr>
              <w:pStyle w:val="Compact"/>
              <w:jc w:val="left"/>
            </w:pPr>
            <w:r>
              <w:t xml:space="preserve">cond</w:t>
            </w:r>
          </w:p>
        </w:tc>
        <w:tc>
          <w:p>
            <w:pPr>
              <w:pStyle w:val="Compact"/>
              <w:jc w:val="left"/>
            </w:pPr>
            <w:r>
              <w:t xml:space="preserve">tchiyr.std</w:t>
            </w:r>
          </w:p>
        </w:tc>
        <w:tc>
          <w:p>
            <w:pPr>
              <w:pStyle w:val="Compact"/>
              <w:jc w:val="left"/>
            </w:pPr>
            <w:r>
              <w:t xml:space="preserve">-0.09</w:t>
            </w:r>
          </w:p>
        </w:tc>
        <w:tc>
          <w:p>
            <w:pPr>
              <w:pStyle w:val="Compact"/>
              <w:jc w:val="left"/>
            </w:pPr>
            <w:r>
              <w:t xml:space="preserve">0.19</w:t>
            </w:r>
          </w:p>
        </w:tc>
        <w:tc>
          <w:p>
            <w:pPr>
              <w:pStyle w:val="Compact"/>
              <w:jc w:val="left"/>
            </w:pPr>
            <w:r>
              <w:t xml:space="preserve">-0.49</w:t>
            </w:r>
          </w:p>
        </w:tc>
        <w:tc>
          <w:p>
            <w:pPr>
              <w:pStyle w:val="Compact"/>
              <w:jc w:val="left"/>
            </w:pPr>
            <w:r>
              <w:t xml:space="preserve">0.62</w:t>
            </w:r>
          </w:p>
        </w:tc>
      </w:tr>
      <w:tr>
        <w:tc>
          <w:p>
            <w:pPr>
              <w:pStyle w:val="Compact"/>
              <w:jc w:val="left"/>
            </w:pPr>
            <w:r>
              <w:t xml:space="preserve">cond</w:t>
            </w:r>
          </w:p>
        </w:tc>
        <w:tc>
          <w:p>
            <w:pPr>
              <w:pStyle w:val="Compact"/>
              <w:jc w:val="left"/>
            </w:pPr>
            <w:r>
              <w:t xml:space="preserve">stthr.tri.amidday</w:t>
            </w:r>
          </w:p>
        </w:tc>
        <w:tc>
          <w:p>
            <w:pPr>
              <w:pStyle w:val="Compact"/>
              <w:jc w:val="left"/>
            </w:pPr>
            <w:r>
              <w:t xml:space="preserve">0.72</w:t>
            </w:r>
          </w:p>
        </w:tc>
        <w:tc>
          <w:p>
            <w:pPr>
              <w:pStyle w:val="Compact"/>
              <w:jc w:val="left"/>
            </w:pPr>
            <w:r>
              <w:t xml:space="preserve">0.26</w:t>
            </w:r>
          </w:p>
        </w:tc>
        <w:tc>
          <w:p>
            <w:pPr>
              <w:pStyle w:val="Compact"/>
              <w:jc w:val="left"/>
            </w:pPr>
            <w:r>
              <w:t xml:space="preserve">2.77</w:t>
            </w:r>
          </w:p>
        </w:tc>
        <w:tc>
          <w:p>
            <w:pPr>
              <w:pStyle w:val="Compact"/>
              <w:jc w:val="left"/>
            </w:pPr>
            <w:r>
              <w:t xml:space="preserve">0.01</w:t>
            </w:r>
          </w:p>
        </w:tc>
      </w:tr>
      <w:tr>
        <w:tc>
          <w:p>
            <w:pPr>
              <w:pStyle w:val="Compact"/>
              <w:jc w:val="left"/>
            </w:pPr>
            <w:r>
              <w:t xml:space="preserve">cond</w:t>
            </w:r>
          </w:p>
        </w:tc>
        <w:tc>
          <w:p>
            <w:pPr>
              <w:pStyle w:val="Compact"/>
              <w:jc w:val="left"/>
            </w:pPr>
            <w:r>
              <w:t xml:space="preserve">stthr.tri.amorning</w:t>
            </w:r>
          </w:p>
        </w:tc>
        <w:tc>
          <w:p>
            <w:pPr>
              <w:pStyle w:val="Compact"/>
              <w:jc w:val="left"/>
            </w:pPr>
            <w:r>
              <w:t xml:space="preserve">0.47</w:t>
            </w:r>
          </w:p>
        </w:tc>
        <w:tc>
          <w:p>
            <w:pPr>
              <w:pStyle w:val="Compact"/>
              <w:jc w:val="left"/>
            </w:pPr>
            <w:r>
              <w:t xml:space="preserve">0.24</w:t>
            </w:r>
          </w:p>
        </w:tc>
        <w:tc>
          <w:p>
            <w:pPr>
              <w:pStyle w:val="Compact"/>
              <w:jc w:val="left"/>
            </w:pPr>
            <w:r>
              <w:t xml:space="preserve">1.94</w:t>
            </w:r>
          </w:p>
        </w:tc>
        <w:tc>
          <w:p>
            <w:pPr>
              <w:pStyle w:val="Compact"/>
              <w:jc w:val="left"/>
            </w:pPr>
            <w:r>
              <w:t xml:space="preserve">0.05</w:t>
            </w:r>
          </w:p>
        </w:tc>
      </w:tr>
      <w:tr>
        <w:tc>
          <w:p>
            <w:pPr>
              <w:pStyle w:val="Compact"/>
              <w:jc w:val="left"/>
            </w:pPr>
            <w:r>
              <w:t xml:space="preserve">cond</w:t>
            </w:r>
          </w:p>
        </w:tc>
        <w:tc>
          <w:p>
            <w:pPr>
              <w:pStyle w:val="Compact"/>
              <w:jc w:val="left"/>
            </w:pPr>
            <w:r>
              <w:t xml:space="preserve">hsz.std</w:t>
            </w:r>
          </w:p>
        </w:tc>
        <w:tc>
          <w:p>
            <w:pPr>
              <w:pStyle w:val="Compact"/>
              <w:jc w:val="left"/>
            </w:pPr>
            <w:r>
              <w:t xml:space="preserve">-0.27</w:t>
            </w:r>
          </w:p>
        </w:tc>
        <w:tc>
          <w:p>
            <w:pPr>
              <w:pStyle w:val="Compact"/>
              <w:jc w:val="left"/>
            </w:pPr>
            <w:r>
              <w:t xml:space="preserve">0.12</w:t>
            </w:r>
          </w:p>
        </w:tc>
        <w:tc>
          <w:p>
            <w:pPr>
              <w:pStyle w:val="Compact"/>
              <w:jc w:val="left"/>
            </w:pPr>
            <w:r>
              <w:t xml:space="preserve">-2.28</w:t>
            </w:r>
          </w:p>
        </w:tc>
        <w:tc>
          <w:p>
            <w:pPr>
              <w:pStyle w:val="Compact"/>
              <w:jc w:val="left"/>
            </w:pPr>
            <w:r>
              <w:t xml:space="preserve">0.02</w:t>
            </w:r>
          </w:p>
        </w:tc>
      </w:tr>
      <w:tr>
        <w:tc>
          <w:p>
            <w:pPr>
              <w:pStyle w:val="Compact"/>
              <w:jc w:val="left"/>
            </w:pPr>
            <w:r>
              <w:t xml:space="preserve">cond</w:t>
            </w:r>
          </w:p>
        </w:tc>
        <w:tc>
          <w:p>
            <w:pPr>
              <w:pStyle w:val="Compact"/>
              <w:jc w:val="left"/>
            </w:pPr>
            <w:r>
              <w:t xml:space="preserve">nsk.std</w:t>
            </w:r>
          </w:p>
        </w:tc>
        <w:tc>
          <w:p>
            <w:pPr>
              <w:pStyle w:val="Compact"/>
              <w:jc w:val="left"/>
            </w:pPr>
            <w:r>
              <w:t xml:space="preserve">1.09</w:t>
            </w:r>
          </w:p>
        </w:tc>
        <w:tc>
          <w:p>
            <w:pPr>
              <w:pStyle w:val="Compact"/>
              <w:jc w:val="left"/>
            </w:pPr>
            <w:r>
              <w:t xml:space="preserve">0.11</w:t>
            </w:r>
          </w:p>
        </w:tc>
        <w:tc>
          <w:p>
            <w:pPr>
              <w:pStyle w:val="Compact"/>
              <w:jc w:val="left"/>
            </w:pPr>
            <w:r>
              <w:t xml:space="preserve">10.02</w:t>
            </w:r>
          </w:p>
        </w:tc>
        <w:tc>
          <w:p>
            <w:pPr>
              <w:pStyle w:val="Compact"/>
              <w:jc w:val="left"/>
            </w:pPr>
            <w:r>
              <w:t xml:space="preserve">0.00</w:t>
            </w:r>
          </w:p>
        </w:tc>
      </w:tr>
      <w:tr>
        <w:tc>
          <w:p>
            <w:pPr>
              <w:pStyle w:val="Compact"/>
              <w:jc w:val="left"/>
            </w:pPr>
            <w:r>
              <w:t xml:space="preserve">cond</w:t>
            </w:r>
          </w:p>
        </w:tc>
        <w:tc>
          <w:p>
            <w:pPr>
              <w:pStyle w:val="Compact"/>
              <w:jc w:val="left"/>
            </w:pPr>
            <w:r>
              <w:t xml:space="preserve">tchiyr.std:stthr.tri.amidday</w:t>
            </w:r>
          </w:p>
        </w:tc>
        <w:tc>
          <w:p>
            <w:pPr>
              <w:pStyle w:val="Compact"/>
              <w:jc w:val="left"/>
            </w:pPr>
            <w:r>
              <w:t xml:space="preserve">-0.06</w:t>
            </w:r>
          </w:p>
        </w:tc>
        <w:tc>
          <w:p>
            <w:pPr>
              <w:pStyle w:val="Compact"/>
              <w:jc w:val="left"/>
            </w:pPr>
            <w:r>
              <w:t xml:space="preserve">0.26</w:t>
            </w:r>
          </w:p>
        </w:tc>
        <w:tc>
          <w:p>
            <w:pPr>
              <w:pStyle w:val="Compact"/>
              <w:jc w:val="left"/>
            </w:pPr>
            <w:r>
              <w:t xml:space="preserve">-0.23</w:t>
            </w:r>
          </w:p>
        </w:tc>
        <w:tc>
          <w:p>
            <w:pPr>
              <w:pStyle w:val="Compact"/>
              <w:jc w:val="left"/>
            </w:pPr>
            <w:r>
              <w:t xml:space="preserve">0.82</w:t>
            </w:r>
          </w:p>
        </w:tc>
      </w:tr>
      <w:tr>
        <w:tc>
          <w:p>
            <w:pPr>
              <w:pStyle w:val="Compact"/>
              <w:jc w:val="left"/>
            </w:pPr>
            <w:r>
              <w:t xml:space="preserve">cond</w:t>
            </w:r>
          </w:p>
        </w:tc>
        <w:tc>
          <w:p>
            <w:pPr>
              <w:pStyle w:val="Compact"/>
              <w:jc w:val="left"/>
            </w:pPr>
            <w:r>
              <w:t xml:space="preserve">tchiyr.std:stthr.tri.amorning</w:t>
            </w:r>
          </w:p>
        </w:tc>
        <w:tc>
          <w:p>
            <w:pPr>
              <w:pStyle w:val="Compact"/>
              <w:jc w:val="left"/>
            </w:pPr>
            <w:r>
              <w:t xml:space="preserve">-0.30</w:t>
            </w:r>
          </w:p>
        </w:tc>
        <w:tc>
          <w:p>
            <w:pPr>
              <w:pStyle w:val="Compact"/>
              <w:jc w:val="left"/>
            </w:pPr>
            <w:r>
              <w:t xml:space="preserve">0.27</w:t>
            </w:r>
          </w:p>
        </w:tc>
        <w:tc>
          <w:p>
            <w:pPr>
              <w:pStyle w:val="Compact"/>
              <w:jc w:val="left"/>
            </w:pPr>
            <w:r>
              <w:t xml:space="preserve">-1.13</w:t>
            </w:r>
          </w:p>
        </w:tc>
        <w:tc>
          <w:p>
            <w:pPr>
              <w:pStyle w:val="Compact"/>
              <w:jc w:val="left"/>
            </w:pPr>
            <w:r>
              <w:t xml:space="preserve">0.26</w:t>
            </w:r>
          </w:p>
        </w:tc>
      </w:tr>
      <w:tr>
        <w:tc>
          <w:p>
            <w:pPr>
              <w:pStyle w:val="Compact"/>
              <w:jc w:val="left"/>
            </w:pPr>
            <w:r>
              <w:t xml:space="preserve">cond</w:t>
            </w:r>
          </w:p>
        </w:tc>
        <w:tc>
          <w:p>
            <w:pPr>
              <w:pStyle w:val="Compact"/>
              <w:jc w:val="left"/>
            </w:pPr>
            <w:r>
              <w:t xml:space="preserve">tchiyr.std:nsk.std</w:t>
            </w:r>
          </w:p>
        </w:tc>
        <w:tc>
          <w:p>
            <w:pPr>
              <w:pStyle w:val="Compact"/>
              <w:jc w:val="left"/>
            </w:pPr>
            <w:r>
              <w:t xml:space="preserve">-0.08</w:t>
            </w:r>
          </w:p>
        </w:tc>
        <w:tc>
          <w:p>
            <w:pPr>
              <w:pStyle w:val="Compact"/>
              <w:jc w:val="left"/>
            </w:pPr>
            <w:r>
              <w:t xml:space="preserve">0.14</w:t>
            </w:r>
          </w:p>
        </w:tc>
        <w:tc>
          <w:p>
            <w:pPr>
              <w:pStyle w:val="Compact"/>
              <w:jc w:val="left"/>
            </w:pPr>
            <w:r>
              <w:t xml:space="preserve">-0.60</w:t>
            </w:r>
          </w:p>
        </w:tc>
        <w:tc>
          <w:p>
            <w:pPr>
              <w:pStyle w:val="Compact"/>
              <w:jc w:val="left"/>
            </w:pPr>
            <w:r>
              <w:t xml:space="preserve">0.55</w:t>
            </w:r>
          </w:p>
        </w:tc>
      </w:tr>
      <w:tr>
        <w:tc>
          <w:p>
            <w:pPr>
              <w:pStyle w:val="Compact"/>
              <w:jc w:val="left"/>
            </w:pPr>
            <w:r>
              <w:t xml:space="preserve">random_effect</w:t>
            </w:r>
          </w:p>
        </w:tc>
        <w:tc>
          <w:p>
            <w:pPr>
              <w:pStyle w:val="Compact"/>
              <w:jc w:val="left"/>
            </w:pPr>
            <w:r>
              <w:t xml:space="preserve">aclew_child_id</w:t>
            </w:r>
          </w:p>
        </w:tc>
        <w:tc>
          <w:p>
            <w:pPr>
              <w:pStyle w:val="Compact"/>
              <w:jc w:val="left"/>
            </w:pPr>
            <w:r>
              <w:t xml:space="preserve">0.00</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random_effect</w:t>
            </w:r>
          </w:p>
        </w:tc>
        <w:tc>
          <w:p>
            <w:pPr>
              <w:pStyle w:val="Compact"/>
              <w:jc w:val="left"/>
            </w:pPr>
            <w:r>
              <w:t xml:space="preserve">Residual</w:t>
            </w:r>
          </w:p>
        </w:tc>
        <w:tc>
          <w:p>
            <w:pPr>
              <w:pStyle w:val="Compact"/>
              <w:jc w:val="left"/>
            </w:pPr>
            <w:r>
              <w:t xml:space="preserve">0.69</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Textkrper"/>
      </w:pPr>
    </w:p>
    <w:p>
      <w:pPr>
        <w:pStyle w:val="FigureWithCaption"/>
      </w:pPr>
      <w:r>
        <w:drawing>
          <wp:inline>
            <wp:extent cx="5969000" cy="2984500"/>
            <wp:effectExtent b="0" l="0" r="0" t="0"/>
            <wp:docPr descr="Figure 12 The model residuals from the gaussian mixed-effects regression of ODS min/hr for the turn-taking sample." title="" id="1" name="Picture"/>
            <a:graphic>
              <a:graphicData uri="http://schemas.openxmlformats.org/drawingml/2006/picture">
                <pic:pic>
                  <pic:nvPicPr>
                    <pic:cNvPr descr="www/ODS_turntaking_log_gaus_res_plot.png" id="0" name="Picture"/>
                    <pic:cNvPicPr>
                      <a:picLocks noChangeArrowheads="1" noChangeAspect="1"/>
                    </pic:cNvPicPr>
                  </pic:nvPicPr>
                  <pic:blipFill>
                    <a:blip r:embed="rId43"/>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12 The model residuals from the gaussian mixed-effects regression of ODS min/hr for the turn-taking sample.</w:t>
      </w:r>
    </w:p>
    <w:p>
      <w:pPr>
        <w:pStyle w:val="Textkrper"/>
      </w:pPr>
    </w:p>
    <w:p>
      <w:pPr>
        <w:pStyle w:val="berschrift1"/>
      </w:pPr>
      <w:bookmarkStart w:id="44" w:name="refs"/>
      <w:bookmarkEnd w:id="44"/>
      <w:r>
        <w:t xml:space="preserve">References</w:t>
      </w:r>
    </w:p>
    <w:p>
      <w:pPr>
        <w:pStyle w:val="FirstParagraph"/>
      </w:pPr>
      <w:r>
        <w:t xml:space="preserve"> </w:t>
      </w:r>
    </w:p>
    <w:p>
      <w:pPr>
        <w:pStyle w:val="Textkrper"/>
      </w:pPr>
      <w:r>
        <w:t xml:space="preserve">Brooks, M. E., Kristensen, K., van Benthem, K. J., Magnusson, A., Berg, C. W., Nielsen, A., … Bolker, B. M. (2017a). glmmTMB balances speed and flexibility among packages for zero-inflated generalized linear mixed modeling.</w:t>
      </w:r>
      <w:r>
        <w:t xml:space="preserve"> </w:t>
      </w:r>
      <w:r>
        <w:rPr>
          <w:i/>
        </w:rPr>
        <w:t xml:space="preserve">The R Journal</w:t>
      </w:r>
      <w:r>
        <w:t xml:space="preserve">,</w:t>
      </w:r>
      <w:r>
        <w:t xml:space="preserve"> </w:t>
      </w:r>
      <w:r>
        <w:rPr>
          <w:i/>
        </w:rPr>
        <w:t xml:space="preserve">9</w:t>
      </w:r>
      <w:r>
        <w:t xml:space="preserve">(2), 378–400. Retrieved from</w:t>
      </w:r>
      <w:r>
        <w:t xml:space="preserve"> </w:t>
      </w:r>
      <w:hyperlink r:id="rId45">
        <w:r>
          <w:rPr>
            <w:rStyle w:val="Hyperlink"/>
          </w:rPr>
          <w:t xml:space="preserve">https://journal.r-project.org/archive/2017/RJ-2017-066/index.html</w:t>
        </w:r>
      </w:hyperlink>
    </w:p>
    <w:p>
      <w:pPr>
        <w:pStyle w:val="Textkrper"/>
      </w:pPr>
      <w:r>
        <w:t xml:space="preserve">Brooks, M. E., Kristensen, K., van Benthem, K. J., Magnusson, A., Berg, C. W., Nielsen, A., … Bolker, B. M. (2017b). Modeling zero-inflated count data with glmmTMB.</w:t>
      </w:r>
      <w:r>
        <w:t xml:space="preserve"> </w:t>
      </w:r>
      <w:r>
        <w:rPr>
          <w:i/>
        </w:rPr>
        <w:t xml:space="preserve">bioRxiv</w:t>
      </w:r>
      <w:r>
        <w:t xml:space="preserve">. doi:</w:t>
      </w:r>
      <w:hyperlink r:id="rId46">
        <w:r>
          <w:rPr>
            <w:rStyle w:val="Hyperlink"/>
          </w:rPr>
          <w:t xml:space="preserve">10.1101/132753</w:t>
        </w:r>
      </w:hyperlink>
    </w:p>
    <w:p>
      <w:pPr>
        <w:pStyle w:val="Textkrper"/>
      </w:pPr>
    </w:p>
    <w:sectPr w:rsidR="00445C3D"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b8faf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2" Target="media/rId42.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hyperlink" Id="rId46" Target="https://doi.org/10.1101/132753" TargetMode="External" /><Relationship Type="http://schemas.openxmlformats.org/officeDocument/2006/relationships/hyperlink" Id="rId45" Target="https://journal.r-project.org/archive/2017/RJ-2017-066/index.html" TargetMode="External" /><Relationship Type="http://schemas.openxmlformats.org/officeDocument/2006/relationships/hyperlink" Id="rId25" Target="https://middycasillas.shinyapps.io/Tseltal_Child_Language_Environment/" TargetMode="External" /><Relationship Type="http://schemas.openxmlformats.org/officeDocument/2006/relationships/hyperlink" Id="rId22" Target="mailto:Marisa.Casillas@mpi.nl" TargetMode="External" /></Relationships>
</file>

<file path=word/_rels/footnotes.xml.rels><?xml version="1.0" encoding="UTF-8"?>
<Relationships xmlns="http://schemas.openxmlformats.org/package/2006/relationships"><Relationship Type="http://schemas.openxmlformats.org/officeDocument/2006/relationships/hyperlink" Id="rId46" Target="https://doi.org/10.1101/132753" TargetMode="External" /><Relationship Type="http://schemas.openxmlformats.org/officeDocument/2006/relationships/hyperlink" Id="rId45" Target="https://journal.r-project.org/archive/2017/RJ-2017-066/index.html" TargetMode="External" /><Relationship Type="http://schemas.openxmlformats.org/officeDocument/2006/relationships/hyperlink" Id="rId25" Target="https://middycasillas.shinyapps.io/Tseltal_Child_Language_Environment/" TargetMode="External" /><Relationship Type="http://schemas.openxmlformats.org/officeDocument/2006/relationships/hyperlink" Id="rId22" Target="mailto:Marisa.Casillas@mpi.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Materials: Early language experience in a Tseltal Mayan village</dc:title>
  <dc:creator/>
  <dcterms:created xsi:type="dcterms:W3CDTF">2019-07-31T10:20:32Z</dcterms:created>
  <dcterms:modified xsi:type="dcterms:W3CDTF">2019-07-31T10:20:32Z</dcterms:modified>
</cp:coreProperties>
</file>