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B749C" w14:textId="4057B2E1" w:rsidR="00307B5A" w:rsidRDefault="21EF29E7" w:rsidP="18C4EE17">
      <w:pPr>
        <w:pStyle w:val="Heading1"/>
        <w:spacing w:before="322" w:after="322"/>
        <w:rPr>
          <w:rFonts w:ascii="Aptos" w:eastAsia="Aptos" w:hAnsi="Aptos" w:cs="Aptos"/>
          <w:b/>
          <w:bCs/>
        </w:rPr>
      </w:pPr>
      <w:r w:rsidRPr="18C4EE17">
        <w:rPr>
          <w:rFonts w:ascii="Aptos" w:eastAsia="Aptos" w:hAnsi="Aptos" w:cs="Aptos"/>
          <w:b/>
          <w:bCs/>
        </w:rPr>
        <w:t>Written Report</w:t>
      </w:r>
    </w:p>
    <w:p w14:paraId="38626142" w14:textId="56ACCDA6" w:rsidR="00307B5A" w:rsidRDefault="7598D232" w:rsidP="18C4EE17">
      <w:pPr>
        <w:spacing w:line="240" w:lineRule="auto"/>
      </w:pPr>
      <w:r w:rsidRPr="18C4EE17">
        <w:t>Cole Geer, Marissa Faue</w:t>
      </w:r>
    </w:p>
    <w:p w14:paraId="10322765" w14:textId="05A26F3C" w:rsidR="00307B5A" w:rsidRDefault="21EF29E7" w:rsidP="18C4EE17">
      <w:pPr>
        <w:spacing w:before="240" w:after="240" w:line="240" w:lineRule="auto"/>
        <w:rPr>
          <w:rFonts w:ascii="Aptos" w:eastAsia="Aptos" w:hAnsi="Aptos" w:cs="Aptos"/>
        </w:rPr>
      </w:pPr>
      <w:r w:rsidRPr="18C4EE17">
        <w:rPr>
          <w:rFonts w:ascii="Aptos" w:eastAsia="Aptos" w:hAnsi="Aptos" w:cs="Aptos"/>
        </w:rPr>
        <w:t>Project #2: Automation of Concrete Mix Design</w:t>
      </w:r>
    </w:p>
    <w:p w14:paraId="7621558B" w14:textId="3AB4E499" w:rsidR="00307B5A" w:rsidRDefault="4744419D" w:rsidP="18C4EE17">
      <w:pPr>
        <w:spacing w:before="240" w:after="240" w:line="240" w:lineRule="auto"/>
        <w:rPr>
          <w:rFonts w:ascii="Aptos" w:eastAsia="Aptos" w:hAnsi="Aptos" w:cs="Aptos"/>
        </w:rPr>
      </w:pPr>
      <w:r w:rsidRPr="18C4EE17">
        <w:rPr>
          <w:rFonts w:ascii="Aptos" w:eastAsia="Aptos" w:hAnsi="Aptos" w:cs="Aptos"/>
        </w:rPr>
        <w:t>Date Submitted for Review: 02/24/2026</w:t>
      </w:r>
    </w:p>
    <w:p w14:paraId="6CDBFECF" w14:textId="135723E3" w:rsidR="00307B5A" w:rsidRDefault="21EF29E7" w:rsidP="18C4EE17">
      <w:pPr>
        <w:spacing w:before="240" w:after="240" w:line="240" w:lineRule="auto"/>
        <w:rPr>
          <w:rFonts w:ascii="Aptos" w:eastAsia="Aptos" w:hAnsi="Aptos" w:cs="Aptos"/>
        </w:rPr>
      </w:pPr>
      <w:r w:rsidRPr="18C4EE17">
        <w:rPr>
          <w:rFonts w:ascii="Aptos" w:eastAsia="Aptos" w:hAnsi="Aptos" w:cs="Aptos"/>
        </w:rPr>
        <w:t>Client: Nebraska Department of Transportation (NDOT)</w:t>
      </w:r>
    </w:p>
    <w:p w14:paraId="15483EA6" w14:textId="7BA06C52" w:rsidR="00307B5A" w:rsidRDefault="00307B5A" w:rsidP="18C4EE17">
      <w:pPr>
        <w:spacing w:before="240" w:after="240" w:line="240" w:lineRule="auto"/>
        <w:rPr>
          <w:rFonts w:ascii="Aptos" w:eastAsia="Aptos" w:hAnsi="Aptos" w:cs="Aptos"/>
        </w:rPr>
      </w:pPr>
    </w:p>
    <w:p w14:paraId="2B0737FC" w14:textId="4769660C" w:rsidR="00307B5A" w:rsidRDefault="21EF29E7" w:rsidP="18C4EE17">
      <w:pPr>
        <w:pStyle w:val="Heading2"/>
        <w:rPr>
          <w:sz w:val="36"/>
          <w:szCs w:val="36"/>
        </w:rPr>
      </w:pPr>
      <w:r w:rsidRPr="18C4EE17">
        <w:rPr>
          <w:sz w:val="36"/>
          <w:szCs w:val="36"/>
        </w:rPr>
        <w:t>Introduction / Background</w:t>
      </w:r>
    </w:p>
    <w:p w14:paraId="2E7424C1" w14:textId="3BD1B9AB" w:rsidR="00307B5A" w:rsidRDefault="21EF29E7" w:rsidP="18C4EE17">
      <w:pPr>
        <w:spacing w:before="240" w:after="240"/>
      </w:pPr>
      <w:r w:rsidRPr="18C4EE17">
        <w:rPr>
          <w:rFonts w:ascii="Aptos" w:eastAsia="Aptos" w:hAnsi="Aptos" w:cs="Aptos"/>
        </w:rPr>
        <w:t>The Nebraska Department of Transportation (NDOT) relies on a mix design worksheet to calculate material quantities needed to produce concrete that meets specification requirements. These calculations are often performed in Excel, which can make it difficult to track the logic behind each step</w:t>
      </w:r>
      <w:r w:rsidR="25F8EA00" w:rsidRPr="18C4EE17">
        <w:rPr>
          <w:rFonts w:ascii="Aptos" w:eastAsia="Aptos" w:hAnsi="Aptos" w:cs="Aptos"/>
        </w:rPr>
        <w:t xml:space="preserve"> </w:t>
      </w:r>
      <w:r w:rsidRPr="18C4EE17">
        <w:rPr>
          <w:rFonts w:ascii="Aptos" w:eastAsia="Aptos" w:hAnsi="Aptos" w:cs="Aptos"/>
        </w:rPr>
        <w:t>or quickly compare different mix scenarios</w:t>
      </w:r>
      <w:r w:rsidR="00104C5A">
        <w:rPr>
          <w:rFonts w:ascii="Aptos" w:eastAsia="Aptos" w:hAnsi="Aptos" w:cs="Aptos"/>
        </w:rPr>
        <w:t xml:space="preserve"> </w:t>
      </w:r>
      <w:r w:rsidR="00104C5A" w:rsidRPr="00104C5A">
        <w:rPr>
          <w:rFonts w:ascii="Aptos" w:eastAsia="Aptos" w:hAnsi="Aptos" w:cs="Aptos"/>
        </w:rPr>
        <w:t>(Nebraska Department of Transportation, n.d.)</w:t>
      </w:r>
      <w:r w:rsidRPr="18C4EE17">
        <w:rPr>
          <w:rFonts w:ascii="Aptos" w:eastAsia="Aptos" w:hAnsi="Aptos" w:cs="Aptos"/>
        </w:rPr>
        <w:t>.</w:t>
      </w:r>
    </w:p>
    <w:p w14:paraId="4B66492C" w14:textId="7DB24996" w:rsidR="00307B5A" w:rsidRPr="00104C5A" w:rsidRDefault="21EF29E7" w:rsidP="18C4EE17">
      <w:pPr>
        <w:spacing w:before="240" w:after="240"/>
        <w:rPr>
          <w:rFonts w:ascii="Aptos" w:eastAsia="Aptos" w:hAnsi="Aptos" w:cs="Aptos"/>
        </w:rPr>
      </w:pPr>
      <w:r w:rsidRPr="18C4EE17">
        <w:rPr>
          <w:rFonts w:ascii="Aptos" w:eastAsia="Aptos" w:hAnsi="Aptos" w:cs="Aptos"/>
        </w:rPr>
        <w:t>The goal of this project was to automate the NDOT mix design worksheet in Python by converting each key spreadsheet calculation into a function-based workflow. The program collects user inputs in a controlled sequence, computes intermediate values needed for volume, and outputs a final weight chart for one cubic yard of concrete. To verify the model</w:t>
      </w:r>
      <w:r w:rsidR="4A1528C2" w:rsidRPr="18C4EE17">
        <w:rPr>
          <w:rFonts w:ascii="Aptos" w:eastAsia="Aptos" w:hAnsi="Aptos" w:cs="Aptos"/>
        </w:rPr>
        <w:t xml:space="preserve"> works correctly</w:t>
      </w:r>
      <w:r w:rsidRPr="18C4EE17">
        <w:rPr>
          <w:rFonts w:ascii="Aptos" w:eastAsia="Aptos" w:hAnsi="Aptos" w:cs="Aptos"/>
        </w:rPr>
        <w:t>, four different mix scenarios were tested and compared</w:t>
      </w:r>
      <w:r w:rsidR="00104C5A">
        <w:rPr>
          <w:rFonts w:ascii="Aptos" w:eastAsia="Aptos" w:hAnsi="Aptos" w:cs="Aptos"/>
        </w:rPr>
        <w:t xml:space="preserve"> </w:t>
      </w:r>
      <w:r w:rsidR="00104C5A" w:rsidRPr="00104C5A">
        <w:rPr>
          <w:rFonts w:ascii="Aptos" w:eastAsia="Aptos" w:hAnsi="Aptos" w:cs="Aptos"/>
        </w:rPr>
        <w:t>in accordance with requirements outlined in the NDOT client prompt (Nebraska Department of Transportation, n.d.).</w:t>
      </w:r>
    </w:p>
    <w:p w14:paraId="0BD5B232" w14:textId="2541B6D6" w:rsidR="00307B5A" w:rsidRDefault="21EF29E7" w:rsidP="18C4EE17">
      <w:pPr>
        <w:pStyle w:val="Heading2"/>
        <w:rPr>
          <w:sz w:val="36"/>
          <w:szCs w:val="36"/>
        </w:rPr>
      </w:pPr>
      <w:r w:rsidRPr="18C4EE17">
        <w:rPr>
          <w:sz w:val="36"/>
          <w:szCs w:val="36"/>
        </w:rPr>
        <w:t>Methods</w:t>
      </w:r>
    </w:p>
    <w:p w14:paraId="13ACDD98" w14:textId="77777777" w:rsidR="00104C5A" w:rsidRDefault="1EB74200" w:rsidP="18C4EE17">
      <w:pPr>
        <w:rPr>
          <w:rFonts w:ascii="Aptos" w:eastAsia="Aptos" w:hAnsi="Aptos" w:cs="Aptos"/>
        </w:rPr>
      </w:pPr>
      <w:r w:rsidRPr="18C4EE17">
        <w:rPr>
          <w:rFonts w:ascii="Aptos" w:eastAsia="Aptos" w:hAnsi="Aptos" w:cs="Aptos"/>
        </w:rPr>
        <w:t>This project was completed using Python in a Jupyter Notebook environment by t</w:t>
      </w:r>
      <w:r w:rsidR="44C2CF74" w:rsidRPr="18C4EE17">
        <w:rPr>
          <w:rFonts w:ascii="Aptos" w:eastAsia="Aptos" w:hAnsi="Aptos" w:cs="Aptos"/>
        </w:rPr>
        <w:t>urning</w:t>
      </w:r>
      <w:r w:rsidRPr="18C4EE17">
        <w:rPr>
          <w:rFonts w:ascii="Aptos" w:eastAsia="Aptos" w:hAnsi="Aptos" w:cs="Aptos"/>
        </w:rPr>
        <w:t xml:space="preserve"> the Nebraska Department of Transportation (NDOT) concrete mix design worksheet into a structured</w:t>
      </w:r>
      <w:r w:rsidR="37DF236A" w:rsidRPr="18C4EE17">
        <w:rPr>
          <w:rFonts w:ascii="Aptos" w:eastAsia="Aptos" w:hAnsi="Aptos" w:cs="Aptos"/>
        </w:rPr>
        <w:t xml:space="preserve"> and </w:t>
      </w:r>
      <w:r w:rsidRPr="18C4EE17">
        <w:rPr>
          <w:rFonts w:ascii="Aptos" w:eastAsia="Aptos" w:hAnsi="Aptos" w:cs="Aptos"/>
        </w:rPr>
        <w:t xml:space="preserve">function-based workflow. User inputs were collected using Python’s </w:t>
      </w:r>
      <w:proofErr w:type="gramStart"/>
      <w:r w:rsidRPr="18C4EE17">
        <w:rPr>
          <w:rFonts w:ascii="Consolas" w:eastAsia="Consolas" w:hAnsi="Consolas" w:cs="Consolas"/>
        </w:rPr>
        <w:t>input(</w:t>
      </w:r>
      <w:proofErr w:type="gramEnd"/>
      <w:r w:rsidRPr="18C4EE17">
        <w:rPr>
          <w:rFonts w:ascii="Consolas" w:eastAsia="Consolas" w:hAnsi="Consolas" w:cs="Consolas"/>
        </w:rPr>
        <w:t>)</w:t>
      </w:r>
      <w:r w:rsidRPr="18C4EE17">
        <w:rPr>
          <w:rFonts w:ascii="Aptos" w:eastAsia="Aptos" w:hAnsi="Aptos" w:cs="Aptos"/>
        </w:rPr>
        <w:t xml:space="preserve"> function to represent the order of the Excel worksheet and reduce the chance of input errors. Inputs included cementitious material weights, target water–cement ratio, air content, aggregate proportions, and specific gravities for all materials. These inputs were then passed into individual Python functions that replicate the spreadsheet calculations, including computation of water weight, conversion of cementitious materials to volumes, calculation of air and water volumes, and determination of total available aggregate </w:t>
      </w:r>
      <w:r w:rsidRPr="18C4EE17">
        <w:rPr>
          <w:rFonts w:ascii="Aptos" w:eastAsia="Aptos" w:hAnsi="Aptos" w:cs="Aptos"/>
        </w:rPr>
        <w:lastRenderedPageBreak/>
        <w:t>volume for one cubic yard of concrete. Aggregate weights for fine, coarse, and other aggregates were calculated based on target percentages and material specific gravities. The workflow concludes by printing a formatted weight summary for one cubic yard of concrete.</w:t>
      </w:r>
      <w:r w:rsidR="00104C5A">
        <w:rPr>
          <w:rFonts w:ascii="Aptos" w:eastAsia="Aptos" w:hAnsi="Aptos" w:cs="Aptos"/>
        </w:rPr>
        <w:t xml:space="preserve"> </w:t>
      </w:r>
    </w:p>
    <w:p w14:paraId="2B355898" w14:textId="2888658F" w:rsidR="00307B5A" w:rsidRDefault="00104C5A" w:rsidP="18C4EE17">
      <w:r w:rsidRPr="00104C5A">
        <w:rPr>
          <w:rFonts w:ascii="Aptos" w:eastAsia="Aptos" w:hAnsi="Aptos" w:cs="Aptos"/>
        </w:rPr>
        <w:t>The required input parameters for the automated model include cementitious material weights, water–cement ratio, air content, aggregate proportions, and material specific gravities. The primary output parameters are the calculated material weights for one cubic yard of concrete, including water weight, fine aggregate weight, coarse aggregate weight, and other aggregate weight, along with intermediate volume calculations used to complete the design.</w:t>
      </w:r>
      <w:r w:rsidR="1EB74200" w:rsidRPr="18C4EE17">
        <w:rPr>
          <w:rFonts w:ascii="Aptos" w:eastAsia="Aptos" w:hAnsi="Aptos" w:cs="Aptos"/>
        </w:rPr>
        <w:t xml:space="preserve"> Because each calculation step is executed in a consistent order using defined functions, the analysis is fully replicable, and another user can obtain identical results by entering the same input values.</w:t>
      </w:r>
    </w:p>
    <w:p w14:paraId="3C78D3EB" w14:textId="24340BB8" w:rsidR="00307B5A" w:rsidRDefault="21EF29E7" w:rsidP="18C4EE17">
      <w:pPr>
        <w:pStyle w:val="Heading2"/>
        <w:rPr>
          <w:sz w:val="36"/>
          <w:szCs w:val="36"/>
        </w:rPr>
      </w:pPr>
      <w:r w:rsidRPr="18C4EE17">
        <w:rPr>
          <w:sz w:val="36"/>
          <w:szCs w:val="36"/>
        </w:rPr>
        <w:t>Results and Discussion</w:t>
      </w:r>
    </w:p>
    <w:p w14:paraId="0C9D7CCC" w14:textId="3FA5A2F8" w:rsidR="00307B5A" w:rsidRDefault="21EF29E7" w:rsidP="18C4EE17">
      <w:pPr>
        <w:spacing w:before="240" w:after="240"/>
      </w:pPr>
      <w:r w:rsidRPr="18C4EE17">
        <w:rPr>
          <w:rFonts w:ascii="Aptos" w:eastAsia="Aptos" w:hAnsi="Aptos" w:cs="Aptos"/>
        </w:rPr>
        <w:t xml:space="preserve">The automated workflow successfully produced a complete </w:t>
      </w:r>
      <w:r w:rsidR="38619704" w:rsidRPr="18C4EE17">
        <w:rPr>
          <w:rFonts w:ascii="Aptos" w:eastAsia="Aptos" w:hAnsi="Aptos" w:cs="Aptos"/>
        </w:rPr>
        <w:t>w</w:t>
      </w:r>
      <w:r w:rsidRPr="18C4EE17">
        <w:rPr>
          <w:rFonts w:ascii="Aptos" w:eastAsia="Aptos" w:hAnsi="Aptos" w:cs="Aptos"/>
        </w:rPr>
        <w:t xml:space="preserve">eight </w:t>
      </w:r>
      <w:r w:rsidR="0AFAFE95" w:rsidRPr="18C4EE17">
        <w:rPr>
          <w:rFonts w:ascii="Aptos" w:eastAsia="Aptos" w:hAnsi="Aptos" w:cs="Aptos"/>
        </w:rPr>
        <w:t>s</w:t>
      </w:r>
      <w:r w:rsidRPr="18C4EE17">
        <w:rPr>
          <w:rFonts w:ascii="Aptos" w:eastAsia="Aptos" w:hAnsi="Aptos" w:cs="Aptos"/>
        </w:rPr>
        <w:t>ummary output for each scenario tested. All scenarios produced reasonable differences in material quantities based on changes in cementitious content, water–cement ratio, air content, and aggregate proportions.</w:t>
      </w:r>
    </w:p>
    <w:p w14:paraId="6AF13B9B" w14:textId="129A3A47" w:rsidR="00307B5A" w:rsidRDefault="21EF29E7" w:rsidP="18C4EE17">
      <w:pPr>
        <w:pStyle w:val="Heading4"/>
        <w:rPr>
          <w:color w:val="auto"/>
          <w:u w:val="single"/>
        </w:rPr>
      </w:pPr>
      <w:r w:rsidRPr="18C4EE17">
        <w:rPr>
          <w:color w:val="auto"/>
          <w:u w:val="single"/>
        </w:rPr>
        <w:t>Scenario Results (Final Weight Summaries)</w:t>
      </w:r>
    </w:p>
    <w:p w14:paraId="3D0FEDEB" w14:textId="27E4F962" w:rsidR="00307B5A" w:rsidRDefault="21EF29E7" w:rsidP="18C4EE17">
      <w:pPr>
        <w:spacing w:before="240" w:after="240"/>
      </w:pPr>
      <w:r w:rsidRPr="18C4EE17">
        <w:rPr>
          <w:rFonts w:ascii="Aptos" w:eastAsia="Aptos" w:hAnsi="Aptos" w:cs="Aptos"/>
          <w:b/>
          <w:bCs/>
        </w:rPr>
        <w:t>Scenario 1 (Class 47B)</w:t>
      </w:r>
    </w:p>
    <w:p w14:paraId="52E7507F" w14:textId="6B0334D0" w:rsidR="00307B5A" w:rsidRDefault="21EF29E7" w:rsidP="18C4EE17">
      <w:pPr>
        <w:pStyle w:val="ListParagraph"/>
        <w:numPr>
          <w:ilvl w:val="0"/>
          <w:numId w:val="4"/>
        </w:numPr>
        <w:spacing w:before="240" w:after="240"/>
        <w:rPr>
          <w:rFonts w:ascii="Aptos" w:eastAsia="Aptos" w:hAnsi="Aptos" w:cs="Aptos"/>
        </w:rPr>
      </w:pPr>
      <w:r w:rsidRPr="18C4EE17">
        <w:rPr>
          <w:rFonts w:ascii="Aptos" w:eastAsia="Aptos" w:hAnsi="Aptos" w:cs="Aptos"/>
        </w:rPr>
        <w:t>Cement = 560 lb, Fly Ash = 80 lb, w/c = 0.44, Air = 6%</w:t>
      </w:r>
    </w:p>
    <w:p w14:paraId="4B632AA4" w14:textId="094D3B41" w:rsidR="00307B5A" w:rsidRDefault="21EF29E7" w:rsidP="18C4EE17">
      <w:pPr>
        <w:pStyle w:val="ListParagraph"/>
        <w:numPr>
          <w:ilvl w:val="0"/>
          <w:numId w:val="4"/>
        </w:numPr>
        <w:spacing w:before="240" w:after="240"/>
        <w:rPr>
          <w:rFonts w:ascii="Aptos" w:eastAsia="Aptos" w:hAnsi="Aptos" w:cs="Aptos"/>
        </w:rPr>
      </w:pPr>
      <w:r w:rsidRPr="18C4EE17">
        <w:rPr>
          <w:rFonts w:ascii="Aptos" w:eastAsia="Aptos" w:hAnsi="Aptos" w:cs="Aptos"/>
        </w:rPr>
        <w:t>Fine Aggregate (Y) = 1201 lb</w:t>
      </w:r>
    </w:p>
    <w:p w14:paraId="6951F0A7" w14:textId="79817C13" w:rsidR="00307B5A" w:rsidRDefault="21EF29E7" w:rsidP="18C4EE17">
      <w:pPr>
        <w:pStyle w:val="ListParagraph"/>
        <w:numPr>
          <w:ilvl w:val="0"/>
          <w:numId w:val="4"/>
        </w:numPr>
        <w:spacing w:before="240" w:after="240"/>
        <w:rPr>
          <w:rFonts w:ascii="Aptos" w:eastAsia="Aptos" w:hAnsi="Aptos" w:cs="Aptos"/>
        </w:rPr>
      </w:pPr>
      <w:r w:rsidRPr="18C4EE17">
        <w:rPr>
          <w:rFonts w:ascii="Aptos" w:eastAsia="Aptos" w:hAnsi="Aptos" w:cs="Aptos"/>
        </w:rPr>
        <w:t>Coarse Aggregate (Z) = 1677 lb</w:t>
      </w:r>
    </w:p>
    <w:p w14:paraId="39BAA5A2" w14:textId="2DF652B6" w:rsidR="00307B5A" w:rsidRDefault="21EF29E7" w:rsidP="18C4EE17">
      <w:pPr>
        <w:pStyle w:val="ListParagraph"/>
        <w:numPr>
          <w:ilvl w:val="0"/>
          <w:numId w:val="4"/>
        </w:numPr>
        <w:spacing w:before="240" w:after="240"/>
        <w:rPr>
          <w:rFonts w:ascii="Aptos" w:eastAsia="Aptos" w:hAnsi="Aptos" w:cs="Aptos"/>
        </w:rPr>
      </w:pPr>
      <w:r w:rsidRPr="18C4EE17">
        <w:rPr>
          <w:rFonts w:ascii="Aptos" w:eastAsia="Aptos" w:hAnsi="Aptos" w:cs="Aptos"/>
        </w:rPr>
        <w:t>Water (Q) = 282 lb</w:t>
      </w:r>
    </w:p>
    <w:p w14:paraId="03D1A7CB" w14:textId="292DEE8F" w:rsidR="00307B5A" w:rsidRDefault="21EF29E7" w:rsidP="18C4EE17">
      <w:pPr>
        <w:pStyle w:val="ListParagraph"/>
        <w:numPr>
          <w:ilvl w:val="0"/>
          <w:numId w:val="4"/>
        </w:numPr>
        <w:spacing w:before="240" w:after="240"/>
        <w:rPr>
          <w:rFonts w:ascii="Aptos" w:eastAsia="Aptos" w:hAnsi="Aptos" w:cs="Aptos"/>
        </w:rPr>
      </w:pPr>
      <w:r w:rsidRPr="18C4EE17">
        <w:rPr>
          <w:rFonts w:ascii="Aptos" w:eastAsia="Aptos" w:hAnsi="Aptos" w:cs="Aptos"/>
        </w:rPr>
        <w:t xml:space="preserve">Other Aggregate (AA) = 0 </w:t>
      </w:r>
      <w:proofErr w:type="spellStart"/>
      <w:r w:rsidRPr="18C4EE17">
        <w:rPr>
          <w:rFonts w:ascii="Aptos" w:eastAsia="Aptos" w:hAnsi="Aptos" w:cs="Aptos"/>
        </w:rPr>
        <w:t>lb</w:t>
      </w:r>
      <w:proofErr w:type="spellEnd"/>
    </w:p>
    <w:p w14:paraId="7EA25822" w14:textId="6446FF12" w:rsidR="00104C5A" w:rsidRPr="00104C5A" w:rsidRDefault="00104C5A" w:rsidP="00104C5A">
      <w:pPr>
        <w:spacing w:before="240" w:after="240"/>
        <w:rPr>
          <w:rFonts w:ascii="Aptos" w:eastAsia="Aptos" w:hAnsi="Aptos" w:cs="Aptos"/>
        </w:rPr>
      </w:pPr>
      <w:r w:rsidRPr="00104C5A">
        <w:rPr>
          <w:rFonts w:ascii="Aptos" w:eastAsia="Aptos" w:hAnsi="Aptos" w:cs="Aptos"/>
        </w:rPr>
        <w:t xml:space="preserve">This mix represents </w:t>
      </w:r>
      <w:proofErr w:type="gramStart"/>
      <w:r w:rsidRPr="00104C5A">
        <w:rPr>
          <w:rFonts w:ascii="Aptos" w:eastAsia="Aptos" w:hAnsi="Aptos" w:cs="Aptos"/>
        </w:rPr>
        <w:t>a standard</w:t>
      </w:r>
      <w:proofErr w:type="gramEnd"/>
      <w:r w:rsidRPr="00104C5A">
        <w:rPr>
          <w:rFonts w:ascii="Aptos" w:eastAsia="Aptos" w:hAnsi="Aptos" w:cs="Aptos"/>
        </w:rPr>
        <w:t xml:space="preserve"> paving concrete with moderate cementitious content and air suitable for general roadway construction.</w:t>
      </w:r>
    </w:p>
    <w:p w14:paraId="537BA6F8" w14:textId="06E3DAAF" w:rsidR="00307B5A" w:rsidRDefault="21EF29E7" w:rsidP="18C4EE17">
      <w:pPr>
        <w:spacing w:before="240" w:after="240"/>
      </w:pPr>
      <w:r w:rsidRPr="18C4EE17">
        <w:rPr>
          <w:rFonts w:ascii="Aptos" w:eastAsia="Aptos" w:hAnsi="Aptos" w:cs="Aptos"/>
          <w:b/>
          <w:bCs/>
        </w:rPr>
        <w:t>Scenario 2 (Class 47BR)</w:t>
      </w:r>
    </w:p>
    <w:p w14:paraId="35EFD420" w14:textId="362D8147" w:rsidR="00307B5A" w:rsidRDefault="21EF29E7" w:rsidP="18C4EE17">
      <w:pPr>
        <w:pStyle w:val="ListParagraph"/>
        <w:numPr>
          <w:ilvl w:val="0"/>
          <w:numId w:val="3"/>
        </w:numPr>
        <w:spacing w:before="240" w:after="240"/>
        <w:rPr>
          <w:rFonts w:ascii="Aptos" w:eastAsia="Aptos" w:hAnsi="Aptos" w:cs="Aptos"/>
        </w:rPr>
      </w:pPr>
      <w:r w:rsidRPr="18C4EE17">
        <w:rPr>
          <w:rFonts w:ascii="Aptos" w:eastAsia="Aptos" w:hAnsi="Aptos" w:cs="Aptos"/>
        </w:rPr>
        <w:t>Cement = 650 lb, Fly Ash = 100 lb, w/c = 0.40, Air = 6.5%</w:t>
      </w:r>
    </w:p>
    <w:p w14:paraId="649E9D02" w14:textId="0A78CC9D" w:rsidR="00307B5A" w:rsidRDefault="21EF29E7" w:rsidP="18C4EE17">
      <w:pPr>
        <w:pStyle w:val="ListParagraph"/>
        <w:numPr>
          <w:ilvl w:val="0"/>
          <w:numId w:val="3"/>
        </w:numPr>
        <w:spacing w:before="240" w:after="240"/>
        <w:rPr>
          <w:rFonts w:ascii="Aptos" w:eastAsia="Aptos" w:hAnsi="Aptos" w:cs="Aptos"/>
        </w:rPr>
      </w:pPr>
      <w:r w:rsidRPr="18C4EE17">
        <w:rPr>
          <w:rFonts w:ascii="Aptos" w:eastAsia="Aptos" w:hAnsi="Aptos" w:cs="Aptos"/>
        </w:rPr>
        <w:t>Fine Aggregate (Y) = 1077 lb</w:t>
      </w:r>
    </w:p>
    <w:p w14:paraId="595D81D5" w14:textId="3DACF8D6" w:rsidR="00307B5A" w:rsidRDefault="21EF29E7" w:rsidP="18C4EE17">
      <w:pPr>
        <w:pStyle w:val="ListParagraph"/>
        <w:numPr>
          <w:ilvl w:val="0"/>
          <w:numId w:val="3"/>
        </w:numPr>
        <w:spacing w:before="240" w:after="240"/>
        <w:rPr>
          <w:rFonts w:ascii="Aptos" w:eastAsia="Aptos" w:hAnsi="Aptos" w:cs="Aptos"/>
        </w:rPr>
      </w:pPr>
      <w:r w:rsidRPr="18C4EE17">
        <w:rPr>
          <w:rFonts w:ascii="Aptos" w:eastAsia="Aptos" w:hAnsi="Aptos" w:cs="Aptos"/>
        </w:rPr>
        <w:t>Coarse Aggregate (Z) = 1633 lb</w:t>
      </w:r>
    </w:p>
    <w:p w14:paraId="41B89CDA" w14:textId="7B1A41AD" w:rsidR="00307B5A" w:rsidRDefault="21EF29E7" w:rsidP="18C4EE17">
      <w:pPr>
        <w:pStyle w:val="ListParagraph"/>
        <w:numPr>
          <w:ilvl w:val="0"/>
          <w:numId w:val="3"/>
        </w:numPr>
        <w:spacing w:before="240" w:after="240"/>
        <w:rPr>
          <w:rFonts w:ascii="Aptos" w:eastAsia="Aptos" w:hAnsi="Aptos" w:cs="Aptos"/>
        </w:rPr>
      </w:pPr>
      <w:r w:rsidRPr="18C4EE17">
        <w:rPr>
          <w:rFonts w:ascii="Aptos" w:eastAsia="Aptos" w:hAnsi="Aptos" w:cs="Aptos"/>
        </w:rPr>
        <w:t>Water (Q) = 300 lb</w:t>
      </w:r>
    </w:p>
    <w:p w14:paraId="33B2A957" w14:textId="6100E17D" w:rsidR="00307B5A" w:rsidRDefault="21EF29E7" w:rsidP="18C4EE17">
      <w:pPr>
        <w:pStyle w:val="ListParagraph"/>
        <w:numPr>
          <w:ilvl w:val="0"/>
          <w:numId w:val="3"/>
        </w:numPr>
        <w:spacing w:before="240" w:after="240"/>
        <w:rPr>
          <w:rFonts w:ascii="Aptos" w:eastAsia="Aptos" w:hAnsi="Aptos" w:cs="Aptos"/>
        </w:rPr>
      </w:pPr>
      <w:r w:rsidRPr="18C4EE17">
        <w:rPr>
          <w:rFonts w:ascii="Aptos" w:eastAsia="Aptos" w:hAnsi="Aptos" w:cs="Aptos"/>
        </w:rPr>
        <w:lastRenderedPageBreak/>
        <w:t xml:space="preserve">Other Aggregate (AA) = 0 </w:t>
      </w:r>
      <w:proofErr w:type="spellStart"/>
      <w:r w:rsidRPr="18C4EE17">
        <w:rPr>
          <w:rFonts w:ascii="Aptos" w:eastAsia="Aptos" w:hAnsi="Aptos" w:cs="Aptos"/>
        </w:rPr>
        <w:t>lb</w:t>
      </w:r>
      <w:proofErr w:type="spellEnd"/>
    </w:p>
    <w:p w14:paraId="7E52AB0F" w14:textId="0DD196E2" w:rsidR="00104C5A" w:rsidRPr="00104C5A" w:rsidRDefault="00104C5A" w:rsidP="00104C5A">
      <w:pPr>
        <w:spacing w:before="240" w:after="240"/>
        <w:rPr>
          <w:rFonts w:ascii="Aptos" w:eastAsia="Aptos" w:hAnsi="Aptos" w:cs="Aptos"/>
        </w:rPr>
      </w:pPr>
      <w:r w:rsidRPr="00104C5A">
        <w:rPr>
          <w:rFonts w:ascii="Aptos" w:eastAsia="Aptos" w:hAnsi="Aptos" w:cs="Aptos"/>
        </w:rPr>
        <w:t>This mix reflects higher cementitious content and a lower water–cement ratio, making it appropriate for applications requiring increased strength and durability.</w:t>
      </w:r>
    </w:p>
    <w:p w14:paraId="3219C659" w14:textId="040D67AD" w:rsidR="00307B5A" w:rsidRDefault="21EF29E7" w:rsidP="18C4EE17">
      <w:pPr>
        <w:spacing w:before="240" w:after="240"/>
      </w:pPr>
      <w:r w:rsidRPr="18C4EE17">
        <w:rPr>
          <w:rFonts w:ascii="Aptos" w:eastAsia="Aptos" w:hAnsi="Aptos" w:cs="Aptos"/>
          <w:b/>
          <w:bCs/>
        </w:rPr>
        <w:t>Scenario 3 (Class 47B)</w:t>
      </w:r>
    </w:p>
    <w:p w14:paraId="19771DE7" w14:textId="229EAA97" w:rsidR="00307B5A" w:rsidRDefault="21EF29E7" w:rsidP="18C4EE17">
      <w:pPr>
        <w:pStyle w:val="ListParagraph"/>
        <w:numPr>
          <w:ilvl w:val="0"/>
          <w:numId w:val="2"/>
        </w:numPr>
        <w:spacing w:before="240" w:after="240"/>
        <w:rPr>
          <w:rFonts w:ascii="Aptos" w:eastAsia="Aptos" w:hAnsi="Aptos" w:cs="Aptos"/>
        </w:rPr>
      </w:pPr>
      <w:r w:rsidRPr="18C4EE17">
        <w:rPr>
          <w:rFonts w:ascii="Aptos" w:eastAsia="Aptos" w:hAnsi="Aptos" w:cs="Aptos"/>
        </w:rPr>
        <w:t>Cement = 600 lb, Fly Ash = 60 lb, Silica Fume = 25 lb, w/c = 0.38, Air = 6%</w:t>
      </w:r>
    </w:p>
    <w:p w14:paraId="3127F935" w14:textId="241EC6AB" w:rsidR="00307B5A" w:rsidRDefault="21EF29E7" w:rsidP="18C4EE17">
      <w:pPr>
        <w:pStyle w:val="ListParagraph"/>
        <w:numPr>
          <w:ilvl w:val="0"/>
          <w:numId w:val="2"/>
        </w:numPr>
        <w:spacing w:before="240" w:after="240"/>
        <w:rPr>
          <w:rFonts w:ascii="Aptos" w:eastAsia="Aptos" w:hAnsi="Aptos" w:cs="Aptos"/>
        </w:rPr>
      </w:pPr>
      <w:r w:rsidRPr="18C4EE17">
        <w:rPr>
          <w:rFonts w:ascii="Aptos" w:eastAsia="Aptos" w:hAnsi="Aptos" w:cs="Aptos"/>
        </w:rPr>
        <w:t>Fine Aggregate (Y) = 1264 lb</w:t>
      </w:r>
    </w:p>
    <w:p w14:paraId="2E1491EA" w14:textId="008C0F63" w:rsidR="00307B5A" w:rsidRDefault="21EF29E7" w:rsidP="18C4EE17">
      <w:pPr>
        <w:pStyle w:val="ListParagraph"/>
        <w:numPr>
          <w:ilvl w:val="0"/>
          <w:numId w:val="2"/>
        </w:numPr>
        <w:spacing w:before="240" w:after="240"/>
        <w:rPr>
          <w:rFonts w:ascii="Aptos" w:eastAsia="Aptos" w:hAnsi="Aptos" w:cs="Aptos"/>
        </w:rPr>
      </w:pPr>
      <w:r w:rsidRPr="18C4EE17">
        <w:rPr>
          <w:rFonts w:ascii="Aptos" w:eastAsia="Aptos" w:hAnsi="Aptos" w:cs="Aptos"/>
        </w:rPr>
        <w:t>Coarse Aggregate (Z) = 1627 lb</w:t>
      </w:r>
    </w:p>
    <w:p w14:paraId="2B164C82" w14:textId="2D7F6375" w:rsidR="00307B5A" w:rsidRDefault="21EF29E7" w:rsidP="18C4EE17">
      <w:pPr>
        <w:pStyle w:val="ListParagraph"/>
        <w:numPr>
          <w:ilvl w:val="0"/>
          <w:numId w:val="2"/>
        </w:numPr>
        <w:spacing w:before="240" w:after="240"/>
        <w:rPr>
          <w:rFonts w:ascii="Aptos" w:eastAsia="Aptos" w:hAnsi="Aptos" w:cs="Aptos"/>
        </w:rPr>
      </w:pPr>
      <w:r w:rsidRPr="18C4EE17">
        <w:rPr>
          <w:rFonts w:ascii="Aptos" w:eastAsia="Aptos" w:hAnsi="Aptos" w:cs="Aptos"/>
        </w:rPr>
        <w:t>Water (Q) = 260 lb</w:t>
      </w:r>
    </w:p>
    <w:p w14:paraId="40A28442" w14:textId="204669AB" w:rsidR="00307B5A" w:rsidRDefault="21EF29E7" w:rsidP="18C4EE17">
      <w:pPr>
        <w:pStyle w:val="ListParagraph"/>
        <w:numPr>
          <w:ilvl w:val="0"/>
          <w:numId w:val="2"/>
        </w:numPr>
        <w:spacing w:before="240" w:after="240"/>
        <w:rPr>
          <w:rFonts w:ascii="Aptos" w:eastAsia="Aptos" w:hAnsi="Aptos" w:cs="Aptos"/>
        </w:rPr>
      </w:pPr>
      <w:r w:rsidRPr="18C4EE17">
        <w:rPr>
          <w:rFonts w:ascii="Aptos" w:eastAsia="Aptos" w:hAnsi="Aptos" w:cs="Aptos"/>
        </w:rPr>
        <w:t xml:space="preserve">Other Aggregate (AA) = 0 </w:t>
      </w:r>
      <w:proofErr w:type="spellStart"/>
      <w:r w:rsidRPr="18C4EE17">
        <w:rPr>
          <w:rFonts w:ascii="Aptos" w:eastAsia="Aptos" w:hAnsi="Aptos" w:cs="Aptos"/>
        </w:rPr>
        <w:t>lb</w:t>
      </w:r>
      <w:proofErr w:type="spellEnd"/>
    </w:p>
    <w:p w14:paraId="56DBF583" w14:textId="2CC89DC0" w:rsidR="00104C5A" w:rsidRPr="00104C5A" w:rsidRDefault="00104C5A" w:rsidP="00104C5A">
      <w:pPr>
        <w:spacing w:before="240" w:after="240"/>
        <w:rPr>
          <w:rFonts w:ascii="Aptos" w:eastAsia="Aptos" w:hAnsi="Aptos" w:cs="Aptos"/>
        </w:rPr>
      </w:pPr>
      <w:r w:rsidRPr="00104C5A">
        <w:rPr>
          <w:rFonts w:ascii="Aptos" w:eastAsia="Aptos" w:hAnsi="Aptos" w:cs="Aptos"/>
        </w:rPr>
        <w:t>This mix incorporates supplementary cementitious material to improve strength and durability and may be used where enhanced performance is required.</w:t>
      </w:r>
    </w:p>
    <w:p w14:paraId="2D97C6F4" w14:textId="218EB9FE" w:rsidR="00307B5A" w:rsidRDefault="21EF29E7" w:rsidP="18C4EE17">
      <w:pPr>
        <w:spacing w:before="240" w:after="240"/>
      </w:pPr>
      <w:r w:rsidRPr="18C4EE17">
        <w:rPr>
          <w:rFonts w:ascii="Aptos" w:eastAsia="Aptos" w:hAnsi="Aptos" w:cs="Aptos"/>
          <w:b/>
          <w:bCs/>
        </w:rPr>
        <w:t>Scenario 4 (Class 47BR)</w:t>
      </w:r>
    </w:p>
    <w:p w14:paraId="2F701A86" w14:textId="3A0EDC43" w:rsidR="00307B5A" w:rsidRDefault="21EF29E7" w:rsidP="18C4EE17">
      <w:pPr>
        <w:pStyle w:val="ListParagraph"/>
        <w:numPr>
          <w:ilvl w:val="0"/>
          <w:numId w:val="1"/>
        </w:numPr>
        <w:spacing w:before="240" w:after="240"/>
        <w:rPr>
          <w:rFonts w:ascii="Aptos" w:eastAsia="Aptos" w:hAnsi="Aptos" w:cs="Aptos"/>
        </w:rPr>
      </w:pPr>
      <w:r w:rsidRPr="18C4EE17">
        <w:rPr>
          <w:rFonts w:ascii="Aptos" w:eastAsia="Aptos" w:hAnsi="Aptos" w:cs="Aptos"/>
        </w:rPr>
        <w:t>Cement = 575 lb, Fly Ash = 75 lb, w/c = 0.46, Air = 7%</w:t>
      </w:r>
    </w:p>
    <w:p w14:paraId="014A4D4B" w14:textId="61AB1ABA" w:rsidR="00307B5A" w:rsidRDefault="21EF29E7" w:rsidP="18C4EE17">
      <w:pPr>
        <w:pStyle w:val="ListParagraph"/>
        <w:numPr>
          <w:ilvl w:val="0"/>
          <w:numId w:val="1"/>
        </w:numPr>
        <w:spacing w:before="240" w:after="240"/>
        <w:rPr>
          <w:rFonts w:ascii="Aptos" w:eastAsia="Aptos" w:hAnsi="Aptos" w:cs="Aptos"/>
        </w:rPr>
      </w:pPr>
      <w:r w:rsidRPr="18C4EE17">
        <w:rPr>
          <w:rFonts w:ascii="Aptos" w:eastAsia="Aptos" w:hAnsi="Aptos" w:cs="Aptos"/>
        </w:rPr>
        <w:t>Fine Aggregate (Y) = 1326 lb</w:t>
      </w:r>
    </w:p>
    <w:p w14:paraId="3C3BAE8E" w14:textId="176B31BD" w:rsidR="00307B5A" w:rsidRDefault="21EF29E7" w:rsidP="18C4EE17">
      <w:pPr>
        <w:pStyle w:val="ListParagraph"/>
        <w:numPr>
          <w:ilvl w:val="0"/>
          <w:numId w:val="1"/>
        </w:numPr>
        <w:spacing w:before="240" w:after="240"/>
        <w:rPr>
          <w:rFonts w:ascii="Aptos" w:eastAsia="Aptos" w:hAnsi="Aptos" w:cs="Aptos"/>
        </w:rPr>
      </w:pPr>
      <w:r w:rsidRPr="18C4EE17">
        <w:rPr>
          <w:rFonts w:ascii="Aptos" w:eastAsia="Aptos" w:hAnsi="Aptos" w:cs="Aptos"/>
        </w:rPr>
        <w:t>Coarse Aggregate (Z) = 1453 lb</w:t>
      </w:r>
    </w:p>
    <w:p w14:paraId="1708AF19" w14:textId="3AEE320C" w:rsidR="00307B5A" w:rsidRDefault="21EF29E7" w:rsidP="18C4EE17">
      <w:pPr>
        <w:pStyle w:val="ListParagraph"/>
        <w:numPr>
          <w:ilvl w:val="0"/>
          <w:numId w:val="1"/>
        </w:numPr>
        <w:spacing w:before="240" w:after="240"/>
        <w:rPr>
          <w:rFonts w:ascii="Aptos" w:eastAsia="Aptos" w:hAnsi="Aptos" w:cs="Aptos"/>
        </w:rPr>
      </w:pPr>
      <w:r w:rsidRPr="18C4EE17">
        <w:rPr>
          <w:rFonts w:ascii="Aptos" w:eastAsia="Aptos" w:hAnsi="Aptos" w:cs="Aptos"/>
        </w:rPr>
        <w:t>Water (Q) = 299 lb</w:t>
      </w:r>
    </w:p>
    <w:p w14:paraId="1D24848E" w14:textId="7E27A437" w:rsidR="00307B5A" w:rsidRDefault="21EF29E7" w:rsidP="18C4EE17">
      <w:pPr>
        <w:pStyle w:val="ListParagraph"/>
        <w:numPr>
          <w:ilvl w:val="0"/>
          <w:numId w:val="1"/>
        </w:numPr>
        <w:spacing w:before="240" w:after="240"/>
        <w:rPr>
          <w:rFonts w:ascii="Aptos" w:eastAsia="Aptos" w:hAnsi="Aptos" w:cs="Aptos"/>
        </w:rPr>
      </w:pPr>
      <w:r w:rsidRPr="18C4EE17">
        <w:rPr>
          <w:rFonts w:ascii="Aptos" w:eastAsia="Aptos" w:hAnsi="Aptos" w:cs="Aptos"/>
        </w:rPr>
        <w:t xml:space="preserve">Other Aggregate (AA) = 0 </w:t>
      </w:r>
      <w:proofErr w:type="spellStart"/>
      <w:r w:rsidRPr="18C4EE17">
        <w:rPr>
          <w:rFonts w:ascii="Aptos" w:eastAsia="Aptos" w:hAnsi="Aptos" w:cs="Aptos"/>
        </w:rPr>
        <w:t>lb</w:t>
      </w:r>
      <w:proofErr w:type="spellEnd"/>
    </w:p>
    <w:p w14:paraId="1CEB7739" w14:textId="1FBFDB43" w:rsidR="00104C5A" w:rsidRPr="00104C5A" w:rsidRDefault="00104C5A" w:rsidP="00104C5A">
      <w:pPr>
        <w:spacing w:before="240" w:after="240"/>
        <w:rPr>
          <w:rFonts w:ascii="Aptos" w:eastAsia="Aptos" w:hAnsi="Aptos" w:cs="Aptos"/>
        </w:rPr>
      </w:pPr>
      <w:r w:rsidRPr="00104C5A">
        <w:rPr>
          <w:rFonts w:ascii="Aptos" w:eastAsia="Aptos" w:hAnsi="Aptos" w:cs="Aptos"/>
        </w:rPr>
        <w:t>This mix represents a design with higher air content and adjusted aggregate proportions, which may be suitable for applications where freeze resistance is a priority.</w:t>
      </w:r>
    </w:p>
    <w:p w14:paraId="75ED7CAC" w14:textId="4A8AA76D" w:rsidR="00307B5A" w:rsidRPr="00104C5A" w:rsidRDefault="21EF29E7" w:rsidP="18C4EE17">
      <w:pPr>
        <w:spacing w:before="240" w:after="240"/>
        <w:rPr>
          <w:rFonts w:ascii="Aptos" w:eastAsia="Aptos" w:hAnsi="Aptos" w:cs="Aptos"/>
        </w:rPr>
      </w:pPr>
      <w:r w:rsidRPr="18C4EE17">
        <w:rPr>
          <w:rFonts w:ascii="Aptos" w:eastAsia="Aptos" w:hAnsi="Aptos" w:cs="Aptos"/>
        </w:rPr>
        <w:t>Across the four scenarios, changes in water–cement ratio and cementitious content were reflected in the water weight (Q), which ranged from 260 lb (Scenario 3) to 300 lb (Scenario 2). Aggregate weights also shifted based on the target fine/coarse percentages and total aggregate volume available after accounting for cementitious, air, and water volumes. Scenarios with higher target fine aggregate percentages produced higher fine aggregate weights, while scenarios with higher air content slightly reduced available aggregate volume and affected the aggregate weights.</w:t>
      </w:r>
      <w:r w:rsidR="00104C5A">
        <w:rPr>
          <w:rFonts w:ascii="Aptos" w:eastAsia="Aptos" w:hAnsi="Aptos" w:cs="Aptos"/>
        </w:rPr>
        <w:t xml:space="preserve"> </w:t>
      </w:r>
      <w:r w:rsidRPr="18C4EE17">
        <w:rPr>
          <w:rFonts w:ascii="Aptos" w:eastAsia="Aptos" w:hAnsi="Aptos" w:cs="Aptos"/>
        </w:rPr>
        <w:t xml:space="preserve">Overall, the outputs </w:t>
      </w:r>
      <w:r w:rsidR="3DA45B98" w:rsidRPr="18C4EE17">
        <w:rPr>
          <w:rFonts w:ascii="Aptos" w:eastAsia="Aptos" w:hAnsi="Aptos" w:cs="Aptos"/>
        </w:rPr>
        <w:t xml:space="preserve">appear </w:t>
      </w:r>
      <w:r w:rsidRPr="18C4EE17">
        <w:rPr>
          <w:rFonts w:ascii="Aptos" w:eastAsia="Aptos" w:hAnsi="Aptos" w:cs="Aptos"/>
        </w:rPr>
        <w:t>logical as inputs changed, which supports that the spreadsheet was successfully translated into a consistent Python workflow</w:t>
      </w:r>
      <w:r w:rsidR="00104C5A">
        <w:rPr>
          <w:rFonts w:ascii="Aptos" w:eastAsia="Aptos" w:hAnsi="Aptos" w:cs="Aptos"/>
        </w:rPr>
        <w:t xml:space="preserve"> </w:t>
      </w:r>
      <w:r w:rsidR="00104C5A" w:rsidRPr="00104C5A">
        <w:rPr>
          <w:rFonts w:ascii="Aptos" w:eastAsia="Aptos" w:hAnsi="Aptos" w:cs="Aptos"/>
        </w:rPr>
        <w:t>that meets NDOT mix design requirements (Nebraska Department of Transportation, n.d.).</w:t>
      </w:r>
    </w:p>
    <w:p w14:paraId="6BB0B01C" w14:textId="7736561F" w:rsidR="00307B5A" w:rsidRDefault="21EF29E7" w:rsidP="18C4EE17">
      <w:pPr>
        <w:pStyle w:val="Heading2"/>
      </w:pPr>
      <w:r w:rsidRPr="18C4EE17">
        <w:lastRenderedPageBreak/>
        <w:t>References</w:t>
      </w:r>
    </w:p>
    <w:p w14:paraId="2C078E63" w14:textId="1EBE7A09" w:rsidR="00307B5A" w:rsidRDefault="50B05CF6" w:rsidP="18C4EE17">
      <w:r w:rsidRPr="18C4EE17">
        <w:rPr>
          <w:rFonts w:ascii="Aptos" w:eastAsia="Aptos" w:hAnsi="Aptos" w:cs="Aptos"/>
        </w:rPr>
        <w:t xml:space="preserve">Nebraska Department of Transportation. (n.d.). </w:t>
      </w:r>
      <w:r w:rsidRPr="18C4EE17">
        <w:rPr>
          <w:rFonts w:ascii="Aptos" w:eastAsia="Aptos" w:hAnsi="Aptos" w:cs="Aptos"/>
          <w:i/>
          <w:iCs/>
        </w:rPr>
        <w:t>Concrete mix design submittal spreadsheet</w:t>
      </w:r>
      <w:r w:rsidRPr="18C4EE17">
        <w:rPr>
          <w:rFonts w:ascii="Aptos" w:eastAsia="Aptos" w:hAnsi="Aptos" w:cs="Aptos"/>
        </w:rPr>
        <w:t xml:space="preserve"> [Microsoft Excel file]</w:t>
      </w:r>
    </w:p>
    <w:p w14:paraId="3D3CDAF8" w14:textId="0C096C69" w:rsidR="41DC423B" w:rsidRDefault="41DC423B" w:rsidP="18C4EE17">
      <w:r w:rsidRPr="18C4EE17">
        <w:rPr>
          <w:rFonts w:ascii="Aptos" w:eastAsia="Aptos" w:hAnsi="Aptos" w:cs="Aptos"/>
        </w:rPr>
        <w:t xml:space="preserve">Nebraska Department of Transportation. (n.d.). </w:t>
      </w:r>
      <w:r w:rsidRPr="18C4EE17">
        <w:rPr>
          <w:rFonts w:ascii="Aptos" w:eastAsia="Aptos" w:hAnsi="Aptos" w:cs="Aptos"/>
          <w:i/>
          <w:iCs/>
        </w:rPr>
        <w:t>Project 2 client prompt: Automation of concrete mix design</w:t>
      </w:r>
      <w:r w:rsidRPr="18C4EE17">
        <w:rPr>
          <w:rFonts w:ascii="Aptos" w:eastAsia="Aptos" w:hAnsi="Aptos" w:cs="Aptos"/>
        </w:rPr>
        <w:t xml:space="preserve"> [Course assignment document]</w:t>
      </w:r>
    </w:p>
    <w:sectPr w:rsidR="41DC42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30B11"/>
    <w:multiLevelType w:val="hybridMultilevel"/>
    <w:tmpl w:val="D708C91A"/>
    <w:lvl w:ilvl="0" w:tplc="8F30B46A">
      <w:start w:val="1"/>
      <w:numFmt w:val="bullet"/>
      <w:lvlText w:val=""/>
      <w:lvlJc w:val="left"/>
      <w:pPr>
        <w:ind w:left="720" w:hanging="360"/>
      </w:pPr>
      <w:rPr>
        <w:rFonts w:ascii="Symbol" w:hAnsi="Symbol" w:hint="default"/>
      </w:rPr>
    </w:lvl>
    <w:lvl w:ilvl="1" w:tplc="DFFA1B82">
      <w:start w:val="1"/>
      <w:numFmt w:val="bullet"/>
      <w:lvlText w:val="o"/>
      <w:lvlJc w:val="left"/>
      <w:pPr>
        <w:ind w:left="1440" w:hanging="360"/>
      </w:pPr>
      <w:rPr>
        <w:rFonts w:ascii="Courier New" w:hAnsi="Courier New" w:hint="default"/>
      </w:rPr>
    </w:lvl>
    <w:lvl w:ilvl="2" w:tplc="942267B6">
      <w:start w:val="1"/>
      <w:numFmt w:val="bullet"/>
      <w:lvlText w:val=""/>
      <w:lvlJc w:val="left"/>
      <w:pPr>
        <w:ind w:left="2160" w:hanging="360"/>
      </w:pPr>
      <w:rPr>
        <w:rFonts w:ascii="Wingdings" w:hAnsi="Wingdings" w:hint="default"/>
      </w:rPr>
    </w:lvl>
    <w:lvl w:ilvl="3" w:tplc="2458A640">
      <w:start w:val="1"/>
      <w:numFmt w:val="bullet"/>
      <w:lvlText w:val=""/>
      <w:lvlJc w:val="left"/>
      <w:pPr>
        <w:ind w:left="2880" w:hanging="360"/>
      </w:pPr>
      <w:rPr>
        <w:rFonts w:ascii="Symbol" w:hAnsi="Symbol" w:hint="default"/>
      </w:rPr>
    </w:lvl>
    <w:lvl w:ilvl="4" w:tplc="4FA4BAAA">
      <w:start w:val="1"/>
      <w:numFmt w:val="bullet"/>
      <w:lvlText w:val="o"/>
      <w:lvlJc w:val="left"/>
      <w:pPr>
        <w:ind w:left="3600" w:hanging="360"/>
      </w:pPr>
      <w:rPr>
        <w:rFonts w:ascii="Courier New" w:hAnsi="Courier New" w:hint="default"/>
      </w:rPr>
    </w:lvl>
    <w:lvl w:ilvl="5" w:tplc="98AEE046">
      <w:start w:val="1"/>
      <w:numFmt w:val="bullet"/>
      <w:lvlText w:val=""/>
      <w:lvlJc w:val="left"/>
      <w:pPr>
        <w:ind w:left="4320" w:hanging="360"/>
      </w:pPr>
      <w:rPr>
        <w:rFonts w:ascii="Wingdings" w:hAnsi="Wingdings" w:hint="default"/>
      </w:rPr>
    </w:lvl>
    <w:lvl w:ilvl="6" w:tplc="72B402E2">
      <w:start w:val="1"/>
      <w:numFmt w:val="bullet"/>
      <w:lvlText w:val=""/>
      <w:lvlJc w:val="left"/>
      <w:pPr>
        <w:ind w:left="5040" w:hanging="360"/>
      </w:pPr>
      <w:rPr>
        <w:rFonts w:ascii="Symbol" w:hAnsi="Symbol" w:hint="default"/>
      </w:rPr>
    </w:lvl>
    <w:lvl w:ilvl="7" w:tplc="01661854">
      <w:start w:val="1"/>
      <w:numFmt w:val="bullet"/>
      <w:lvlText w:val="o"/>
      <w:lvlJc w:val="left"/>
      <w:pPr>
        <w:ind w:left="5760" w:hanging="360"/>
      </w:pPr>
      <w:rPr>
        <w:rFonts w:ascii="Courier New" w:hAnsi="Courier New" w:hint="default"/>
      </w:rPr>
    </w:lvl>
    <w:lvl w:ilvl="8" w:tplc="A622EC10">
      <w:start w:val="1"/>
      <w:numFmt w:val="bullet"/>
      <w:lvlText w:val=""/>
      <w:lvlJc w:val="left"/>
      <w:pPr>
        <w:ind w:left="6480" w:hanging="360"/>
      </w:pPr>
      <w:rPr>
        <w:rFonts w:ascii="Wingdings" w:hAnsi="Wingdings" w:hint="default"/>
      </w:rPr>
    </w:lvl>
  </w:abstractNum>
  <w:abstractNum w:abstractNumId="1" w15:restartNumberingAfterBreak="0">
    <w:nsid w:val="4FE7C8CF"/>
    <w:multiLevelType w:val="hybridMultilevel"/>
    <w:tmpl w:val="FB3241F0"/>
    <w:lvl w:ilvl="0" w:tplc="F3CA578A">
      <w:start w:val="1"/>
      <w:numFmt w:val="bullet"/>
      <w:lvlText w:val=""/>
      <w:lvlJc w:val="left"/>
      <w:pPr>
        <w:ind w:left="720" w:hanging="360"/>
      </w:pPr>
      <w:rPr>
        <w:rFonts w:ascii="Symbol" w:hAnsi="Symbol" w:hint="default"/>
      </w:rPr>
    </w:lvl>
    <w:lvl w:ilvl="1" w:tplc="BA807474">
      <w:start w:val="1"/>
      <w:numFmt w:val="bullet"/>
      <w:lvlText w:val="o"/>
      <w:lvlJc w:val="left"/>
      <w:pPr>
        <w:ind w:left="1440" w:hanging="360"/>
      </w:pPr>
      <w:rPr>
        <w:rFonts w:ascii="Courier New" w:hAnsi="Courier New" w:hint="default"/>
      </w:rPr>
    </w:lvl>
    <w:lvl w:ilvl="2" w:tplc="FFD89072">
      <w:start w:val="1"/>
      <w:numFmt w:val="bullet"/>
      <w:lvlText w:val=""/>
      <w:lvlJc w:val="left"/>
      <w:pPr>
        <w:ind w:left="2160" w:hanging="360"/>
      </w:pPr>
      <w:rPr>
        <w:rFonts w:ascii="Wingdings" w:hAnsi="Wingdings" w:hint="default"/>
      </w:rPr>
    </w:lvl>
    <w:lvl w:ilvl="3" w:tplc="DAE29DA0">
      <w:start w:val="1"/>
      <w:numFmt w:val="bullet"/>
      <w:lvlText w:val=""/>
      <w:lvlJc w:val="left"/>
      <w:pPr>
        <w:ind w:left="2880" w:hanging="360"/>
      </w:pPr>
      <w:rPr>
        <w:rFonts w:ascii="Symbol" w:hAnsi="Symbol" w:hint="default"/>
      </w:rPr>
    </w:lvl>
    <w:lvl w:ilvl="4" w:tplc="8D78DA5E">
      <w:start w:val="1"/>
      <w:numFmt w:val="bullet"/>
      <w:lvlText w:val="o"/>
      <w:lvlJc w:val="left"/>
      <w:pPr>
        <w:ind w:left="3600" w:hanging="360"/>
      </w:pPr>
      <w:rPr>
        <w:rFonts w:ascii="Courier New" w:hAnsi="Courier New" w:hint="default"/>
      </w:rPr>
    </w:lvl>
    <w:lvl w:ilvl="5" w:tplc="D9C8679E">
      <w:start w:val="1"/>
      <w:numFmt w:val="bullet"/>
      <w:lvlText w:val=""/>
      <w:lvlJc w:val="left"/>
      <w:pPr>
        <w:ind w:left="4320" w:hanging="360"/>
      </w:pPr>
      <w:rPr>
        <w:rFonts w:ascii="Wingdings" w:hAnsi="Wingdings" w:hint="default"/>
      </w:rPr>
    </w:lvl>
    <w:lvl w:ilvl="6" w:tplc="9022FB9E">
      <w:start w:val="1"/>
      <w:numFmt w:val="bullet"/>
      <w:lvlText w:val=""/>
      <w:lvlJc w:val="left"/>
      <w:pPr>
        <w:ind w:left="5040" w:hanging="360"/>
      </w:pPr>
      <w:rPr>
        <w:rFonts w:ascii="Symbol" w:hAnsi="Symbol" w:hint="default"/>
      </w:rPr>
    </w:lvl>
    <w:lvl w:ilvl="7" w:tplc="936886CC">
      <w:start w:val="1"/>
      <w:numFmt w:val="bullet"/>
      <w:lvlText w:val="o"/>
      <w:lvlJc w:val="left"/>
      <w:pPr>
        <w:ind w:left="5760" w:hanging="360"/>
      </w:pPr>
      <w:rPr>
        <w:rFonts w:ascii="Courier New" w:hAnsi="Courier New" w:hint="default"/>
      </w:rPr>
    </w:lvl>
    <w:lvl w:ilvl="8" w:tplc="B3CAC0C4">
      <w:start w:val="1"/>
      <w:numFmt w:val="bullet"/>
      <w:lvlText w:val=""/>
      <w:lvlJc w:val="left"/>
      <w:pPr>
        <w:ind w:left="6480" w:hanging="360"/>
      </w:pPr>
      <w:rPr>
        <w:rFonts w:ascii="Wingdings" w:hAnsi="Wingdings" w:hint="default"/>
      </w:rPr>
    </w:lvl>
  </w:abstractNum>
  <w:abstractNum w:abstractNumId="2" w15:restartNumberingAfterBreak="0">
    <w:nsid w:val="5628BEC5"/>
    <w:multiLevelType w:val="hybridMultilevel"/>
    <w:tmpl w:val="0714F69A"/>
    <w:lvl w:ilvl="0" w:tplc="2690E79A">
      <w:start w:val="1"/>
      <w:numFmt w:val="bullet"/>
      <w:lvlText w:val=""/>
      <w:lvlJc w:val="left"/>
      <w:pPr>
        <w:ind w:left="720" w:hanging="360"/>
      </w:pPr>
      <w:rPr>
        <w:rFonts w:ascii="Symbol" w:hAnsi="Symbol" w:hint="default"/>
      </w:rPr>
    </w:lvl>
    <w:lvl w:ilvl="1" w:tplc="99D062A4">
      <w:start w:val="1"/>
      <w:numFmt w:val="bullet"/>
      <w:lvlText w:val="o"/>
      <w:lvlJc w:val="left"/>
      <w:pPr>
        <w:ind w:left="1440" w:hanging="360"/>
      </w:pPr>
      <w:rPr>
        <w:rFonts w:ascii="Courier New" w:hAnsi="Courier New" w:hint="default"/>
      </w:rPr>
    </w:lvl>
    <w:lvl w:ilvl="2" w:tplc="972CF3BE">
      <w:start w:val="1"/>
      <w:numFmt w:val="bullet"/>
      <w:lvlText w:val=""/>
      <w:lvlJc w:val="left"/>
      <w:pPr>
        <w:ind w:left="2160" w:hanging="360"/>
      </w:pPr>
      <w:rPr>
        <w:rFonts w:ascii="Wingdings" w:hAnsi="Wingdings" w:hint="default"/>
      </w:rPr>
    </w:lvl>
    <w:lvl w:ilvl="3" w:tplc="44A0097C">
      <w:start w:val="1"/>
      <w:numFmt w:val="bullet"/>
      <w:lvlText w:val=""/>
      <w:lvlJc w:val="left"/>
      <w:pPr>
        <w:ind w:left="2880" w:hanging="360"/>
      </w:pPr>
      <w:rPr>
        <w:rFonts w:ascii="Symbol" w:hAnsi="Symbol" w:hint="default"/>
      </w:rPr>
    </w:lvl>
    <w:lvl w:ilvl="4" w:tplc="5142CA50">
      <w:start w:val="1"/>
      <w:numFmt w:val="bullet"/>
      <w:lvlText w:val="o"/>
      <w:lvlJc w:val="left"/>
      <w:pPr>
        <w:ind w:left="3600" w:hanging="360"/>
      </w:pPr>
      <w:rPr>
        <w:rFonts w:ascii="Courier New" w:hAnsi="Courier New" w:hint="default"/>
      </w:rPr>
    </w:lvl>
    <w:lvl w:ilvl="5" w:tplc="F762FFA4">
      <w:start w:val="1"/>
      <w:numFmt w:val="bullet"/>
      <w:lvlText w:val=""/>
      <w:lvlJc w:val="left"/>
      <w:pPr>
        <w:ind w:left="4320" w:hanging="360"/>
      </w:pPr>
      <w:rPr>
        <w:rFonts w:ascii="Wingdings" w:hAnsi="Wingdings" w:hint="default"/>
      </w:rPr>
    </w:lvl>
    <w:lvl w:ilvl="6" w:tplc="EA6A6686">
      <w:start w:val="1"/>
      <w:numFmt w:val="bullet"/>
      <w:lvlText w:val=""/>
      <w:lvlJc w:val="left"/>
      <w:pPr>
        <w:ind w:left="5040" w:hanging="360"/>
      </w:pPr>
      <w:rPr>
        <w:rFonts w:ascii="Symbol" w:hAnsi="Symbol" w:hint="default"/>
      </w:rPr>
    </w:lvl>
    <w:lvl w:ilvl="7" w:tplc="914CADE8">
      <w:start w:val="1"/>
      <w:numFmt w:val="bullet"/>
      <w:lvlText w:val="o"/>
      <w:lvlJc w:val="left"/>
      <w:pPr>
        <w:ind w:left="5760" w:hanging="360"/>
      </w:pPr>
      <w:rPr>
        <w:rFonts w:ascii="Courier New" w:hAnsi="Courier New" w:hint="default"/>
      </w:rPr>
    </w:lvl>
    <w:lvl w:ilvl="8" w:tplc="41F269C0">
      <w:start w:val="1"/>
      <w:numFmt w:val="bullet"/>
      <w:lvlText w:val=""/>
      <w:lvlJc w:val="left"/>
      <w:pPr>
        <w:ind w:left="6480" w:hanging="360"/>
      </w:pPr>
      <w:rPr>
        <w:rFonts w:ascii="Wingdings" w:hAnsi="Wingdings" w:hint="default"/>
      </w:rPr>
    </w:lvl>
  </w:abstractNum>
  <w:abstractNum w:abstractNumId="3" w15:restartNumberingAfterBreak="0">
    <w:nsid w:val="5A347F80"/>
    <w:multiLevelType w:val="hybridMultilevel"/>
    <w:tmpl w:val="E594F1A6"/>
    <w:lvl w:ilvl="0" w:tplc="33B03F56">
      <w:start w:val="1"/>
      <w:numFmt w:val="decimal"/>
      <w:lvlText w:val="%1."/>
      <w:lvlJc w:val="left"/>
      <w:pPr>
        <w:ind w:left="720" w:hanging="360"/>
      </w:pPr>
    </w:lvl>
    <w:lvl w:ilvl="1" w:tplc="2EFCCAD0">
      <w:start w:val="1"/>
      <w:numFmt w:val="lowerLetter"/>
      <w:lvlText w:val="%2."/>
      <w:lvlJc w:val="left"/>
      <w:pPr>
        <w:ind w:left="1440" w:hanging="360"/>
      </w:pPr>
    </w:lvl>
    <w:lvl w:ilvl="2" w:tplc="4800B27E">
      <w:start w:val="1"/>
      <w:numFmt w:val="lowerRoman"/>
      <w:lvlText w:val="%3."/>
      <w:lvlJc w:val="right"/>
      <w:pPr>
        <w:ind w:left="2160" w:hanging="180"/>
      </w:pPr>
    </w:lvl>
    <w:lvl w:ilvl="3" w:tplc="317A6A2C">
      <w:start w:val="1"/>
      <w:numFmt w:val="decimal"/>
      <w:lvlText w:val="%4."/>
      <w:lvlJc w:val="left"/>
      <w:pPr>
        <w:ind w:left="2880" w:hanging="360"/>
      </w:pPr>
    </w:lvl>
    <w:lvl w:ilvl="4" w:tplc="AC5E29A0">
      <w:start w:val="1"/>
      <w:numFmt w:val="lowerLetter"/>
      <w:lvlText w:val="%5."/>
      <w:lvlJc w:val="left"/>
      <w:pPr>
        <w:ind w:left="3600" w:hanging="360"/>
      </w:pPr>
    </w:lvl>
    <w:lvl w:ilvl="5" w:tplc="55B8C548">
      <w:start w:val="1"/>
      <w:numFmt w:val="lowerRoman"/>
      <w:lvlText w:val="%6."/>
      <w:lvlJc w:val="right"/>
      <w:pPr>
        <w:ind w:left="4320" w:hanging="180"/>
      </w:pPr>
    </w:lvl>
    <w:lvl w:ilvl="6" w:tplc="06C04D4E">
      <w:start w:val="1"/>
      <w:numFmt w:val="decimal"/>
      <w:lvlText w:val="%7."/>
      <w:lvlJc w:val="left"/>
      <w:pPr>
        <w:ind w:left="5040" w:hanging="360"/>
      </w:pPr>
    </w:lvl>
    <w:lvl w:ilvl="7" w:tplc="281069E6">
      <w:start w:val="1"/>
      <w:numFmt w:val="lowerLetter"/>
      <w:lvlText w:val="%8."/>
      <w:lvlJc w:val="left"/>
      <w:pPr>
        <w:ind w:left="5760" w:hanging="360"/>
      </w:pPr>
    </w:lvl>
    <w:lvl w:ilvl="8" w:tplc="373A3932">
      <w:start w:val="1"/>
      <w:numFmt w:val="lowerRoman"/>
      <w:lvlText w:val="%9."/>
      <w:lvlJc w:val="right"/>
      <w:pPr>
        <w:ind w:left="6480" w:hanging="180"/>
      </w:pPr>
    </w:lvl>
  </w:abstractNum>
  <w:abstractNum w:abstractNumId="4" w15:restartNumberingAfterBreak="0">
    <w:nsid w:val="5BAC1867"/>
    <w:multiLevelType w:val="hybridMultilevel"/>
    <w:tmpl w:val="0AFE0A86"/>
    <w:lvl w:ilvl="0" w:tplc="F41A3C06">
      <w:start w:val="1"/>
      <w:numFmt w:val="bullet"/>
      <w:lvlText w:val=""/>
      <w:lvlJc w:val="left"/>
      <w:pPr>
        <w:ind w:left="720" w:hanging="360"/>
      </w:pPr>
      <w:rPr>
        <w:rFonts w:ascii="Symbol" w:hAnsi="Symbol" w:hint="default"/>
      </w:rPr>
    </w:lvl>
    <w:lvl w:ilvl="1" w:tplc="1C74E364">
      <w:start w:val="1"/>
      <w:numFmt w:val="bullet"/>
      <w:lvlText w:val="o"/>
      <w:lvlJc w:val="left"/>
      <w:pPr>
        <w:ind w:left="1440" w:hanging="360"/>
      </w:pPr>
      <w:rPr>
        <w:rFonts w:ascii="Courier New" w:hAnsi="Courier New" w:hint="default"/>
      </w:rPr>
    </w:lvl>
    <w:lvl w:ilvl="2" w:tplc="19D8EFD0">
      <w:start w:val="1"/>
      <w:numFmt w:val="bullet"/>
      <w:lvlText w:val=""/>
      <w:lvlJc w:val="left"/>
      <w:pPr>
        <w:ind w:left="2160" w:hanging="360"/>
      </w:pPr>
      <w:rPr>
        <w:rFonts w:ascii="Wingdings" w:hAnsi="Wingdings" w:hint="default"/>
      </w:rPr>
    </w:lvl>
    <w:lvl w:ilvl="3" w:tplc="8FAC472A">
      <w:start w:val="1"/>
      <w:numFmt w:val="bullet"/>
      <w:lvlText w:val=""/>
      <w:lvlJc w:val="left"/>
      <w:pPr>
        <w:ind w:left="2880" w:hanging="360"/>
      </w:pPr>
      <w:rPr>
        <w:rFonts w:ascii="Symbol" w:hAnsi="Symbol" w:hint="default"/>
      </w:rPr>
    </w:lvl>
    <w:lvl w:ilvl="4" w:tplc="A47EE350">
      <w:start w:val="1"/>
      <w:numFmt w:val="bullet"/>
      <w:lvlText w:val="o"/>
      <w:lvlJc w:val="left"/>
      <w:pPr>
        <w:ind w:left="3600" w:hanging="360"/>
      </w:pPr>
      <w:rPr>
        <w:rFonts w:ascii="Courier New" w:hAnsi="Courier New" w:hint="default"/>
      </w:rPr>
    </w:lvl>
    <w:lvl w:ilvl="5" w:tplc="201E7EEE">
      <w:start w:val="1"/>
      <w:numFmt w:val="bullet"/>
      <w:lvlText w:val=""/>
      <w:lvlJc w:val="left"/>
      <w:pPr>
        <w:ind w:left="4320" w:hanging="360"/>
      </w:pPr>
      <w:rPr>
        <w:rFonts w:ascii="Wingdings" w:hAnsi="Wingdings" w:hint="default"/>
      </w:rPr>
    </w:lvl>
    <w:lvl w:ilvl="6" w:tplc="17208FA6">
      <w:start w:val="1"/>
      <w:numFmt w:val="bullet"/>
      <w:lvlText w:val=""/>
      <w:lvlJc w:val="left"/>
      <w:pPr>
        <w:ind w:left="5040" w:hanging="360"/>
      </w:pPr>
      <w:rPr>
        <w:rFonts w:ascii="Symbol" w:hAnsi="Symbol" w:hint="default"/>
      </w:rPr>
    </w:lvl>
    <w:lvl w:ilvl="7" w:tplc="526C63B8">
      <w:start w:val="1"/>
      <w:numFmt w:val="bullet"/>
      <w:lvlText w:val="o"/>
      <w:lvlJc w:val="left"/>
      <w:pPr>
        <w:ind w:left="5760" w:hanging="360"/>
      </w:pPr>
      <w:rPr>
        <w:rFonts w:ascii="Courier New" w:hAnsi="Courier New" w:hint="default"/>
      </w:rPr>
    </w:lvl>
    <w:lvl w:ilvl="8" w:tplc="F25C440E">
      <w:start w:val="1"/>
      <w:numFmt w:val="bullet"/>
      <w:lvlText w:val=""/>
      <w:lvlJc w:val="left"/>
      <w:pPr>
        <w:ind w:left="6480" w:hanging="360"/>
      </w:pPr>
      <w:rPr>
        <w:rFonts w:ascii="Wingdings" w:hAnsi="Wingdings" w:hint="default"/>
      </w:rPr>
    </w:lvl>
  </w:abstractNum>
  <w:num w:numId="1" w16cid:durableId="658121989">
    <w:abstractNumId w:val="4"/>
  </w:num>
  <w:num w:numId="2" w16cid:durableId="1428770044">
    <w:abstractNumId w:val="2"/>
  </w:num>
  <w:num w:numId="3" w16cid:durableId="1552107549">
    <w:abstractNumId w:val="1"/>
  </w:num>
  <w:num w:numId="4" w16cid:durableId="473252476">
    <w:abstractNumId w:val="0"/>
  </w:num>
  <w:num w:numId="5" w16cid:durableId="3071679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F8C5A22"/>
    <w:rsid w:val="00104C5A"/>
    <w:rsid w:val="00307B5A"/>
    <w:rsid w:val="00852347"/>
    <w:rsid w:val="05C835DD"/>
    <w:rsid w:val="07F0F83B"/>
    <w:rsid w:val="0AFAFE95"/>
    <w:rsid w:val="0FB1AA6E"/>
    <w:rsid w:val="119ABEB5"/>
    <w:rsid w:val="1798763C"/>
    <w:rsid w:val="18C4EE17"/>
    <w:rsid w:val="1EB74200"/>
    <w:rsid w:val="216B3226"/>
    <w:rsid w:val="21EF29E7"/>
    <w:rsid w:val="240CE6CF"/>
    <w:rsid w:val="25F8EA00"/>
    <w:rsid w:val="277867FA"/>
    <w:rsid w:val="290BDEF5"/>
    <w:rsid w:val="29426FAF"/>
    <w:rsid w:val="37DF236A"/>
    <w:rsid w:val="38619704"/>
    <w:rsid w:val="3CDA1FB7"/>
    <w:rsid w:val="3D968883"/>
    <w:rsid w:val="3DA45B98"/>
    <w:rsid w:val="41DC423B"/>
    <w:rsid w:val="4493999E"/>
    <w:rsid w:val="44C2CF74"/>
    <w:rsid w:val="4628C498"/>
    <w:rsid w:val="4744419D"/>
    <w:rsid w:val="48B5E685"/>
    <w:rsid w:val="4A1528C2"/>
    <w:rsid w:val="4F8C5A22"/>
    <w:rsid w:val="50B05CF6"/>
    <w:rsid w:val="50D65FB2"/>
    <w:rsid w:val="5293A3B8"/>
    <w:rsid w:val="54A75E5A"/>
    <w:rsid w:val="6135EF6E"/>
    <w:rsid w:val="65B05A41"/>
    <w:rsid w:val="6E561F8D"/>
    <w:rsid w:val="7427039C"/>
    <w:rsid w:val="7598D232"/>
    <w:rsid w:val="7E611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C5A22"/>
  <w15:chartTrackingRefBased/>
  <w15:docId w15:val="{E244E5C0-A5CB-4000-B7BD-9108ECB5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8C4EE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8C4EE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18C4EE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18C4EE17"/>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8C4EE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840</Words>
  <Characters>4791</Characters>
  <Application>Microsoft Office Word</Application>
  <DocSecurity>0</DocSecurity>
  <Lines>39</Lines>
  <Paragraphs>11</Paragraphs>
  <ScaleCrop>false</ScaleCrop>
  <Company/>
  <LinksUpToDate>false</LinksUpToDate>
  <CharactersWithSpaces>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Geer</dc:creator>
  <cp:keywords/>
  <dc:description/>
  <cp:lastModifiedBy>Cole Geer</cp:lastModifiedBy>
  <cp:revision>2</cp:revision>
  <dcterms:created xsi:type="dcterms:W3CDTF">2026-02-24T20:22:00Z</dcterms:created>
  <dcterms:modified xsi:type="dcterms:W3CDTF">2026-02-24T20:22:00Z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7c84b3af-6340-43b1-a07b-4ba9248c6366</vt:lpwstr>
  </property>
</Properties>
</file>