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0EC" w:rsidRDefault="00F510EC" w:rsidP="00222867">
      <w:pPr>
        <w:rPr>
          <w:b/>
          <w:bCs/>
        </w:rPr>
      </w:pPr>
      <w:r>
        <w:rPr>
          <w:b/>
          <w:bCs/>
        </w:rPr>
        <w:t>Should we keep the raw also so we don’t have to re-extract it?</w:t>
      </w:r>
    </w:p>
    <w:p w:rsidR="00F510EC" w:rsidRDefault="00F510EC" w:rsidP="00222867">
      <w:pPr>
        <w:rPr>
          <w:b/>
          <w:bCs/>
        </w:rPr>
      </w:pPr>
    </w:p>
    <w:p w:rsidR="00222867" w:rsidRDefault="00222867" w:rsidP="00222867">
      <w:pPr>
        <w:rPr>
          <w:b/>
          <w:bCs/>
        </w:rPr>
      </w:pPr>
      <w:r>
        <w:rPr>
          <w:b/>
          <w:bCs/>
        </w:rPr>
        <w:t xml:space="preserve">TO DO: </w:t>
      </w:r>
    </w:p>
    <w:p w:rsidR="00222867" w:rsidRPr="00222867" w:rsidRDefault="00222867" w:rsidP="00222867">
      <w:pPr>
        <w:pStyle w:val="ListParagraph"/>
        <w:numPr>
          <w:ilvl w:val="0"/>
          <w:numId w:val="6"/>
        </w:numPr>
        <w:rPr>
          <w:b/>
          <w:bCs/>
        </w:rPr>
      </w:pPr>
      <w:r>
        <w:t>what to check in figures?</w:t>
      </w:r>
      <w:r w:rsidR="00037F03">
        <w:t xml:space="preserve"> talk to Christy maybe</w:t>
      </w:r>
    </w:p>
    <w:p w:rsidR="00222867" w:rsidRPr="00037F03" w:rsidRDefault="00037F03" w:rsidP="004E3A48">
      <w:pPr>
        <w:pStyle w:val="ListParagraph"/>
        <w:numPr>
          <w:ilvl w:val="0"/>
          <w:numId w:val="6"/>
        </w:numPr>
        <w:rPr>
          <w:b/>
          <w:bCs/>
        </w:rPr>
      </w:pPr>
      <w:r>
        <w:t xml:space="preserve">determine how </w:t>
      </w:r>
      <w:r w:rsidR="00222867">
        <w:t>much space is required for a single site</w:t>
      </w:r>
      <w:r>
        <w:t xml:space="preserve"> for linkages + weights</w:t>
      </w:r>
    </w:p>
    <w:p w:rsidR="00037F03" w:rsidRPr="00037F03" w:rsidRDefault="00037F03" w:rsidP="004E3A48">
      <w:pPr>
        <w:pStyle w:val="ListParagraph"/>
        <w:numPr>
          <w:ilvl w:val="0"/>
          <w:numId w:val="6"/>
        </w:numPr>
        <w:rPr>
          <w:b/>
          <w:bCs/>
        </w:rPr>
      </w:pPr>
      <w:r>
        <w:t>determine how much space is required for all foundational data files (grids, scripts, etc.)</w:t>
      </w:r>
    </w:p>
    <w:p w:rsidR="00222867" w:rsidRDefault="00222867" w:rsidP="004E3A48">
      <w:pPr>
        <w:rPr>
          <w:b/>
          <w:bCs/>
          <w:sz w:val="28"/>
          <w:szCs w:val="28"/>
        </w:rPr>
      </w:pPr>
    </w:p>
    <w:p w:rsidR="004E3A48" w:rsidRPr="004E3A48" w:rsidRDefault="004E3A48" w:rsidP="004E3A48">
      <w:pPr>
        <w:rPr>
          <w:b/>
          <w:bCs/>
          <w:sz w:val="28"/>
          <w:szCs w:val="28"/>
        </w:rPr>
      </w:pPr>
      <w:r w:rsidRPr="004E3A48">
        <w:rPr>
          <w:b/>
          <w:bCs/>
          <w:sz w:val="28"/>
          <w:szCs w:val="28"/>
        </w:rPr>
        <w:t xml:space="preserve">Running Met Downscaling Workflow with CRC </w:t>
      </w:r>
    </w:p>
    <w:p w:rsidR="004E3A48" w:rsidRDefault="004E3A48" w:rsidP="004E3A48">
      <w:pPr>
        <w:rPr>
          <w:b/>
          <w:bCs/>
        </w:rPr>
      </w:pPr>
    </w:p>
    <w:p w:rsidR="004E3A48" w:rsidRPr="004E3A48" w:rsidRDefault="004E3A48" w:rsidP="004E3A48">
      <w:pPr>
        <w:rPr>
          <w:b/>
          <w:bCs/>
        </w:rPr>
      </w:pPr>
      <w:r w:rsidRPr="004E3A48">
        <w:rPr>
          <w:b/>
          <w:bCs/>
        </w:rPr>
        <w:t>Requesting a CRC account</w:t>
      </w:r>
    </w:p>
    <w:p w:rsidR="004E3A48" w:rsidRDefault="004E3A48" w:rsidP="004E3A48"/>
    <w:p w:rsidR="00474750" w:rsidRDefault="004E3A48" w:rsidP="004E3A48">
      <w:r>
        <w:t xml:space="preserve">Prior to submitting any jobs through the CRC, one must have an activated CRC account. To request an account, follow the directions in this link: </w:t>
      </w:r>
      <w:hyperlink r:id="rId5" w:history="1">
        <w:r>
          <w:rPr>
            <w:rStyle w:val="Hyperlink"/>
          </w:rPr>
          <w:t>New User Account</w:t>
        </w:r>
      </w:hyperlink>
      <w:r>
        <w:t xml:space="preserve">. You will not be able to activate the account for 1 hour after you receive your confirmation e-mail for your account. After an hour, follow the directions in the e-mail to begin using your account. </w:t>
      </w:r>
    </w:p>
    <w:p w:rsidR="00474750" w:rsidRDefault="00474750" w:rsidP="004E3A48"/>
    <w:p w:rsidR="00AE34FD" w:rsidRDefault="00474750" w:rsidP="004E3A48">
      <w:r>
        <w:t xml:space="preserve">The CRC also requires that you register for and attend a 1.5-hour “New-user” training session with the center. You can register for a training session at this link: </w:t>
      </w:r>
      <w:hyperlink r:id="rId6" w:history="1">
        <w:r w:rsidR="00AE34FD">
          <w:rPr>
            <w:rStyle w:val="Hyperlink"/>
          </w:rPr>
          <w:t>CRC Events Calendar</w:t>
        </w:r>
      </w:hyperlink>
      <w:r w:rsidR="00AE34FD">
        <w:t xml:space="preserve">. There are roughly </w:t>
      </w:r>
      <w:r w:rsidR="00F510EC">
        <w:t xml:space="preserve">two </w:t>
      </w:r>
      <w:r w:rsidR="00AE34FD">
        <w:t>sessions held each week, but you do not need to attend a session prior to doing anything with your account.</w:t>
      </w:r>
    </w:p>
    <w:p w:rsidR="00474750" w:rsidRDefault="00474750" w:rsidP="004E3A48"/>
    <w:p w:rsidR="004E3A48" w:rsidRDefault="00474750" w:rsidP="004E3A48">
      <w:pPr>
        <w:rPr>
          <w:b/>
          <w:bCs/>
        </w:rPr>
      </w:pPr>
      <w:r>
        <w:rPr>
          <w:b/>
          <w:bCs/>
        </w:rPr>
        <w:t>Logging on to the CRC machines</w:t>
      </w:r>
    </w:p>
    <w:p w:rsidR="00474750" w:rsidRDefault="00474750" w:rsidP="004E3A48">
      <w:pPr>
        <w:rPr>
          <w:b/>
          <w:bCs/>
        </w:rPr>
      </w:pPr>
    </w:p>
    <w:p w:rsidR="00474750" w:rsidRPr="008E79FD" w:rsidRDefault="00474750" w:rsidP="004E3A48">
      <w:pPr>
        <w:rPr>
          <w:rFonts w:ascii="Times New Roman" w:eastAsia="Times New Roman" w:hAnsi="Times New Roman" w:cs="Times New Roman"/>
        </w:rPr>
      </w:pPr>
      <w:r>
        <w:t xml:space="preserve">In order to employ the CRC machines, you must </w:t>
      </w:r>
      <w:r w:rsidR="00D454AA">
        <w:t xml:space="preserve">remotely </w:t>
      </w:r>
      <w:r w:rsidR="00DD6C29">
        <w:t>connect to</w:t>
      </w:r>
      <w:r>
        <w:t xml:space="preserve"> one of the center’s three front-end machines: crcfe01, crcfe02, </w:t>
      </w:r>
      <w:r w:rsidRPr="008E79FD">
        <w:rPr>
          <w:rFonts w:cstheme="minorHAnsi"/>
          <w:color w:val="000000" w:themeColor="text1"/>
        </w:rPr>
        <w:t>and</w:t>
      </w:r>
      <w:r w:rsidR="008E79FD" w:rsidRPr="008E79FD">
        <w:rPr>
          <w:rFonts w:cstheme="minorHAnsi"/>
          <w:color w:val="000000" w:themeColor="text1"/>
        </w:rPr>
        <w:t xml:space="preserve"> </w:t>
      </w:r>
      <w:r w:rsidR="008E79FD" w:rsidRPr="008E79FD">
        <w:rPr>
          <w:rFonts w:eastAsia="Times New Roman" w:cstheme="minorHAnsi"/>
          <w:color w:val="000000" w:themeColor="text1"/>
        </w:rPr>
        <w:t>crcfeIB01.</w:t>
      </w:r>
      <w:r w:rsidRPr="008E79FD">
        <w:rPr>
          <w:rFonts w:cstheme="minorHAnsi"/>
          <w:color w:val="000000" w:themeColor="text1"/>
        </w:rPr>
        <w:t xml:space="preserve"> </w:t>
      </w:r>
      <w:r w:rsidR="00AE34FD" w:rsidRPr="008E79FD">
        <w:rPr>
          <w:rFonts w:cstheme="minorHAnsi"/>
          <w:color w:val="000000" w:themeColor="text1"/>
        </w:rPr>
        <w:t>You</w:t>
      </w:r>
      <w:r w:rsidR="00AE34FD" w:rsidRPr="008E79FD">
        <w:rPr>
          <w:color w:val="000000" w:themeColor="text1"/>
        </w:rPr>
        <w:t xml:space="preserve"> </w:t>
      </w:r>
      <w:r w:rsidR="00AE34FD">
        <w:t xml:space="preserve">can do this through the command line. </w:t>
      </w:r>
    </w:p>
    <w:p w:rsidR="00AE34FD" w:rsidRPr="00F510EC" w:rsidRDefault="00AE34FD" w:rsidP="004E3A48">
      <w:pPr>
        <w:rPr>
          <w:sz w:val="16"/>
          <w:szCs w:val="16"/>
        </w:rPr>
      </w:pPr>
    </w:p>
    <w:p w:rsidR="00AE34FD" w:rsidRPr="00AE34FD" w:rsidRDefault="00AE34FD" w:rsidP="004337AE">
      <w:pPr>
        <w:jc w:val="center"/>
        <w:rPr>
          <w:i/>
          <w:iCs/>
        </w:rPr>
      </w:pPr>
      <w:proofErr w:type="spellStart"/>
      <w:r w:rsidRPr="00AE34FD">
        <w:rPr>
          <w:i/>
          <w:iCs/>
        </w:rPr>
        <w:t>ssh</w:t>
      </w:r>
      <w:proofErr w:type="spellEnd"/>
      <w:r w:rsidRPr="00AE34FD">
        <w:rPr>
          <w:i/>
          <w:iCs/>
        </w:rPr>
        <w:t xml:space="preserve"> </w:t>
      </w:r>
      <w:r w:rsidR="005F2EE6">
        <w:rPr>
          <w:i/>
          <w:iCs/>
        </w:rPr>
        <w:t xml:space="preserve"> </w:t>
      </w:r>
      <w:r w:rsidRPr="00AE34FD">
        <w:rPr>
          <w:i/>
          <w:iCs/>
        </w:rPr>
        <w:t xml:space="preserve">-X </w:t>
      </w:r>
      <w:r w:rsidR="005F2EE6">
        <w:rPr>
          <w:i/>
          <w:iCs/>
        </w:rPr>
        <w:t xml:space="preserve"> </w:t>
      </w:r>
      <w:r w:rsidRPr="00AE34FD">
        <w:rPr>
          <w:i/>
          <w:iCs/>
        </w:rPr>
        <w:t>&lt;username&gt;@crcfe01.crc.nd.edu</w:t>
      </w:r>
    </w:p>
    <w:p w:rsidR="00AE34FD" w:rsidRPr="00F510EC" w:rsidRDefault="00AE34FD" w:rsidP="004E3A48">
      <w:pPr>
        <w:rPr>
          <w:sz w:val="16"/>
          <w:szCs w:val="16"/>
        </w:rPr>
      </w:pPr>
    </w:p>
    <w:p w:rsidR="00AE34FD" w:rsidRPr="00474750" w:rsidRDefault="00AE34FD" w:rsidP="004E3A48">
      <w:r>
        <w:t xml:space="preserve">This command allows you to remotely access the CRC front-end machine of your choice. In this case, you have accessed the crcfe01 machine. You will be prompted to enter your CRC password before receiving access, which you set up when you activated your account. </w:t>
      </w:r>
    </w:p>
    <w:p w:rsidR="004E3A48" w:rsidRDefault="004E3A48" w:rsidP="004E3A48">
      <w:pPr>
        <w:rPr>
          <w:b/>
          <w:bCs/>
        </w:rPr>
      </w:pPr>
    </w:p>
    <w:p w:rsidR="004E3A48" w:rsidRDefault="004E3A48" w:rsidP="004E3A48">
      <w:pPr>
        <w:rPr>
          <w:b/>
          <w:bCs/>
        </w:rPr>
      </w:pPr>
      <w:r>
        <w:rPr>
          <w:b/>
          <w:bCs/>
        </w:rPr>
        <w:t xml:space="preserve">Setting up </w:t>
      </w:r>
      <w:r w:rsidR="00023B9C">
        <w:rPr>
          <w:b/>
          <w:bCs/>
        </w:rPr>
        <w:t xml:space="preserve">CRC </w:t>
      </w:r>
      <w:r>
        <w:rPr>
          <w:b/>
          <w:bCs/>
        </w:rPr>
        <w:t>working directory for job submissions</w:t>
      </w:r>
    </w:p>
    <w:p w:rsidR="00AE34FD" w:rsidRDefault="00AE34FD" w:rsidP="004E3A48">
      <w:pPr>
        <w:rPr>
          <w:b/>
          <w:bCs/>
        </w:rPr>
      </w:pPr>
    </w:p>
    <w:p w:rsidR="00AE34FD" w:rsidRPr="00AE34FD" w:rsidRDefault="00AE34FD" w:rsidP="004E3A48">
      <w:r>
        <w:t xml:space="preserve">Once have successfully logged onto your user account on the CRC machine, you need to set up your working directory for running the met data workflow by creating the correct directories and adding the necessary scripts and data files to your account. </w:t>
      </w:r>
    </w:p>
    <w:p w:rsidR="00AE34FD" w:rsidRDefault="00AE34FD" w:rsidP="004E3A48"/>
    <w:p w:rsidR="00CA433F" w:rsidRDefault="00AE34FD" w:rsidP="004E3A48">
      <w:r>
        <w:t xml:space="preserve">To make this easy, you can set up the directory on your local machine (e.g. personal laptop, PC) in the same way that it will </w:t>
      </w:r>
      <w:r w:rsidR="005F367B">
        <w:t xml:space="preserve">need to be </w:t>
      </w:r>
      <w:r>
        <w:t xml:space="preserve">set up on your CRC account. </w:t>
      </w:r>
      <w:r w:rsidR="005F367B">
        <w:t xml:space="preserve">The organization of the main folder </w:t>
      </w:r>
      <w:r w:rsidR="005F367B">
        <w:rPr>
          <w:i/>
          <w:iCs/>
        </w:rPr>
        <w:t>met</w:t>
      </w:r>
      <w:r w:rsidR="005F367B">
        <w:t xml:space="preserve"> should have the </w:t>
      </w:r>
      <w:r w:rsidR="00612A53">
        <w:t xml:space="preserve">structure found on the following page. </w:t>
      </w:r>
      <w:r w:rsidR="00CA433F">
        <w:t xml:space="preserve">Bolded items are files or directories that you need to manually move to or create in your CRC account. You can copy </w:t>
      </w:r>
      <w:r w:rsidR="00CA433F">
        <w:lastRenderedPageBreak/>
        <w:t xml:space="preserve">files or directories to your CRC account by using the following command with the command line. </w:t>
      </w:r>
    </w:p>
    <w:p w:rsidR="00CA433F" w:rsidRDefault="00CA433F" w:rsidP="004E3A48"/>
    <w:p w:rsidR="00127AC1" w:rsidRDefault="00CA433F" w:rsidP="004337AE">
      <w:pPr>
        <w:jc w:val="center"/>
      </w:pPr>
      <w:proofErr w:type="spellStart"/>
      <w:r>
        <w:rPr>
          <w:i/>
          <w:iCs/>
        </w:rPr>
        <w:t>scp</w:t>
      </w:r>
      <w:proofErr w:type="spellEnd"/>
      <w:r>
        <w:rPr>
          <w:i/>
          <w:iCs/>
        </w:rPr>
        <w:t xml:space="preserve"> </w:t>
      </w:r>
      <w:r w:rsidR="005F2EE6">
        <w:rPr>
          <w:i/>
          <w:iCs/>
        </w:rPr>
        <w:t xml:space="preserve"> </w:t>
      </w:r>
      <w:r>
        <w:rPr>
          <w:i/>
          <w:iCs/>
        </w:rPr>
        <w:t>/path/to/file/on/local/machine</w:t>
      </w:r>
      <w:r w:rsidR="005F2EE6">
        <w:rPr>
          <w:i/>
          <w:iCs/>
        </w:rPr>
        <w:t xml:space="preserve"> </w:t>
      </w:r>
      <w:r>
        <w:rPr>
          <w:i/>
          <w:iCs/>
        </w:rPr>
        <w:t xml:space="preserve"> &lt;username&gt;@crcfe01.crc.nd.edu</w:t>
      </w:r>
      <w:r>
        <w:t>:/destination/on/</w:t>
      </w:r>
      <w:proofErr w:type="spellStart"/>
      <w:r>
        <w:t>crc</w:t>
      </w:r>
      <w:proofErr w:type="spellEnd"/>
    </w:p>
    <w:p w:rsidR="00CA433F" w:rsidRDefault="00CA433F" w:rsidP="004E3A48"/>
    <w:p w:rsidR="00CA433F" w:rsidRDefault="00CA433F" w:rsidP="004E3A48">
      <w:r>
        <w:t>You will be prompted for your CRC password before the copy will begin</w:t>
      </w:r>
      <w:r w:rsidR="00023B9C">
        <w:t xml:space="preserve">. </w:t>
      </w:r>
      <w:r w:rsidR="00DD6C29">
        <w:t xml:space="preserve">Once all of the necessary files are on your CRC account, you will need to make a directory in your home directory to store any R packages needed for the workflow that are not currently installed on the CRC machine. You are not able to install packages to the machines, so you’ll have to install and call the packages from a folder on your account. Most of this process is written into the R scripts already. However, you will need to make the directory with the following command: </w:t>
      </w:r>
    </w:p>
    <w:p w:rsidR="00DD6C29" w:rsidRPr="00DD6C29" w:rsidRDefault="00DD6C29" w:rsidP="004E3A48">
      <w:pPr>
        <w:rPr>
          <w:sz w:val="16"/>
          <w:szCs w:val="16"/>
        </w:rPr>
      </w:pPr>
    </w:p>
    <w:p w:rsidR="00DD6C29" w:rsidRPr="00DD6C29" w:rsidRDefault="00DD6C29" w:rsidP="00DD6C29">
      <w:pPr>
        <w:jc w:val="center"/>
        <w:rPr>
          <w:i/>
          <w:iCs/>
        </w:rPr>
      </w:pPr>
      <w:proofErr w:type="spellStart"/>
      <w:r>
        <w:rPr>
          <w:i/>
          <w:iCs/>
        </w:rPr>
        <w:t>mkdir</w:t>
      </w:r>
      <w:proofErr w:type="spellEnd"/>
      <w:r>
        <w:rPr>
          <w:i/>
          <w:iCs/>
        </w:rPr>
        <w:t xml:space="preserve"> </w:t>
      </w:r>
      <w:r w:rsidR="005F2EE6">
        <w:rPr>
          <w:i/>
          <w:iCs/>
        </w:rPr>
        <w:t xml:space="preserve"> </w:t>
      </w:r>
      <w:proofErr w:type="spellStart"/>
      <w:r>
        <w:rPr>
          <w:i/>
          <w:iCs/>
        </w:rPr>
        <w:t>Rlibs</w:t>
      </w:r>
      <w:proofErr w:type="spellEnd"/>
    </w:p>
    <w:p w:rsidR="003F2F45" w:rsidRDefault="003F2F45" w:rsidP="004E3A48"/>
    <w:p w:rsidR="00F510EC" w:rsidRDefault="00DD6C29" w:rsidP="004E3A48">
      <w:r>
        <w:t>Once you’ve completed all of these steps, you are ready to start submitting jobs for the met workflow.</w:t>
      </w:r>
    </w:p>
    <w:p w:rsidR="003F2F45" w:rsidRDefault="003F2F45" w:rsidP="004E3A48"/>
    <w:p w:rsidR="003F2F45" w:rsidRDefault="003F2F45" w:rsidP="004E3A48"/>
    <w:tbl>
      <w:tblPr>
        <w:tblStyle w:val="TableGrid"/>
        <w:tblW w:w="0" w:type="auto"/>
        <w:jc w:val="center"/>
        <w:tblLook w:val="04A0" w:firstRow="1" w:lastRow="0" w:firstColumn="1" w:lastColumn="0" w:noHBand="0" w:noVBand="1"/>
      </w:tblPr>
      <w:tblGrid>
        <w:gridCol w:w="617"/>
        <w:gridCol w:w="1283"/>
        <w:gridCol w:w="1479"/>
        <w:gridCol w:w="1188"/>
        <w:gridCol w:w="1351"/>
        <w:gridCol w:w="1281"/>
        <w:gridCol w:w="1261"/>
        <w:gridCol w:w="264"/>
        <w:gridCol w:w="626"/>
      </w:tblGrid>
      <w:tr w:rsidR="00F510EC" w:rsidTr="00F510EC">
        <w:trPr>
          <w:trHeight w:val="303"/>
          <w:jc w:val="center"/>
        </w:trPr>
        <w:tc>
          <w:tcPr>
            <w:tcW w:w="618" w:type="dxa"/>
            <w:vMerge w:val="restart"/>
            <w:shd w:val="clear" w:color="auto" w:fill="F5D2FF"/>
            <w:vAlign w:val="center"/>
          </w:tcPr>
          <w:p w:rsidR="00F510EC" w:rsidRPr="00CA433F" w:rsidRDefault="00F510EC" w:rsidP="00612A53">
            <w:pPr>
              <w:jc w:val="center"/>
              <w:rPr>
                <w:b/>
                <w:bCs/>
              </w:rPr>
            </w:pPr>
            <w:r w:rsidRPr="00CA433F">
              <w:rPr>
                <w:b/>
                <w:bCs/>
              </w:rPr>
              <w:t>met</w:t>
            </w:r>
          </w:p>
        </w:tc>
        <w:tc>
          <w:tcPr>
            <w:tcW w:w="1282" w:type="dxa"/>
            <w:tcBorders>
              <w:bottom w:val="single" w:sz="4" w:space="0" w:color="auto"/>
            </w:tcBorders>
            <w:shd w:val="clear" w:color="auto" w:fill="CBC0FB"/>
            <w:vAlign w:val="center"/>
          </w:tcPr>
          <w:p w:rsidR="00F510EC" w:rsidRPr="00CA433F" w:rsidRDefault="00F510EC" w:rsidP="00612A53">
            <w:pPr>
              <w:jc w:val="center"/>
              <w:rPr>
                <w:b/>
                <w:bCs/>
              </w:rPr>
            </w:pPr>
            <w:r>
              <w:rPr>
                <w:b/>
                <w:bCs/>
              </w:rPr>
              <w:t>completed</w:t>
            </w:r>
          </w:p>
        </w:tc>
        <w:tc>
          <w:tcPr>
            <w:tcW w:w="7450" w:type="dxa"/>
            <w:gridSpan w:val="7"/>
            <w:tcBorders>
              <w:bottom w:val="single" w:sz="4" w:space="0" w:color="auto"/>
            </w:tcBorders>
            <w:shd w:val="clear" w:color="auto" w:fill="CBC0FB"/>
            <w:vAlign w:val="center"/>
          </w:tcPr>
          <w:p w:rsidR="00F510EC" w:rsidRPr="00CA433F" w:rsidRDefault="00F510EC" w:rsidP="00612A53">
            <w:pPr>
              <w:jc w:val="center"/>
              <w:rPr>
                <w:b/>
                <w:bCs/>
              </w:rPr>
            </w:pPr>
          </w:p>
        </w:tc>
      </w:tr>
      <w:tr w:rsidR="00F510EC" w:rsidTr="00F510EC">
        <w:trPr>
          <w:trHeight w:val="303"/>
          <w:jc w:val="center"/>
        </w:trPr>
        <w:tc>
          <w:tcPr>
            <w:tcW w:w="618" w:type="dxa"/>
            <w:vMerge/>
            <w:shd w:val="clear" w:color="auto" w:fill="F5D2FF"/>
            <w:vAlign w:val="center"/>
          </w:tcPr>
          <w:p w:rsidR="00F510EC" w:rsidRPr="00CA433F" w:rsidRDefault="00F510EC" w:rsidP="00612A53">
            <w:pPr>
              <w:jc w:val="center"/>
              <w:rPr>
                <w:b/>
                <w:bCs/>
              </w:rPr>
            </w:pPr>
          </w:p>
        </w:tc>
        <w:tc>
          <w:tcPr>
            <w:tcW w:w="1282" w:type="dxa"/>
            <w:tcBorders>
              <w:bottom w:val="single" w:sz="4" w:space="0" w:color="auto"/>
            </w:tcBorders>
            <w:shd w:val="clear" w:color="auto" w:fill="FBC5BE"/>
            <w:vAlign w:val="center"/>
          </w:tcPr>
          <w:p w:rsidR="00F510EC" w:rsidRPr="00CA433F" w:rsidRDefault="00F510EC" w:rsidP="00612A53">
            <w:pPr>
              <w:jc w:val="center"/>
              <w:rPr>
                <w:b/>
                <w:bCs/>
              </w:rPr>
            </w:pPr>
            <w:r>
              <w:rPr>
                <w:b/>
                <w:bCs/>
              </w:rPr>
              <w:t>doc</w:t>
            </w:r>
          </w:p>
        </w:tc>
        <w:tc>
          <w:tcPr>
            <w:tcW w:w="7450" w:type="dxa"/>
            <w:gridSpan w:val="7"/>
            <w:tcBorders>
              <w:bottom w:val="single" w:sz="4" w:space="0" w:color="auto"/>
            </w:tcBorders>
            <w:shd w:val="clear" w:color="auto" w:fill="FBC5BE"/>
            <w:vAlign w:val="center"/>
          </w:tcPr>
          <w:p w:rsidR="00F510EC" w:rsidRPr="00CA433F" w:rsidRDefault="00F510EC" w:rsidP="00612A53">
            <w:pPr>
              <w:jc w:val="center"/>
              <w:rPr>
                <w:b/>
                <w:bCs/>
              </w:rPr>
            </w:pPr>
            <w:r>
              <w:rPr>
                <w:b/>
                <w:bCs/>
              </w:rPr>
              <w:t xml:space="preserve">job scripts, documentation, examples, etc. </w:t>
            </w:r>
          </w:p>
        </w:tc>
      </w:tr>
      <w:tr w:rsidR="00F510EC" w:rsidTr="00F510EC">
        <w:trPr>
          <w:trHeight w:val="303"/>
          <w:jc w:val="center"/>
        </w:trPr>
        <w:tc>
          <w:tcPr>
            <w:tcW w:w="618" w:type="dxa"/>
            <w:vMerge/>
            <w:shd w:val="clear" w:color="auto" w:fill="F5D2FF"/>
            <w:vAlign w:val="center"/>
          </w:tcPr>
          <w:p w:rsidR="00F510EC" w:rsidRPr="00CA433F" w:rsidRDefault="00F510EC" w:rsidP="00612A53">
            <w:pPr>
              <w:jc w:val="center"/>
              <w:rPr>
                <w:b/>
                <w:bCs/>
              </w:rPr>
            </w:pPr>
          </w:p>
        </w:tc>
        <w:tc>
          <w:tcPr>
            <w:tcW w:w="1282" w:type="dxa"/>
            <w:tcBorders>
              <w:bottom w:val="single" w:sz="4" w:space="0" w:color="auto"/>
            </w:tcBorders>
            <w:shd w:val="clear" w:color="auto" w:fill="FBE4D5" w:themeFill="accent2" w:themeFillTint="33"/>
            <w:vAlign w:val="center"/>
          </w:tcPr>
          <w:p w:rsidR="00F510EC" w:rsidRPr="00CA433F" w:rsidRDefault="00F510EC" w:rsidP="00612A53">
            <w:pPr>
              <w:jc w:val="center"/>
              <w:rPr>
                <w:b/>
                <w:bCs/>
              </w:rPr>
            </w:pPr>
            <w:r w:rsidRPr="00CA433F">
              <w:rPr>
                <w:b/>
                <w:bCs/>
              </w:rPr>
              <w:t>scripts</w:t>
            </w:r>
          </w:p>
        </w:tc>
        <w:tc>
          <w:tcPr>
            <w:tcW w:w="7450" w:type="dxa"/>
            <w:gridSpan w:val="7"/>
            <w:tcBorders>
              <w:bottom w:val="single" w:sz="4" w:space="0" w:color="auto"/>
            </w:tcBorders>
            <w:shd w:val="clear" w:color="auto" w:fill="FBE4D5" w:themeFill="accent2" w:themeFillTint="33"/>
            <w:vAlign w:val="center"/>
          </w:tcPr>
          <w:p w:rsidR="00F510EC" w:rsidRPr="00CA433F" w:rsidRDefault="00F510EC" w:rsidP="00612A53">
            <w:pPr>
              <w:jc w:val="center"/>
              <w:rPr>
                <w:b/>
                <w:bCs/>
              </w:rPr>
            </w:pPr>
            <w:r w:rsidRPr="00CA433F">
              <w:rPr>
                <w:b/>
                <w:bCs/>
              </w:rPr>
              <w:t>edited &amp; condensed scripts for the different steps of the workflow</w:t>
            </w:r>
          </w:p>
        </w:tc>
      </w:tr>
      <w:tr w:rsidR="00F510EC" w:rsidTr="00F510EC">
        <w:trPr>
          <w:trHeight w:val="467"/>
          <w:jc w:val="center"/>
        </w:trPr>
        <w:tc>
          <w:tcPr>
            <w:tcW w:w="618" w:type="dxa"/>
            <w:vMerge/>
            <w:shd w:val="clear" w:color="auto" w:fill="F5D2FF"/>
            <w:vAlign w:val="center"/>
          </w:tcPr>
          <w:p w:rsidR="00F510EC" w:rsidRPr="00CA433F" w:rsidRDefault="00F510EC" w:rsidP="00612A53">
            <w:pPr>
              <w:jc w:val="center"/>
              <w:rPr>
                <w:b/>
                <w:bCs/>
              </w:rPr>
            </w:pPr>
          </w:p>
        </w:tc>
        <w:tc>
          <w:tcPr>
            <w:tcW w:w="1282" w:type="dxa"/>
            <w:shd w:val="clear" w:color="auto" w:fill="E2EFD9" w:themeFill="accent6" w:themeFillTint="33"/>
            <w:vAlign w:val="center"/>
          </w:tcPr>
          <w:p w:rsidR="00F510EC" w:rsidRPr="00CA433F" w:rsidRDefault="00F510EC" w:rsidP="00612A53">
            <w:pPr>
              <w:jc w:val="center"/>
              <w:rPr>
                <w:b/>
                <w:bCs/>
              </w:rPr>
            </w:pPr>
            <w:r w:rsidRPr="00CA433F">
              <w:rPr>
                <w:b/>
                <w:bCs/>
              </w:rPr>
              <w:t>functions</w:t>
            </w:r>
          </w:p>
        </w:tc>
        <w:tc>
          <w:tcPr>
            <w:tcW w:w="7450" w:type="dxa"/>
            <w:gridSpan w:val="7"/>
            <w:shd w:val="clear" w:color="auto" w:fill="E2EFD9" w:themeFill="accent6" w:themeFillTint="33"/>
            <w:vAlign w:val="center"/>
          </w:tcPr>
          <w:p w:rsidR="00F510EC" w:rsidRPr="00CA433F" w:rsidRDefault="00F510EC" w:rsidP="00612A53">
            <w:pPr>
              <w:jc w:val="center"/>
              <w:rPr>
                <w:b/>
                <w:bCs/>
              </w:rPr>
            </w:pPr>
            <w:r w:rsidRPr="00CA433F">
              <w:rPr>
                <w:b/>
                <w:bCs/>
              </w:rPr>
              <w:t xml:space="preserve">all </w:t>
            </w:r>
            <w:proofErr w:type="spellStart"/>
            <w:r w:rsidRPr="00CA433F">
              <w:rPr>
                <w:b/>
                <w:bCs/>
              </w:rPr>
              <w:t>PEcAn</w:t>
            </w:r>
            <w:proofErr w:type="spellEnd"/>
            <w:r w:rsidRPr="00CA433F">
              <w:rPr>
                <w:b/>
                <w:bCs/>
              </w:rPr>
              <w:t xml:space="preserve"> and Christy scripts that are necessary for the workflow</w:t>
            </w:r>
          </w:p>
        </w:tc>
      </w:tr>
      <w:tr w:rsidR="00F510EC" w:rsidTr="00F510EC">
        <w:trPr>
          <w:trHeight w:val="172"/>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val="restart"/>
            <w:shd w:val="clear" w:color="auto" w:fill="DEEAF6" w:themeFill="accent5" w:themeFillTint="33"/>
            <w:vAlign w:val="center"/>
          </w:tcPr>
          <w:p w:rsidR="00F510EC" w:rsidRPr="00CA433F" w:rsidRDefault="00F510EC" w:rsidP="00612A53">
            <w:pPr>
              <w:jc w:val="center"/>
              <w:rPr>
                <w:b/>
                <w:bCs/>
              </w:rPr>
            </w:pPr>
            <w:r w:rsidRPr="00CA433F">
              <w:rPr>
                <w:b/>
                <w:bCs/>
              </w:rPr>
              <w:t>data</w:t>
            </w:r>
          </w:p>
        </w:tc>
        <w:tc>
          <w:tcPr>
            <w:tcW w:w="1479" w:type="dxa"/>
            <w:vMerge w:val="restart"/>
            <w:shd w:val="clear" w:color="auto" w:fill="DEEAF6" w:themeFill="accent5" w:themeFillTint="33"/>
            <w:vAlign w:val="center"/>
          </w:tcPr>
          <w:p w:rsidR="00F510EC" w:rsidRPr="00CA433F" w:rsidRDefault="00F510EC" w:rsidP="00612A53">
            <w:pPr>
              <w:jc w:val="center"/>
              <w:rPr>
                <w:b/>
                <w:bCs/>
              </w:rPr>
            </w:pPr>
            <w:proofErr w:type="spellStart"/>
            <w:r w:rsidRPr="00CA433F">
              <w:rPr>
                <w:b/>
                <w:bCs/>
              </w:rPr>
              <w:t>paleon_sites</w:t>
            </w:r>
            <w:proofErr w:type="spellEnd"/>
          </w:p>
        </w:tc>
        <w:tc>
          <w:tcPr>
            <w:tcW w:w="1188" w:type="dxa"/>
            <w:vMerge w:val="restart"/>
            <w:shd w:val="clear" w:color="auto" w:fill="DEEAF6" w:themeFill="accent5" w:themeFillTint="33"/>
            <w:vAlign w:val="center"/>
          </w:tcPr>
          <w:p w:rsidR="00F510EC" w:rsidRDefault="00F510EC" w:rsidP="00612A53">
            <w:pPr>
              <w:jc w:val="center"/>
            </w:pPr>
            <w:r>
              <w:t>HARVARD</w:t>
            </w:r>
          </w:p>
        </w:tc>
        <w:tc>
          <w:tcPr>
            <w:tcW w:w="1351" w:type="dxa"/>
            <w:vMerge w:val="restart"/>
            <w:shd w:val="clear" w:color="auto" w:fill="DEEAF6" w:themeFill="accent5" w:themeFillTint="33"/>
            <w:vAlign w:val="center"/>
          </w:tcPr>
          <w:p w:rsidR="00F510EC" w:rsidRDefault="00F510EC" w:rsidP="00612A53">
            <w:pPr>
              <w:jc w:val="center"/>
            </w:pPr>
            <w:r>
              <w:t>bcc-csm1-1</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171"/>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172"/>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val="restart"/>
            <w:shd w:val="clear" w:color="auto" w:fill="DEEAF6" w:themeFill="accent5" w:themeFillTint="33"/>
            <w:vAlign w:val="center"/>
          </w:tcPr>
          <w:p w:rsidR="00F510EC" w:rsidRDefault="00F510EC" w:rsidP="00612A53">
            <w:pPr>
              <w:jc w:val="center"/>
            </w:pPr>
            <w:r>
              <w:t>CCSM4</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171"/>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55"/>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shd w:val="clear" w:color="auto" w:fill="DEEAF6" w:themeFill="accent5" w:themeFillTint="33"/>
            <w:vAlign w:val="center"/>
          </w:tcPr>
          <w:p w:rsidR="00F510EC" w:rsidRDefault="00F510EC" w:rsidP="00612A53">
            <w:pPr>
              <w:jc w:val="center"/>
            </w:pPr>
            <w:r>
              <w:t>CRUNCEP</w:t>
            </w:r>
          </w:p>
        </w:tc>
        <w:tc>
          <w:tcPr>
            <w:tcW w:w="3432" w:type="dxa"/>
            <w:gridSpan w:val="4"/>
            <w:shd w:val="clear" w:color="auto" w:fill="DEEAF6" w:themeFill="accent5" w:themeFillTint="33"/>
            <w:vAlign w:val="center"/>
          </w:tcPr>
          <w:p w:rsidR="00F510EC" w:rsidRDefault="00F510EC" w:rsidP="00612A53">
            <w:pPr>
              <w:jc w:val="center"/>
            </w:pPr>
            <w:r>
              <w:t>annual files</w:t>
            </w:r>
          </w:p>
        </w:tc>
      </w:tr>
      <w:tr w:rsidR="00F510EC" w:rsidTr="00F510EC">
        <w:trPr>
          <w:trHeight w:val="172"/>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val="restart"/>
            <w:shd w:val="clear" w:color="auto" w:fill="DEEAF6" w:themeFill="accent5" w:themeFillTint="33"/>
            <w:vAlign w:val="center"/>
          </w:tcPr>
          <w:p w:rsidR="00F510EC" w:rsidRDefault="00F510EC" w:rsidP="00612A53">
            <w:pPr>
              <w:jc w:val="center"/>
            </w:pPr>
            <w:r>
              <w:t>MIROC-ESM</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171"/>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172"/>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val="restart"/>
            <w:shd w:val="clear" w:color="auto" w:fill="DEEAF6" w:themeFill="accent5" w:themeFillTint="33"/>
            <w:vAlign w:val="center"/>
          </w:tcPr>
          <w:p w:rsidR="00F510EC" w:rsidRDefault="00F510EC" w:rsidP="00612A53">
            <w:pPr>
              <w:jc w:val="center"/>
            </w:pPr>
            <w:r>
              <w:t>MPI-ESM-P</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171"/>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F510EC">
        <w:trPr>
          <w:trHeight w:val="55"/>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shd w:val="clear" w:color="auto" w:fill="DEEAF6" w:themeFill="accent5" w:themeFillTint="33"/>
            <w:vAlign w:val="center"/>
          </w:tcPr>
          <w:p w:rsidR="00F510EC" w:rsidRDefault="00F510EC" w:rsidP="00612A53">
            <w:pPr>
              <w:jc w:val="center"/>
            </w:pPr>
            <w:r>
              <w:t>NLDAS</w:t>
            </w:r>
          </w:p>
        </w:tc>
        <w:tc>
          <w:tcPr>
            <w:tcW w:w="3432" w:type="dxa"/>
            <w:gridSpan w:val="4"/>
            <w:shd w:val="clear" w:color="auto" w:fill="DEEAF6" w:themeFill="accent5" w:themeFillTint="33"/>
            <w:vAlign w:val="center"/>
          </w:tcPr>
          <w:p w:rsidR="00F510EC" w:rsidRDefault="00F510EC" w:rsidP="00612A53">
            <w:pPr>
              <w:jc w:val="center"/>
            </w:pPr>
            <w:r>
              <w:t>annual files</w:t>
            </w:r>
          </w:p>
        </w:tc>
      </w:tr>
      <w:tr w:rsidR="00F510EC" w:rsidTr="00F510EC">
        <w:trPr>
          <w:trHeight w:val="55"/>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vMerge/>
            <w:shd w:val="clear" w:color="auto" w:fill="DEEAF6" w:themeFill="accent5" w:themeFillTint="33"/>
            <w:vAlign w:val="center"/>
          </w:tcPr>
          <w:p w:rsidR="00F510EC" w:rsidRDefault="00F510EC" w:rsidP="00612A53">
            <w:pPr>
              <w:jc w:val="center"/>
            </w:pPr>
          </w:p>
        </w:tc>
        <w:tc>
          <w:tcPr>
            <w:tcW w:w="1351" w:type="dxa"/>
            <w:shd w:val="clear" w:color="auto" w:fill="DEEAF6" w:themeFill="accent5" w:themeFillTint="33"/>
            <w:vAlign w:val="center"/>
          </w:tcPr>
          <w:p w:rsidR="00F510EC" w:rsidRDefault="00F510EC" w:rsidP="00612A53">
            <w:pPr>
              <w:jc w:val="center"/>
            </w:pPr>
            <w:proofErr w:type="spellStart"/>
            <w:r>
              <w:t>NLDAS_day</w:t>
            </w:r>
            <w:proofErr w:type="spellEnd"/>
            <w:r>
              <w:t xml:space="preserve"> (Step 1)</w:t>
            </w:r>
          </w:p>
        </w:tc>
        <w:tc>
          <w:tcPr>
            <w:tcW w:w="3432" w:type="dxa"/>
            <w:gridSpan w:val="4"/>
            <w:shd w:val="clear" w:color="auto" w:fill="DEEAF6" w:themeFill="accent5" w:themeFillTint="33"/>
            <w:vAlign w:val="center"/>
          </w:tcPr>
          <w:p w:rsidR="00F510EC" w:rsidRDefault="00F510EC" w:rsidP="00612A53">
            <w:pPr>
              <w:jc w:val="center"/>
            </w:pPr>
            <w:r>
              <w:t>annual files</w:t>
            </w:r>
          </w:p>
        </w:tc>
      </w:tr>
      <w:tr w:rsidR="00F510EC" w:rsidTr="00F510EC">
        <w:trPr>
          <w:trHeight w:val="899"/>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shd w:val="clear" w:color="auto" w:fill="DEEAF6" w:themeFill="accent5" w:themeFillTint="33"/>
            <w:vAlign w:val="center"/>
          </w:tcPr>
          <w:p w:rsidR="00F510EC" w:rsidRPr="00CA433F" w:rsidRDefault="00F510EC" w:rsidP="00612A53">
            <w:pPr>
              <w:jc w:val="center"/>
              <w:rPr>
                <w:b/>
                <w:bCs/>
              </w:rPr>
            </w:pPr>
          </w:p>
        </w:tc>
        <w:tc>
          <w:tcPr>
            <w:tcW w:w="1479" w:type="dxa"/>
            <w:vMerge/>
            <w:shd w:val="clear" w:color="auto" w:fill="DEEAF6" w:themeFill="accent5" w:themeFillTint="33"/>
            <w:vAlign w:val="center"/>
          </w:tcPr>
          <w:p w:rsidR="00F510EC" w:rsidRDefault="00F510EC" w:rsidP="00612A53">
            <w:pPr>
              <w:jc w:val="center"/>
            </w:pPr>
          </w:p>
        </w:tc>
        <w:tc>
          <w:tcPr>
            <w:tcW w:w="1188" w:type="dxa"/>
            <w:shd w:val="clear" w:color="auto" w:fill="DEEAF6" w:themeFill="accent5" w:themeFillTint="33"/>
            <w:vAlign w:val="center"/>
          </w:tcPr>
          <w:p w:rsidR="00F510EC" w:rsidRDefault="00F510EC" w:rsidP="00612A53">
            <w:pPr>
              <w:jc w:val="center"/>
            </w:pPr>
            <w:r>
              <w:t>other sites</w:t>
            </w:r>
          </w:p>
        </w:tc>
        <w:tc>
          <w:tcPr>
            <w:tcW w:w="4783" w:type="dxa"/>
            <w:gridSpan w:val="5"/>
            <w:shd w:val="clear" w:color="auto" w:fill="DEEAF6" w:themeFill="accent5" w:themeFillTint="33"/>
            <w:vAlign w:val="center"/>
          </w:tcPr>
          <w:p w:rsidR="00F510EC" w:rsidRDefault="00F510EC" w:rsidP="00612A53">
            <w:pPr>
              <w:jc w:val="center"/>
            </w:pPr>
            <w:r>
              <w:t>same as above</w:t>
            </w:r>
          </w:p>
        </w:tc>
      </w:tr>
      <w:tr w:rsidR="00F510EC" w:rsidTr="00F510EC">
        <w:trPr>
          <w:trHeight w:val="88"/>
          <w:jc w:val="center"/>
        </w:trPr>
        <w:tc>
          <w:tcPr>
            <w:tcW w:w="618" w:type="dxa"/>
            <w:vMerge/>
            <w:shd w:val="clear" w:color="auto" w:fill="F5D2FF"/>
            <w:vAlign w:val="center"/>
          </w:tcPr>
          <w:p w:rsidR="00F510EC" w:rsidRPr="00CA433F" w:rsidRDefault="00F510EC" w:rsidP="00612A53">
            <w:pPr>
              <w:jc w:val="center"/>
              <w:rPr>
                <w:b/>
                <w:bCs/>
              </w:rPr>
            </w:pPr>
          </w:p>
        </w:tc>
        <w:tc>
          <w:tcPr>
            <w:tcW w:w="1282" w:type="dxa"/>
            <w:vMerge w:val="restart"/>
            <w:shd w:val="clear" w:color="auto" w:fill="FFF2CC" w:themeFill="accent4" w:themeFillTint="33"/>
            <w:vAlign w:val="center"/>
          </w:tcPr>
          <w:p w:rsidR="00F510EC" w:rsidRPr="00CA433F" w:rsidRDefault="00F510EC" w:rsidP="00612A53">
            <w:pPr>
              <w:jc w:val="center"/>
              <w:rPr>
                <w:b/>
                <w:bCs/>
              </w:rPr>
            </w:pPr>
            <w:r w:rsidRPr="00CA433F">
              <w:rPr>
                <w:b/>
                <w:bCs/>
              </w:rPr>
              <w:t>ensembles</w:t>
            </w:r>
          </w:p>
        </w:tc>
        <w:tc>
          <w:tcPr>
            <w:tcW w:w="1479" w:type="dxa"/>
            <w:vMerge w:val="restart"/>
            <w:shd w:val="clear" w:color="auto" w:fill="FFF2CC" w:themeFill="accent4" w:themeFillTint="33"/>
            <w:vAlign w:val="center"/>
          </w:tcPr>
          <w:p w:rsidR="00F510EC" w:rsidRDefault="00F510EC" w:rsidP="00612A53">
            <w:pPr>
              <w:jc w:val="center"/>
            </w:pPr>
            <w:r>
              <w:t>HARVARD.v1</w:t>
            </w:r>
          </w:p>
        </w:tc>
        <w:tc>
          <w:tcPr>
            <w:tcW w:w="1188" w:type="dxa"/>
            <w:vMerge w:val="restart"/>
            <w:shd w:val="clear" w:color="auto" w:fill="FFF2CC" w:themeFill="accent4" w:themeFillTint="33"/>
            <w:vAlign w:val="center"/>
          </w:tcPr>
          <w:p w:rsidR="00F510EC" w:rsidRDefault="00F510EC" w:rsidP="00612A53">
            <w:pPr>
              <w:jc w:val="center"/>
            </w:pPr>
            <w:r>
              <w:t>day</w:t>
            </w:r>
          </w:p>
        </w:tc>
        <w:tc>
          <w:tcPr>
            <w:tcW w:w="4783" w:type="dxa"/>
            <w:gridSpan w:val="5"/>
            <w:shd w:val="clear" w:color="auto" w:fill="FFF2CC" w:themeFill="accent4" w:themeFillTint="33"/>
            <w:vAlign w:val="center"/>
          </w:tcPr>
          <w:p w:rsidR="00F510EC" w:rsidRDefault="00F510EC" w:rsidP="00612A53">
            <w:pPr>
              <w:jc w:val="center"/>
            </w:pPr>
            <w:r>
              <w:t>QAQC figure folders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4783" w:type="dxa"/>
            <w:gridSpan w:val="5"/>
            <w:shd w:val="clear" w:color="auto" w:fill="FFF2CC" w:themeFill="accent4" w:themeFillTint="33"/>
            <w:vAlign w:val="center"/>
          </w:tcPr>
          <w:p w:rsidR="00F510EC" w:rsidRDefault="00F510EC" w:rsidP="00612A53">
            <w:pPr>
              <w:jc w:val="center"/>
            </w:pPr>
            <w:r>
              <w:t>saved figures + csv files</w:t>
            </w:r>
          </w:p>
        </w:tc>
      </w:tr>
      <w:tr w:rsidR="00F510EC" w:rsidTr="00F510EC">
        <w:trPr>
          <w:trHeight w:val="88"/>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val="restart"/>
            <w:shd w:val="clear" w:color="auto" w:fill="FFF2CC" w:themeFill="accent4" w:themeFillTint="33"/>
            <w:vAlign w:val="center"/>
          </w:tcPr>
          <w:p w:rsidR="00F510EC" w:rsidRDefault="00F510EC" w:rsidP="00612A53">
            <w:pPr>
              <w:jc w:val="center"/>
            </w:pPr>
            <w:r>
              <w:t>ensembles</w:t>
            </w:r>
            <w:r>
              <w:br/>
              <w:t>(Step 2)</w:t>
            </w:r>
          </w:p>
        </w:tc>
        <w:tc>
          <w:tcPr>
            <w:tcW w:w="1281" w:type="dxa"/>
            <w:shd w:val="clear" w:color="auto" w:fill="FFF2CC" w:themeFill="accent4" w:themeFillTint="33"/>
            <w:vAlign w:val="center"/>
          </w:tcPr>
          <w:p w:rsidR="00F510EC" w:rsidRDefault="00F510EC" w:rsidP="00612A53">
            <w:pPr>
              <w:jc w:val="center"/>
            </w:pPr>
            <w:r>
              <w:t>bcc-csm1-1</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CCSM4</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MIROC-ESM</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MPI-ESM-P</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shd w:val="clear" w:color="auto" w:fill="FFF2CC" w:themeFill="accent4" w:themeFillTint="33"/>
            <w:vAlign w:val="center"/>
          </w:tcPr>
          <w:p w:rsidR="00F510EC" w:rsidRDefault="00F510EC" w:rsidP="00612A53">
            <w:pPr>
              <w:jc w:val="center"/>
            </w:pPr>
            <w:r>
              <w:t>rejected</w:t>
            </w:r>
          </w:p>
        </w:tc>
        <w:tc>
          <w:tcPr>
            <w:tcW w:w="1281" w:type="dxa"/>
            <w:shd w:val="clear" w:color="auto" w:fill="FFF2CC" w:themeFill="accent4" w:themeFillTint="33"/>
            <w:vAlign w:val="center"/>
          </w:tcPr>
          <w:p w:rsidR="00F510EC" w:rsidRDefault="00F510EC" w:rsidP="00612A53">
            <w:pPr>
              <w:jc w:val="center"/>
            </w:pPr>
            <w:r>
              <w:t>rejected ensembles</w:t>
            </w:r>
          </w:p>
        </w:tc>
        <w:tc>
          <w:tcPr>
            <w:tcW w:w="2151" w:type="dxa"/>
            <w:gridSpan w:val="3"/>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F510EC">
        <w:trPr>
          <w:trHeight w:val="172"/>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val="restart"/>
            <w:shd w:val="clear" w:color="auto" w:fill="FFF2CC" w:themeFill="accent4" w:themeFillTint="33"/>
            <w:vAlign w:val="center"/>
          </w:tcPr>
          <w:p w:rsidR="00F510EC" w:rsidRDefault="00F510EC" w:rsidP="00612A53">
            <w:pPr>
              <w:jc w:val="center"/>
            </w:pPr>
            <w:r>
              <w:t>1hr</w:t>
            </w:r>
          </w:p>
        </w:tc>
        <w:tc>
          <w:tcPr>
            <w:tcW w:w="1351" w:type="dxa"/>
            <w:shd w:val="clear" w:color="auto" w:fill="FFF2CC" w:themeFill="accent4" w:themeFillTint="33"/>
            <w:vAlign w:val="center"/>
          </w:tcPr>
          <w:p w:rsidR="00F510EC" w:rsidRDefault="00F510EC" w:rsidP="00612A53">
            <w:pPr>
              <w:jc w:val="center"/>
            </w:pPr>
            <w:proofErr w:type="spellStart"/>
            <w:r>
              <w:t>mods.tdm</w:t>
            </w:r>
            <w:proofErr w:type="spellEnd"/>
          </w:p>
        </w:tc>
        <w:tc>
          <w:tcPr>
            <w:tcW w:w="3432" w:type="dxa"/>
            <w:gridSpan w:val="4"/>
            <w:shd w:val="clear" w:color="auto" w:fill="FFF2CC" w:themeFill="accent4" w:themeFillTint="33"/>
            <w:vAlign w:val="center"/>
          </w:tcPr>
          <w:p w:rsidR="00F510EC" w:rsidRDefault="00F510EC" w:rsidP="00612A53">
            <w:pPr>
              <w:jc w:val="center"/>
            </w:pPr>
            <w:r>
              <w:t>model folder for each variable</w:t>
            </w:r>
          </w:p>
        </w:tc>
      </w:tr>
      <w:tr w:rsidR="00F510EC" w:rsidTr="00F510EC">
        <w:trPr>
          <w:trHeight w:val="88"/>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val="restart"/>
            <w:shd w:val="clear" w:color="auto" w:fill="FFF2CC" w:themeFill="accent4" w:themeFillTint="33"/>
            <w:vAlign w:val="center"/>
          </w:tcPr>
          <w:p w:rsidR="00F510EC" w:rsidRDefault="00F510EC" w:rsidP="00612A53">
            <w:pPr>
              <w:jc w:val="center"/>
            </w:pPr>
            <w:r>
              <w:t>ensembles</w:t>
            </w:r>
          </w:p>
        </w:tc>
        <w:tc>
          <w:tcPr>
            <w:tcW w:w="1281" w:type="dxa"/>
            <w:shd w:val="clear" w:color="auto" w:fill="FFF2CC" w:themeFill="accent4" w:themeFillTint="33"/>
            <w:vAlign w:val="center"/>
          </w:tcPr>
          <w:p w:rsidR="00F510EC" w:rsidRDefault="00F510EC" w:rsidP="00612A53">
            <w:pPr>
              <w:jc w:val="center"/>
            </w:pPr>
            <w:r>
              <w:t>bcc-csm1-1</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CCSM4</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MIROC-ESM</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F510EC">
        <w:trPr>
          <w:trHeight w:val="85"/>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vMerge/>
            <w:shd w:val="clear" w:color="auto" w:fill="FFF2CC" w:themeFill="accent4" w:themeFillTint="33"/>
            <w:vAlign w:val="center"/>
          </w:tcPr>
          <w:p w:rsidR="00F510EC" w:rsidRDefault="00F510EC" w:rsidP="00612A53">
            <w:pPr>
              <w:jc w:val="center"/>
            </w:pPr>
          </w:p>
        </w:tc>
        <w:tc>
          <w:tcPr>
            <w:tcW w:w="1188"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MPI-ESM-P</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F510EC">
        <w:trPr>
          <w:trHeight w:val="171"/>
          <w:jc w:val="center"/>
        </w:trPr>
        <w:tc>
          <w:tcPr>
            <w:tcW w:w="618" w:type="dxa"/>
            <w:vMerge/>
            <w:shd w:val="clear" w:color="auto" w:fill="F5D2FF"/>
            <w:vAlign w:val="center"/>
          </w:tcPr>
          <w:p w:rsidR="00F510EC" w:rsidRDefault="00F510EC" w:rsidP="00612A53">
            <w:pPr>
              <w:jc w:val="center"/>
            </w:pPr>
          </w:p>
        </w:tc>
        <w:tc>
          <w:tcPr>
            <w:tcW w:w="1282" w:type="dxa"/>
            <w:vMerge/>
            <w:shd w:val="clear" w:color="auto" w:fill="FFF2CC" w:themeFill="accent4" w:themeFillTint="33"/>
            <w:vAlign w:val="center"/>
          </w:tcPr>
          <w:p w:rsidR="00F510EC" w:rsidRDefault="00F510EC" w:rsidP="00612A53">
            <w:pPr>
              <w:jc w:val="center"/>
            </w:pPr>
          </w:p>
        </w:tc>
        <w:tc>
          <w:tcPr>
            <w:tcW w:w="1479" w:type="dxa"/>
            <w:shd w:val="clear" w:color="auto" w:fill="FFF2CC" w:themeFill="accent4" w:themeFillTint="33"/>
            <w:vAlign w:val="center"/>
          </w:tcPr>
          <w:p w:rsidR="00F510EC" w:rsidRDefault="00F510EC" w:rsidP="00612A53">
            <w:pPr>
              <w:jc w:val="center"/>
            </w:pPr>
            <w:r>
              <w:t>other site versions</w:t>
            </w:r>
          </w:p>
        </w:tc>
        <w:tc>
          <w:tcPr>
            <w:tcW w:w="5971" w:type="dxa"/>
            <w:gridSpan w:val="6"/>
            <w:shd w:val="clear" w:color="auto" w:fill="FFF2CC" w:themeFill="accent4" w:themeFillTint="33"/>
            <w:vAlign w:val="center"/>
          </w:tcPr>
          <w:p w:rsidR="00F510EC" w:rsidRDefault="00F510EC" w:rsidP="00612A53">
            <w:pPr>
              <w:jc w:val="center"/>
            </w:pPr>
            <w:r>
              <w:t>same as above</w:t>
            </w:r>
          </w:p>
        </w:tc>
      </w:tr>
    </w:tbl>
    <w:p w:rsidR="00AE34FD" w:rsidRDefault="00AE34FD" w:rsidP="004E3A48"/>
    <w:p w:rsidR="00023B9C" w:rsidRDefault="00023B9C" w:rsidP="004E3A48">
      <w:pPr>
        <w:rPr>
          <w:b/>
          <w:bCs/>
        </w:rPr>
      </w:pPr>
      <w:r>
        <w:rPr>
          <w:b/>
          <w:bCs/>
        </w:rPr>
        <w:t xml:space="preserve">Submitting a job with the CRC </w:t>
      </w:r>
    </w:p>
    <w:p w:rsidR="00023B9C" w:rsidRDefault="00023B9C" w:rsidP="004E3A48">
      <w:pPr>
        <w:rPr>
          <w:b/>
          <w:bCs/>
        </w:rPr>
      </w:pPr>
    </w:p>
    <w:p w:rsidR="00023B9C" w:rsidRDefault="00023B9C" w:rsidP="004E3A48">
      <w:r>
        <w:t xml:space="preserve">Job submissions on the CRC’s “back-end” machines for the met workflow are pretty straightforward. The process is given by the following steps: </w:t>
      </w:r>
    </w:p>
    <w:p w:rsidR="00023B9C" w:rsidRDefault="00023B9C" w:rsidP="004E3A48"/>
    <w:p w:rsidR="004337AE" w:rsidRDefault="00023B9C" w:rsidP="004337AE">
      <w:pPr>
        <w:pStyle w:val="ListParagraph"/>
        <w:numPr>
          <w:ilvl w:val="0"/>
          <w:numId w:val="4"/>
        </w:numPr>
      </w:pPr>
      <w:r>
        <w:t xml:space="preserve">Make sure your “working directory” is set up correctly, so the machine can find the correct data and save output to the correct locations. </w:t>
      </w:r>
    </w:p>
    <w:p w:rsidR="004337AE" w:rsidRDefault="004337AE" w:rsidP="004337AE">
      <w:pPr>
        <w:pStyle w:val="ListParagraph"/>
      </w:pPr>
    </w:p>
    <w:p w:rsidR="004337AE" w:rsidRDefault="004337AE" w:rsidP="004337AE">
      <w:pPr>
        <w:pStyle w:val="ListParagraph"/>
        <w:numPr>
          <w:ilvl w:val="0"/>
          <w:numId w:val="4"/>
        </w:numPr>
      </w:pPr>
      <w:r>
        <w:t xml:space="preserve">Change variable values in the step’s R script to reflect information for your </w:t>
      </w:r>
      <w:r w:rsidR="00E02796">
        <w:t>directory</w:t>
      </w:r>
      <w:r>
        <w:t xml:space="preserve"> and the new site. All of the variables that will need adjusting should be</w:t>
      </w:r>
      <w:r w:rsidR="00E02796">
        <w:t xml:space="preserve"> indicated</w:t>
      </w:r>
      <w:r>
        <w:t xml:space="preserve"> in the </w:t>
      </w:r>
      <w:r w:rsidR="00E02796">
        <w:t xml:space="preserve">first section of code for the step. </w:t>
      </w:r>
      <w:r w:rsidR="00D454AA">
        <w:t xml:space="preserve">You can edit the job script in the </w:t>
      </w:r>
      <w:r w:rsidR="00D454AA">
        <w:rPr>
          <w:i/>
          <w:iCs/>
        </w:rPr>
        <w:t xml:space="preserve">met </w:t>
      </w:r>
      <w:r w:rsidR="00D454AA">
        <w:t xml:space="preserve">directory from the command line with the following command. </w:t>
      </w:r>
    </w:p>
    <w:p w:rsidR="00D454AA" w:rsidRPr="00D454AA" w:rsidRDefault="00D454AA" w:rsidP="00D454AA">
      <w:pPr>
        <w:pStyle w:val="ListParagraph"/>
        <w:ind w:left="0"/>
        <w:rPr>
          <w:sz w:val="16"/>
          <w:szCs w:val="16"/>
        </w:rPr>
      </w:pPr>
    </w:p>
    <w:p w:rsidR="00D454AA" w:rsidRDefault="00D454AA" w:rsidP="00D454AA">
      <w:pPr>
        <w:pStyle w:val="ListParagraph"/>
        <w:ind w:left="0"/>
        <w:jc w:val="center"/>
        <w:rPr>
          <w:i/>
          <w:iCs/>
        </w:rPr>
      </w:pPr>
      <w:r>
        <w:rPr>
          <w:i/>
          <w:iCs/>
        </w:rPr>
        <w:t xml:space="preserve">vi </w:t>
      </w:r>
      <w:r w:rsidR="005F2EE6">
        <w:rPr>
          <w:i/>
          <w:iCs/>
        </w:rPr>
        <w:t xml:space="preserve"> </w:t>
      </w:r>
      <w:r>
        <w:rPr>
          <w:i/>
          <w:iCs/>
        </w:rPr>
        <w:t>~/met/scripts/&lt;script.name&gt;</w:t>
      </w:r>
    </w:p>
    <w:p w:rsidR="00D454AA" w:rsidRPr="00D454AA" w:rsidRDefault="00D454AA" w:rsidP="00D454AA">
      <w:pPr>
        <w:pStyle w:val="ListParagraph"/>
        <w:ind w:left="0"/>
        <w:jc w:val="center"/>
        <w:rPr>
          <w:i/>
          <w:iCs/>
          <w:sz w:val="16"/>
          <w:szCs w:val="16"/>
        </w:rPr>
      </w:pPr>
    </w:p>
    <w:p w:rsidR="00D454AA" w:rsidRPr="00D454AA" w:rsidRDefault="00D454AA" w:rsidP="00D454AA">
      <w:pPr>
        <w:pStyle w:val="ListParagraph"/>
      </w:pPr>
      <w:r>
        <w:t>This command will open up the file in a makeshift word processor in the same window. To edit the text, press “</w:t>
      </w:r>
      <w:proofErr w:type="spellStart"/>
      <w:r>
        <w:t>i</w:t>
      </w:r>
      <w:proofErr w:type="spellEnd"/>
      <w:r>
        <w:t>” and use the arrow keys to move around the file. Once you have made your changes, press the esc key, type “:</w:t>
      </w:r>
      <w:proofErr w:type="spellStart"/>
      <w:r>
        <w:t>wq</w:t>
      </w:r>
      <w:proofErr w:type="spellEnd"/>
      <w:r>
        <w:t xml:space="preserve">,” and press the enter key. </w:t>
      </w:r>
    </w:p>
    <w:p w:rsidR="004337AE" w:rsidRDefault="004337AE" w:rsidP="004337AE">
      <w:pPr>
        <w:pStyle w:val="ListParagraph"/>
      </w:pPr>
    </w:p>
    <w:p w:rsidR="004337AE" w:rsidRDefault="004337AE" w:rsidP="004337AE">
      <w:pPr>
        <w:pStyle w:val="ListParagraph"/>
        <w:numPr>
          <w:ilvl w:val="0"/>
          <w:numId w:val="4"/>
        </w:numPr>
      </w:pPr>
      <w:r>
        <w:t>Create a job script using the following command when you are in your home user directory. This script will tell the machine what you want it to do. Base job scripts for each workflow step have been written and included in . . , but this information is helpful in the case that you would like to change the script or write a new one altogether.</w:t>
      </w:r>
    </w:p>
    <w:p w:rsidR="00D454AA" w:rsidRPr="00D454AA" w:rsidRDefault="00D454AA" w:rsidP="00D454AA">
      <w:pPr>
        <w:rPr>
          <w:sz w:val="16"/>
          <w:szCs w:val="16"/>
        </w:rPr>
      </w:pPr>
    </w:p>
    <w:p w:rsidR="004337AE" w:rsidRDefault="004337AE" w:rsidP="004337AE">
      <w:pPr>
        <w:jc w:val="center"/>
        <w:rPr>
          <w:i/>
          <w:iCs/>
        </w:rPr>
      </w:pPr>
      <w:r>
        <w:rPr>
          <w:i/>
          <w:iCs/>
        </w:rPr>
        <w:t xml:space="preserve">vi </w:t>
      </w:r>
      <w:r w:rsidR="005F2EE6">
        <w:rPr>
          <w:i/>
          <w:iCs/>
        </w:rPr>
        <w:t xml:space="preserve"> </w:t>
      </w:r>
      <w:r>
        <w:rPr>
          <w:i/>
          <w:iCs/>
        </w:rPr>
        <w:t>step-1.sh</w:t>
      </w:r>
    </w:p>
    <w:p w:rsidR="00D454AA" w:rsidRPr="00D454AA" w:rsidRDefault="00D454AA" w:rsidP="004337AE">
      <w:pPr>
        <w:jc w:val="center"/>
        <w:rPr>
          <w:i/>
          <w:iCs/>
          <w:sz w:val="16"/>
          <w:szCs w:val="16"/>
        </w:rPr>
      </w:pPr>
    </w:p>
    <w:p w:rsidR="004337AE" w:rsidRDefault="004337AE" w:rsidP="004337AE">
      <w:pPr>
        <w:ind w:left="720"/>
      </w:pPr>
      <w:r>
        <w:lastRenderedPageBreak/>
        <w:t xml:space="preserve">This </w:t>
      </w:r>
      <w:r>
        <w:rPr>
          <w:i/>
          <w:iCs/>
        </w:rPr>
        <w:t xml:space="preserve">vi </w:t>
      </w:r>
      <w:r>
        <w:t>command will open a word processor where you can type into the newly-created file now in your directory when you use a file name that does not exist already. Press “</w:t>
      </w:r>
      <w:proofErr w:type="spellStart"/>
      <w:r>
        <w:t>i</w:t>
      </w:r>
      <w:proofErr w:type="spellEnd"/>
      <w:r>
        <w:t>” in order to be able to add text.</w:t>
      </w:r>
      <w:r w:rsidR="00D454AA">
        <w:t xml:space="preserve"> O</w:t>
      </w:r>
      <w:r>
        <w:t>nce done,</w:t>
      </w:r>
      <w:r w:rsidR="00D454AA">
        <w:t xml:space="preserve"> close the file as you did in step two and</w:t>
      </w:r>
      <w:r>
        <w:t xml:space="preserve"> make your job script executable by typing the following command</w:t>
      </w:r>
      <w:r w:rsidR="00D454AA">
        <w:t>:</w:t>
      </w:r>
    </w:p>
    <w:p w:rsidR="00D454AA" w:rsidRPr="00D454AA" w:rsidRDefault="00D454AA" w:rsidP="004337AE">
      <w:pPr>
        <w:ind w:left="720"/>
        <w:rPr>
          <w:sz w:val="16"/>
          <w:szCs w:val="16"/>
        </w:rPr>
      </w:pPr>
    </w:p>
    <w:p w:rsidR="004337AE" w:rsidRDefault="004337AE" w:rsidP="004337AE">
      <w:pPr>
        <w:jc w:val="center"/>
        <w:rPr>
          <w:i/>
          <w:iCs/>
        </w:rPr>
      </w:pPr>
      <w:proofErr w:type="spellStart"/>
      <w:r>
        <w:rPr>
          <w:i/>
          <w:iCs/>
        </w:rPr>
        <w:t>chmod</w:t>
      </w:r>
      <w:proofErr w:type="spellEnd"/>
      <w:r>
        <w:rPr>
          <w:i/>
          <w:iCs/>
        </w:rPr>
        <w:t xml:space="preserve"> </w:t>
      </w:r>
      <w:r w:rsidR="005F2EE6">
        <w:rPr>
          <w:i/>
          <w:iCs/>
        </w:rPr>
        <w:t xml:space="preserve"> </w:t>
      </w:r>
      <w:r>
        <w:rPr>
          <w:i/>
          <w:iCs/>
        </w:rPr>
        <w:t xml:space="preserve">+x </w:t>
      </w:r>
      <w:r w:rsidR="005F2EE6">
        <w:rPr>
          <w:i/>
          <w:iCs/>
        </w:rPr>
        <w:t xml:space="preserve"> </w:t>
      </w:r>
      <w:r>
        <w:rPr>
          <w:i/>
          <w:iCs/>
        </w:rPr>
        <w:t>&lt;file.name&gt;</w:t>
      </w:r>
    </w:p>
    <w:p w:rsidR="00D454AA" w:rsidRPr="00D454AA" w:rsidRDefault="00D454AA" w:rsidP="004337AE">
      <w:pPr>
        <w:jc w:val="center"/>
        <w:rPr>
          <w:i/>
          <w:iCs/>
          <w:sz w:val="16"/>
          <w:szCs w:val="16"/>
        </w:rPr>
      </w:pPr>
    </w:p>
    <w:p w:rsidR="004337AE" w:rsidRDefault="004337AE" w:rsidP="004337AE">
      <w:pPr>
        <w:ind w:left="720"/>
      </w:pPr>
      <w:r>
        <w:t xml:space="preserve">For more information on writing a proper CRC job script, see the given job script template (“template_job.sh”) in </w:t>
      </w:r>
      <w:r w:rsidR="00222867">
        <w:t xml:space="preserve">the </w:t>
      </w:r>
      <w:r w:rsidR="00222867">
        <w:rPr>
          <w:i/>
          <w:iCs/>
        </w:rPr>
        <w:t>doc</w:t>
      </w:r>
      <w:r w:rsidR="00222867">
        <w:t xml:space="preserve"> folder</w:t>
      </w:r>
      <w:r>
        <w:t xml:space="preserve"> or visit the CRC’s Wiki page. </w:t>
      </w:r>
    </w:p>
    <w:p w:rsidR="004337AE" w:rsidRDefault="004337AE" w:rsidP="004337AE">
      <w:pPr>
        <w:ind w:left="720"/>
      </w:pPr>
    </w:p>
    <w:p w:rsidR="00E02796" w:rsidRDefault="004337AE" w:rsidP="00E02796">
      <w:pPr>
        <w:pStyle w:val="ListParagraph"/>
        <w:numPr>
          <w:ilvl w:val="0"/>
          <w:numId w:val="4"/>
        </w:numPr>
      </w:pPr>
      <w:r>
        <w:t xml:space="preserve">Once your job script </w:t>
      </w:r>
      <w:r w:rsidR="00E02796">
        <w:t xml:space="preserve">and the met script are ready to go, you just need to submit the job on the command line as follows. The output file will contain all of the R output from running the script and is useful for finding errors if the job was not successful, so be sure to give it a recognizable name. it will be saved in your user home directory. </w:t>
      </w:r>
    </w:p>
    <w:p w:rsidR="00222867" w:rsidRPr="00222867" w:rsidRDefault="00222867" w:rsidP="00E02796">
      <w:pPr>
        <w:ind w:left="360"/>
        <w:jc w:val="center"/>
        <w:rPr>
          <w:i/>
          <w:iCs/>
          <w:sz w:val="16"/>
          <w:szCs w:val="16"/>
        </w:rPr>
      </w:pPr>
    </w:p>
    <w:p w:rsidR="00E02796" w:rsidRDefault="00E02796" w:rsidP="00E02796">
      <w:pPr>
        <w:ind w:left="360"/>
        <w:jc w:val="center"/>
        <w:rPr>
          <w:i/>
          <w:iCs/>
        </w:rPr>
      </w:pPr>
      <w:proofErr w:type="spellStart"/>
      <w:r>
        <w:rPr>
          <w:i/>
          <w:iCs/>
        </w:rPr>
        <w:t>qsub</w:t>
      </w:r>
      <w:proofErr w:type="spellEnd"/>
      <w:r>
        <w:rPr>
          <w:i/>
          <w:iCs/>
        </w:rPr>
        <w:t xml:space="preserve"> </w:t>
      </w:r>
      <w:r w:rsidR="005F2EE6">
        <w:rPr>
          <w:i/>
          <w:iCs/>
        </w:rPr>
        <w:t xml:space="preserve"> </w:t>
      </w:r>
      <w:r>
        <w:rPr>
          <w:i/>
          <w:iCs/>
        </w:rPr>
        <w:t xml:space="preserve">&lt;job script file name&gt; </w:t>
      </w:r>
      <w:r w:rsidR="005F2EE6">
        <w:rPr>
          <w:i/>
          <w:iCs/>
        </w:rPr>
        <w:t xml:space="preserve"> </w:t>
      </w:r>
      <w:r>
        <w:rPr>
          <w:i/>
          <w:iCs/>
        </w:rPr>
        <w:t>&lt;name of file for R output&gt;</w:t>
      </w:r>
    </w:p>
    <w:p w:rsidR="00222867" w:rsidRPr="00222867" w:rsidRDefault="00E02796" w:rsidP="00E02796">
      <w:pPr>
        <w:ind w:left="360"/>
        <w:rPr>
          <w:i/>
          <w:iCs/>
          <w:sz w:val="16"/>
          <w:szCs w:val="16"/>
        </w:rPr>
      </w:pPr>
      <w:r>
        <w:rPr>
          <w:i/>
          <w:iCs/>
        </w:rPr>
        <w:tab/>
      </w:r>
    </w:p>
    <w:p w:rsidR="00E02796" w:rsidRDefault="00E02796" w:rsidP="00222867">
      <w:pPr>
        <w:ind w:left="720"/>
      </w:pPr>
      <w:r>
        <w:t xml:space="preserve">Once your job has been submitted, you can check the status of your job and all other jobs you have running with the following command. </w:t>
      </w:r>
    </w:p>
    <w:p w:rsidR="00222867" w:rsidRPr="00222867" w:rsidRDefault="00222867" w:rsidP="00E02796">
      <w:pPr>
        <w:jc w:val="center"/>
        <w:rPr>
          <w:i/>
          <w:iCs/>
          <w:sz w:val="16"/>
          <w:szCs w:val="16"/>
        </w:rPr>
      </w:pPr>
    </w:p>
    <w:p w:rsidR="00E02796" w:rsidRDefault="00E02796" w:rsidP="00E02796">
      <w:pPr>
        <w:jc w:val="center"/>
        <w:rPr>
          <w:i/>
          <w:iCs/>
        </w:rPr>
      </w:pPr>
      <w:proofErr w:type="spellStart"/>
      <w:r>
        <w:rPr>
          <w:i/>
          <w:iCs/>
        </w:rPr>
        <w:t>qstat</w:t>
      </w:r>
      <w:proofErr w:type="spellEnd"/>
      <w:r w:rsidR="005F2EE6">
        <w:rPr>
          <w:i/>
          <w:iCs/>
        </w:rPr>
        <w:t xml:space="preserve"> </w:t>
      </w:r>
      <w:r>
        <w:rPr>
          <w:i/>
          <w:iCs/>
        </w:rPr>
        <w:t xml:space="preserve"> -u</w:t>
      </w:r>
      <w:r w:rsidR="005F2EE6">
        <w:rPr>
          <w:i/>
          <w:iCs/>
        </w:rPr>
        <w:t xml:space="preserve"> </w:t>
      </w:r>
      <w:r>
        <w:rPr>
          <w:i/>
          <w:iCs/>
        </w:rPr>
        <w:t xml:space="preserve"> &lt;username&gt;</w:t>
      </w:r>
    </w:p>
    <w:p w:rsidR="00D454AA" w:rsidRPr="00222867" w:rsidRDefault="00E02796" w:rsidP="00E02796">
      <w:pPr>
        <w:rPr>
          <w:sz w:val="16"/>
          <w:szCs w:val="16"/>
        </w:rPr>
      </w:pPr>
      <w:r>
        <w:tab/>
      </w:r>
    </w:p>
    <w:p w:rsidR="00D454AA" w:rsidRDefault="00D454AA" w:rsidP="00D454AA">
      <w:pPr>
        <w:pStyle w:val="ListParagraph"/>
        <w:numPr>
          <w:ilvl w:val="0"/>
          <w:numId w:val="4"/>
        </w:numPr>
      </w:pPr>
      <w:r>
        <w:t>Once you receive the email saying your job has completed, go to your CRC user directory and take a moment to check both the output file (as specified) and the job file (&lt;job name&gt;.&lt;job number&gt;) in your working directory by opening the files (</w:t>
      </w:r>
      <w:r>
        <w:rPr>
          <w:i/>
          <w:iCs/>
        </w:rPr>
        <w:t xml:space="preserve">vi </w:t>
      </w:r>
      <w:r>
        <w:t xml:space="preserve">command). Look through both to ensure there were no errors or important warnings in the job run. The output file will contain the script output from the R module, and the job file will contain the script output from the job script. </w:t>
      </w:r>
      <w:r w:rsidR="00F510EC">
        <w:t xml:space="preserve">If there are any errors in running the step script, you will find those errors in the output file. </w:t>
      </w:r>
    </w:p>
    <w:p w:rsidR="00D454AA" w:rsidRDefault="00D454AA" w:rsidP="00D454AA">
      <w:pPr>
        <w:ind w:left="360"/>
      </w:pPr>
    </w:p>
    <w:p w:rsidR="00D43FBA" w:rsidRDefault="00D454AA" w:rsidP="00D43FBA">
      <w:pPr>
        <w:ind w:left="720"/>
        <w:rPr>
          <w:u w:val="single"/>
        </w:rPr>
      </w:pPr>
      <w:r w:rsidRPr="00D454AA">
        <w:rPr>
          <w:u w:val="single"/>
        </w:rPr>
        <w:t>Note: these scripts take from</w:t>
      </w:r>
      <w:r w:rsidR="00F510EC">
        <w:rPr>
          <w:u w:val="single"/>
        </w:rPr>
        <w:t xml:space="preserve"> several </w:t>
      </w:r>
      <w:r w:rsidRPr="00D454AA">
        <w:rPr>
          <w:u w:val="single"/>
        </w:rPr>
        <w:t>hours to</w:t>
      </w:r>
      <w:r w:rsidR="00F510EC">
        <w:rPr>
          <w:u w:val="single"/>
        </w:rPr>
        <w:t xml:space="preserve"> </w:t>
      </w:r>
      <w:r w:rsidRPr="00D454AA">
        <w:rPr>
          <w:u w:val="single"/>
        </w:rPr>
        <w:t xml:space="preserve">days to run on the CRC machines. If they are completed very quickly, it is likely there was an error that didn’t allow the script to fully run. Check the outputs! </w:t>
      </w:r>
    </w:p>
    <w:p w:rsidR="00D43FBA" w:rsidRDefault="00D43FBA" w:rsidP="00D43FBA">
      <w:pPr>
        <w:ind w:left="720"/>
        <w:rPr>
          <w:u w:val="single"/>
        </w:rPr>
      </w:pPr>
    </w:p>
    <w:p w:rsidR="00D43FBA" w:rsidRPr="00D43FBA" w:rsidRDefault="00D43FBA" w:rsidP="00D43FBA">
      <w:pPr>
        <w:pStyle w:val="ListParagraph"/>
        <w:numPr>
          <w:ilvl w:val="0"/>
          <w:numId w:val="4"/>
        </w:numPr>
        <w:rPr>
          <w:u w:val="single"/>
        </w:rPr>
      </w:pPr>
      <w:r>
        <w:t xml:space="preserve">If you realize that a job was incorrectly submitted or you would like to cancel a job for any reason,  you can delete a job using the following command on your CRC user account. </w:t>
      </w:r>
    </w:p>
    <w:p w:rsidR="00D43FBA" w:rsidRPr="00D43FBA" w:rsidRDefault="00D43FBA" w:rsidP="00D43FBA">
      <w:pPr>
        <w:rPr>
          <w:sz w:val="16"/>
          <w:szCs w:val="16"/>
          <w:u w:val="single"/>
        </w:rPr>
      </w:pPr>
    </w:p>
    <w:p w:rsidR="00D43FBA" w:rsidRPr="00D43FBA" w:rsidRDefault="00D43FBA" w:rsidP="00D43FBA">
      <w:pPr>
        <w:jc w:val="center"/>
      </w:pPr>
      <w:proofErr w:type="spellStart"/>
      <w:r>
        <w:t>qdel</w:t>
      </w:r>
      <w:proofErr w:type="spellEnd"/>
      <w:r>
        <w:t xml:space="preserve"> -j &lt;job.name&gt; </w:t>
      </w:r>
    </w:p>
    <w:p w:rsidR="00D43FBA" w:rsidRPr="00023B9C" w:rsidRDefault="00D43FBA" w:rsidP="004E3A48">
      <w:pPr>
        <w:rPr>
          <w:b/>
          <w:bCs/>
        </w:rPr>
      </w:pPr>
    </w:p>
    <w:p w:rsidR="00AE34FD" w:rsidRDefault="00AE34FD" w:rsidP="004E3A48">
      <w:pPr>
        <w:rPr>
          <w:b/>
          <w:bCs/>
        </w:rPr>
      </w:pPr>
      <w:r>
        <w:rPr>
          <w:b/>
          <w:bCs/>
        </w:rPr>
        <w:t>Storage Space</w:t>
      </w:r>
    </w:p>
    <w:p w:rsidR="00DD6C29" w:rsidRDefault="00DD6C29" w:rsidP="00DD6C29">
      <w:pPr>
        <w:rPr>
          <w:b/>
          <w:bCs/>
        </w:rPr>
      </w:pPr>
    </w:p>
    <w:p w:rsidR="00F510EC" w:rsidRDefault="00F510EC" w:rsidP="00DD6C29">
      <w:r>
        <w:t xml:space="preserve">Each CRC user account is automatically given 100 GB of storage space on the server. </w:t>
      </w:r>
      <w:r w:rsidR="00902B42">
        <w:t xml:space="preserve">Since each completed site has about --- GB worth of data, we will not be able to store the data for all of the sites on a single account and data should be moved onto a different machine (local or remote). One can also request more space on the CRC servers if desired. A site folder can be moved to a </w:t>
      </w:r>
      <w:r w:rsidR="00902B42">
        <w:lastRenderedPageBreak/>
        <w:t xml:space="preserve">local machine with the following command from the local machine’s command line. You will be prompted to enter your CRC password before the copy can be made. </w:t>
      </w:r>
    </w:p>
    <w:p w:rsidR="00902B42" w:rsidRPr="00902B42" w:rsidRDefault="00902B42" w:rsidP="00DD6C29">
      <w:pPr>
        <w:rPr>
          <w:sz w:val="16"/>
          <w:szCs w:val="16"/>
        </w:rPr>
      </w:pPr>
    </w:p>
    <w:p w:rsidR="00902B42" w:rsidRPr="00F510EC" w:rsidRDefault="00902B42" w:rsidP="00902B42">
      <w:pPr>
        <w:jc w:val="center"/>
      </w:pPr>
      <w:proofErr w:type="spellStart"/>
      <w:r>
        <w:t>scp</w:t>
      </w:r>
      <w:proofErr w:type="spellEnd"/>
      <w:r>
        <w:t xml:space="preserve"> -r  </w:t>
      </w:r>
      <w:r>
        <w:rPr>
          <w:i/>
          <w:iCs/>
        </w:rPr>
        <w:t>&lt;username&gt;@crcfe01.crc.nd.edu</w:t>
      </w:r>
      <w:r>
        <w:t>:~/met/completed/site.name  path/on/local/machine</w:t>
      </w:r>
    </w:p>
    <w:p w:rsidR="000367C4" w:rsidRPr="00902B42" w:rsidRDefault="000367C4" w:rsidP="000367C4">
      <w:pPr>
        <w:rPr>
          <w:b/>
          <w:bCs/>
          <w:sz w:val="16"/>
          <w:szCs w:val="16"/>
        </w:rPr>
      </w:pPr>
    </w:p>
    <w:p w:rsidR="00902B42" w:rsidRDefault="00902B42" w:rsidP="000367C4">
      <w:r>
        <w:t>Once a site’s data has been safely copied to another location, you can free up the storage space with the following command when on you</w:t>
      </w:r>
      <w:r w:rsidR="00D43FBA">
        <w:t>r</w:t>
      </w:r>
      <w:r>
        <w:t xml:space="preserve"> CRC account’s home directory. </w:t>
      </w:r>
    </w:p>
    <w:p w:rsidR="00902B42" w:rsidRDefault="00902B42" w:rsidP="000367C4"/>
    <w:p w:rsidR="0050180A" w:rsidRDefault="00902B42" w:rsidP="0050180A">
      <w:pPr>
        <w:jc w:val="center"/>
      </w:pPr>
      <w:r>
        <w:t xml:space="preserve">rm -r </w:t>
      </w:r>
      <w:r>
        <w:rPr>
          <w:i/>
          <w:iCs/>
        </w:rPr>
        <w:t>&lt;username&gt;@crcfe01.crc.nd.edu</w:t>
      </w:r>
      <w:r>
        <w:t xml:space="preserve">:~/met/completed/site.name </w:t>
      </w:r>
    </w:p>
    <w:p w:rsidR="00902B42" w:rsidRPr="00902B42" w:rsidRDefault="00902B42" w:rsidP="00902B42">
      <w:pPr>
        <w:jc w:val="center"/>
      </w:pPr>
    </w:p>
    <w:p w:rsidR="00DD6C29" w:rsidRDefault="009E4AD4" w:rsidP="00DD6C29">
      <w:pPr>
        <w:rPr>
          <w:b/>
          <w:bCs/>
        </w:rPr>
      </w:pPr>
      <w:r>
        <w:rPr>
          <w:b/>
          <w:bCs/>
        </w:rPr>
        <w:t>Workflow</w:t>
      </w:r>
    </w:p>
    <w:p w:rsidR="00222867" w:rsidRDefault="00222867" w:rsidP="00DD6C29">
      <w:pPr>
        <w:rPr>
          <w:b/>
          <w:bCs/>
        </w:rPr>
      </w:pPr>
    </w:p>
    <w:p w:rsidR="00222867" w:rsidRDefault="009E4AD4" w:rsidP="00222867">
      <w:r>
        <w:rPr>
          <w:bCs/>
        </w:rPr>
        <w:t xml:space="preserve">The current version of the met workflow is composed of 9 steps, which requires only that raw grid files are saved on your CRC account and that the site coordinates are entered as inputs  and results in LINKAGES-specific met ensemble folders and ensemble weights saved in your CRC directory. With any new site, all of these steps will need to be run, some more than once. </w:t>
      </w:r>
      <w:r w:rsidR="00222867">
        <w:t xml:space="preserve">The entire process of extracting, debiasing, and downscaling met data for a new site requires a lot of time, memory usage, and memory storage, even when using the CRC machines. Therefore, it is important, for the sake of your time, to follow a certain routine when generating met ensembles. </w:t>
      </w:r>
    </w:p>
    <w:p w:rsidR="00976632" w:rsidRDefault="00976632" w:rsidP="00222867"/>
    <w:p w:rsidR="00976632" w:rsidRPr="00976632" w:rsidRDefault="00976632" w:rsidP="00222867">
      <w:r>
        <w:t xml:space="preserve">Most of the scripts in this workflow contain modified versions of Christy’s met workflow, which is available on </w:t>
      </w:r>
      <w:hyperlink r:id="rId7" w:history="1">
        <w:r w:rsidRPr="00976632">
          <w:rPr>
            <w:rStyle w:val="Hyperlink"/>
          </w:rPr>
          <w:t>GitHub</w:t>
        </w:r>
      </w:hyperlink>
      <w:r w:rsidRPr="00976632">
        <w:t>.</w:t>
      </w:r>
      <w:r>
        <w:rPr>
          <w:sz w:val="21"/>
          <w:szCs w:val="21"/>
        </w:rPr>
        <w:t xml:space="preserve"> </w:t>
      </w:r>
      <w:r>
        <w:t xml:space="preserve"> The original workflow is composed of 11 steps, but to simplify the number of job submissions on the CRC, some of the steps have been combined and tested. For more information on the original workflow and its scripts, see the </w:t>
      </w:r>
      <w:proofErr w:type="spellStart"/>
      <w:r>
        <w:rPr>
          <w:i/>
          <w:iCs/>
        </w:rPr>
        <w:t>met_documentation</w:t>
      </w:r>
      <w:proofErr w:type="spellEnd"/>
      <w:r>
        <w:t xml:space="preserve"> Word Document in the </w:t>
      </w:r>
      <w:r>
        <w:rPr>
          <w:i/>
          <w:iCs/>
        </w:rPr>
        <w:t xml:space="preserve">doc </w:t>
      </w:r>
      <w:r>
        <w:t xml:space="preserve">folder. </w:t>
      </w:r>
    </w:p>
    <w:p w:rsidR="00222867" w:rsidRPr="00DE45CC" w:rsidRDefault="00222867" w:rsidP="00222867"/>
    <w:p w:rsidR="009E4AD4" w:rsidRDefault="009E4AD4" w:rsidP="00DD6C29">
      <w:pPr>
        <w:rPr>
          <w:bCs/>
        </w:rPr>
      </w:pPr>
      <w:r>
        <w:rPr>
          <w:bCs/>
        </w:rPr>
        <w:t xml:space="preserve">The </w:t>
      </w:r>
      <w:r w:rsidR="00976632">
        <w:rPr>
          <w:bCs/>
        </w:rPr>
        <w:t xml:space="preserve">modified </w:t>
      </w:r>
      <w:r>
        <w:rPr>
          <w:bCs/>
        </w:rPr>
        <w:t>workflow is depicted in the following figure</w:t>
      </w:r>
      <w:r w:rsidR="00222867">
        <w:rPr>
          <w:bCs/>
        </w:rPr>
        <w:t>:</w:t>
      </w:r>
    </w:p>
    <w:p w:rsidR="00D43FBA" w:rsidRDefault="00D43FBA" w:rsidP="00DD6C29">
      <w:pPr>
        <w:rPr>
          <w:bCs/>
        </w:rPr>
      </w:pPr>
    </w:p>
    <w:p w:rsidR="00D43FBA" w:rsidRDefault="00D43FBA" w:rsidP="00DD6C29">
      <w:pPr>
        <w:rPr>
          <w:bCs/>
        </w:rPr>
      </w:pPr>
    </w:p>
    <w:p w:rsidR="00D43FBA" w:rsidRDefault="00D43FBA" w:rsidP="00DD6C29">
      <w:pPr>
        <w:rPr>
          <w:bCs/>
        </w:rPr>
      </w:pPr>
    </w:p>
    <w:p w:rsidR="009E4AD4" w:rsidRDefault="00B93EF6" w:rsidP="00DD6C29">
      <w:pPr>
        <w:rPr>
          <w:bCs/>
        </w:rPr>
      </w:pPr>
      <w:r>
        <w:rPr>
          <w:bCs/>
          <w:noProof/>
        </w:rPr>
        <mc:AlternateContent>
          <mc:Choice Requires="wps">
            <w:drawing>
              <wp:anchor distT="0" distB="0" distL="114300" distR="114300" simplePos="0" relativeHeight="251671552" behindDoc="0" locked="0" layoutInCell="1" allowOverlap="1" wp14:anchorId="6C0C4F23" wp14:editId="2F44D898">
                <wp:simplePos x="0" y="0"/>
                <wp:positionH relativeFrom="column">
                  <wp:posOffset>3130607</wp:posOffset>
                </wp:positionH>
                <wp:positionV relativeFrom="paragraph">
                  <wp:posOffset>84807</wp:posOffset>
                </wp:positionV>
                <wp:extent cx="942975" cy="304800"/>
                <wp:effectExtent l="0" t="0" r="9525" b="12700"/>
                <wp:wrapNone/>
                <wp:docPr id="12" name="Text Box 1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PRISM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0C4F23" id="_x0000_t202" coordsize="21600,21600" o:spt="202" path="m,l,21600r21600,l21600,xe">
                <v:stroke joinstyle="miter"/>
                <v:path gradientshapeok="t" o:connecttype="rect"/>
              </v:shapetype>
              <v:shape id="Text Box 12" o:spid="_x0000_s1026" type="#_x0000_t202" style="position:absolute;margin-left:246.5pt;margin-top:6.7pt;width:74.2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" fillcolor="white [3201]" strokeweight=".5pt">
                <v:textbox>
                  <w:txbxContent>
                    <w:p w:rsidR="00902B42" w:rsidRDefault="00902B42" w:rsidP="00B93EF6">
                      <w:pPr>
                        <w:jc w:val="center"/>
                      </w:pPr>
                      <w:r>
                        <w:t>PRISM</w:t>
                      </w:r>
                    </w:p>
                  </w:txbxContent>
                </v:textbox>
              </v:shape>
            </w:pict>
          </mc:Fallback>
        </mc:AlternateContent>
      </w:r>
    </w:p>
    <w:p w:rsidR="002D6422" w:rsidRDefault="00B93EF6" w:rsidP="00DD6C29">
      <w:pPr>
        <w:rPr>
          <w:b/>
        </w:rPr>
      </w:pPr>
      <w:r>
        <w:rPr>
          <w:bCs/>
          <w:noProof/>
        </w:rPr>
        <mc:AlternateContent>
          <mc:Choice Requires="wps">
            <w:drawing>
              <wp:anchor distT="0" distB="0" distL="114300" distR="114300" simplePos="0" relativeHeight="251692032" behindDoc="0" locked="0" layoutInCell="1" allowOverlap="1" wp14:anchorId="01F67561" wp14:editId="6701C5CE">
                <wp:simplePos x="0" y="0"/>
                <wp:positionH relativeFrom="column">
                  <wp:posOffset>1755303</wp:posOffset>
                </wp:positionH>
                <wp:positionV relativeFrom="paragraph">
                  <wp:posOffset>17145</wp:posOffset>
                </wp:positionV>
                <wp:extent cx="1167898" cy="24755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67898" cy="247553"/>
                        </a:xfrm>
                        <a:prstGeom prst="rect">
                          <a:avLst/>
                        </a:prstGeom>
                        <a:noFill/>
                        <a:ln w="6350">
                          <a:noFill/>
                        </a:ln>
                      </wps:spPr>
                      <wps:txbx>
                        <w:txbxContent>
                          <w:p w:rsidR="00902B42" w:rsidRPr="00B93EF6" w:rsidRDefault="00902B42" w:rsidP="00B93EF6">
                            <w:pPr>
                              <w:jc w:val="center"/>
                              <w:rPr>
                                <w:sz w:val="20"/>
                                <w:szCs w:val="20"/>
                              </w:rPr>
                            </w:pPr>
                            <w:r>
                              <w:rPr>
                                <w:sz w:val="20"/>
                                <w:szCs w:val="20"/>
                              </w:rPr>
                              <w:t xml:space="preserve">Repeat 2-3 times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7561" id="Text Box 22" o:spid="_x0000_s1027" type="#_x0000_t202" style="position:absolute;margin-left:138.2pt;margin-top:1.35pt;width:91.9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" filled="f" stroked="f" strokeweight=".5pt">
                <v:textbox>
                  <w:txbxContent>
                    <w:p w:rsidR="00902B42" w:rsidRPr="00B93EF6" w:rsidRDefault="00902B42" w:rsidP="00B93EF6">
                      <w:pPr>
                        <w:jc w:val="center"/>
                        <w:rPr>
                          <w:sz w:val="20"/>
                          <w:szCs w:val="20"/>
                        </w:rPr>
                      </w:pPr>
                      <w:r>
                        <w:rPr>
                          <w:sz w:val="20"/>
                          <w:szCs w:val="20"/>
                        </w:rPr>
                        <w:t xml:space="preserve">Repeat 2-3 times </w:t>
                      </w:r>
                    </w:p>
                  </w:txbxContent>
                </v:textbox>
              </v:shape>
            </w:pict>
          </mc:Fallback>
        </mc:AlternateContent>
      </w:r>
      <w:r>
        <w:rPr>
          <w:b/>
          <w:noProof/>
        </w:rPr>
        <mc:AlternateContent>
          <mc:Choice Requires="wps">
            <w:drawing>
              <wp:anchor distT="0" distB="0" distL="114300" distR="114300" simplePos="0" relativeHeight="251685888" behindDoc="0" locked="0" layoutInCell="1" allowOverlap="1" wp14:anchorId="38C5E105" wp14:editId="1A565CF4">
                <wp:simplePos x="0" y="0"/>
                <wp:positionH relativeFrom="column">
                  <wp:posOffset>4073053</wp:posOffset>
                </wp:positionH>
                <wp:positionV relativeFrom="paragraph">
                  <wp:posOffset>90170</wp:posOffset>
                </wp:positionV>
                <wp:extent cx="438150" cy="193675"/>
                <wp:effectExtent l="12700" t="0" r="6350" b="47625"/>
                <wp:wrapNone/>
                <wp:docPr id="19" name="Right Arrow 19"/>
                <wp:cNvGraphicFramePr/>
                <a:graphic xmlns:a="http://schemas.openxmlformats.org/drawingml/2006/main">
                  <a:graphicData uri="http://schemas.microsoft.com/office/word/2010/wordprocessingShape">
                    <wps:wsp>
                      <wps:cNvSpPr/>
                      <wps:spPr>
                        <a:xfrm rot="637817">
                          <a:off x="0" y="0"/>
                          <a:ext cx="438150" cy="193675"/>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CEC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20.7pt;margin-top:7.1pt;width:34.5pt;height:15.25pt;rotation:69666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" adj="18213,6969" fillcolor="black [3213]" strokecolor="#1f3763 [1604]" strokeweight="1pt"/>
            </w:pict>
          </mc:Fallback>
        </mc:AlternateContent>
      </w:r>
      <w:r>
        <w:rPr>
          <w:bCs/>
          <w:noProof/>
        </w:rPr>
        <mc:AlternateContent>
          <mc:Choice Requires="wps">
            <w:drawing>
              <wp:anchor distT="0" distB="0" distL="114300" distR="114300" simplePos="0" relativeHeight="251673600" behindDoc="0" locked="0" layoutInCell="1" allowOverlap="1" wp14:anchorId="6C0C4F23" wp14:editId="2F44D898">
                <wp:simplePos x="0" y="0"/>
                <wp:positionH relativeFrom="column">
                  <wp:posOffset>4618166</wp:posOffset>
                </wp:positionH>
                <wp:positionV relativeFrom="paragraph">
                  <wp:posOffset>66675</wp:posOffset>
                </wp:positionV>
                <wp:extent cx="942975" cy="304800"/>
                <wp:effectExtent l="0" t="0" r="9525" b="12700"/>
                <wp:wrapNone/>
                <wp:docPr id="13" name="Text Box 13"/>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3" o:spid="_x0000_s1028" type="#_x0000_t202" style="position:absolute;margin-left:363.65pt;margin-top:5.25pt;width:74.25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" fillcolor="white [3201]" strokeweight=".5pt">
                <v:textbox>
                  <w:txbxContent>
                    <w:p w:rsidR="00902B42" w:rsidRDefault="00902B42" w:rsidP="00B93EF6">
                      <w:pPr>
                        <w:jc w:val="center"/>
                      </w:pPr>
                      <w:r>
                        <w:t>Weighting</w:t>
                      </w:r>
                    </w:p>
                  </w:txbxContent>
                </v:textbox>
              </v:shape>
            </w:pict>
          </mc:Fallback>
        </mc:AlternateContent>
      </w:r>
      <w:r w:rsidR="002D6422">
        <w:rPr>
          <w:bCs/>
          <w:noProof/>
        </w:rPr>
        <mc:AlternateContent>
          <mc:Choice Requires="wps">
            <w:drawing>
              <wp:anchor distT="0" distB="0" distL="114300" distR="114300" simplePos="0" relativeHeight="251659264" behindDoc="0" locked="0" layoutInCell="1" allowOverlap="1">
                <wp:simplePos x="0" y="0"/>
                <wp:positionH relativeFrom="column">
                  <wp:posOffset>-362857</wp:posOffset>
                </wp:positionH>
                <wp:positionV relativeFrom="paragraph">
                  <wp:posOffset>207010</wp:posOffset>
                </wp:positionV>
                <wp:extent cx="942975" cy="304800"/>
                <wp:effectExtent l="0" t="0" r="9525" b="12700"/>
                <wp:wrapNone/>
                <wp:docPr id="1" name="Text Box 1"/>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22867">
                            <w:pPr>
                              <w:jc w:val="center"/>
                            </w:pP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28.55pt;margin-top:16.3pt;width:74.2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" fillcolor="white [3201]" strokeweight=".5pt">
                <v:textbox>
                  <w:txbxContent>
                    <w:p w:rsidR="00902B42" w:rsidRDefault="00902B42" w:rsidP="00222867">
                      <w:pPr>
                        <w:jc w:val="center"/>
                      </w:pPr>
                      <w:r>
                        <w:t>Extraction</w:t>
                      </w:r>
                    </w:p>
                  </w:txbxContent>
                </v:textbox>
              </v:shape>
            </w:pict>
          </mc:Fallback>
        </mc:AlternateContent>
      </w:r>
    </w:p>
    <w:p w:rsidR="002D6422" w:rsidRDefault="002D6422" w:rsidP="00DD6C29">
      <w:pP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580496</wp:posOffset>
                </wp:positionH>
                <wp:positionV relativeFrom="paragraph">
                  <wp:posOffset>75194</wp:posOffset>
                </wp:positionV>
                <wp:extent cx="235163" cy="209292"/>
                <wp:effectExtent l="0" t="25400" r="31750" b="32385"/>
                <wp:wrapNone/>
                <wp:docPr id="8" name="Right Arrow 8"/>
                <wp:cNvGraphicFramePr/>
                <a:graphic xmlns:a="http://schemas.openxmlformats.org/drawingml/2006/main">
                  <a:graphicData uri="http://schemas.microsoft.com/office/word/2010/wordprocessingShape">
                    <wps:wsp>
                      <wps:cNvSpPr/>
                      <wps:spPr>
                        <a:xfrm>
                          <a:off x="0" y="0"/>
                          <a:ext cx="235163" cy="209292"/>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415D4" id="Right Arrow 8" o:spid="_x0000_s1026" type="#_x0000_t13" style="position:absolute;margin-left:45.7pt;margin-top:5.9pt;width:18.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" adj="14780,6969" fillcolor="black [3213]" strokecolor="#1f3763 [1604]" strokeweight="1pt"/>
            </w:pict>
          </mc:Fallback>
        </mc:AlternateContent>
      </w:r>
      <w:r>
        <w:rPr>
          <w:bCs/>
          <w:noProof/>
        </w:rPr>
        <mc:AlternateContent>
          <mc:Choice Requires="wps">
            <w:drawing>
              <wp:anchor distT="0" distB="0" distL="114300" distR="114300" simplePos="0" relativeHeight="251662336" behindDoc="0" locked="0" layoutInCell="1" allowOverlap="1">
                <wp:simplePos x="0" y="0"/>
                <wp:positionH relativeFrom="column">
                  <wp:posOffset>1868660</wp:posOffset>
                </wp:positionH>
                <wp:positionV relativeFrom="paragraph">
                  <wp:posOffset>59703</wp:posOffset>
                </wp:positionV>
                <wp:extent cx="615315" cy="222885"/>
                <wp:effectExtent l="12700" t="0" r="6985" b="31115"/>
                <wp:wrapNone/>
                <wp:docPr id="5" name="Curved Left Arrow 5"/>
                <wp:cNvGraphicFramePr/>
                <a:graphic xmlns:a="http://schemas.openxmlformats.org/drawingml/2006/main">
                  <a:graphicData uri="http://schemas.microsoft.com/office/word/2010/wordprocessingShape">
                    <wps:wsp>
                      <wps:cNvSpPr/>
                      <wps:spPr>
                        <a:xfrm>
                          <a:off x="0" y="0"/>
                          <a:ext cx="615315" cy="222885"/>
                        </a:xfrm>
                        <a:prstGeom prst="curvedLeftArrow">
                          <a:avLst>
                            <a:gd name="adj1" fmla="val 16256"/>
                            <a:gd name="adj2" fmla="val 50000"/>
                            <a:gd name="adj3" fmla="val 49676"/>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8C5A2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 o:spid="_x0000_s1026" type="#_x0000_t103" style="position:absolute;margin-left:147.15pt;margin-top:4.7pt;width:48.45pt;height:17.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" adj="10800,17956,3887" fillcolor="black [3213]" strokecolor="black [3213]" strokeweight="1pt"/>
            </w:pict>
          </mc:Fallback>
        </mc:AlternateContent>
      </w:r>
      <w:r>
        <w:rPr>
          <w:bCs/>
          <w:noProof/>
        </w:rPr>
        <mc:AlternateContent>
          <mc:Choice Requires="wps">
            <w:drawing>
              <wp:anchor distT="0" distB="0" distL="114300" distR="114300" simplePos="0" relativeHeight="251661312" behindDoc="0" locked="0" layoutInCell="1" allowOverlap="1" wp14:anchorId="4505AB67" wp14:editId="058D7406">
                <wp:simplePos x="0" y="0"/>
                <wp:positionH relativeFrom="column">
                  <wp:posOffset>864235</wp:posOffset>
                </wp:positionH>
                <wp:positionV relativeFrom="paragraph">
                  <wp:posOffset>33818</wp:posOffset>
                </wp:positionV>
                <wp:extent cx="942975" cy="304800"/>
                <wp:effectExtent l="0" t="0" r="9525" b="12700"/>
                <wp:wrapNone/>
                <wp:docPr id="2" name="Text Box 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Debias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05AB67" id="Text Box 2" o:spid="_x0000_s1030" type="#_x0000_t202" style="position:absolute;margin-left:68.05pt;margin-top:2.65pt;width:74.2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" fillcolor="white [3201]" strokeweight=".5pt">
                <v:textbox>
                  <w:txbxContent>
                    <w:p w:rsidR="00902B42" w:rsidRDefault="00902B42" w:rsidP="002D6422">
                      <w:pPr>
                        <w:jc w:val="center"/>
                      </w:pPr>
                      <w:r>
                        <w:t>Debias</w:t>
                      </w:r>
                    </w:p>
                  </w:txbxContent>
                </v:textbox>
              </v:shape>
            </w:pict>
          </mc:Fallback>
        </mc:AlternateContent>
      </w:r>
    </w:p>
    <w:p w:rsidR="002D6422" w:rsidRDefault="00B93EF6" w:rsidP="00DD6C29">
      <w:pPr>
        <w:rPr>
          <w:b/>
        </w:rPr>
      </w:pPr>
      <w:r>
        <w:rPr>
          <w:b/>
          <w:noProof/>
        </w:rPr>
        <mc:AlternateContent>
          <mc:Choice Requires="wps">
            <w:drawing>
              <wp:anchor distT="0" distB="0" distL="114300" distR="114300" simplePos="0" relativeHeight="251689984" behindDoc="0" locked="0" layoutInCell="1" allowOverlap="1" wp14:anchorId="2508E45A" wp14:editId="612D1DDF">
                <wp:simplePos x="0" y="0"/>
                <wp:positionH relativeFrom="column">
                  <wp:posOffset>1208723</wp:posOffset>
                </wp:positionH>
                <wp:positionV relativeFrom="paragraph">
                  <wp:posOffset>175105</wp:posOffset>
                </wp:positionV>
                <wp:extent cx="235163" cy="209292"/>
                <wp:effectExtent l="25717" t="0" r="6668" b="19367"/>
                <wp:wrapNone/>
                <wp:docPr id="21" name="Right Arrow 21"/>
                <wp:cNvGraphicFramePr/>
                <a:graphic xmlns:a="http://schemas.openxmlformats.org/drawingml/2006/main">
                  <a:graphicData uri="http://schemas.microsoft.com/office/word/2010/wordprocessingShape">
                    <wps:wsp>
                      <wps:cNvSpPr/>
                      <wps:spPr>
                        <a:xfrm rot="5400000">
                          <a:off x="0" y="0"/>
                          <a:ext cx="235163" cy="209292"/>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D0903" id="Right Arrow 21" o:spid="_x0000_s1026" type="#_x0000_t13" style="position:absolute;margin-left:95.2pt;margin-top:13.8pt;width:18.5pt;height:1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" adj="14780,6969" fillcolor="black [3213]" strokecolor="#1f3763 [1604]" strokeweight="1pt"/>
            </w:pict>
          </mc:Fallback>
        </mc:AlternateContent>
      </w:r>
      <w:r>
        <w:rPr>
          <w:b/>
          <w:noProof/>
        </w:rPr>
        <mc:AlternateContent>
          <mc:Choice Requires="wps">
            <w:drawing>
              <wp:anchor distT="0" distB="0" distL="114300" distR="114300" simplePos="0" relativeHeight="251681792" behindDoc="0" locked="0" layoutInCell="1" allowOverlap="1" wp14:anchorId="4EFC10A1" wp14:editId="3716D33F">
                <wp:simplePos x="0" y="0"/>
                <wp:positionH relativeFrom="column">
                  <wp:posOffset>4500736</wp:posOffset>
                </wp:positionH>
                <wp:positionV relativeFrom="paragraph">
                  <wp:posOffset>171876</wp:posOffset>
                </wp:positionV>
                <wp:extent cx="372395" cy="213439"/>
                <wp:effectExtent l="0" t="0" r="50165" b="12065"/>
                <wp:wrapNone/>
                <wp:docPr id="17" name="Right Arrow 17"/>
                <wp:cNvGraphicFramePr/>
                <a:graphic xmlns:a="http://schemas.openxmlformats.org/drawingml/2006/main">
                  <a:graphicData uri="http://schemas.microsoft.com/office/word/2010/wordprocessingShape">
                    <wps:wsp>
                      <wps:cNvSpPr/>
                      <wps:spPr>
                        <a:xfrm rot="17443932">
                          <a:off x="0" y="0"/>
                          <a:ext cx="372395" cy="213439"/>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244B" id="Right Arrow 17" o:spid="_x0000_s1026" type="#_x0000_t13" style="position:absolute;margin-left:354.4pt;margin-top:13.55pt;width:29.3pt;height:16.8pt;rotation:-453953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" adj="17208,6969" fillcolor="black [3213]" strokecolor="#1f3763 [1604]" strokeweight="1pt"/>
            </w:pict>
          </mc:Fallback>
        </mc:AlternateContent>
      </w:r>
    </w:p>
    <w:p w:rsidR="002D6422" w:rsidRDefault="00B93EF6" w:rsidP="00DD6C29">
      <w:pPr>
        <w:rPr>
          <w:b/>
        </w:rPr>
      </w:pPr>
      <w:r>
        <w:rPr>
          <w:bCs/>
          <w:noProof/>
        </w:rPr>
        <mc:AlternateContent>
          <mc:Choice Requires="wps">
            <w:drawing>
              <wp:anchor distT="0" distB="0" distL="114300" distR="114300" simplePos="0" relativeHeight="251694080" behindDoc="0" locked="0" layoutInCell="1" allowOverlap="1" wp14:anchorId="27075E66" wp14:editId="60BD2800">
                <wp:simplePos x="0" y="0"/>
                <wp:positionH relativeFrom="column">
                  <wp:posOffset>-236692</wp:posOffset>
                </wp:positionH>
                <wp:positionV relativeFrom="paragraph">
                  <wp:posOffset>114935</wp:posOffset>
                </wp:positionV>
                <wp:extent cx="1167898" cy="24755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67898" cy="247553"/>
                        </a:xfrm>
                        <a:prstGeom prst="rect">
                          <a:avLst/>
                        </a:prstGeom>
                        <a:noFill/>
                        <a:ln w="6350">
                          <a:noFill/>
                        </a:ln>
                      </wps:spPr>
                      <wps:txbx>
                        <w:txbxContent>
                          <w:p w:rsidR="00902B42" w:rsidRPr="00B93EF6" w:rsidRDefault="00902B42" w:rsidP="00B93EF6">
                            <w:pPr>
                              <w:jc w:val="center"/>
                              <w:rPr>
                                <w:sz w:val="20"/>
                                <w:szCs w:val="20"/>
                              </w:rPr>
                            </w:pPr>
                            <w:r>
                              <w:rPr>
                                <w:sz w:val="20"/>
                                <w:szCs w:val="20"/>
                              </w:rPr>
                              <w:t xml:space="preserve">Repeat 2-3 times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75E66" id="Text Box 24" o:spid="_x0000_s1031" type="#_x0000_t202" style="position:absolute;margin-left:-18.65pt;margin-top:9.05pt;width:91.9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" filled="f" stroked="f" strokeweight=".5pt">
                <v:textbox>
                  <w:txbxContent>
                    <w:p w:rsidR="00902B42" w:rsidRPr="00B93EF6" w:rsidRDefault="00902B42" w:rsidP="00B93EF6">
                      <w:pPr>
                        <w:jc w:val="center"/>
                        <w:rPr>
                          <w:sz w:val="20"/>
                          <w:szCs w:val="20"/>
                        </w:rPr>
                      </w:pPr>
                      <w:r>
                        <w:rPr>
                          <w:sz w:val="20"/>
                          <w:szCs w:val="20"/>
                        </w:rPr>
                        <w:t xml:space="preserve">Repeat 2-3 times </w:t>
                      </w:r>
                    </w:p>
                  </w:txbxContent>
                </v:textbox>
              </v:shape>
            </w:pict>
          </mc:Fallback>
        </mc:AlternateContent>
      </w:r>
      <w:r w:rsidR="002D6422">
        <w:rPr>
          <w:bCs/>
          <w:noProof/>
        </w:rPr>
        <mc:AlternateContent>
          <mc:Choice Requires="wps">
            <w:drawing>
              <wp:anchor distT="0" distB="0" distL="114300" distR="114300" simplePos="0" relativeHeight="251667456" behindDoc="0" locked="0" layoutInCell="1" allowOverlap="1" wp14:anchorId="6C0C4F23" wp14:editId="2F44D898">
                <wp:simplePos x="0" y="0"/>
                <wp:positionH relativeFrom="column">
                  <wp:posOffset>2244675</wp:posOffset>
                </wp:positionH>
                <wp:positionV relativeFrom="paragraph">
                  <wp:posOffset>158115</wp:posOffset>
                </wp:positionV>
                <wp:extent cx="942975" cy="525101"/>
                <wp:effectExtent l="0" t="0" r="9525" b="8890"/>
                <wp:wrapNone/>
                <wp:docPr id="10" name="Text Box 10"/>
                <wp:cNvGraphicFramePr/>
                <a:graphic xmlns:a="http://schemas.openxmlformats.org/drawingml/2006/main">
                  <a:graphicData uri="http://schemas.microsoft.com/office/word/2010/wordprocessingShape">
                    <wps:wsp>
                      <wps:cNvSpPr txBox="1"/>
                      <wps:spPr>
                        <a:xfrm>
                          <a:off x="0" y="0"/>
                          <a:ext cx="942975" cy="525101"/>
                        </a:xfrm>
                        <a:prstGeom prst="rect">
                          <a:avLst/>
                        </a:prstGeom>
                        <a:solidFill>
                          <a:schemeClr val="lt1"/>
                        </a:solidFill>
                        <a:ln w="6350">
                          <a:solidFill>
                            <a:prstClr val="black"/>
                          </a:solidFill>
                        </a:ln>
                      </wps:spPr>
                      <wps:txbx>
                        <w:txbxContent>
                          <w:p w:rsidR="00902B42" w:rsidRDefault="00902B42" w:rsidP="002D6422">
                            <w:pPr>
                              <w:jc w:val="center"/>
                            </w:pPr>
                            <w:r>
                              <w:t xml:space="preserve">Aggregation to Monthly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0" o:spid="_x0000_s1032" type="#_x0000_t202" style="position:absolute;margin-left:176.75pt;margin-top:12.45pt;width:74.25pt;height:41.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" fillcolor="white [3201]" strokeweight=".5pt">
                <v:textbox>
                  <w:txbxContent>
                    <w:p w:rsidR="00902B42" w:rsidRDefault="00902B42" w:rsidP="002D6422">
                      <w:pPr>
                        <w:jc w:val="center"/>
                      </w:pPr>
                      <w:r>
                        <w:t xml:space="preserve">Aggregation to Monthly </w:t>
                      </w:r>
                    </w:p>
                  </w:txbxContent>
                </v:textbox>
              </v:shape>
            </w:pict>
          </mc:Fallback>
        </mc:AlternateContent>
      </w:r>
    </w:p>
    <w:p w:rsidR="002D6422" w:rsidRDefault="00B93EF6" w:rsidP="00DD6C29">
      <w:pPr>
        <w:rPr>
          <w:b/>
        </w:rPr>
      </w:pPr>
      <w:r>
        <w:rPr>
          <w:bCs/>
          <w:noProof/>
        </w:rPr>
        <mc:AlternateContent>
          <mc:Choice Requires="wps">
            <w:drawing>
              <wp:anchor distT="0" distB="0" distL="114300" distR="114300" simplePos="0" relativeHeight="251687936" behindDoc="0" locked="0" layoutInCell="1" allowOverlap="1" wp14:anchorId="536638B6" wp14:editId="139A6D65">
                <wp:simplePos x="0" y="0"/>
                <wp:positionH relativeFrom="column">
                  <wp:posOffset>194826</wp:posOffset>
                </wp:positionH>
                <wp:positionV relativeFrom="paragraph">
                  <wp:posOffset>154758</wp:posOffset>
                </wp:positionV>
                <wp:extent cx="615315" cy="222885"/>
                <wp:effectExtent l="0" t="12700" r="19685" b="18415"/>
                <wp:wrapNone/>
                <wp:docPr id="20" name="Curved Left Arrow 20"/>
                <wp:cNvGraphicFramePr/>
                <a:graphic xmlns:a="http://schemas.openxmlformats.org/drawingml/2006/main">
                  <a:graphicData uri="http://schemas.microsoft.com/office/word/2010/wordprocessingShape">
                    <wps:wsp>
                      <wps:cNvSpPr/>
                      <wps:spPr>
                        <a:xfrm rot="10800000">
                          <a:off x="0" y="0"/>
                          <a:ext cx="615315" cy="222885"/>
                        </a:xfrm>
                        <a:prstGeom prst="curvedLeftArrow">
                          <a:avLst>
                            <a:gd name="adj1" fmla="val 16256"/>
                            <a:gd name="adj2" fmla="val 50000"/>
                            <a:gd name="adj3" fmla="val 49676"/>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BAA45" id="Curved Left Arrow 20" o:spid="_x0000_s1026" type="#_x0000_t103" style="position:absolute;margin-left:15.35pt;margin-top:12.2pt;width:48.45pt;height:17.5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" adj="10800,17956,3887" fillcolor="black [3213]" strokecolor="black [3213]" strokeweight="1pt"/>
            </w:pict>
          </mc:Fallback>
        </mc:AlternateContent>
      </w:r>
      <w:r>
        <w:rPr>
          <w:b/>
          <w:noProof/>
        </w:rPr>
        <mc:AlternateContent>
          <mc:Choice Requires="wps">
            <w:drawing>
              <wp:anchor distT="0" distB="0" distL="114300" distR="114300" simplePos="0" relativeHeight="251679744" behindDoc="0" locked="0" layoutInCell="1" allowOverlap="1" wp14:anchorId="4EFC10A1" wp14:editId="3716D33F">
                <wp:simplePos x="0" y="0"/>
                <wp:positionH relativeFrom="column">
                  <wp:posOffset>3186819</wp:posOffset>
                </wp:positionH>
                <wp:positionV relativeFrom="paragraph">
                  <wp:posOffset>115413</wp:posOffset>
                </wp:positionV>
                <wp:extent cx="416459" cy="208915"/>
                <wp:effectExtent l="0" t="25400" r="28575" b="32385"/>
                <wp:wrapNone/>
                <wp:docPr id="16" name="Right Arrow 16"/>
                <wp:cNvGraphicFramePr/>
                <a:graphic xmlns:a="http://schemas.openxmlformats.org/drawingml/2006/main">
                  <a:graphicData uri="http://schemas.microsoft.com/office/word/2010/wordprocessingShape">
                    <wps:wsp>
                      <wps:cNvSpPr/>
                      <wps:spPr>
                        <a:xfrm>
                          <a:off x="0" y="0"/>
                          <a:ext cx="416459" cy="208915"/>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2F93" id="Right Arrow 16" o:spid="_x0000_s1026" type="#_x0000_t13" style="position:absolute;margin-left:250.95pt;margin-top:9.1pt;width:32.8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" adj="17756,6969" fillcolor="black [3213]" strokecolor="#1f3763 [1604]" strokeweight="1pt"/>
            </w:pict>
          </mc:Fallback>
        </mc:AlternateContent>
      </w:r>
      <w:r>
        <w:rPr>
          <w:b/>
          <w:noProof/>
        </w:rPr>
        <mc:AlternateContent>
          <mc:Choice Requires="wps">
            <w:drawing>
              <wp:anchor distT="0" distB="0" distL="114300" distR="114300" simplePos="0" relativeHeight="251677696" behindDoc="0" locked="0" layoutInCell="1" allowOverlap="1" wp14:anchorId="4EFC10A1" wp14:editId="3716D33F">
                <wp:simplePos x="0" y="0"/>
                <wp:positionH relativeFrom="column">
                  <wp:posOffset>1801639</wp:posOffset>
                </wp:positionH>
                <wp:positionV relativeFrom="paragraph">
                  <wp:posOffset>169734</wp:posOffset>
                </wp:positionV>
                <wp:extent cx="380245" cy="209990"/>
                <wp:effectExtent l="0" t="25400" r="26670" b="44450"/>
                <wp:wrapNone/>
                <wp:docPr id="15" name="Right Arrow 15"/>
                <wp:cNvGraphicFramePr/>
                <a:graphic xmlns:a="http://schemas.openxmlformats.org/drawingml/2006/main">
                  <a:graphicData uri="http://schemas.microsoft.com/office/word/2010/wordprocessingShape">
                    <wps:wsp>
                      <wps:cNvSpPr/>
                      <wps:spPr>
                        <a:xfrm>
                          <a:off x="0" y="0"/>
                          <a:ext cx="380245" cy="209990"/>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D48B7" id="Right Arrow 15" o:spid="_x0000_s1026" type="#_x0000_t13" style="position:absolute;margin-left:141.85pt;margin-top:13.35pt;width:29.95pt;height:1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" adj="17368,6969" fillcolor="black [3213]" strokecolor="#1f3763 [1604]" strokeweight="1pt"/>
            </w:pict>
          </mc:Fallback>
        </mc:AlternateContent>
      </w:r>
      <w:r w:rsidR="002D6422">
        <w:rPr>
          <w:bCs/>
          <w:noProof/>
        </w:rPr>
        <mc:AlternateContent>
          <mc:Choice Requires="wps">
            <w:drawing>
              <wp:anchor distT="0" distB="0" distL="114300" distR="114300" simplePos="0" relativeHeight="251669504" behindDoc="0" locked="0" layoutInCell="1" allowOverlap="1" wp14:anchorId="6C0C4F23" wp14:editId="2F44D898">
                <wp:simplePos x="0" y="0"/>
                <wp:positionH relativeFrom="column">
                  <wp:posOffset>3674651</wp:posOffset>
                </wp:positionH>
                <wp:positionV relativeFrom="paragraph">
                  <wp:posOffset>80010</wp:posOffset>
                </wp:positionV>
                <wp:extent cx="942975" cy="304800"/>
                <wp:effectExtent l="0" t="0" r="9525" b="12700"/>
                <wp:wrapNone/>
                <wp:docPr id="11" name="Text Box 11"/>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PDSI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1" o:spid="_x0000_s1033" type="#_x0000_t202" style="position:absolute;margin-left:289.35pt;margin-top:6.3pt;width:74.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" fillcolor="white [3201]" strokeweight=".5pt">
                <v:textbox>
                  <w:txbxContent>
                    <w:p w:rsidR="00902B42" w:rsidRDefault="00902B42" w:rsidP="002D6422">
                      <w:pPr>
                        <w:jc w:val="center"/>
                      </w:pPr>
                      <w:r>
                        <w:t>PDSI</w:t>
                      </w:r>
                    </w:p>
                  </w:txbxContent>
                </v:textbox>
              </v:shape>
            </w:pict>
          </mc:Fallback>
        </mc:AlternateContent>
      </w:r>
      <w:r w:rsidR="002D6422">
        <w:rPr>
          <w:bCs/>
          <w:noProof/>
        </w:rPr>
        <mc:AlternateContent>
          <mc:Choice Requires="wps">
            <w:drawing>
              <wp:anchor distT="0" distB="0" distL="114300" distR="114300" simplePos="0" relativeHeight="251665408" behindDoc="0" locked="0" layoutInCell="1" allowOverlap="1" wp14:anchorId="6C0C4F23" wp14:editId="2F44D898">
                <wp:simplePos x="0" y="0"/>
                <wp:positionH relativeFrom="column">
                  <wp:posOffset>859488</wp:posOffset>
                </wp:positionH>
                <wp:positionV relativeFrom="paragraph">
                  <wp:posOffset>118110</wp:posOffset>
                </wp:positionV>
                <wp:extent cx="942975" cy="304800"/>
                <wp:effectExtent l="0" t="0" r="9525" b="12700"/>
                <wp:wrapNone/>
                <wp:docPr id="9" name="Text Box 9"/>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Downscale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9" o:spid="_x0000_s1034" type="#_x0000_t202" style="position:absolute;margin-left:67.7pt;margin-top:9.3pt;width:74.2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" fillcolor="white [3201]" strokeweight=".5pt">
                <v:textbox>
                  <w:txbxContent>
                    <w:p w:rsidR="00902B42" w:rsidRDefault="00902B42" w:rsidP="002D6422">
                      <w:pPr>
                        <w:jc w:val="center"/>
                      </w:pPr>
                      <w:r>
                        <w:t>Downscale</w:t>
                      </w:r>
                    </w:p>
                  </w:txbxContent>
                </v:textbox>
              </v:shape>
            </w:pict>
          </mc:Fallback>
        </mc:AlternateContent>
      </w:r>
    </w:p>
    <w:p w:rsidR="002D6422" w:rsidRDefault="00B93EF6" w:rsidP="00DD6C29">
      <w:pPr>
        <w:rPr>
          <w:b/>
        </w:rPr>
      </w:pPr>
      <w:r>
        <w:rPr>
          <w:b/>
          <w:noProof/>
        </w:rPr>
        <mc:AlternateContent>
          <mc:Choice Requires="wps">
            <w:drawing>
              <wp:anchor distT="0" distB="0" distL="114300" distR="114300" simplePos="0" relativeHeight="251683840" behindDoc="0" locked="0" layoutInCell="1" allowOverlap="1" wp14:anchorId="4EFC10A1" wp14:editId="3716D33F">
                <wp:simplePos x="0" y="0"/>
                <wp:positionH relativeFrom="column">
                  <wp:posOffset>4610704</wp:posOffset>
                </wp:positionH>
                <wp:positionV relativeFrom="paragraph">
                  <wp:posOffset>146495</wp:posOffset>
                </wp:positionV>
                <wp:extent cx="438646" cy="194189"/>
                <wp:effectExtent l="0" t="63500" r="0" b="85725"/>
                <wp:wrapNone/>
                <wp:docPr id="18" name="Right Arrow 18"/>
                <wp:cNvGraphicFramePr/>
                <a:graphic xmlns:a="http://schemas.openxmlformats.org/drawingml/2006/main">
                  <a:graphicData uri="http://schemas.microsoft.com/office/word/2010/wordprocessingShape">
                    <wps:wsp>
                      <wps:cNvSpPr/>
                      <wps:spPr>
                        <a:xfrm rot="1818890">
                          <a:off x="0" y="0"/>
                          <a:ext cx="438646" cy="194189"/>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82D4" id="Right Arrow 18" o:spid="_x0000_s1026" type="#_x0000_t13" style="position:absolute;margin-left:363.05pt;margin-top:11.55pt;width:34.55pt;height:15.3pt;rotation:198671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" adj="18208,6969" fillcolor="black [3213]" strokecolor="#1f3763 [1604]" strokeweight="1pt"/>
            </w:pict>
          </mc:Fallback>
        </mc:AlternateContent>
      </w:r>
    </w:p>
    <w:p w:rsidR="002D6422" w:rsidRDefault="00B93EF6" w:rsidP="00DD6C29">
      <w:pPr>
        <w:rPr>
          <w:b/>
        </w:rPr>
      </w:pPr>
      <w:r>
        <w:rPr>
          <w:bCs/>
          <w:noProof/>
        </w:rPr>
        <mc:AlternateContent>
          <mc:Choice Requires="wps">
            <w:drawing>
              <wp:anchor distT="0" distB="0" distL="114300" distR="114300" simplePos="0" relativeHeight="251675648" behindDoc="0" locked="0" layoutInCell="1" allowOverlap="1" wp14:anchorId="6C0C4F23" wp14:editId="2F44D898">
                <wp:simplePos x="0" y="0"/>
                <wp:positionH relativeFrom="column">
                  <wp:posOffset>5096510</wp:posOffset>
                </wp:positionH>
                <wp:positionV relativeFrom="paragraph">
                  <wp:posOffset>9525</wp:posOffset>
                </wp:positionV>
                <wp:extent cx="942975" cy="304800"/>
                <wp:effectExtent l="0" t="0" r="9525" b="12700"/>
                <wp:wrapNone/>
                <wp:docPr id="14" name="Text Box 14"/>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LINKAGES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4" o:spid="_x0000_s1035" type="#_x0000_t202" style="position:absolute;margin-left:401.3pt;margin-top:.75pt;width:74.2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" fillcolor="white [3201]" strokeweight=".5pt">
                <v:textbox>
                  <w:txbxContent>
                    <w:p w:rsidR="00902B42" w:rsidRDefault="00902B42" w:rsidP="00B93EF6">
                      <w:pPr>
                        <w:jc w:val="center"/>
                      </w:pPr>
                      <w:r>
                        <w:t>LINKAGES</w:t>
                      </w:r>
                    </w:p>
                  </w:txbxContent>
                </v:textbox>
              </v:shape>
            </w:pict>
          </mc:Fallback>
        </mc:AlternateContent>
      </w:r>
    </w:p>
    <w:p w:rsidR="002D6422" w:rsidRDefault="002D6422" w:rsidP="00DD6C29">
      <w:pPr>
        <w:rPr>
          <w:b/>
        </w:rPr>
      </w:pPr>
    </w:p>
    <w:p w:rsidR="00D43FBA" w:rsidRDefault="00D43FBA" w:rsidP="00DD6C29">
      <w:pPr>
        <w:rPr>
          <w:b/>
        </w:rPr>
      </w:pPr>
    </w:p>
    <w:p w:rsidR="00D43FBA" w:rsidRDefault="00D43FBA" w:rsidP="00DD6C29">
      <w:pPr>
        <w:rPr>
          <w:b/>
        </w:rPr>
      </w:pPr>
    </w:p>
    <w:p w:rsidR="009E4AD4" w:rsidRDefault="009E4AD4" w:rsidP="00DD6C29">
      <w:pPr>
        <w:rPr>
          <w:b/>
        </w:rPr>
      </w:pPr>
      <w:r>
        <w:rPr>
          <w:b/>
        </w:rPr>
        <w:t>Step Details</w:t>
      </w:r>
    </w:p>
    <w:p w:rsidR="009E4AD4" w:rsidRDefault="009E4AD4" w:rsidP="009E4AD4">
      <w:pPr>
        <w:rPr>
          <w:b/>
        </w:rPr>
      </w:pPr>
    </w:p>
    <w:p w:rsidR="009E4AD4" w:rsidRPr="00433B64" w:rsidRDefault="009E4AD4" w:rsidP="009E4AD4">
      <w:pPr>
        <w:rPr>
          <w:bCs/>
          <w:i/>
          <w:iCs/>
        </w:rPr>
      </w:pPr>
      <w:r w:rsidRPr="00433B64">
        <w:rPr>
          <w:bCs/>
          <w:i/>
          <w:iCs/>
        </w:rPr>
        <w:lastRenderedPageBreak/>
        <w:t xml:space="preserve">Step 1: Extraction of point data from raw grid files </w:t>
      </w:r>
    </w:p>
    <w:p w:rsidR="009E4AD4" w:rsidRDefault="009E4AD4" w:rsidP="009E4AD4">
      <w:pPr>
        <w:rPr>
          <w:bCs/>
        </w:rPr>
      </w:pPr>
    </w:p>
    <w:p w:rsidR="009E4AD4" w:rsidRDefault="009E4AD4" w:rsidP="009E4AD4">
      <w:pPr>
        <w:rPr>
          <w:bCs/>
        </w:rPr>
      </w:pPr>
      <w:r>
        <w:rPr>
          <w:bCs/>
        </w:rPr>
        <w:t xml:space="preserve">This script extracts the site-specific met data from all of the large MET grid files for the different necessary met data sources (i.e. NLDAS, four GCMs, and CRUNCEP) required for the bias correction. It also aggregates the NLDAS data to be at a daily resolution so that it can be used in the bias-correction script. </w:t>
      </w:r>
    </w:p>
    <w:p w:rsidR="009E4AD4" w:rsidRDefault="009E4AD4" w:rsidP="009E4AD4">
      <w:pPr>
        <w:rPr>
          <w:bCs/>
        </w:rPr>
      </w:pPr>
    </w:p>
    <w:p w:rsidR="009E4AD4" w:rsidRDefault="009E4AD4" w:rsidP="009E4AD4">
      <w:pPr>
        <w:rPr>
          <w:bCs/>
          <w:i/>
          <w:iCs/>
        </w:rPr>
      </w:pPr>
      <w:r w:rsidRPr="00433B64">
        <w:rPr>
          <w:bCs/>
          <w:i/>
          <w:iCs/>
        </w:rPr>
        <w:t xml:space="preserve">Step 2: Bias correction for site data </w:t>
      </w:r>
    </w:p>
    <w:p w:rsidR="00AE6602" w:rsidRDefault="00AE6602" w:rsidP="009E4AD4">
      <w:pPr>
        <w:rPr>
          <w:bCs/>
          <w:i/>
          <w:iCs/>
        </w:rPr>
      </w:pPr>
    </w:p>
    <w:p w:rsidR="00AE6602" w:rsidRPr="00D43FBA" w:rsidRDefault="00D43FBA" w:rsidP="00D43FBA">
      <w:pPr>
        <w:rPr>
          <w:bCs/>
        </w:rPr>
      </w:pPr>
      <w:r w:rsidRPr="00D43FBA">
        <w:rPr>
          <w:bCs/>
        </w:rPr>
        <w:t>-</w:t>
      </w:r>
      <w:r>
        <w:rPr>
          <w:bCs/>
        </w:rPr>
        <w:t xml:space="preserve">- </w:t>
      </w:r>
      <w:r w:rsidR="00AE6602" w:rsidRPr="00D43FBA">
        <w:rPr>
          <w:bCs/>
        </w:rPr>
        <w:t xml:space="preserve">Runtime: 17 hours for long run </w:t>
      </w:r>
      <w:r w:rsidR="00B93EF6" w:rsidRPr="00D43FBA">
        <w:rPr>
          <w:bCs/>
        </w:rPr>
        <w:t>on CRC</w:t>
      </w:r>
    </w:p>
    <w:p w:rsidR="009E4AD4" w:rsidRDefault="009E4AD4" w:rsidP="009E4AD4">
      <w:pPr>
        <w:rPr>
          <w:bCs/>
        </w:rPr>
      </w:pPr>
    </w:p>
    <w:p w:rsidR="009E4AD4" w:rsidRDefault="009E4AD4" w:rsidP="009E4AD4">
      <w:pPr>
        <w:rPr>
          <w:bCs/>
        </w:rPr>
      </w:pPr>
      <w:r>
        <w:rPr>
          <w:bCs/>
        </w:rPr>
        <w:t xml:space="preserve">This script takes the site-specific met data extracted in Step 1 and combines the data from all of the different sources to generate a smooth, daily met product for the given time period. Since each of the data sources is at a different temporal scale as well, different data products contribute to different years of the final product, as shown in the following table: </w:t>
      </w:r>
    </w:p>
    <w:p w:rsidR="009E4AD4" w:rsidRDefault="009E4AD4" w:rsidP="009E4AD4">
      <w:pPr>
        <w:rPr>
          <w:bCs/>
        </w:rPr>
      </w:pPr>
    </w:p>
    <w:tbl>
      <w:tblPr>
        <w:tblStyle w:val="TableGrid"/>
        <w:tblW w:w="0" w:type="auto"/>
        <w:jc w:val="center"/>
        <w:tblLook w:val="04A0" w:firstRow="1" w:lastRow="0" w:firstColumn="1" w:lastColumn="0" w:noHBand="0" w:noVBand="1"/>
      </w:tblPr>
      <w:tblGrid>
        <w:gridCol w:w="3235"/>
        <w:gridCol w:w="2790"/>
        <w:gridCol w:w="2068"/>
      </w:tblGrid>
      <w:tr w:rsidR="009E4AD4" w:rsidTr="00902B42">
        <w:trPr>
          <w:jc w:val="center"/>
        </w:trPr>
        <w:tc>
          <w:tcPr>
            <w:tcW w:w="3235" w:type="dxa"/>
          </w:tcPr>
          <w:p w:rsidR="009E4AD4" w:rsidRPr="00766C81" w:rsidRDefault="009E4AD4" w:rsidP="00902B42">
            <w:pPr>
              <w:rPr>
                <w:b/>
                <w:bCs/>
              </w:rPr>
            </w:pPr>
            <w:r w:rsidRPr="00766C81">
              <w:rPr>
                <w:b/>
                <w:bCs/>
              </w:rPr>
              <w:t>Training Data</w:t>
            </w:r>
          </w:p>
        </w:tc>
        <w:tc>
          <w:tcPr>
            <w:tcW w:w="2790" w:type="dxa"/>
          </w:tcPr>
          <w:p w:rsidR="009E4AD4" w:rsidRPr="00766C81" w:rsidRDefault="009E4AD4" w:rsidP="00902B42">
            <w:pPr>
              <w:rPr>
                <w:b/>
                <w:bCs/>
              </w:rPr>
            </w:pPr>
            <w:r w:rsidRPr="00766C81">
              <w:rPr>
                <w:b/>
                <w:bCs/>
              </w:rPr>
              <w:t>Source Data</w:t>
            </w:r>
          </w:p>
        </w:tc>
        <w:tc>
          <w:tcPr>
            <w:tcW w:w="2068" w:type="dxa"/>
          </w:tcPr>
          <w:p w:rsidR="009E4AD4" w:rsidRPr="00766C81" w:rsidRDefault="009E4AD4" w:rsidP="00902B42">
            <w:pPr>
              <w:rPr>
                <w:b/>
                <w:bCs/>
              </w:rPr>
            </w:pPr>
            <w:r w:rsidRPr="00766C81">
              <w:rPr>
                <w:b/>
                <w:bCs/>
              </w:rPr>
              <w:t>Years Saved</w:t>
            </w:r>
          </w:p>
        </w:tc>
      </w:tr>
      <w:tr w:rsidR="009E4AD4" w:rsidTr="00902B42">
        <w:trPr>
          <w:jc w:val="center"/>
        </w:trPr>
        <w:tc>
          <w:tcPr>
            <w:tcW w:w="3235" w:type="dxa"/>
          </w:tcPr>
          <w:p w:rsidR="009E4AD4" w:rsidRDefault="009E4AD4" w:rsidP="009E4AD4">
            <w:pPr>
              <w:pStyle w:val="ListParagraph"/>
              <w:numPr>
                <w:ilvl w:val="0"/>
                <w:numId w:val="10"/>
              </w:numPr>
            </w:pPr>
          </w:p>
        </w:tc>
        <w:tc>
          <w:tcPr>
            <w:tcW w:w="2790" w:type="dxa"/>
          </w:tcPr>
          <w:p w:rsidR="009E4AD4" w:rsidRDefault="009E4AD4" w:rsidP="00902B42">
            <w:r>
              <w:t>LDAS</w:t>
            </w:r>
          </w:p>
        </w:tc>
        <w:tc>
          <w:tcPr>
            <w:tcW w:w="2068" w:type="dxa"/>
          </w:tcPr>
          <w:p w:rsidR="009E4AD4" w:rsidRDefault="009E4AD4" w:rsidP="00902B42">
            <w:r>
              <w:t>1979+</w:t>
            </w:r>
          </w:p>
        </w:tc>
      </w:tr>
      <w:tr w:rsidR="009E4AD4" w:rsidTr="00902B42">
        <w:trPr>
          <w:jc w:val="center"/>
        </w:trPr>
        <w:tc>
          <w:tcPr>
            <w:tcW w:w="3235" w:type="dxa"/>
          </w:tcPr>
          <w:p w:rsidR="009E4AD4" w:rsidRDefault="009E4AD4" w:rsidP="00902B42">
            <w:r>
              <w:t>LDAS (1 series)</w:t>
            </w:r>
          </w:p>
        </w:tc>
        <w:tc>
          <w:tcPr>
            <w:tcW w:w="2790" w:type="dxa"/>
          </w:tcPr>
          <w:p w:rsidR="009E4AD4" w:rsidRDefault="009E4AD4" w:rsidP="00902B42">
            <w:r>
              <w:t>CRUNCEP (1 series)</w:t>
            </w:r>
          </w:p>
        </w:tc>
        <w:tc>
          <w:tcPr>
            <w:tcW w:w="2068" w:type="dxa"/>
          </w:tcPr>
          <w:p w:rsidR="009E4AD4" w:rsidRDefault="009E4AD4" w:rsidP="00902B42">
            <w:r>
              <w:t>1901-1979</w:t>
            </w:r>
          </w:p>
        </w:tc>
      </w:tr>
      <w:tr w:rsidR="009E4AD4" w:rsidTr="00902B42">
        <w:trPr>
          <w:jc w:val="center"/>
        </w:trPr>
        <w:tc>
          <w:tcPr>
            <w:tcW w:w="3235" w:type="dxa"/>
          </w:tcPr>
          <w:p w:rsidR="009E4AD4" w:rsidRDefault="009E4AD4" w:rsidP="00902B42">
            <w:r>
              <w:t>CRUNCEP (</w:t>
            </w:r>
            <w:proofErr w:type="spellStart"/>
            <w:r>
              <w:t>n.ens</w:t>
            </w:r>
            <w:proofErr w:type="spellEnd"/>
            <w:r>
              <w:t xml:space="preserve"> series)</w:t>
            </w:r>
          </w:p>
        </w:tc>
        <w:tc>
          <w:tcPr>
            <w:tcW w:w="2790" w:type="dxa"/>
          </w:tcPr>
          <w:p w:rsidR="009E4AD4" w:rsidRDefault="009E4AD4" w:rsidP="00902B42">
            <w:r>
              <w:t>GCM Historical (1 series)</w:t>
            </w:r>
          </w:p>
        </w:tc>
        <w:tc>
          <w:tcPr>
            <w:tcW w:w="2068" w:type="dxa"/>
          </w:tcPr>
          <w:p w:rsidR="009E4AD4" w:rsidRDefault="009E4AD4" w:rsidP="00902B42">
            <w:r>
              <w:t>1850-1900</w:t>
            </w:r>
          </w:p>
        </w:tc>
      </w:tr>
      <w:tr w:rsidR="009E4AD4" w:rsidTr="00902B42">
        <w:trPr>
          <w:jc w:val="center"/>
        </w:trPr>
        <w:tc>
          <w:tcPr>
            <w:tcW w:w="3235" w:type="dxa"/>
          </w:tcPr>
          <w:p w:rsidR="009E4AD4" w:rsidRDefault="009E4AD4" w:rsidP="00902B42">
            <w:r>
              <w:t>GCM Historical (</w:t>
            </w:r>
            <w:proofErr w:type="spellStart"/>
            <w:r>
              <w:t>n.ens</w:t>
            </w:r>
            <w:proofErr w:type="spellEnd"/>
            <w:r>
              <w:t xml:space="preserve"> series)</w:t>
            </w:r>
          </w:p>
        </w:tc>
        <w:tc>
          <w:tcPr>
            <w:tcW w:w="2790" w:type="dxa"/>
          </w:tcPr>
          <w:p w:rsidR="009E4AD4" w:rsidRDefault="009E4AD4" w:rsidP="00902B42">
            <w:r>
              <w:t xml:space="preserve">GCM P.1000 (1 series) </w:t>
            </w:r>
          </w:p>
        </w:tc>
        <w:tc>
          <w:tcPr>
            <w:tcW w:w="2068" w:type="dxa"/>
          </w:tcPr>
          <w:p w:rsidR="009E4AD4" w:rsidRDefault="009E4AD4" w:rsidP="00902B42">
            <w:r>
              <w:t>850-1849</w:t>
            </w:r>
          </w:p>
        </w:tc>
      </w:tr>
    </w:tbl>
    <w:p w:rsidR="009E4AD4" w:rsidRDefault="009E4AD4" w:rsidP="009E4AD4">
      <w:pPr>
        <w:rPr>
          <w:bCs/>
        </w:rPr>
      </w:pPr>
    </w:p>
    <w:p w:rsidR="00433B64" w:rsidRDefault="00433B64" w:rsidP="00DD6C29">
      <w:pPr>
        <w:rPr>
          <w:bCs/>
        </w:rPr>
      </w:pPr>
      <w:r>
        <w:rPr>
          <w:bCs/>
        </w:rPr>
        <w:t xml:space="preserve">This step also removes any ensemble that contains highly unlikely values and produces a few different figures that one must check to ensure the data products are good. </w:t>
      </w:r>
    </w:p>
    <w:p w:rsidR="00B93EF6" w:rsidRDefault="00B93EF6" w:rsidP="00DD6C29">
      <w:pPr>
        <w:rPr>
          <w:bCs/>
        </w:rPr>
      </w:pPr>
    </w:p>
    <w:p w:rsidR="00AC0D95" w:rsidRDefault="00B93EF6" w:rsidP="00DD6C29">
      <w:pPr>
        <w:rPr>
          <w:bCs/>
        </w:rPr>
      </w:pPr>
      <w:r>
        <w:rPr>
          <w:bCs/>
        </w:rPr>
        <w:t>Each time</w:t>
      </w:r>
      <w:r w:rsidR="00AC0D95">
        <w:rPr>
          <w:bCs/>
        </w:rPr>
        <w:t xml:space="preserve"> the debias script is run, by default, it generates 10 daily ensembles for each of the four GCMs, thus, creating 40 ensemble members in total. Ideally, we would like to have about 200 ensembles at the end of the workflow. Therefore, before moving on to the downscaling step (which will generate 2 sub-daily ensembles for each daily ensemble), we should generate about 100 ensemble members by running the bias correction step three times. </w:t>
      </w:r>
    </w:p>
    <w:p w:rsidR="00AC0D95" w:rsidRDefault="00AC0D95" w:rsidP="00DD6C29">
      <w:pPr>
        <w:rPr>
          <w:bCs/>
        </w:rPr>
      </w:pPr>
    </w:p>
    <w:p w:rsidR="00B93EF6" w:rsidRPr="00F510EC" w:rsidRDefault="00AC0D95" w:rsidP="00DD6C29">
      <w:pPr>
        <w:rPr>
          <w:bCs/>
        </w:rPr>
      </w:pPr>
      <w:r>
        <w:rPr>
          <w:b/>
        </w:rPr>
        <w:t>IMPORTANT:</w:t>
      </w:r>
      <w:r>
        <w:rPr>
          <w:bCs/>
        </w:rPr>
        <w:t xml:space="preserve"> </w:t>
      </w:r>
      <w:r w:rsidR="00DE45CC">
        <w:rPr>
          <w:bCs/>
        </w:rPr>
        <w:t>W</w:t>
      </w:r>
      <w:r>
        <w:rPr>
          <w:bCs/>
        </w:rPr>
        <w:t xml:space="preserve">hen running the script for the second and third time, you must change the variable </w:t>
      </w:r>
      <w:proofErr w:type="spellStart"/>
      <w:r>
        <w:rPr>
          <w:bCs/>
          <w:i/>
          <w:iCs/>
        </w:rPr>
        <w:t>ens</w:t>
      </w:r>
      <w:proofErr w:type="spellEnd"/>
      <w:r>
        <w:rPr>
          <w:bCs/>
        </w:rPr>
        <w:t xml:space="preserve"> in the first part of the Step 2 script to be 20-30 and, then, 30-40, so that the script doesn’t write over the other ensembles. </w:t>
      </w:r>
      <w:r w:rsidR="00F510EC">
        <w:rPr>
          <w:bCs/>
        </w:rPr>
        <w:t xml:space="preserve">You should </w:t>
      </w:r>
      <w:r w:rsidR="00F510EC">
        <w:rPr>
          <w:bCs/>
          <w:u w:val="single"/>
        </w:rPr>
        <w:t xml:space="preserve">NOT </w:t>
      </w:r>
      <w:r w:rsidR="00F510EC">
        <w:rPr>
          <w:bCs/>
        </w:rPr>
        <w:t xml:space="preserve">run Step 2 and Step 3 at the same time for a site, as Step 3 could start processing an incomplete ensemble and end in an error.  </w:t>
      </w:r>
    </w:p>
    <w:p w:rsidR="00433B64" w:rsidRDefault="00433B64" w:rsidP="00DD6C29">
      <w:pPr>
        <w:rPr>
          <w:bCs/>
        </w:rPr>
      </w:pPr>
    </w:p>
    <w:p w:rsidR="009E4AD4" w:rsidRDefault="009E4AD4" w:rsidP="00DD6C29">
      <w:pPr>
        <w:rPr>
          <w:bCs/>
          <w:i/>
          <w:iCs/>
        </w:rPr>
      </w:pPr>
      <w:r w:rsidRPr="00433B64">
        <w:rPr>
          <w:bCs/>
          <w:i/>
          <w:iCs/>
        </w:rPr>
        <w:t>Step 3: Downscal</w:t>
      </w:r>
      <w:r w:rsidR="00433B64" w:rsidRPr="00433B64">
        <w:rPr>
          <w:bCs/>
          <w:i/>
          <w:iCs/>
        </w:rPr>
        <w:t>ing daily product to sub</w:t>
      </w:r>
      <w:r w:rsidR="00433B64">
        <w:rPr>
          <w:bCs/>
          <w:i/>
          <w:iCs/>
        </w:rPr>
        <w:t>-</w:t>
      </w:r>
      <w:r w:rsidR="00433B64" w:rsidRPr="00433B64">
        <w:rPr>
          <w:bCs/>
          <w:i/>
          <w:iCs/>
        </w:rPr>
        <w:t>daily product</w:t>
      </w:r>
    </w:p>
    <w:p w:rsidR="00AE6602" w:rsidRDefault="00AE6602" w:rsidP="00DD6C29">
      <w:pPr>
        <w:rPr>
          <w:bCs/>
          <w:i/>
          <w:iCs/>
        </w:rPr>
      </w:pPr>
    </w:p>
    <w:p w:rsidR="00AE6602" w:rsidRPr="00D43FBA" w:rsidRDefault="00D43FBA" w:rsidP="00D43FBA">
      <w:pPr>
        <w:rPr>
          <w:bCs/>
        </w:rPr>
      </w:pPr>
      <w:r w:rsidRPr="00D43FBA">
        <w:rPr>
          <w:bCs/>
        </w:rPr>
        <w:t>-</w:t>
      </w:r>
      <w:r>
        <w:rPr>
          <w:bCs/>
        </w:rPr>
        <w:t xml:space="preserve">- </w:t>
      </w:r>
      <w:r w:rsidR="00AE6602" w:rsidRPr="00D43FBA">
        <w:rPr>
          <w:bCs/>
        </w:rPr>
        <w:t xml:space="preserve">Runtime: </w:t>
      </w:r>
    </w:p>
    <w:p w:rsidR="00433B64" w:rsidRDefault="00433B64" w:rsidP="00DD6C29">
      <w:pPr>
        <w:rPr>
          <w:bCs/>
        </w:rPr>
      </w:pPr>
    </w:p>
    <w:p w:rsidR="005F2EE6" w:rsidRDefault="00433B64" w:rsidP="00DD6C29">
      <w:pPr>
        <w:rPr>
          <w:bCs/>
        </w:rPr>
      </w:pPr>
      <w:r>
        <w:rPr>
          <w:bCs/>
        </w:rPr>
        <w:t>This s</w:t>
      </w:r>
      <w:r w:rsidR="00640D5B">
        <w:rPr>
          <w:bCs/>
        </w:rPr>
        <w:t>tep is compose of three different steps. The steps are necessary so that we can run each of the GCMs in parallel and, thereby, speed up the prediction process. The</w:t>
      </w:r>
      <w:r>
        <w:rPr>
          <w:bCs/>
        </w:rPr>
        <w:t xml:space="preserve"> first</w:t>
      </w:r>
      <w:r w:rsidR="00640D5B">
        <w:rPr>
          <w:bCs/>
        </w:rPr>
        <w:t xml:space="preserve"> step</w:t>
      </w:r>
      <w:r>
        <w:rPr>
          <w:bCs/>
        </w:rPr>
        <w:t xml:space="preserve"> generates statistical models to predict sub-daily climate variables from daily values. </w:t>
      </w:r>
      <w:r w:rsidR="00640D5B">
        <w:rPr>
          <w:bCs/>
        </w:rPr>
        <w:t>The second step (which has four different scripts, one per GCM)</w:t>
      </w:r>
      <w:r>
        <w:rPr>
          <w:bCs/>
        </w:rPr>
        <w:t xml:space="preserve"> uses these models to predict sub-daily values </w:t>
      </w:r>
      <w:r>
        <w:rPr>
          <w:bCs/>
        </w:rPr>
        <w:lastRenderedPageBreak/>
        <w:t xml:space="preserve">for all the years present in Step 2’s daily product. Each of the daily ensembles from Step 2 are used to generate 2 sub-daily ensembles. The last </w:t>
      </w:r>
      <w:r w:rsidR="00640D5B">
        <w:rPr>
          <w:bCs/>
        </w:rPr>
        <w:t>part</w:t>
      </w:r>
      <w:r>
        <w:rPr>
          <w:bCs/>
        </w:rPr>
        <w:t xml:space="preserve"> of the s</w:t>
      </w:r>
      <w:r w:rsidR="00640D5B">
        <w:rPr>
          <w:bCs/>
        </w:rPr>
        <w:t xml:space="preserve">tep </w:t>
      </w:r>
      <w:r>
        <w:rPr>
          <w:bCs/>
        </w:rPr>
        <w:t>removes any and all ensembles that contain highly unlikely values and produces a few different figures that one must check to ensure the data products are good.</w:t>
      </w:r>
    </w:p>
    <w:p w:rsidR="00AC0D95" w:rsidRDefault="00AC0D95" w:rsidP="00DD6C29">
      <w:pPr>
        <w:rPr>
          <w:bCs/>
        </w:rPr>
      </w:pPr>
    </w:p>
    <w:p w:rsidR="00AC0D95" w:rsidRDefault="00AC0D95" w:rsidP="00DD6C29">
      <w:pPr>
        <w:rPr>
          <w:bCs/>
        </w:rPr>
      </w:pPr>
      <w:r>
        <w:rPr>
          <w:bCs/>
        </w:rPr>
        <w:t xml:space="preserve">Like the second step, this </w:t>
      </w:r>
      <w:r w:rsidR="00147C64">
        <w:rPr>
          <w:bCs/>
        </w:rPr>
        <w:t xml:space="preserve">second part of this </w:t>
      </w:r>
      <w:r>
        <w:rPr>
          <w:bCs/>
        </w:rPr>
        <w:t>step will also have to be run two or three times, depending on how</w:t>
      </w:r>
      <w:r w:rsidR="00147C64">
        <w:rPr>
          <w:bCs/>
        </w:rPr>
        <w:t xml:space="preserve"> many</w:t>
      </w:r>
      <w:r>
        <w:rPr>
          <w:bCs/>
        </w:rPr>
        <w:t xml:space="preserve"> ensembles you have created. The script will process 10 ensembles from each GCM each time it is run by default. You do not need to adjust the ensemble members that it processes as you did in Step 2.  </w:t>
      </w:r>
    </w:p>
    <w:p w:rsidR="00AC0D95" w:rsidRDefault="00AC0D95" w:rsidP="00DD6C29">
      <w:pPr>
        <w:rPr>
          <w:bCs/>
        </w:rPr>
      </w:pPr>
      <w:bookmarkStart w:id="0" w:name="_GoBack"/>
      <w:bookmarkEnd w:id="0"/>
    </w:p>
    <w:p w:rsidR="005F2EE6" w:rsidRDefault="002D6422" w:rsidP="00DD6C29">
      <w:pPr>
        <w:rPr>
          <w:bCs/>
        </w:rPr>
      </w:pPr>
      <w:r>
        <w:rPr>
          <w:bCs/>
        </w:rPr>
        <w:t xml:space="preserve">** </w:t>
      </w:r>
      <w:r w:rsidR="005F2EE6">
        <w:rPr>
          <w:bCs/>
        </w:rPr>
        <w:t>This step has been altered compared to Christy’s workflow</w:t>
      </w:r>
      <w:r>
        <w:rPr>
          <w:bCs/>
        </w:rPr>
        <w:t xml:space="preserve"> in that it only predicts sub-daily met variables which are needed for conversion of LINKAGES met, as well as site PDSI calculations. This change required that all of the functions used in this step be altered as well. However, any change that I made is marked and commented out in the script. **</w:t>
      </w:r>
    </w:p>
    <w:p w:rsidR="00433B64" w:rsidRDefault="00433B64" w:rsidP="00DD6C29">
      <w:pPr>
        <w:rPr>
          <w:bCs/>
        </w:rPr>
      </w:pPr>
    </w:p>
    <w:p w:rsidR="00433B64" w:rsidRDefault="00433B64" w:rsidP="00DD6C29">
      <w:pPr>
        <w:rPr>
          <w:bCs/>
          <w:i/>
          <w:iCs/>
        </w:rPr>
      </w:pPr>
      <w:r>
        <w:rPr>
          <w:bCs/>
          <w:i/>
          <w:iCs/>
        </w:rPr>
        <w:t>Step 4: Aggregation to monthly data products</w:t>
      </w:r>
    </w:p>
    <w:p w:rsidR="00433B64" w:rsidRDefault="00433B64" w:rsidP="00DD6C29">
      <w:pPr>
        <w:rPr>
          <w:bCs/>
          <w:i/>
          <w:iCs/>
        </w:rPr>
      </w:pPr>
    </w:p>
    <w:p w:rsidR="00433B64" w:rsidRPr="00AC0D95" w:rsidRDefault="00433B64" w:rsidP="00DD6C29">
      <w:pPr>
        <w:rPr>
          <w:bCs/>
        </w:rPr>
      </w:pPr>
      <w:r>
        <w:rPr>
          <w:bCs/>
        </w:rPr>
        <w:t>This script takes the sub-daily met products created in Step 3 and determines the monthly values for each of the climate variables</w:t>
      </w:r>
      <w:r w:rsidR="00AC0D95">
        <w:rPr>
          <w:bCs/>
        </w:rPr>
        <w:t xml:space="preserve">. This step also calculates the </w:t>
      </w:r>
      <w:r w:rsidR="00AC0D95">
        <w:rPr>
          <w:bCs/>
          <w:i/>
          <w:iCs/>
        </w:rPr>
        <w:t xml:space="preserve">daylength </w:t>
      </w:r>
      <w:r w:rsidR="00AC0D95">
        <w:rPr>
          <w:bCs/>
        </w:rPr>
        <w:t xml:space="preserve">variable, which is used to calculate PDSI for the site in the next step.  </w:t>
      </w:r>
    </w:p>
    <w:p w:rsidR="00433B64" w:rsidRDefault="00433B64" w:rsidP="00DD6C29">
      <w:pPr>
        <w:rPr>
          <w:bCs/>
        </w:rPr>
      </w:pPr>
    </w:p>
    <w:p w:rsidR="00433B64" w:rsidRDefault="00433B64" w:rsidP="00DD6C29">
      <w:pPr>
        <w:rPr>
          <w:bCs/>
          <w:i/>
          <w:iCs/>
        </w:rPr>
      </w:pPr>
      <w:r>
        <w:rPr>
          <w:bCs/>
          <w:i/>
          <w:iCs/>
        </w:rPr>
        <w:t xml:space="preserve">Step 5: Calculation of PDSI </w:t>
      </w:r>
    </w:p>
    <w:p w:rsidR="00433B64" w:rsidRDefault="00433B64" w:rsidP="00DD6C29">
      <w:pPr>
        <w:rPr>
          <w:bCs/>
          <w:i/>
          <w:iCs/>
        </w:rPr>
      </w:pPr>
    </w:p>
    <w:p w:rsidR="00433B64" w:rsidRDefault="00433B64" w:rsidP="00DD6C29">
      <w:pPr>
        <w:rPr>
          <w:bCs/>
        </w:rPr>
      </w:pPr>
      <w:r>
        <w:rPr>
          <w:bCs/>
        </w:rPr>
        <w:t xml:space="preserve">This script takes the monthly precipitation flux and air temperature, as well as the daylength variable, and calculates the PDSI of the site based on an empirical formula created by </w:t>
      </w:r>
      <w:r w:rsidR="00AD420C">
        <w:rPr>
          <w:bCs/>
        </w:rPr>
        <w:t xml:space="preserve">. . .  For the calculation, it requires information on the site’s soil conditions, which are found using environmental drivers from the ED model saved on the CRC account. At the end of the script, three important CSV files are saved that will be needed later. These files contain the monthly precipitation (inches), </w:t>
      </w:r>
      <w:r w:rsidR="00656400">
        <w:rPr>
          <w:bCs/>
        </w:rPr>
        <w:t xml:space="preserve">mean air temperature (F), and PDSI for the site. </w:t>
      </w:r>
      <w:r w:rsidR="00AD420C">
        <w:rPr>
          <w:bCs/>
        </w:rPr>
        <w:t xml:space="preserve"> </w:t>
      </w:r>
    </w:p>
    <w:p w:rsidR="00AD420C" w:rsidRDefault="00AD420C" w:rsidP="00DD6C29">
      <w:pPr>
        <w:rPr>
          <w:bCs/>
        </w:rPr>
      </w:pPr>
    </w:p>
    <w:p w:rsidR="00AD420C" w:rsidRDefault="00AD420C" w:rsidP="00DD6C29">
      <w:pPr>
        <w:rPr>
          <w:bCs/>
          <w:i/>
          <w:iCs/>
        </w:rPr>
      </w:pPr>
      <w:r>
        <w:rPr>
          <w:bCs/>
          <w:i/>
          <w:iCs/>
        </w:rPr>
        <w:t xml:space="preserve">Step 6: </w:t>
      </w:r>
      <w:r w:rsidR="00656400">
        <w:rPr>
          <w:bCs/>
          <w:i/>
          <w:iCs/>
        </w:rPr>
        <w:t>Conversion to LINKAGES met formatting</w:t>
      </w:r>
    </w:p>
    <w:p w:rsidR="00BB44E4" w:rsidRDefault="00BB44E4" w:rsidP="00DD6C29">
      <w:pPr>
        <w:rPr>
          <w:bCs/>
          <w:i/>
          <w:iCs/>
        </w:rPr>
      </w:pPr>
    </w:p>
    <w:p w:rsidR="00BB44E4" w:rsidRPr="00BB44E4" w:rsidRDefault="00BB44E4" w:rsidP="00DD6C29">
      <w:pPr>
        <w:rPr>
          <w:bCs/>
        </w:rPr>
      </w:pPr>
      <w:r>
        <w:rPr>
          <w:bCs/>
        </w:rPr>
        <w:t xml:space="preserve">-- Runtime: 3 minutes for long run on CRC </w:t>
      </w:r>
    </w:p>
    <w:p w:rsidR="00656400" w:rsidRDefault="00656400" w:rsidP="00DD6C29">
      <w:pPr>
        <w:rPr>
          <w:bCs/>
          <w:i/>
          <w:iCs/>
        </w:rPr>
      </w:pPr>
    </w:p>
    <w:p w:rsidR="00656400" w:rsidRDefault="00656400" w:rsidP="00DD6C29">
      <w:pPr>
        <w:rPr>
          <w:bCs/>
        </w:rPr>
      </w:pPr>
      <w:r>
        <w:rPr>
          <w:bCs/>
        </w:rPr>
        <w:t>This script takes the precipitation and temperature CSV files created in Step 5  and converts and reformats the data to be appropriate for use with the LINKAGES model. Precipitation values are in units of centimeters/month and temperature is given in degrees Celsius. The values are saved as two matrix variables (</w:t>
      </w:r>
      <w:proofErr w:type="spellStart"/>
      <w:r>
        <w:rPr>
          <w:bCs/>
        </w:rPr>
        <w:t>precip.mat</w:t>
      </w:r>
      <w:proofErr w:type="spellEnd"/>
      <w:r>
        <w:rPr>
          <w:bCs/>
        </w:rPr>
        <w:t xml:space="preserve"> and </w:t>
      </w:r>
      <w:proofErr w:type="spellStart"/>
      <w:r>
        <w:rPr>
          <w:bCs/>
        </w:rPr>
        <w:t>temp.mat</w:t>
      </w:r>
      <w:proofErr w:type="spellEnd"/>
      <w:r>
        <w:rPr>
          <w:bCs/>
        </w:rPr>
        <w:t xml:space="preserve">) in a </w:t>
      </w:r>
      <w:proofErr w:type="spellStart"/>
      <w:r>
        <w:rPr>
          <w:bCs/>
          <w:i/>
          <w:iCs/>
        </w:rPr>
        <w:t>climate.Rdata</w:t>
      </w:r>
      <w:proofErr w:type="spellEnd"/>
      <w:r>
        <w:rPr>
          <w:bCs/>
          <w:i/>
          <w:iCs/>
        </w:rPr>
        <w:t xml:space="preserve"> </w:t>
      </w:r>
      <w:r>
        <w:rPr>
          <w:bCs/>
        </w:rPr>
        <w:t xml:space="preserve">file in separate folders titled as the different sub-daily ensemble members from which they came. </w:t>
      </w:r>
    </w:p>
    <w:p w:rsidR="00E72E61" w:rsidRDefault="00E72E61" w:rsidP="00DD6C29">
      <w:pPr>
        <w:rPr>
          <w:bCs/>
        </w:rPr>
      </w:pPr>
    </w:p>
    <w:p w:rsidR="00E72E61" w:rsidRDefault="00E72E61" w:rsidP="00DD6C29">
      <w:pPr>
        <w:rPr>
          <w:bCs/>
          <w:i/>
          <w:iCs/>
        </w:rPr>
      </w:pPr>
      <w:r>
        <w:rPr>
          <w:bCs/>
          <w:i/>
          <w:iCs/>
        </w:rPr>
        <w:t>Step 7: Extraction of PRISM data for weighting</w:t>
      </w:r>
    </w:p>
    <w:p w:rsidR="00A33BC3" w:rsidRDefault="00A33BC3" w:rsidP="00DD6C29">
      <w:pPr>
        <w:rPr>
          <w:bCs/>
          <w:i/>
          <w:iCs/>
        </w:rPr>
      </w:pPr>
    </w:p>
    <w:p w:rsidR="00A33BC3" w:rsidRPr="00A33BC3" w:rsidRDefault="00A33BC3" w:rsidP="00DD6C29">
      <w:pPr>
        <w:rPr>
          <w:bCs/>
        </w:rPr>
      </w:pPr>
      <w:r>
        <w:rPr>
          <w:bCs/>
        </w:rPr>
        <w:t xml:space="preserve">This script does not require any preliminary steps. It only requires the name and coordinates for your site. It, then, extracts the mean temperature values from 1895 to 2017 for the 9 PRISM </w:t>
      </w:r>
      <w:r>
        <w:rPr>
          <w:bCs/>
        </w:rPr>
        <w:lastRenderedPageBreak/>
        <w:t xml:space="preserve">grid cells that fall within the NLDAS grid cell that contains the inputted site. The matrix containing all of these values is saved in the appropriate folder to be used in the weighting script. This code could be used to also extract other variables, such as minimum temperature, maximum temperature, and precipitation, but it currently only extracts mean temperature as that is all that is necessary for the weighting step. </w:t>
      </w:r>
    </w:p>
    <w:p w:rsidR="00E72E61" w:rsidRDefault="00E72E61" w:rsidP="00DD6C29">
      <w:pPr>
        <w:rPr>
          <w:bCs/>
          <w:i/>
          <w:iCs/>
        </w:rPr>
      </w:pPr>
    </w:p>
    <w:p w:rsidR="00E72E61" w:rsidRDefault="00E72E61" w:rsidP="00DD6C29">
      <w:pPr>
        <w:rPr>
          <w:bCs/>
          <w:i/>
          <w:iCs/>
        </w:rPr>
      </w:pPr>
      <w:r>
        <w:rPr>
          <w:bCs/>
          <w:i/>
          <w:iCs/>
        </w:rPr>
        <w:t>Step 8: Weighting of ensemble members using filtering</w:t>
      </w:r>
    </w:p>
    <w:p w:rsidR="00A33BC3" w:rsidRDefault="00A33BC3" w:rsidP="00DD6C29">
      <w:pPr>
        <w:rPr>
          <w:bCs/>
          <w:i/>
          <w:iCs/>
        </w:rPr>
      </w:pPr>
    </w:p>
    <w:p w:rsidR="00A33BC3" w:rsidRPr="00A33BC3" w:rsidRDefault="00A33BC3" w:rsidP="00DD6C29">
      <w:pPr>
        <w:rPr>
          <w:bCs/>
        </w:rPr>
      </w:pPr>
      <w:r>
        <w:rPr>
          <w:bCs/>
        </w:rPr>
        <w:t>This script is a modified version of John Tipton’s filtering script</w:t>
      </w:r>
      <w:r w:rsidR="00DE45CC">
        <w:rPr>
          <w:bCs/>
        </w:rPr>
        <w:t xml:space="preserve">, which generates filtered weight distributions for the generated met ensembles at the annual scale. It compares the values to reconstructed climate data from a variety of sources for both air temperature and PDSI. The weights can be computed for any year (depending on the site) between 850 and 2006. Both the filtered weight distributions and the mean weights are saved with this script; John recommends considering the entire distribution of weights for each ensemble, as he believes the variability of the weights is important. </w:t>
      </w:r>
    </w:p>
    <w:p w:rsidR="00E72E61" w:rsidRDefault="00E72E61" w:rsidP="00DD6C29">
      <w:pPr>
        <w:rPr>
          <w:bCs/>
          <w:i/>
          <w:iCs/>
        </w:rPr>
      </w:pPr>
    </w:p>
    <w:p w:rsidR="00E72E61" w:rsidRDefault="00E72E61" w:rsidP="00DD6C29">
      <w:pPr>
        <w:rPr>
          <w:bCs/>
          <w:i/>
          <w:iCs/>
        </w:rPr>
      </w:pPr>
      <w:r>
        <w:rPr>
          <w:bCs/>
          <w:i/>
          <w:iCs/>
        </w:rPr>
        <w:t xml:space="preserve">Step 9: </w:t>
      </w:r>
      <w:r w:rsidR="00251B44">
        <w:rPr>
          <w:bCs/>
          <w:i/>
          <w:iCs/>
        </w:rPr>
        <w:t>Compression of ensemble members for storage efficiency &amp; directory cleaning</w:t>
      </w:r>
    </w:p>
    <w:p w:rsidR="00F510EC" w:rsidRDefault="00F510EC" w:rsidP="00DD6C29">
      <w:pPr>
        <w:rPr>
          <w:bCs/>
          <w:i/>
          <w:iCs/>
        </w:rPr>
      </w:pPr>
    </w:p>
    <w:p w:rsidR="00F510EC" w:rsidRPr="00F510EC" w:rsidRDefault="00F510EC" w:rsidP="00DD6C29">
      <w:pPr>
        <w:rPr>
          <w:bCs/>
        </w:rPr>
      </w:pPr>
      <w:r>
        <w:rPr>
          <w:bCs/>
        </w:rPr>
        <w:t xml:space="preserve">This script works to clean the directory for a given site by removing all unwanted files and compressing large files that are to be kept. Right now, the only files that remain at the end of this step are the LINKAGES met files and the calculated weights in the </w:t>
      </w:r>
      <w:proofErr w:type="spellStart"/>
      <w:r>
        <w:rPr>
          <w:bCs/>
          <w:i/>
          <w:iCs/>
        </w:rPr>
        <w:t>completed_sites</w:t>
      </w:r>
      <w:proofErr w:type="spellEnd"/>
      <w:r>
        <w:rPr>
          <w:bCs/>
          <w:i/>
          <w:iCs/>
        </w:rPr>
        <w:t xml:space="preserve"> </w:t>
      </w:r>
      <w:r>
        <w:rPr>
          <w:bCs/>
        </w:rPr>
        <w:t xml:space="preserve">folder.  </w:t>
      </w:r>
    </w:p>
    <w:p w:rsidR="00433B64" w:rsidRDefault="00433B64" w:rsidP="00DD6C29">
      <w:pPr>
        <w:rPr>
          <w:bCs/>
          <w:i/>
          <w:iCs/>
        </w:rPr>
      </w:pPr>
    </w:p>
    <w:p w:rsidR="00433B64" w:rsidRDefault="00222867" w:rsidP="00DD6C29">
      <w:pPr>
        <w:rPr>
          <w:b/>
          <w:bCs/>
        </w:rPr>
      </w:pPr>
      <w:r>
        <w:rPr>
          <w:b/>
          <w:bCs/>
        </w:rPr>
        <w:t>Troubleshooting</w:t>
      </w:r>
    </w:p>
    <w:p w:rsidR="00222867" w:rsidRDefault="00222867" w:rsidP="00DD6C29"/>
    <w:p w:rsidR="00222867" w:rsidRPr="00222867" w:rsidRDefault="00222867" w:rsidP="00DD6C29"/>
    <w:sectPr w:rsidR="00222867" w:rsidRPr="00222867" w:rsidSect="0079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F75"/>
    <w:multiLevelType w:val="hybridMultilevel"/>
    <w:tmpl w:val="062AED78"/>
    <w:lvl w:ilvl="0" w:tplc="EC88DF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5815"/>
    <w:multiLevelType w:val="hybridMultilevel"/>
    <w:tmpl w:val="704EF252"/>
    <w:lvl w:ilvl="0" w:tplc="4DAE9F7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B2"/>
    <w:multiLevelType w:val="hybridMultilevel"/>
    <w:tmpl w:val="BE1CB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2494"/>
    <w:multiLevelType w:val="hybridMultilevel"/>
    <w:tmpl w:val="5C7A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33FAD"/>
    <w:multiLevelType w:val="hybridMultilevel"/>
    <w:tmpl w:val="9364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F036F"/>
    <w:multiLevelType w:val="hybridMultilevel"/>
    <w:tmpl w:val="55DEA852"/>
    <w:lvl w:ilvl="0" w:tplc="1E96E69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07F2D"/>
    <w:multiLevelType w:val="hybridMultilevel"/>
    <w:tmpl w:val="9D80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C5C0F"/>
    <w:multiLevelType w:val="hybridMultilevel"/>
    <w:tmpl w:val="2912ECB8"/>
    <w:lvl w:ilvl="0" w:tplc="530E9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C1479"/>
    <w:multiLevelType w:val="hybridMultilevel"/>
    <w:tmpl w:val="CD501242"/>
    <w:lvl w:ilvl="0" w:tplc="992E249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6A4352"/>
    <w:multiLevelType w:val="hybridMultilevel"/>
    <w:tmpl w:val="286406BE"/>
    <w:lvl w:ilvl="0" w:tplc="5FE2DF4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31D3"/>
    <w:multiLevelType w:val="hybridMultilevel"/>
    <w:tmpl w:val="69E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13CD0"/>
    <w:multiLevelType w:val="hybridMultilevel"/>
    <w:tmpl w:val="D720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A051D"/>
    <w:multiLevelType w:val="hybridMultilevel"/>
    <w:tmpl w:val="8376BCB2"/>
    <w:lvl w:ilvl="0" w:tplc="D602A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2"/>
  </w:num>
  <w:num w:numId="5">
    <w:abstractNumId w:val="10"/>
  </w:num>
  <w:num w:numId="6">
    <w:abstractNumId w:val="5"/>
  </w:num>
  <w:num w:numId="7">
    <w:abstractNumId w:val="6"/>
  </w:num>
  <w:num w:numId="8">
    <w:abstractNumId w:val="3"/>
  </w:num>
  <w:num w:numId="9">
    <w:abstractNumId w:val="7"/>
  </w:num>
  <w:num w:numId="10">
    <w:abstractNumId w:val="8"/>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48"/>
    <w:rsid w:val="00023B9C"/>
    <w:rsid w:val="000367C4"/>
    <w:rsid w:val="00037F03"/>
    <w:rsid w:val="00127AC1"/>
    <w:rsid w:val="00147C64"/>
    <w:rsid w:val="00222867"/>
    <w:rsid w:val="00251B44"/>
    <w:rsid w:val="002D6422"/>
    <w:rsid w:val="003A7EA1"/>
    <w:rsid w:val="003F2F45"/>
    <w:rsid w:val="004337AE"/>
    <w:rsid w:val="00433B64"/>
    <w:rsid w:val="00445579"/>
    <w:rsid w:val="00474750"/>
    <w:rsid w:val="004E3A48"/>
    <w:rsid w:val="0050180A"/>
    <w:rsid w:val="005F2EE6"/>
    <w:rsid w:val="005F367B"/>
    <w:rsid w:val="00612A53"/>
    <w:rsid w:val="00640D5B"/>
    <w:rsid w:val="00656400"/>
    <w:rsid w:val="00790CCC"/>
    <w:rsid w:val="008E79FD"/>
    <w:rsid w:val="00902B42"/>
    <w:rsid w:val="00922247"/>
    <w:rsid w:val="00976632"/>
    <w:rsid w:val="009E4AD4"/>
    <w:rsid w:val="00A33BC3"/>
    <w:rsid w:val="00AC0D95"/>
    <w:rsid w:val="00AD420C"/>
    <w:rsid w:val="00AE34FD"/>
    <w:rsid w:val="00AE6602"/>
    <w:rsid w:val="00B7311D"/>
    <w:rsid w:val="00B93EF6"/>
    <w:rsid w:val="00BB44E4"/>
    <w:rsid w:val="00CA433F"/>
    <w:rsid w:val="00D43FBA"/>
    <w:rsid w:val="00D454AA"/>
    <w:rsid w:val="00D7433F"/>
    <w:rsid w:val="00DD6C29"/>
    <w:rsid w:val="00DE45CC"/>
    <w:rsid w:val="00E02796"/>
    <w:rsid w:val="00E72E61"/>
    <w:rsid w:val="00F31373"/>
    <w:rsid w:val="00F5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2BA5"/>
  <w15:chartTrackingRefBased/>
  <w15:docId w15:val="{412F3F66-5E54-5E42-ABFB-DC5D6A43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48"/>
    <w:pPr>
      <w:ind w:left="720"/>
      <w:contextualSpacing/>
    </w:pPr>
  </w:style>
  <w:style w:type="character" w:styleId="Hyperlink">
    <w:name w:val="Hyperlink"/>
    <w:basedOn w:val="DefaultParagraphFont"/>
    <w:uiPriority w:val="99"/>
    <w:unhideWhenUsed/>
    <w:rsid w:val="004E3A48"/>
    <w:rPr>
      <w:color w:val="0563C1" w:themeColor="hyperlink"/>
      <w:u w:val="single"/>
    </w:rPr>
  </w:style>
  <w:style w:type="character" w:styleId="UnresolvedMention">
    <w:name w:val="Unresolved Mention"/>
    <w:basedOn w:val="DefaultParagraphFont"/>
    <w:uiPriority w:val="99"/>
    <w:semiHidden/>
    <w:unhideWhenUsed/>
    <w:rsid w:val="004E3A48"/>
    <w:rPr>
      <w:color w:val="605E5C"/>
      <w:shd w:val="clear" w:color="auto" w:fill="E1DFDD"/>
    </w:rPr>
  </w:style>
  <w:style w:type="table" w:styleId="TableGrid">
    <w:name w:val="Table Grid"/>
    <w:basedOn w:val="TableNormal"/>
    <w:uiPriority w:val="39"/>
    <w:rsid w:val="008E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6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lEON-Project/modeling_met_ensem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c.nd.edu/index.php/news-events/calendar" TargetMode="External"/><Relationship Id="rId5" Type="http://schemas.openxmlformats.org/officeDocument/2006/relationships/hyperlink" Target="https://crc.nd.edu/index.php/services/forms/user-account-request-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Kivi</dc:creator>
  <cp:keywords/>
  <dc:description/>
  <cp:lastModifiedBy>Marissa Kivi</cp:lastModifiedBy>
  <cp:revision>15</cp:revision>
  <dcterms:created xsi:type="dcterms:W3CDTF">2019-06-11T15:11:00Z</dcterms:created>
  <dcterms:modified xsi:type="dcterms:W3CDTF">2019-06-21T17:24:00Z</dcterms:modified>
</cp:coreProperties>
</file>