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Default Extension="jpeg" ContentType="image/jpeg"/>
  <Override PartName="/word/comments.xml" ContentType="application/vnd.openxmlformats-officedocument.wordprocessingml.comment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7D" w:rsidRPr="004A1FD6" w:rsidRDefault="00993D7D" w:rsidP="00993D7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#E4</w:t>
      </w:r>
      <w:r w:rsidRPr="004A1FD6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 xml:space="preserve">Greenhouse </w:t>
      </w:r>
      <w:proofErr w:type="spellStart"/>
      <w:r>
        <w:rPr>
          <w:rFonts w:ascii="Courier" w:hAnsi="Courier"/>
          <w:sz w:val="20"/>
        </w:rPr>
        <w:t>Mivi</w:t>
      </w:r>
      <w:proofErr w:type="spellEnd"/>
      <w:r>
        <w:rPr>
          <w:rFonts w:ascii="Courier" w:hAnsi="Courier"/>
          <w:sz w:val="20"/>
        </w:rPr>
        <w:t xml:space="preserve"> Density </w:t>
      </w:r>
      <w:proofErr w:type="spellStart"/>
      <w:r>
        <w:rPr>
          <w:rFonts w:ascii="Courier" w:hAnsi="Courier"/>
          <w:sz w:val="20"/>
        </w:rPr>
        <w:t>Expt</w:t>
      </w:r>
      <w:proofErr w:type="spellEnd"/>
      <w:r>
        <w:rPr>
          <w:rFonts w:ascii="Courier" w:hAnsi="Courier"/>
          <w:sz w:val="20"/>
        </w:rPr>
        <w:t xml:space="preserve"> - summer</w:t>
      </w:r>
      <w:r w:rsidRPr="004A1FD6">
        <w:rPr>
          <w:rFonts w:ascii="Courier" w:hAnsi="Courier"/>
          <w:sz w:val="20"/>
        </w:rPr>
        <w:t xml:space="preserve"> 2011</w:t>
      </w:r>
    </w:p>
    <w:p w:rsidR="00993D7D" w:rsidRDefault="00993D7D" w:rsidP="00993D7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</w:t>
      </w:r>
      <w:r w:rsidR="00163D88">
        <w:rPr>
          <w:rFonts w:ascii="Courier" w:hAnsi="Courier"/>
          <w:sz w:val="20"/>
        </w:rPr>
        <w:t>ANALYSES</w:t>
      </w:r>
      <w:r w:rsidR="001157BC">
        <w:rPr>
          <w:rFonts w:ascii="Courier" w:hAnsi="Courier"/>
          <w:sz w:val="20"/>
        </w:rPr>
        <w:t xml:space="preserve"> – take 2</w:t>
      </w:r>
      <w:r w:rsidR="00163D88">
        <w:rPr>
          <w:rFonts w:ascii="Courier" w:hAnsi="Courier"/>
          <w:sz w:val="20"/>
        </w:rPr>
        <w:t xml:space="preserve"> </w:t>
      </w:r>
    </w:p>
    <w:p w:rsidR="00993D7D" w:rsidRDefault="00993D7D" w:rsidP="00993D7D">
      <w:pPr>
        <w:rPr>
          <w:rFonts w:ascii="Courier" w:hAnsi="Courier"/>
          <w:sz w:val="20"/>
        </w:rPr>
      </w:pPr>
    </w:p>
    <w:p w:rsidR="00993D7D" w:rsidRDefault="00993D7D" w:rsidP="00993D7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Experimental design:</w:t>
      </w:r>
    </w:p>
    <w:p w:rsidR="001157BC" w:rsidRDefault="009A46A0" w:rsidP="00DF3D76">
      <w:pPr>
        <w:rPr>
          <w:rFonts w:ascii="Courier" w:hAnsi="Courier"/>
          <w:sz w:val="20"/>
        </w:rPr>
      </w:pPr>
      <w:r w:rsidRPr="009A46A0">
        <w:rPr>
          <w:rFonts w:ascii="Courier" w:hAnsi="Courier"/>
          <w:noProof/>
          <w:sz w:val="20"/>
        </w:rPr>
        <w:drawing>
          <wp:inline distT="0" distB="0" distL="0" distR="0">
            <wp:extent cx="3394589" cy="3787140"/>
            <wp:effectExtent l="25400" t="0" r="9011" b="0"/>
            <wp:docPr id="11" name="Picture 20" descr=":::::Desktop:USE THESE FIGURES:Slid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::::Desktop:USE THESE FIGURES:Slide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80" t="2533" r="43363" b="19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32" cy="379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57" w:rsidRDefault="001157BC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  <w:r w:rsidR="007C1AF6">
        <w:rPr>
          <w:rFonts w:ascii="Courier" w:hAnsi="Courier"/>
          <w:sz w:val="20"/>
        </w:rPr>
        <w:t>#Q0: Does the plant community monoculture treatment describe soil N pools and fluxes</w:t>
      </w:r>
      <w:r w:rsidR="00AE3F57">
        <w:rPr>
          <w:rFonts w:ascii="Courier" w:hAnsi="Courier"/>
          <w:sz w:val="20"/>
        </w:rPr>
        <w:t xml:space="preserve"> (as we have seen </w:t>
      </w:r>
      <w:commentRangeStart w:id="0"/>
      <w:r w:rsidR="00AE3F57">
        <w:rPr>
          <w:rFonts w:ascii="Courier" w:hAnsi="Courier"/>
          <w:sz w:val="20"/>
        </w:rPr>
        <w:t>before</w:t>
      </w:r>
      <w:commentRangeEnd w:id="0"/>
      <w:r w:rsidR="00AE3F57">
        <w:rPr>
          <w:rStyle w:val="CommentReference"/>
          <w:vanish/>
        </w:rPr>
        <w:commentReference w:id="0"/>
      </w:r>
      <w:r w:rsidR="00AE3F57">
        <w:rPr>
          <w:rFonts w:ascii="Courier" w:hAnsi="Courier"/>
          <w:sz w:val="20"/>
        </w:rPr>
        <w:t>)</w:t>
      </w:r>
      <w:r w:rsidR="007C1AF6">
        <w:rPr>
          <w:rFonts w:ascii="Courier" w:hAnsi="Courier"/>
          <w:sz w:val="20"/>
        </w:rPr>
        <w:t>?</w:t>
      </w:r>
    </w:p>
    <w:p w:rsidR="00AE3F57" w:rsidRDefault="00AE3F57" w:rsidP="00DF3D76">
      <w:pPr>
        <w:rPr>
          <w:rFonts w:ascii="Courier" w:hAnsi="Courier"/>
          <w:sz w:val="20"/>
        </w:rPr>
      </w:pPr>
    </w:p>
    <w:p w:rsidR="007C1AF6" w:rsidRDefault="00AE3FD1" w:rsidP="00DF3D76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inline distT="0" distB="0" distL="0" distR="0">
            <wp:extent cx="5486400" cy="1744345"/>
            <wp:effectExtent l="25400" t="0" r="0" b="0"/>
            <wp:docPr id="7" name="Picture 5" descr=":panel_mo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panel_mon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D1" w:rsidRDefault="00AE3FD1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Legends:</w:t>
      </w:r>
      <w:r>
        <w:rPr>
          <w:rFonts w:ascii="Courier" w:hAnsi="Courier"/>
          <w:noProof/>
          <w:sz w:val="20"/>
        </w:rPr>
        <w:drawing>
          <wp:inline distT="0" distB="0" distL="0" distR="0">
            <wp:extent cx="1037167" cy="914400"/>
            <wp:effectExtent l="25400" t="0" r="4233" b="0"/>
            <wp:docPr id="8" name="Picture 6" descr=":legen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legend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6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</w:rPr>
        <w:drawing>
          <wp:inline distT="0" distB="0" distL="0" distR="0">
            <wp:extent cx="1599005" cy="1266190"/>
            <wp:effectExtent l="25400" t="0" r="1195" b="0"/>
            <wp:docPr id="10" name="Picture 7" descr=":legen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legend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0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2C" w:rsidRDefault="00C91E2C" w:rsidP="00DF3D76">
      <w:pPr>
        <w:rPr>
          <w:rFonts w:ascii="Courier" w:hAnsi="Courier"/>
          <w:sz w:val="20"/>
        </w:rPr>
      </w:pPr>
    </w:p>
    <w:tbl>
      <w:tblPr>
        <w:tblW w:w="7141" w:type="dxa"/>
        <w:tblInd w:w="81" w:type="dxa"/>
        <w:tblLook w:val="0000"/>
      </w:tblPr>
      <w:tblGrid>
        <w:gridCol w:w="1322"/>
        <w:gridCol w:w="974"/>
        <w:gridCol w:w="978"/>
        <w:gridCol w:w="599"/>
        <w:gridCol w:w="1145"/>
        <w:gridCol w:w="978"/>
        <w:gridCol w:w="1145"/>
      </w:tblGrid>
      <w:tr w:rsidR="002E0A9A" w:rsidRPr="002E0A9A">
        <w:trPr>
          <w:trHeight w:val="1529"/>
        </w:trPr>
        <w:tc>
          <w:tcPr>
            <w:tcW w:w="7141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 xml:space="preserve">Table X. Study 3 summary of the influence of plant monoculture treatment (type: Empty, </w:t>
            </w:r>
            <w:proofErr w:type="spellStart"/>
            <w:r w:rsidRPr="002E0A9A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2E0A9A">
              <w:rPr>
                <w:rFonts w:ascii="Arial" w:hAnsi="Arial"/>
                <w:sz w:val="20"/>
                <w:szCs w:val="20"/>
              </w:rPr>
              <w:t xml:space="preserve">., </w:t>
            </w:r>
            <w:proofErr w:type="spellStart"/>
            <w:r w:rsidRPr="002E0A9A">
              <w:rPr>
                <w:rFonts w:ascii="Arial" w:hAnsi="Arial"/>
                <w:sz w:val="20"/>
                <w:szCs w:val="20"/>
              </w:rPr>
              <w:t>P.v</w:t>
            </w:r>
            <w:proofErr w:type="spellEnd"/>
            <w:r w:rsidRPr="002E0A9A">
              <w:rPr>
                <w:rFonts w:ascii="Arial" w:hAnsi="Arial"/>
                <w:sz w:val="20"/>
                <w:szCs w:val="20"/>
              </w:rPr>
              <w:t xml:space="preserve">., </w:t>
            </w:r>
            <w:proofErr w:type="spellStart"/>
            <w:r w:rsidRPr="002E0A9A">
              <w:rPr>
                <w:rFonts w:ascii="Arial" w:hAnsi="Arial"/>
                <w:sz w:val="20"/>
                <w:szCs w:val="20"/>
              </w:rPr>
              <w:t>S.b</w:t>
            </w:r>
            <w:proofErr w:type="spellEnd"/>
            <w:r w:rsidRPr="002E0A9A">
              <w:rPr>
                <w:rFonts w:ascii="Arial" w:hAnsi="Arial"/>
                <w:sz w:val="20"/>
                <w:szCs w:val="20"/>
              </w:rPr>
              <w:t xml:space="preserve">.) on soil N pools, fluxes, and soil moisture. For all mixed effect models, type was a fixed effect and block was a random effect. Model details reports fixed effect </w:t>
            </w:r>
            <w:r w:rsidR="0052794D" w:rsidRPr="002E0A9A">
              <w:rPr>
                <w:rFonts w:ascii="Arial" w:hAnsi="Arial"/>
                <w:sz w:val="20"/>
                <w:szCs w:val="20"/>
              </w:rPr>
              <w:t>coefficients</w:t>
            </w:r>
            <w:r w:rsidRPr="002E0A9A">
              <w:rPr>
                <w:rFonts w:ascii="Arial" w:hAnsi="Arial"/>
                <w:sz w:val="20"/>
                <w:szCs w:val="20"/>
              </w:rPr>
              <w:t xml:space="preserve"> and p-values, which were calculated with respect to the empty pot treatment level.</w:t>
            </w:r>
          </w:p>
        </w:tc>
      </w:tr>
      <w:tr w:rsidR="002E0A9A" w:rsidRPr="002E0A9A">
        <w:trPr>
          <w:trHeight w:val="407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401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 xml:space="preserve">Fixed </w:t>
            </w:r>
          </w:p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effect</w:t>
            </w:r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401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 xml:space="preserve">Model </w:t>
            </w:r>
          </w:p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details</w:t>
            </w:r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  <w:proofErr w:type="gramEnd"/>
            <w:r w:rsidRPr="002E0A9A">
              <w:rPr>
                <w:rFonts w:ascii="Arial" w:hAnsi="Arial"/>
                <w:b/>
                <w:bCs/>
                <w:sz w:val="20"/>
                <w:szCs w:val="20"/>
              </w:rPr>
              <w:t>-value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nodi</w:t>
            </w:r>
            <w:proofErr w:type="spellEnd"/>
            <w:proofErr w:type="gramEnd"/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344.42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typeMivi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-41.06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typePavi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-52.71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2E0A9A" w:rsidRPr="002E0A9A">
        <w:trPr>
          <w:trHeight w:val="228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typeSobi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-64.06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totdi</w:t>
            </w:r>
            <w:proofErr w:type="spellEnd"/>
            <w:proofErr w:type="gramEnd"/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341.74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typeMivi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-46.16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typePavi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-56.81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2E0A9A" w:rsidRPr="002E0A9A">
        <w:trPr>
          <w:trHeight w:val="228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typeSobi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-71.86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nitrifd</w:t>
            </w:r>
            <w:proofErr w:type="spellEnd"/>
            <w:proofErr w:type="gramEnd"/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212.49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typeMivi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1.45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2E0A9A" w:rsidRPr="002E0A9A">
        <w:trPr>
          <w:trHeight w:val="211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typePavi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0.58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2E0A9A" w:rsidRPr="002E0A9A">
        <w:trPr>
          <w:trHeight w:val="228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typeSobi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0.28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2E0A9A" w:rsidRPr="002E0A9A">
        <w:trPr>
          <w:trHeight w:val="211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minzd</w:t>
            </w:r>
            <w:proofErr w:type="spellEnd"/>
            <w:proofErr w:type="gramEnd"/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222.98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typeMivi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2.59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0.07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typePavi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0.91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2E0A9A" w:rsidRPr="002E0A9A">
        <w:trPr>
          <w:trHeight w:val="228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typeSobi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0.94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2E0A9A" w:rsidRPr="002E0A9A">
        <w:trPr>
          <w:trHeight w:val="211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soilmoi</w:t>
            </w:r>
            <w:proofErr w:type="spellEnd"/>
            <w:proofErr w:type="gramEnd"/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262.00</w:t>
            </w:r>
          </w:p>
        </w:tc>
        <w:tc>
          <w:tcPr>
            <w:tcW w:w="5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typeMivi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-5.12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0.06</w:t>
            </w:r>
          </w:p>
        </w:tc>
      </w:tr>
      <w:tr w:rsidR="002E0A9A" w:rsidRPr="002E0A9A">
        <w:trPr>
          <w:trHeight w:val="211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typePavi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-3.44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2E0A9A" w:rsidRPr="002E0A9A">
        <w:trPr>
          <w:trHeight w:val="228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2E0A9A">
              <w:rPr>
                <w:rFonts w:ascii="Arial" w:hAnsi="Arial"/>
                <w:sz w:val="20"/>
                <w:szCs w:val="20"/>
              </w:rPr>
              <w:t>typeSobi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-15.39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E0A9A" w:rsidRPr="002E0A9A" w:rsidRDefault="002E0A9A" w:rsidP="002E0A9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E0A9A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</w:tbl>
    <w:p w:rsidR="00AE3FD1" w:rsidRDefault="00AE3FD1" w:rsidP="00DF3D76">
      <w:pPr>
        <w:rPr>
          <w:rFonts w:ascii="Courier" w:hAnsi="Courier"/>
          <w:sz w:val="20"/>
        </w:rPr>
      </w:pPr>
    </w:p>
    <w:p w:rsidR="001157BC" w:rsidRDefault="00AE3F57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  <w:r w:rsidR="001157BC">
        <w:rPr>
          <w:rFonts w:ascii="Courier" w:hAnsi="Courier"/>
          <w:sz w:val="20"/>
        </w:rPr>
        <w:t xml:space="preserve">#Q1: Did the density treatment last until </w:t>
      </w:r>
      <w:commentRangeStart w:id="1"/>
      <w:r w:rsidR="001157BC">
        <w:rPr>
          <w:rFonts w:ascii="Courier" w:hAnsi="Courier"/>
          <w:sz w:val="20"/>
        </w:rPr>
        <w:t>harvest</w:t>
      </w:r>
      <w:commentRangeEnd w:id="1"/>
      <w:r>
        <w:rPr>
          <w:rStyle w:val="CommentReference"/>
          <w:vanish/>
        </w:rPr>
        <w:commentReference w:id="1"/>
      </w:r>
      <w:r w:rsidR="001157BC">
        <w:rPr>
          <w:rFonts w:ascii="Courier" w:hAnsi="Courier"/>
          <w:sz w:val="20"/>
        </w:rPr>
        <w:t>?</w:t>
      </w:r>
    </w:p>
    <w:p w:rsidR="00C07387" w:rsidRDefault="00C07387" w:rsidP="00DF3D76">
      <w:pPr>
        <w:rPr>
          <w:rFonts w:ascii="Courier" w:hAnsi="Courier"/>
          <w:sz w:val="20"/>
        </w:rPr>
      </w:pPr>
    </w:p>
    <w:tbl>
      <w:tblPr>
        <w:tblW w:w="6260" w:type="dxa"/>
        <w:tblInd w:w="81" w:type="dxa"/>
        <w:tblLook w:val="0000"/>
      </w:tblPr>
      <w:tblGrid>
        <w:gridCol w:w="1172"/>
        <w:gridCol w:w="1228"/>
        <w:gridCol w:w="828"/>
        <w:gridCol w:w="439"/>
        <w:gridCol w:w="1228"/>
        <w:gridCol w:w="661"/>
        <w:gridCol w:w="728"/>
      </w:tblGrid>
      <w:tr w:rsidR="00C07387" w:rsidRPr="00C07387">
        <w:trPr>
          <w:trHeight w:val="1260"/>
        </w:trPr>
        <w:tc>
          <w:tcPr>
            <w:tcW w:w="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sz w:val="20"/>
                <w:szCs w:val="20"/>
              </w:rPr>
            </w:pPr>
            <w:r w:rsidRPr="00C07387">
              <w:rPr>
                <w:rFonts w:ascii="Arial" w:hAnsi="Arial"/>
                <w:sz w:val="20"/>
                <w:szCs w:val="20"/>
              </w:rPr>
              <w:t xml:space="preserve">Table X. Study 3 results of the influence of </w:t>
            </w:r>
            <w:proofErr w:type="spellStart"/>
            <w:r w:rsidRPr="00C07387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C07387">
              <w:rPr>
                <w:rFonts w:ascii="Arial" w:hAnsi="Arial"/>
                <w:sz w:val="20"/>
                <w:szCs w:val="20"/>
              </w:rPr>
              <w:t>. density treatment (</w:t>
            </w:r>
            <w:proofErr w:type="spellStart"/>
            <w:r w:rsidRPr="00C07387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r w:rsidRPr="00C07387">
              <w:rPr>
                <w:rFonts w:ascii="Arial" w:hAnsi="Arial"/>
                <w:sz w:val="20"/>
                <w:szCs w:val="20"/>
              </w:rPr>
              <w:t xml:space="preserve">) on </w:t>
            </w:r>
            <w:proofErr w:type="spellStart"/>
            <w:r w:rsidRPr="00C07387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C07387">
              <w:rPr>
                <w:rFonts w:ascii="Arial" w:hAnsi="Arial"/>
                <w:sz w:val="20"/>
                <w:szCs w:val="20"/>
              </w:rPr>
              <w:t>. biomass (g) at harvest (</w:t>
            </w:r>
            <w:proofErr w:type="spellStart"/>
            <w:r w:rsidRPr="00C07387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r w:rsidRPr="00C07387">
              <w:rPr>
                <w:rFonts w:ascii="Arial" w:hAnsi="Arial"/>
                <w:sz w:val="20"/>
                <w:szCs w:val="20"/>
              </w:rPr>
              <w:t xml:space="preserve">). In this mixed effect models, </w:t>
            </w:r>
            <w:proofErr w:type="spellStart"/>
            <w:r w:rsidRPr="00C07387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r w:rsidRPr="00C07387">
              <w:rPr>
                <w:rFonts w:ascii="Arial" w:hAnsi="Arial"/>
                <w:sz w:val="20"/>
                <w:szCs w:val="20"/>
              </w:rPr>
              <w:t xml:space="preserve"> was a fixed effect and block was a random effect. Model details reports fixed effect </w:t>
            </w:r>
            <w:r w:rsidR="0052794D" w:rsidRPr="00C07387">
              <w:rPr>
                <w:rFonts w:ascii="Arial" w:hAnsi="Arial"/>
                <w:sz w:val="20"/>
                <w:szCs w:val="20"/>
              </w:rPr>
              <w:t>coefficients</w:t>
            </w:r>
            <w:r w:rsidRPr="00C07387">
              <w:rPr>
                <w:rFonts w:ascii="Arial" w:hAnsi="Arial"/>
                <w:sz w:val="20"/>
                <w:szCs w:val="20"/>
              </w:rPr>
              <w:t xml:space="preserve"> and p-values.</w:t>
            </w:r>
          </w:p>
        </w:tc>
      </w:tr>
      <w:tr w:rsidR="00C07387" w:rsidRPr="00C07387">
        <w:trPr>
          <w:trHeight w:val="26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Fixed effect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Model details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  <w:proofErr w:type="gramEnd"/>
            <w:r w:rsidRPr="00C07387">
              <w:rPr>
                <w:rFonts w:ascii="Arial" w:hAnsi="Arial"/>
                <w:b/>
                <w:bCs/>
                <w:sz w:val="20"/>
                <w:szCs w:val="20"/>
              </w:rPr>
              <w:t>-value</w:t>
            </w:r>
          </w:p>
        </w:tc>
      </w:tr>
      <w:tr w:rsidR="00C07387" w:rsidRPr="00C07387">
        <w:trPr>
          <w:trHeight w:val="26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C07387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proofErr w:type="gram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C07387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C07387">
              <w:rPr>
                <w:rFonts w:ascii="Arial" w:hAnsi="Arial"/>
                <w:sz w:val="20"/>
                <w:szCs w:val="20"/>
              </w:rPr>
              <w:t>262.72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C07387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C07387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C07387">
              <w:rPr>
                <w:rFonts w:ascii="Arial" w:hAnsi="Arial"/>
                <w:sz w:val="20"/>
                <w:szCs w:val="20"/>
              </w:rPr>
              <w:t>0.21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387" w:rsidRPr="00C07387" w:rsidRDefault="00C07387" w:rsidP="00C07387">
            <w:pPr>
              <w:rPr>
                <w:rFonts w:ascii="Arial" w:hAnsi="Arial"/>
                <w:sz w:val="20"/>
                <w:szCs w:val="20"/>
              </w:rPr>
            </w:pPr>
            <w:r w:rsidRPr="00C07387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</w:tbl>
    <w:p w:rsidR="00C07387" w:rsidRDefault="00C07387" w:rsidP="00DF3D76">
      <w:pPr>
        <w:rPr>
          <w:rFonts w:ascii="Courier" w:hAnsi="Courier"/>
          <w:sz w:val="20"/>
        </w:rPr>
      </w:pPr>
    </w:p>
    <w:p w:rsidR="001157BC" w:rsidRDefault="001157BC" w:rsidP="00DF3D76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inline distT="0" distB="0" distL="0" distR="0">
            <wp:extent cx="2747433" cy="2743200"/>
            <wp:effectExtent l="25400" t="0" r="0" b="0"/>
            <wp:docPr id="1" name="Picture 1" descr=":mivi_oc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ivi_occ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3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7BC" w:rsidRDefault="001157BC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  <w:t>#Q2</w:t>
      </w:r>
      <w:r w:rsidR="00C74862">
        <w:rPr>
          <w:rFonts w:ascii="Courier" w:hAnsi="Courier"/>
          <w:sz w:val="20"/>
        </w:rPr>
        <w:t>a</w:t>
      </w:r>
      <w:r>
        <w:rPr>
          <w:rFonts w:ascii="Courier" w:hAnsi="Courier"/>
          <w:sz w:val="20"/>
        </w:rPr>
        <w:t xml:space="preserve">: </w:t>
      </w:r>
      <w:r w:rsidR="00394527">
        <w:rPr>
          <w:rFonts w:ascii="Courier" w:hAnsi="Courier"/>
          <w:sz w:val="20"/>
        </w:rPr>
        <w:t xml:space="preserve">Does </w:t>
      </w:r>
      <w:r w:rsidR="00C74862">
        <w:rPr>
          <w:rFonts w:ascii="Courier" w:hAnsi="Courier"/>
          <w:sz w:val="20"/>
        </w:rPr>
        <w:t xml:space="preserve">initial </w:t>
      </w:r>
      <w:proofErr w:type="spellStart"/>
      <w:r w:rsidR="00394527">
        <w:rPr>
          <w:rFonts w:ascii="Courier" w:hAnsi="Courier"/>
          <w:sz w:val="20"/>
        </w:rPr>
        <w:t>M.v</w:t>
      </w:r>
      <w:proofErr w:type="spellEnd"/>
      <w:r w:rsidR="00394527">
        <w:rPr>
          <w:rFonts w:ascii="Courier" w:hAnsi="Courier"/>
          <w:sz w:val="20"/>
        </w:rPr>
        <w:t xml:space="preserve">. occupancy and neighbor treatment describe soil N pools and fluxes? </w:t>
      </w:r>
    </w:p>
    <w:p w:rsidR="00394527" w:rsidRDefault="00394527" w:rsidP="00DF3D76">
      <w:pPr>
        <w:rPr>
          <w:rFonts w:ascii="Courier" w:hAnsi="Courier"/>
          <w:sz w:val="20"/>
        </w:rPr>
      </w:pPr>
    </w:p>
    <w:tbl>
      <w:tblPr>
        <w:tblW w:w="11005" w:type="dxa"/>
        <w:tblInd w:w="81" w:type="dxa"/>
        <w:tblLook w:val="0000"/>
      </w:tblPr>
      <w:tblGrid>
        <w:gridCol w:w="1322"/>
        <w:gridCol w:w="936"/>
        <w:gridCol w:w="4035"/>
        <w:gridCol w:w="477"/>
        <w:gridCol w:w="978"/>
        <w:gridCol w:w="1464"/>
        <w:gridCol w:w="934"/>
        <w:gridCol w:w="859"/>
      </w:tblGrid>
      <w:tr w:rsidR="00351E4B" w:rsidRPr="00351E4B">
        <w:trPr>
          <w:trHeight w:val="1065"/>
        </w:trPr>
        <w:tc>
          <w:tcPr>
            <w:tcW w:w="1100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 xml:space="preserve">Table X. Study 3 AIC model selection.  Model families are shown that include initial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. occupancy (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: 17, 33, 67, 83%), competition treatment (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.,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M.v.+P.v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., or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M.v.+S.b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.) and their interactions for soil N pools, fluxes, and soil moisture.  Block was included as a random effect. Model details reports fixed effect </w:t>
            </w:r>
            <w:r w:rsidR="007218ED" w:rsidRPr="00351E4B">
              <w:rPr>
                <w:rFonts w:ascii="Arial" w:hAnsi="Arial"/>
                <w:sz w:val="20"/>
                <w:szCs w:val="20"/>
              </w:rPr>
              <w:t>coefficients</w:t>
            </w:r>
            <w:r w:rsidRPr="00351E4B">
              <w:rPr>
                <w:rFonts w:ascii="Arial" w:hAnsi="Arial"/>
                <w:sz w:val="20"/>
                <w:szCs w:val="20"/>
              </w:rPr>
              <w:t xml:space="preserve"> and p-values, which were calculated with respect to the empty pot treatment level. Models with the lowest AIC value are shaded in gray.</w:t>
            </w:r>
          </w:p>
        </w:tc>
      </w:tr>
      <w:tr w:rsidR="00351E4B" w:rsidRPr="00351E4B">
        <w:trPr>
          <w:trHeight w:val="223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4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 xml:space="preserve">Model </w:t>
            </w:r>
          </w:p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details</w:t>
            </w:r>
            <w:proofErr w:type="gramEnd"/>
          </w:p>
        </w:tc>
        <w:tc>
          <w:tcPr>
            <w:tcW w:w="9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  <w:proofErr w:type="gramEnd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-value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nodi</w:t>
            </w:r>
            <w:proofErr w:type="spellEnd"/>
            <w:proofErr w:type="gramEnd"/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+comptrt+percmiviind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904.74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900.85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924.75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900.62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-2.85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2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-11.44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totdi</w:t>
            </w:r>
            <w:proofErr w:type="spellEnd"/>
            <w:proofErr w:type="gramEnd"/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+comptrt+percmiviind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928.86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925.74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0.06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0.09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-1.06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-12.89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953.67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2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926.71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nitrifd</w:t>
            </w:r>
            <w:proofErr w:type="spellEnd"/>
            <w:proofErr w:type="gramEnd"/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+comptrt+percmiviind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554.99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553.8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557.57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551.93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1.35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0.01</w:t>
            </w:r>
          </w:p>
        </w:tc>
      </w:tr>
      <w:tr w:rsidR="00351E4B" w:rsidRPr="00351E4B">
        <w:trPr>
          <w:trHeight w:val="22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0.28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06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minzd</w:t>
            </w:r>
            <w:proofErr w:type="spellEnd"/>
            <w:proofErr w:type="gramEnd"/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+comptrt+percmiviind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545.44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543.64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545.27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541.7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1.13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0.02</w:t>
            </w:r>
          </w:p>
        </w:tc>
      </w:tr>
      <w:tr w:rsidR="00351E4B" w:rsidRPr="00351E4B">
        <w:trPr>
          <w:trHeight w:val="22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0.34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06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soilmoi</w:t>
            </w:r>
            <w:proofErr w:type="spellEnd"/>
            <w:proofErr w:type="gramEnd"/>
          </w:p>
        </w:tc>
        <w:tc>
          <w:tcPr>
            <w:tcW w:w="9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03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+comptrt+percmiviind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728.05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-0.04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-1.24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-15.02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:</w:t>
            </w:r>
          </w:p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0.03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3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:</w:t>
            </w:r>
          </w:p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0.15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736.8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06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779.51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2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735.83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</w:tbl>
    <w:p w:rsidR="00394527" w:rsidRDefault="00394527" w:rsidP="00DF3D76">
      <w:pPr>
        <w:rPr>
          <w:rFonts w:ascii="Courier" w:hAnsi="Courier"/>
          <w:sz w:val="20"/>
        </w:rPr>
      </w:pPr>
    </w:p>
    <w:p w:rsidR="00C74862" w:rsidRDefault="00C74862" w:rsidP="00DF3D76">
      <w:pPr>
        <w:rPr>
          <w:rFonts w:ascii="Courier" w:hAnsi="Courier"/>
          <w:sz w:val="20"/>
        </w:rPr>
      </w:pPr>
    </w:p>
    <w:p w:rsidR="00C74862" w:rsidRDefault="00C74862" w:rsidP="00DF3D76">
      <w:pPr>
        <w:rPr>
          <w:rFonts w:ascii="Courier" w:hAnsi="Courier"/>
          <w:sz w:val="20"/>
        </w:rPr>
      </w:pPr>
    </w:p>
    <w:p w:rsidR="00C74862" w:rsidRDefault="00C74862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  <w:r w:rsidR="00FF50C6">
        <w:rPr>
          <w:rFonts w:ascii="Courier" w:hAnsi="Courier"/>
          <w:sz w:val="20"/>
        </w:rPr>
        <w:t>#Q2b</w:t>
      </w:r>
      <w:r>
        <w:rPr>
          <w:rFonts w:ascii="Courier" w:hAnsi="Courier"/>
          <w:sz w:val="20"/>
        </w:rPr>
        <w:t xml:space="preserve">: Does final </w:t>
      </w:r>
      <w:proofErr w:type="spellStart"/>
      <w:r>
        <w:rPr>
          <w:rFonts w:ascii="Courier" w:hAnsi="Courier"/>
          <w:sz w:val="20"/>
        </w:rPr>
        <w:t>M.v</w:t>
      </w:r>
      <w:proofErr w:type="spellEnd"/>
      <w:r>
        <w:rPr>
          <w:rFonts w:ascii="Courier" w:hAnsi="Courier"/>
          <w:sz w:val="20"/>
        </w:rPr>
        <w:t>. occupancy and neighbor treatment describe soil N pools and fluxes?</w:t>
      </w:r>
    </w:p>
    <w:p w:rsidR="008B5728" w:rsidRDefault="008B5728" w:rsidP="00DF3D76">
      <w:pPr>
        <w:rPr>
          <w:rFonts w:ascii="Courier" w:hAnsi="Courier"/>
          <w:sz w:val="20"/>
        </w:rPr>
      </w:pPr>
    </w:p>
    <w:tbl>
      <w:tblPr>
        <w:tblW w:w="9949" w:type="dxa"/>
        <w:tblInd w:w="81" w:type="dxa"/>
        <w:tblLook w:val="0000"/>
      </w:tblPr>
      <w:tblGrid>
        <w:gridCol w:w="1322"/>
        <w:gridCol w:w="955"/>
        <w:gridCol w:w="2723"/>
        <w:gridCol w:w="478"/>
        <w:gridCol w:w="1006"/>
        <w:gridCol w:w="1464"/>
        <w:gridCol w:w="934"/>
        <w:gridCol w:w="1067"/>
      </w:tblGrid>
      <w:tr w:rsidR="00351E4B" w:rsidRPr="00351E4B">
        <w:trPr>
          <w:trHeight w:val="1129"/>
        </w:trPr>
        <w:tc>
          <w:tcPr>
            <w:tcW w:w="994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 xml:space="preserve">Table X. Study 3 AIC model selection.  Model families are shown that include final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. biomass (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), competition treatment (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.,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M.v.+P.v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., or 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M.v.+S.b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 xml:space="preserve">.) and their interactions for soil N pools, fluxes, and soil moisture. Block was included as a random effect. Model details reports fixed effect </w:t>
            </w:r>
            <w:r w:rsidR="0052794D" w:rsidRPr="00351E4B">
              <w:rPr>
                <w:rFonts w:ascii="Arial" w:hAnsi="Arial"/>
                <w:sz w:val="20"/>
                <w:szCs w:val="20"/>
              </w:rPr>
              <w:t>coefficients</w:t>
            </w:r>
            <w:r w:rsidRPr="00351E4B">
              <w:rPr>
                <w:rFonts w:ascii="Arial" w:hAnsi="Arial"/>
                <w:sz w:val="20"/>
                <w:szCs w:val="20"/>
              </w:rPr>
              <w:t xml:space="preserve"> and p-values, which were calculated with respect to the empty pot treatment level. Models with the lowest AIC value are shaded in gray.</w:t>
            </w:r>
          </w:p>
        </w:tc>
      </w:tr>
      <w:tr w:rsidR="00351E4B" w:rsidRPr="00351E4B">
        <w:trPr>
          <w:trHeight w:val="263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27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 xml:space="preserve">Model </w:t>
            </w:r>
          </w:p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details</w:t>
            </w:r>
            <w:proofErr w:type="gramEnd"/>
          </w:p>
        </w:tc>
        <w:tc>
          <w:tcPr>
            <w:tcW w:w="9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10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  <w:proofErr w:type="gramEnd"/>
            <w:r w:rsidRPr="00351E4B">
              <w:rPr>
                <w:rFonts w:ascii="Arial" w:hAnsi="Arial"/>
                <w:b/>
                <w:bCs/>
                <w:sz w:val="20"/>
                <w:szCs w:val="20"/>
              </w:rPr>
              <w:t>-value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nodi</w:t>
            </w:r>
            <w:proofErr w:type="spellEnd"/>
            <w:proofErr w:type="gramEnd"/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+comptrt+mivi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904.51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902.62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proofErr w:type="gram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911.16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900.62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-2.85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6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-11.44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totdi</w:t>
            </w:r>
            <w:proofErr w:type="spellEnd"/>
            <w:proofErr w:type="gramEnd"/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+comptrt+mivi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930.32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928.71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proofErr w:type="gram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941.29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926.71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-1.18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6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-13.01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nitrifd</w:t>
            </w:r>
            <w:proofErr w:type="spellEnd"/>
            <w:proofErr w:type="gramEnd"/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+comptrt+mivi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556.45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552.95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proofErr w:type="gram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556.81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551.93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1.35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0.01</w:t>
            </w:r>
          </w:p>
        </w:tc>
      </w:tr>
      <w:tr w:rsidR="00351E4B" w:rsidRPr="00351E4B">
        <w:trPr>
          <w:trHeight w:val="26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0.28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42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minzd</w:t>
            </w:r>
            <w:proofErr w:type="spellEnd"/>
            <w:proofErr w:type="gramEnd"/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+comptrt+mivi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546.47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542.86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proofErr w:type="gram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544.27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541.7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1.13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0.02</w:t>
            </w:r>
          </w:p>
        </w:tc>
      </w:tr>
      <w:tr w:rsidR="00351E4B" w:rsidRPr="00351E4B">
        <w:trPr>
          <w:trHeight w:val="26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0.34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42"/>
        </w:trPr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soilmoi</w:t>
            </w:r>
            <w:proofErr w:type="spellEnd"/>
            <w:proofErr w:type="gramEnd"/>
          </w:p>
        </w:tc>
        <w:tc>
          <w:tcPr>
            <w:tcW w:w="9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7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+comptrt+mivi</w:t>
            </w:r>
            <w:proofErr w:type="spellEnd"/>
            <w:r w:rsidRPr="00351E4B">
              <w:rPr>
                <w:rFonts w:ascii="Arial" w:hAnsi="Arial"/>
                <w:sz w:val="20"/>
                <w:szCs w:val="20"/>
              </w:rPr>
              <w:t>*</w:t>
            </w:r>
            <w:proofErr w:type="spell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</w:p>
        </w:tc>
        <w:tc>
          <w:tcPr>
            <w:tcW w:w="4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00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734.03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-0.11</w:t>
            </w:r>
          </w:p>
        </w:tc>
        <w:tc>
          <w:tcPr>
            <w:tcW w:w="10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-1.78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-12.06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:</w:t>
            </w:r>
          </w:p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comptrtP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0.06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ns</w:t>
            </w:r>
            <w:proofErr w:type="gramEnd"/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0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percmiviind</w:t>
            </w:r>
            <w:proofErr w:type="spellEnd"/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:</w:t>
            </w:r>
          </w:p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comptrtS</w:t>
            </w:r>
            <w:proofErr w:type="spellEnd"/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0.89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&lt;0.01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gramEnd"/>
            <w:r w:rsidRPr="00351E4B">
              <w:rPr>
                <w:rFonts w:ascii="Arial" w:hAnsi="Arial"/>
                <w:sz w:val="20"/>
                <w:szCs w:val="20"/>
              </w:rPr>
              <w:t>+comptrt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737.46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42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mivi</w:t>
            </w:r>
            <w:proofErr w:type="spellEnd"/>
            <w:proofErr w:type="gram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764.15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351E4B" w:rsidRPr="00351E4B">
        <w:trPr>
          <w:trHeight w:val="263"/>
        </w:trPr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351E4B">
              <w:rPr>
                <w:rFonts w:ascii="Arial" w:hAnsi="Arial"/>
                <w:sz w:val="20"/>
                <w:szCs w:val="20"/>
              </w:rPr>
              <w:t>comptrt</w:t>
            </w:r>
            <w:proofErr w:type="spellEnd"/>
            <w:proofErr w:type="gram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E4B" w:rsidRPr="00351E4B" w:rsidRDefault="00351E4B" w:rsidP="00351E4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735.83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1E4B" w:rsidRPr="00351E4B" w:rsidRDefault="00351E4B" w:rsidP="00351E4B">
            <w:pPr>
              <w:rPr>
                <w:rFonts w:ascii="Arial" w:hAnsi="Arial"/>
                <w:sz w:val="20"/>
                <w:szCs w:val="20"/>
              </w:rPr>
            </w:pPr>
            <w:r w:rsidRPr="00351E4B">
              <w:rPr>
                <w:rFonts w:ascii="Arial" w:hAnsi="Arial"/>
                <w:sz w:val="20"/>
                <w:szCs w:val="20"/>
              </w:rPr>
              <w:t> </w:t>
            </w:r>
          </w:p>
        </w:tc>
      </w:tr>
    </w:tbl>
    <w:p w:rsidR="008B5728" w:rsidRDefault="008B5728" w:rsidP="00DF3D76">
      <w:pPr>
        <w:rPr>
          <w:rFonts w:ascii="Courier" w:hAnsi="Courier"/>
          <w:sz w:val="20"/>
        </w:rPr>
      </w:pPr>
    </w:p>
    <w:p w:rsidR="001157BC" w:rsidRDefault="001157BC" w:rsidP="00DF3D76">
      <w:pPr>
        <w:rPr>
          <w:rFonts w:ascii="Courier" w:hAnsi="Courier"/>
          <w:sz w:val="20"/>
        </w:rPr>
      </w:pPr>
    </w:p>
    <w:p w:rsidR="001157BC" w:rsidRDefault="008B5728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p w:rsidR="00AE3FD1" w:rsidRDefault="00AE3FD1" w:rsidP="00DF3D76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inline distT="0" distB="0" distL="0" distR="0">
            <wp:extent cx="5486400" cy="3674745"/>
            <wp:effectExtent l="25400" t="0" r="0" b="0"/>
            <wp:docPr id="12" name="Picture 8" descr=":pan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panel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9F" w:rsidRPr="00BF51B6" w:rsidRDefault="00AE3FD1" w:rsidP="00DF3D7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Legends:</w:t>
      </w:r>
      <w:r>
        <w:rPr>
          <w:rFonts w:ascii="Courier" w:hAnsi="Courier"/>
          <w:noProof/>
          <w:sz w:val="20"/>
        </w:rPr>
        <w:drawing>
          <wp:inline distT="0" distB="0" distL="0" distR="0">
            <wp:extent cx="915811" cy="914400"/>
            <wp:effectExtent l="25400" t="0" r="0" b="0"/>
            <wp:docPr id="13" name="Picture 9" descr=":leg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legend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</w:rPr>
        <w:drawing>
          <wp:inline distT="0" distB="0" distL="0" distR="0">
            <wp:extent cx="915811" cy="914400"/>
            <wp:effectExtent l="25400" t="0" r="0" b="0"/>
            <wp:docPr id="14" name="Picture 10" descr=":leg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legend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</w:rPr>
        <w:drawing>
          <wp:inline distT="0" distB="0" distL="0" distR="0">
            <wp:extent cx="915811" cy="914400"/>
            <wp:effectExtent l="25400" t="0" r="0" b="0"/>
            <wp:docPr id="15" name="Picture 11" descr=":legen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legend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D9F" w:rsidRPr="00BF51B6" w:rsidSect="001157BC">
      <w:pgSz w:w="12240" w:h="15840"/>
      <w:pgMar w:top="1440" w:right="1800" w:bottom="1440" w:left="1800" w:gutter="0"/>
      <w:printerSettings r:id="rId15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issa Lee User" w:date="2012-09-19T14:29:00Z" w:initials="MU">
    <w:p w:rsidR="000D4395" w:rsidRDefault="000D4395">
      <w:pPr>
        <w:pStyle w:val="CommentText"/>
      </w:pPr>
      <w:r>
        <w:rPr>
          <w:rStyle w:val="CommentReference"/>
        </w:rPr>
        <w:annotationRef/>
      </w:r>
      <w:r>
        <w:t xml:space="preserve">Insert </w:t>
      </w:r>
      <w:proofErr w:type="gramStart"/>
      <w:r>
        <w:t>model ,</w:t>
      </w:r>
      <w:proofErr w:type="gramEnd"/>
      <w:r>
        <w:t xml:space="preserve"> summary,</w:t>
      </w:r>
    </w:p>
  </w:comment>
  <w:comment w:id="1" w:author="Marissa Lee User" w:date="2012-09-19T11:52:00Z" w:initials="MU">
    <w:p w:rsidR="000D4395" w:rsidRDefault="000D4395">
      <w:pPr>
        <w:pStyle w:val="CommentText"/>
      </w:pPr>
      <w:r>
        <w:rPr>
          <w:rStyle w:val="CommentReference"/>
        </w:rPr>
        <w:annotationRef/>
      </w:r>
      <w:r>
        <w:t>Insert model and summary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42953"/>
    <w:multiLevelType w:val="hybridMultilevel"/>
    <w:tmpl w:val="437C7202"/>
    <w:lvl w:ilvl="0" w:tplc="F9A2712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7717F"/>
    <w:rsid w:val="00082385"/>
    <w:rsid w:val="00086774"/>
    <w:rsid w:val="000A3945"/>
    <w:rsid w:val="000A6D4E"/>
    <w:rsid w:val="000B15BA"/>
    <w:rsid w:val="000C1C8E"/>
    <w:rsid w:val="000D4395"/>
    <w:rsid w:val="000E06E2"/>
    <w:rsid w:val="00106E81"/>
    <w:rsid w:val="001157BC"/>
    <w:rsid w:val="001457B3"/>
    <w:rsid w:val="00163D88"/>
    <w:rsid w:val="00194241"/>
    <w:rsid w:val="001B65E5"/>
    <w:rsid w:val="001C4E33"/>
    <w:rsid w:val="001D25EC"/>
    <w:rsid w:val="00201A91"/>
    <w:rsid w:val="00227AC8"/>
    <w:rsid w:val="00276BD7"/>
    <w:rsid w:val="002908EF"/>
    <w:rsid w:val="002C09CB"/>
    <w:rsid w:val="002C52C2"/>
    <w:rsid w:val="002E0A9A"/>
    <w:rsid w:val="002F3B51"/>
    <w:rsid w:val="0031322D"/>
    <w:rsid w:val="00313847"/>
    <w:rsid w:val="003149F1"/>
    <w:rsid w:val="00330551"/>
    <w:rsid w:val="00336686"/>
    <w:rsid w:val="00351E4B"/>
    <w:rsid w:val="00355758"/>
    <w:rsid w:val="00381619"/>
    <w:rsid w:val="00394527"/>
    <w:rsid w:val="003B6871"/>
    <w:rsid w:val="003D202A"/>
    <w:rsid w:val="003D29A5"/>
    <w:rsid w:val="003E515A"/>
    <w:rsid w:val="00407758"/>
    <w:rsid w:val="00453443"/>
    <w:rsid w:val="00454640"/>
    <w:rsid w:val="00460A85"/>
    <w:rsid w:val="00464BAC"/>
    <w:rsid w:val="00473AB9"/>
    <w:rsid w:val="0047717F"/>
    <w:rsid w:val="00481827"/>
    <w:rsid w:val="004A2763"/>
    <w:rsid w:val="004B6180"/>
    <w:rsid w:val="004C23E3"/>
    <w:rsid w:val="004E2831"/>
    <w:rsid w:val="004E501B"/>
    <w:rsid w:val="004E775F"/>
    <w:rsid w:val="0052794D"/>
    <w:rsid w:val="0056673C"/>
    <w:rsid w:val="00580903"/>
    <w:rsid w:val="00591401"/>
    <w:rsid w:val="005B02E3"/>
    <w:rsid w:val="005B7A0B"/>
    <w:rsid w:val="005F178D"/>
    <w:rsid w:val="006221E2"/>
    <w:rsid w:val="00623D9F"/>
    <w:rsid w:val="00634339"/>
    <w:rsid w:val="00667015"/>
    <w:rsid w:val="006820E2"/>
    <w:rsid w:val="00693459"/>
    <w:rsid w:val="00706CF2"/>
    <w:rsid w:val="007218ED"/>
    <w:rsid w:val="00743152"/>
    <w:rsid w:val="0076078E"/>
    <w:rsid w:val="00781333"/>
    <w:rsid w:val="007951E2"/>
    <w:rsid w:val="007A6976"/>
    <w:rsid w:val="007C1AF6"/>
    <w:rsid w:val="007E2AFF"/>
    <w:rsid w:val="007F1425"/>
    <w:rsid w:val="008013FD"/>
    <w:rsid w:val="00805852"/>
    <w:rsid w:val="0081453A"/>
    <w:rsid w:val="008206B2"/>
    <w:rsid w:val="00830729"/>
    <w:rsid w:val="00833AC2"/>
    <w:rsid w:val="00840F7A"/>
    <w:rsid w:val="008551EE"/>
    <w:rsid w:val="00865D2D"/>
    <w:rsid w:val="00873CAE"/>
    <w:rsid w:val="00885D25"/>
    <w:rsid w:val="00886C40"/>
    <w:rsid w:val="008A1C49"/>
    <w:rsid w:val="008B5728"/>
    <w:rsid w:val="008C01A2"/>
    <w:rsid w:val="008C202D"/>
    <w:rsid w:val="0092650D"/>
    <w:rsid w:val="00933781"/>
    <w:rsid w:val="00946D24"/>
    <w:rsid w:val="0095677A"/>
    <w:rsid w:val="00992EEF"/>
    <w:rsid w:val="00993D7D"/>
    <w:rsid w:val="009A13BE"/>
    <w:rsid w:val="009A46A0"/>
    <w:rsid w:val="009A75C5"/>
    <w:rsid w:val="009C705D"/>
    <w:rsid w:val="009E6296"/>
    <w:rsid w:val="009F0883"/>
    <w:rsid w:val="00A15D78"/>
    <w:rsid w:val="00A17E8F"/>
    <w:rsid w:val="00A23731"/>
    <w:rsid w:val="00A24035"/>
    <w:rsid w:val="00A24DEA"/>
    <w:rsid w:val="00A25F3A"/>
    <w:rsid w:val="00A34990"/>
    <w:rsid w:val="00A3550A"/>
    <w:rsid w:val="00A361E7"/>
    <w:rsid w:val="00A367C2"/>
    <w:rsid w:val="00A3719D"/>
    <w:rsid w:val="00A40289"/>
    <w:rsid w:val="00A606B9"/>
    <w:rsid w:val="00A676FE"/>
    <w:rsid w:val="00A7168C"/>
    <w:rsid w:val="00AA3D2A"/>
    <w:rsid w:val="00AE3F57"/>
    <w:rsid w:val="00AE3FD1"/>
    <w:rsid w:val="00AF4208"/>
    <w:rsid w:val="00B55015"/>
    <w:rsid w:val="00B85B12"/>
    <w:rsid w:val="00B97BE3"/>
    <w:rsid w:val="00BE1565"/>
    <w:rsid w:val="00BE30AE"/>
    <w:rsid w:val="00BF51B6"/>
    <w:rsid w:val="00BF6D50"/>
    <w:rsid w:val="00C07387"/>
    <w:rsid w:val="00C179F7"/>
    <w:rsid w:val="00C62427"/>
    <w:rsid w:val="00C66D9A"/>
    <w:rsid w:val="00C713FE"/>
    <w:rsid w:val="00C74862"/>
    <w:rsid w:val="00C84ECA"/>
    <w:rsid w:val="00C8779B"/>
    <w:rsid w:val="00C87BDB"/>
    <w:rsid w:val="00C91E2C"/>
    <w:rsid w:val="00C91E99"/>
    <w:rsid w:val="00CB225B"/>
    <w:rsid w:val="00CB692D"/>
    <w:rsid w:val="00CC1B1A"/>
    <w:rsid w:val="00CF288E"/>
    <w:rsid w:val="00D26F97"/>
    <w:rsid w:val="00D379F3"/>
    <w:rsid w:val="00D41F69"/>
    <w:rsid w:val="00D47014"/>
    <w:rsid w:val="00D63977"/>
    <w:rsid w:val="00D85347"/>
    <w:rsid w:val="00DB1A1E"/>
    <w:rsid w:val="00DC4206"/>
    <w:rsid w:val="00DD274C"/>
    <w:rsid w:val="00DF3D76"/>
    <w:rsid w:val="00E44447"/>
    <w:rsid w:val="00E61DEC"/>
    <w:rsid w:val="00EC05DF"/>
    <w:rsid w:val="00EE2DE6"/>
    <w:rsid w:val="00F76B86"/>
    <w:rsid w:val="00FA68DB"/>
    <w:rsid w:val="00FD4E83"/>
    <w:rsid w:val="00FF50C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4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F5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16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68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716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68C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716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6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68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6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6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8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351E4B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351E4B"/>
    <w:rPr>
      <w:color w:val="993366"/>
      <w:u w:val="single"/>
    </w:rPr>
  </w:style>
  <w:style w:type="paragraph" w:customStyle="1" w:styleId="font5">
    <w:name w:val="font5"/>
    <w:basedOn w:val="Normal"/>
    <w:rsid w:val="00351E4B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351E4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25">
    <w:name w:val="xl25"/>
    <w:basedOn w:val="Normal"/>
    <w:rsid w:val="00351E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26">
    <w:name w:val="xl26"/>
    <w:basedOn w:val="Normal"/>
    <w:rsid w:val="00351E4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27">
    <w:name w:val="xl27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28">
    <w:name w:val="xl28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29">
    <w:name w:val="xl29"/>
    <w:basedOn w:val="Normal"/>
    <w:rsid w:val="00351E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30">
    <w:name w:val="xl30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31">
    <w:name w:val="xl31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32">
    <w:name w:val="xl32"/>
    <w:basedOn w:val="Normal"/>
    <w:rsid w:val="00351E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33">
    <w:name w:val="xl33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34">
    <w:name w:val="xl34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35">
    <w:name w:val="xl35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36">
    <w:name w:val="xl36"/>
    <w:basedOn w:val="Normal"/>
    <w:rsid w:val="00351E4B"/>
    <w:pPr>
      <w:pBdr>
        <w:top w:val="single" w:sz="4" w:space="0" w:color="auto"/>
        <w:left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37">
    <w:name w:val="xl37"/>
    <w:basedOn w:val="Normal"/>
    <w:rsid w:val="00351E4B"/>
    <w:pPr>
      <w:pBdr>
        <w:left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38">
    <w:name w:val="xl38"/>
    <w:basedOn w:val="Normal"/>
    <w:rsid w:val="00351E4B"/>
    <w:pPr>
      <w:pBdr>
        <w:left w:val="single" w:sz="4" w:space="0" w:color="auto"/>
        <w:bottom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39">
    <w:name w:val="xl39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40">
    <w:name w:val="xl40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41">
    <w:name w:val="xl41"/>
    <w:basedOn w:val="Normal"/>
    <w:rsid w:val="00351E4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42">
    <w:name w:val="xl42"/>
    <w:basedOn w:val="Normal"/>
    <w:rsid w:val="00351E4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43">
    <w:name w:val="xl43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44">
    <w:name w:val="xl44"/>
    <w:basedOn w:val="Normal"/>
    <w:rsid w:val="00351E4B"/>
    <w:pPr>
      <w:pBdr>
        <w:top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45">
    <w:name w:val="xl45"/>
    <w:basedOn w:val="Normal"/>
    <w:rsid w:val="00351E4B"/>
    <w:pPr>
      <w:spacing w:beforeLines="1" w:afterLines="1"/>
    </w:pPr>
    <w:rPr>
      <w:rFonts w:ascii="Arial" w:hAnsi="Arial"/>
      <w:sz w:val="20"/>
      <w:szCs w:val="20"/>
    </w:rPr>
  </w:style>
  <w:style w:type="paragraph" w:customStyle="1" w:styleId="xl46">
    <w:name w:val="xl46"/>
    <w:basedOn w:val="Normal"/>
    <w:rsid w:val="00351E4B"/>
    <w:pPr>
      <w:pBdr>
        <w:bottom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47">
    <w:name w:val="xl47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48">
    <w:name w:val="xl48"/>
    <w:basedOn w:val="Normal"/>
    <w:rsid w:val="00351E4B"/>
    <w:pPr>
      <w:pBdr>
        <w:top w:val="single" w:sz="8" w:space="0" w:color="auto"/>
        <w:left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49">
    <w:name w:val="xl49"/>
    <w:basedOn w:val="Normal"/>
    <w:rsid w:val="00351E4B"/>
    <w:pPr>
      <w:pBdr>
        <w:top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50">
    <w:name w:val="xl50"/>
    <w:basedOn w:val="Normal"/>
    <w:rsid w:val="00351E4B"/>
    <w:pPr>
      <w:pBdr>
        <w:top w:val="single" w:sz="8" w:space="0" w:color="auto"/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51">
    <w:name w:val="xl51"/>
    <w:basedOn w:val="Normal"/>
    <w:rsid w:val="00351E4B"/>
    <w:pPr>
      <w:pBdr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52">
    <w:name w:val="xl52"/>
    <w:basedOn w:val="Normal"/>
    <w:rsid w:val="00351E4B"/>
    <w:pPr>
      <w:pBdr>
        <w:bottom w:val="single" w:sz="4" w:space="0" w:color="auto"/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53">
    <w:name w:val="xl53"/>
    <w:basedOn w:val="Normal"/>
    <w:rsid w:val="00351E4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54">
    <w:name w:val="xl54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55">
    <w:name w:val="xl55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56">
    <w:name w:val="xl56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57">
    <w:name w:val="xl57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58">
    <w:name w:val="xl58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59">
    <w:name w:val="xl59"/>
    <w:basedOn w:val="Normal"/>
    <w:rsid w:val="00351E4B"/>
    <w:pPr>
      <w:pBdr>
        <w:top w:val="single" w:sz="8" w:space="0" w:color="auto"/>
        <w:bottom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60">
    <w:name w:val="xl60"/>
    <w:basedOn w:val="Normal"/>
    <w:rsid w:val="00351E4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61">
    <w:name w:val="xl61"/>
    <w:basedOn w:val="Normal"/>
    <w:rsid w:val="00351E4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62">
    <w:name w:val="xl62"/>
    <w:basedOn w:val="Normal"/>
    <w:rsid w:val="00351E4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63">
    <w:name w:val="xl63"/>
    <w:basedOn w:val="Normal"/>
    <w:rsid w:val="00351E4B"/>
    <w:pPr>
      <w:pBdr>
        <w:top w:val="single" w:sz="4" w:space="0" w:color="auto"/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64">
    <w:name w:val="xl64"/>
    <w:basedOn w:val="Normal"/>
    <w:rsid w:val="00351E4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65">
    <w:name w:val="xl65"/>
    <w:basedOn w:val="Normal"/>
    <w:rsid w:val="00351E4B"/>
    <w:pPr>
      <w:pBdr>
        <w:left w:val="single" w:sz="4" w:space="0" w:color="auto"/>
        <w:bottom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66">
    <w:name w:val="xl66"/>
    <w:basedOn w:val="Normal"/>
    <w:rsid w:val="00351E4B"/>
    <w:pPr>
      <w:pBdr>
        <w:bottom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67">
    <w:name w:val="xl67"/>
    <w:basedOn w:val="Normal"/>
    <w:rsid w:val="00351E4B"/>
    <w:pPr>
      <w:pBdr>
        <w:bottom w:val="single" w:sz="8" w:space="0" w:color="auto"/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68">
    <w:name w:val="xl68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  <w:jc w:val="center"/>
      <w:textAlignment w:val="center"/>
    </w:pPr>
    <w:rPr>
      <w:rFonts w:ascii="Arial" w:hAnsi="Arial"/>
      <w:sz w:val="20"/>
      <w:szCs w:val="20"/>
    </w:rPr>
  </w:style>
  <w:style w:type="paragraph" w:customStyle="1" w:styleId="xl69">
    <w:name w:val="xl69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  <w:textAlignment w:val="center"/>
    </w:pPr>
    <w:rPr>
      <w:rFonts w:ascii="Arial" w:hAnsi="Arial"/>
      <w:sz w:val="20"/>
      <w:szCs w:val="20"/>
    </w:rPr>
  </w:style>
  <w:style w:type="paragraph" w:customStyle="1" w:styleId="xl70">
    <w:name w:val="xl70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71">
    <w:name w:val="xl71"/>
    <w:basedOn w:val="Normal"/>
    <w:rsid w:val="00351E4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Lines="1" w:afterLines="1"/>
    </w:pPr>
    <w:rPr>
      <w:rFonts w:ascii="Arial" w:hAnsi="Arial"/>
      <w:sz w:val="20"/>
      <w:szCs w:val="20"/>
    </w:rPr>
  </w:style>
  <w:style w:type="paragraph" w:customStyle="1" w:styleId="xl72">
    <w:name w:val="xl72"/>
    <w:basedOn w:val="Normal"/>
    <w:rsid w:val="00351E4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Lines="1" w:afterLines="1"/>
      <w:jc w:val="center"/>
    </w:pPr>
    <w:rPr>
      <w:rFonts w:ascii="Arial" w:hAnsi="Arial"/>
      <w:b/>
      <w:bCs/>
      <w:sz w:val="20"/>
      <w:szCs w:val="20"/>
    </w:rPr>
  </w:style>
  <w:style w:type="paragraph" w:customStyle="1" w:styleId="xl73">
    <w:name w:val="xl73"/>
    <w:basedOn w:val="Normal"/>
    <w:rsid w:val="00351E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Lines="1" w:afterLines="1"/>
      <w:jc w:val="center"/>
    </w:pPr>
    <w:rPr>
      <w:rFonts w:ascii="Arial" w:hAnsi="Arial"/>
      <w:b/>
      <w:bCs/>
      <w:sz w:val="20"/>
      <w:szCs w:val="20"/>
    </w:rPr>
  </w:style>
  <w:style w:type="paragraph" w:customStyle="1" w:styleId="xl74">
    <w:name w:val="xl74"/>
    <w:basedOn w:val="Normal"/>
    <w:rsid w:val="00351E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Lines="1" w:afterLines="1"/>
    </w:pPr>
    <w:rPr>
      <w:rFonts w:ascii="Arial" w:hAnsi="Arial"/>
      <w:b/>
      <w:bCs/>
      <w:sz w:val="20"/>
      <w:szCs w:val="20"/>
    </w:rPr>
  </w:style>
  <w:style w:type="paragraph" w:customStyle="1" w:styleId="xl75">
    <w:name w:val="xl75"/>
    <w:basedOn w:val="Normal"/>
    <w:rsid w:val="00351E4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Lines="1" w:afterLines="1"/>
      <w:jc w:val="center"/>
    </w:pPr>
    <w:rPr>
      <w:rFonts w:ascii="Arial" w:hAnsi="Arial"/>
      <w:b/>
      <w:bCs/>
      <w:sz w:val="20"/>
      <w:szCs w:val="20"/>
    </w:rPr>
  </w:style>
  <w:style w:type="paragraph" w:customStyle="1" w:styleId="xl76">
    <w:name w:val="xl76"/>
    <w:basedOn w:val="Normal"/>
    <w:rsid w:val="00351E4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Lines="1" w:afterLines="1"/>
    </w:pPr>
    <w:rPr>
      <w:rFonts w:ascii="Arial" w:hAnsi="Arial"/>
      <w:sz w:val="20"/>
      <w:szCs w:val="20"/>
    </w:rPr>
  </w:style>
  <w:style w:type="paragraph" w:customStyle="1" w:styleId="xl77">
    <w:name w:val="xl77"/>
    <w:basedOn w:val="Normal"/>
    <w:rsid w:val="00351E4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Lines="1" w:afterLines="1"/>
    </w:pPr>
    <w:rPr>
      <w:rFonts w:ascii="Arial" w:hAnsi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9.png"/><Relationship Id="rId4" Type="http://schemas.openxmlformats.org/officeDocument/2006/relationships/webSettings" Target="webSettings.xml"/><Relationship Id="rId7" Type="http://schemas.openxmlformats.org/officeDocument/2006/relationships/image" Target="media/image2.png"/><Relationship Id="rId1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6" Type="http://schemas.openxmlformats.org/officeDocument/2006/relationships/fontTable" Target="fontTable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printerSettings" Target="printerSettings/printerSettings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9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711</Words>
  <Characters>4057</Characters>
  <Application>Microsoft Macintosh Word</Application>
  <DocSecurity>0</DocSecurity>
  <Lines>33</Lines>
  <Paragraphs>8</Paragraphs>
  <ScaleCrop>false</ScaleCrop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Lee User</dc:creator>
  <cp:keywords/>
  <cp:lastModifiedBy>Marissa Lee User</cp:lastModifiedBy>
  <cp:revision>20</cp:revision>
  <dcterms:created xsi:type="dcterms:W3CDTF">2012-09-19T12:53:00Z</dcterms:created>
  <dcterms:modified xsi:type="dcterms:W3CDTF">2012-09-27T18:17:00Z</dcterms:modified>
</cp:coreProperties>
</file>