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Voyant Tutorials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Uploading to Voyant</w:t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https://drive.google.com/file/d/1NzvaKIg2KVxTfTGDVuOJ0A9cYOJd2qT9/view?usp=sharing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Working with social media in Voyant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https://marist.hosted.panopto.com/Panopto/Pages/Viewer.aspx?id=77d4ee1c-3a74-4d5a-9aa3-ac69013cdad5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24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Exploratory analysis with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Voyant using Little Women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(video)</w:t>
      </w:r>
    </w:p>
    <w:p w:rsidR="00000000" w:rsidDel="00000000" w:rsidP="00000000" w:rsidRDefault="00000000" w:rsidRPr="00000000" w14:paraId="00000009">
      <w:pPr>
        <w:shd w:fill="ffffff" w:val="clear"/>
        <w:spacing w:after="160" w:line="240" w:lineRule="auto"/>
        <w:rPr>
          <w:rFonts w:ascii="Calibri" w:cs="Calibri" w:eastAsia="Calibri" w:hAnsi="Calibri"/>
          <w:color w:val="080a0a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https://marist.hosted.panopto.com/Panopto/Pages/Viewer.aspx?id=88a4391d-ae18-4643-a1b7-ac31011b7460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24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240" w:lineRule="auto"/>
        <w:rPr>
          <w:rFonts w:ascii="Calibri" w:cs="Calibri" w:eastAsia="Calibri" w:hAnsi="Calibri"/>
          <w:color w:val="00486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Quick Voyant overview (blogs), </w:t>
      </w:r>
      <w:hyperlink r:id="rId9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https://blogs.reed.edu/ed-tech/2017/03/text-analysis-using-voyant-tools/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240" w:lineRule="auto"/>
        <w:rPr>
          <w:rFonts w:ascii="Calibri" w:cs="Calibri" w:eastAsia="Calibri" w:hAnsi="Calibri"/>
          <w:color w:val="00486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40" w:lineRule="auto"/>
        <w:rPr>
          <w:rFonts w:ascii="Calibri" w:cs="Calibri" w:eastAsia="Calibri" w:hAnsi="Calibri"/>
          <w:color w:val="004860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http://digitalnomad.ie/an-introduction-to-voyant/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rPr>
          <w:rFonts w:ascii="Calibri" w:cs="Calibri" w:eastAsia="Calibri" w:hAnsi="Calibri"/>
          <w:color w:val="00486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Quick Voyant overview (video)</w:t>
      </w:r>
    </w:p>
    <w:p w:rsidR="00000000" w:rsidDel="00000000" w:rsidP="00000000" w:rsidRDefault="00000000" w:rsidRPr="00000000" w14:paraId="00000010">
      <w:pPr>
        <w:shd w:fill="ffffff" w:val="clear"/>
        <w:spacing w:after="160" w:line="240" w:lineRule="auto"/>
        <w:rPr>
          <w:rFonts w:ascii="Calibri" w:cs="Calibri" w:eastAsia="Calibri" w:hAnsi="Calibri"/>
          <w:color w:val="004860"/>
          <w:sz w:val="28"/>
          <w:szCs w:val="28"/>
          <w:u w:val="singl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https://www.youtube.com/watch?v=v3shqQra0Y8</w:t>
        </w:r>
      </w:hyperlink>
      <w:r w:rsidDel="00000000" w:rsidR="00000000" w:rsidRPr="00000000">
        <w:rPr>
          <w:rtl w:val="0"/>
        </w:rPr>
        <w:t xml:space="preserve"> &amp;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https://www.youtube.com/watch?v=DlLAiPWbsIA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24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24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Tools within Voyant</w:t>
      </w:r>
    </w:p>
    <w:p w:rsidR="00000000" w:rsidDel="00000000" w:rsidP="00000000" w:rsidRDefault="00000000" w:rsidRPr="00000000" w14:paraId="00000013">
      <w:pPr>
        <w:shd w:fill="ffffff" w:val="clear"/>
        <w:spacing w:after="160" w:line="240" w:lineRule="auto"/>
        <w:rPr>
          <w:rFonts w:ascii="Calibri" w:cs="Calibri" w:eastAsia="Calibri" w:hAnsi="Calibri"/>
          <w:color w:val="004860"/>
          <w:sz w:val="28"/>
          <w:szCs w:val="28"/>
          <w:u w:val="singl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https://voyant-tools.org/docs/#!/guide/tools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240" w:lineRule="auto"/>
        <w:rPr>
          <w:rFonts w:ascii="Calibri" w:cs="Calibri" w:eastAsia="Calibri" w:hAnsi="Calibri"/>
          <w:color w:val="00486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24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How to clean Project Gutenberg text for use in Voyant</w:t>
      </w:r>
    </w:p>
    <w:p w:rsidR="00000000" w:rsidDel="00000000" w:rsidP="00000000" w:rsidRDefault="00000000" w:rsidRPr="00000000" w14:paraId="00000016">
      <w:pPr>
        <w:shd w:fill="ffffff" w:val="clear"/>
        <w:spacing w:after="160" w:line="240" w:lineRule="auto"/>
        <w:rPr>
          <w:rFonts w:ascii="Calibri" w:cs="Calibri" w:eastAsia="Calibri" w:hAnsi="Calibri"/>
          <w:color w:val="080a0a"/>
          <w:sz w:val="28"/>
          <w:szCs w:val="28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https://youtu.be/OtW5qo3Y2Sc?t=134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(stop at 4:14)</w:t>
      </w:r>
    </w:p>
    <w:p w:rsidR="00000000" w:rsidDel="00000000" w:rsidP="00000000" w:rsidRDefault="00000000" w:rsidRPr="00000000" w14:paraId="00000017">
      <w:pPr>
        <w:shd w:fill="ffffff" w:val="clear"/>
        <w:spacing w:after="160" w:line="24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Examples and warnings about how to create a corpus and work with Voyant </w:t>
      </w:r>
      <w:hyperlink r:id="rId15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https://www.maxkemman.nl/2016/11/a-republic-of-emails-what-are-the-contents/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(only the Voyant Tools section)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3shqQra0Y8" TargetMode="External"/><Relationship Id="rId10" Type="http://schemas.openxmlformats.org/officeDocument/2006/relationships/hyperlink" Target="http://digitalnomad.ie/an-introduction-to-voyant/" TargetMode="External"/><Relationship Id="rId13" Type="http://schemas.openxmlformats.org/officeDocument/2006/relationships/hyperlink" Target="https://voyant-tools.org/docs/#!/guide/tools" TargetMode="External"/><Relationship Id="rId12" Type="http://schemas.openxmlformats.org/officeDocument/2006/relationships/hyperlink" Target="https://www.youtube.com/watch?v=DlLAiPWbs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s.reed.edu/ed-tech/2017/03/text-analysis-using-voyant-tools/" TargetMode="External"/><Relationship Id="rId15" Type="http://schemas.openxmlformats.org/officeDocument/2006/relationships/hyperlink" Target="https://www.maxkemman.nl/2016/11/a-republic-of-emails-what-are-the-contents/" TargetMode="External"/><Relationship Id="rId14" Type="http://schemas.openxmlformats.org/officeDocument/2006/relationships/hyperlink" Target="https://youtu.be/OtW5qo3Y2Sc?t=134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zvaKIg2KVxTfTGDVuOJ0A9cYOJd2qT9/view?usp=sharing" TargetMode="External"/><Relationship Id="rId7" Type="http://schemas.openxmlformats.org/officeDocument/2006/relationships/hyperlink" Target="https://marist.hosted.panopto.com/Panopto/Pages/Viewer.aspx?id=77d4ee1c-3a74-4d5a-9aa3-ac69013cdad5" TargetMode="External"/><Relationship Id="rId8" Type="http://schemas.openxmlformats.org/officeDocument/2006/relationships/hyperlink" Target="https://marist.hosted.panopto.com/Panopto/Pages/Viewer.aspx?id=88a4391d-ae18-4643-a1b7-ac31011b7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