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ff0000"/>
          <w:rtl w:val="0"/>
        </w:rPr>
        <w:t xml:space="preserve">Ethan Turkeltaub, CIO</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Marist College</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3399 North Road</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Poughkeepsie, NY 12601</w:t>
        <w:tab/>
        <w:tab/>
        <w:tab/>
        <w:tab/>
        <w:tab/>
        <w:t xml:space="preserve">Date Submitted: 25 January 2015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450" w:hanging="269"/>
        <w:contextualSpacing w:val="1"/>
        <w:rPr>
          <w:rFonts w:cs="Times New Roman" w:hAnsi="Times New Roman" w:eastAsia="Times New Roman" w:ascii="Times New Roman"/>
          <w:b w:val="1"/>
          <w:sz w:val="22"/>
        </w:rPr>
      </w:pPr>
      <w:r w:rsidRPr="00000000" w:rsidR="00000000" w:rsidDel="00000000">
        <w:rPr>
          <w:rFonts w:cs="Times New Roman" w:hAnsi="Times New Roman" w:eastAsia="Times New Roman" w:ascii="Times New Roman"/>
          <w:b w:val="1"/>
          <w:sz w:val="22"/>
          <w:rtl w:val="0"/>
        </w:rPr>
        <w:t xml:space="preserve">What project(s) have you been working on? What progress was made this past week?</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right="0"/>
        <w:contextualSpacing w:val="0"/>
      </w:pPr>
      <w:r w:rsidRPr="00000000" w:rsidR="00000000" w:rsidDel="00000000">
        <w:rPr>
          <w:rFonts w:cs="Times New Roman" w:hAnsi="Times New Roman" w:eastAsia="Times New Roman" w:ascii="Times New Roman"/>
          <w:rtl w:val="0"/>
        </w:rPr>
        <w:t xml:space="preserve">I’ve fixed several bugs in ClubDash based on emails from club leaders. I’ve also started looking into finding candidates for Deputy CIO — I’ll be reaching out to some faculty members in the Computer Science department this week to see if there are any freshman students that stand out.</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200" w:line="276" w:before="0"/>
        <w:ind w:left="450" w:hanging="269"/>
        <w:contextualSpacing w:val="1"/>
        <w:rPr>
          <w:rFonts w:cs="Times New Roman" w:hAnsi="Times New Roman" w:eastAsia="Times New Roman" w:ascii="Times New Roman"/>
          <w:b w:val="1"/>
          <w:sz w:val="22"/>
        </w:rPr>
      </w:pPr>
      <w:r w:rsidRPr="00000000" w:rsidR="00000000" w:rsidDel="00000000">
        <w:rPr>
          <w:rFonts w:cs="Times New Roman" w:hAnsi="Times New Roman" w:eastAsia="Times New Roman" w:ascii="Times New Roman"/>
          <w:b w:val="1"/>
          <w:sz w:val="22"/>
          <w:rtl w:val="0"/>
        </w:rPr>
        <w:t xml:space="preserve">Did your committee meet this week? If so, what was discussed in this meeting? </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rtl w:val="0"/>
        </w:rPr>
        <w:t xml:space="preserve">Did not meet this week.</w:t>
      </w:r>
    </w:p>
    <w:p w:rsidP="00000000" w:rsidRPr="00000000" w:rsidR="00000000" w:rsidDel="00000000" w:rsidRDefault="00000000">
      <w:pPr>
        <w:numPr>
          <w:ilvl w:val="0"/>
          <w:numId w:val="1"/>
        </w:numPr>
        <w:spacing w:lineRule="auto" w:after="0" w:line="276" w:before="0"/>
        <w:ind w:left="450" w:hanging="269"/>
        <w:contextualSpacing w:val="1"/>
        <w:rPr>
          <w:rFonts w:cs="Times New Roman" w:hAnsi="Times New Roman" w:eastAsia="Times New Roman" w:ascii="Times New Roman"/>
          <w:b w:val="1"/>
          <w:sz w:val="22"/>
        </w:rPr>
      </w:pPr>
      <w:bookmarkStart w:id="0" w:colFirst="0" w:name="h.gjdgxs" w:colLast="0"/>
      <w:bookmarkEnd w:id="0"/>
      <w:r w:rsidRPr="00000000" w:rsidR="00000000" w:rsidDel="00000000">
        <w:rPr>
          <w:rFonts w:cs="Times New Roman" w:hAnsi="Times New Roman" w:eastAsia="Times New Roman" w:ascii="Times New Roman"/>
          <w:b w:val="1"/>
          <w:sz w:val="22"/>
          <w:rtl w:val="0"/>
        </w:rPr>
        <w:t xml:space="preserve">Have you had any meetings with faculty, administrators or advisors? (If so, what was discussed?)</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Times New Roman" w:hAnsi="Times New Roman" w:eastAsia="Times New Roman" w:ascii="Times New Roman"/>
          <w:rtl w:val="0"/>
        </w:rPr>
        <w:t xml:space="preserve">Did not meet with any faculty, administrators, or advisors this week.</w:t>
      </w:r>
      <w:r w:rsidRPr="00000000" w:rsidR="00000000" w:rsidDel="00000000">
        <w:rPr>
          <w:rFonts w:cs="Times New Roman" w:hAnsi="Times New Roman" w:eastAsia="Times New Roman" w:ascii="Times New Roman"/>
          <w:b w:val="0"/>
          <w:sz w:val="22"/>
          <w:rtl w:val="0"/>
        </w:rPr>
        <w:br w:type="textWrapping"/>
      </w:r>
    </w:p>
    <w:p w:rsidP="00000000" w:rsidRPr="00000000" w:rsidR="00000000" w:rsidDel="00000000" w:rsidRDefault="00000000">
      <w:pPr>
        <w:numPr>
          <w:ilvl w:val="0"/>
          <w:numId w:val="1"/>
        </w:numPr>
        <w:spacing w:lineRule="auto" w:after="0" w:line="240" w:before="0"/>
        <w:ind w:left="450" w:hanging="269"/>
        <w:contextualSpacing w:val="1"/>
        <w:rPr>
          <w:rFonts w:cs="Times New Roman" w:hAnsi="Times New Roman" w:eastAsia="Times New Roman" w:ascii="Times New Roman"/>
          <w:b w:val="0"/>
          <w:sz w:val="22"/>
        </w:rPr>
      </w:pPr>
      <w:r w:rsidRPr="00000000" w:rsidR="00000000" w:rsidDel="00000000">
        <w:rPr>
          <w:rFonts w:cs="Times New Roman" w:hAnsi="Times New Roman" w:eastAsia="Times New Roman" w:ascii="Times New Roman"/>
          <w:b w:val="1"/>
          <w:sz w:val="22"/>
          <w:rtl w:val="0"/>
        </w:rPr>
        <w:t xml:space="preserve">What student concerns/issues have been brought to your attention?</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Times New Roman" w:hAnsi="Times New Roman" w:eastAsia="Times New Roman" w:ascii="Times New Roman"/>
          <w:rtl w:val="0"/>
        </w:rPr>
        <w:t xml:space="preserve">Mostly issues club leaders have had with ClubDash and OmniUpdate. I’ve helped them with what they needed or forwarded information onto someone who could.</w:t>
      </w:r>
      <w:r w:rsidRPr="00000000" w:rsidR="00000000" w:rsidDel="00000000">
        <w:rPr>
          <w:rFonts w:cs="Times New Roman" w:hAnsi="Times New Roman" w:eastAsia="Times New Roman" w:ascii="Times New Roman"/>
          <w:b w:val="0"/>
          <w:sz w:val="22"/>
          <w:rtl w:val="0"/>
        </w:rPr>
        <w:br w:type="textWrapping"/>
      </w:r>
    </w:p>
    <w:p w:rsidP="00000000" w:rsidRPr="00000000" w:rsidR="00000000" w:rsidDel="00000000" w:rsidRDefault="00000000">
      <w:pPr>
        <w:numPr>
          <w:ilvl w:val="0"/>
          <w:numId w:val="1"/>
        </w:numPr>
        <w:spacing w:lineRule="auto" w:after="0" w:line="276" w:before="0"/>
        <w:ind w:left="450" w:hanging="269"/>
        <w:contextualSpacing w:val="1"/>
        <w:rPr>
          <w:rFonts w:cs="Times New Roman" w:hAnsi="Times New Roman" w:eastAsia="Times New Roman" w:ascii="Times New Roman"/>
          <w:b w:val="1"/>
          <w:sz w:val="22"/>
        </w:rPr>
      </w:pPr>
      <w:r w:rsidRPr="00000000" w:rsidR="00000000" w:rsidDel="00000000">
        <w:rPr>
          <w:rFonts w:cs="Times New Roman" w:hAnsi="Times New Roman" w:eastAsia="Times New Roman" w:ascii="Times New Roman"/>
          <w:b w:val="1"/>
          <w:sz w:val="22"/>
          <w:rtl w:val="0"/>
        </w:rPr>
        <w:t xml:space="preserve">Goals for the upcoming week:</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Times New Roman" w:hAnsi="Times New Roman" w:eastAsia="Times New Roman" w:ascii="Times New Roman"/>
          <w:rtl w:val="0"/>
        </w:rPr>
        <w:t xml:space="preserve">I’d like to start researching new computers for the SGA office. I’d also like to start documenting the web applications that the SGA for my own sanity and for anyone else who’ll start working on them as well.</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200" w:line="240" w:before="0"/>
        <w:ind w:left="450" w:hanging="269"/>
        <w:contextualSpacing w:val="1"/>
        <w:rPr>
          <w:rFonts w:cs="Times New Roman" w:hAnsi="Times New Roman" w:eastAsia="Times New Roman" w:ascii="Times New Roman"/>
          <w:b w:val="0"/>
          <w:sz w:val="22"/>
        </w:rPr>
      </w:pPr>
      <w:r w:rsidRPr="00000000" w:rsidR="00000000" w:rsidDel="00000000">
        <w:rPr>
          <w:rFonts w:cs="Times New Roman" w:hAnsi="Times New Roman" w:eastAsia="Times New Roman" w:ascii="Times New Roman"/>
          <w:b w:val="1"/>
          <w:sz w:val="22"/>
          <w:rtl w:val="0"/>
        </w:rPr>
        <w:t xml:space="preserve">Any further information you would like to share or questions you may have:</w:t>
      </w:r>
      <w:r w:rsidRPr="00000000" w:rsidR="00000000" w:rsidDel="00000000">
        <w:rPr>
          <w:rFonts w:cs="Times New Roman" w:hAnsi="Times New Roman" w:eastAsia="Times New Roman" w:ascii="Times New Roman"/>
          <w:b w:val="0"/>
          <w:sz w:val="22"/>
          <w:rtl w:val="0"/>
        </w:rPr>
        <w:t xml:space="preserve"> </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rtl w:val="0"/>
        </w:rPr>
        <w:t xml:space="preserve">It is looking more and more like I’ll be going abroad next semester, so it’s becoming important for me to find someone that can be a go-between and that can handle small problems with the web services that the SGA provides. It’s a ways off, but I want to get someone on board as quickly as possible.</w:t>
      </w:r>
    </w:p>
    <w:sectPr>
      <w:headerReference r:id="rId5"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 w:name="Cambria"/>
  <w:font w:name="Script MT Bol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left" w:pos="7307"/>
      </w:tabs>
      <w:spacing w:lineRule="auto" w:after="0" w:line="240" w:before="0"/>
      <w:contextualSpacing w:val="0"/>
    </w:pPr>
    <w:r w:rsidRPr="00000000" w:rsidR="00000000" w:rsidDel="00000000">
      <w:rPr>
        <w:rFonts w:cs="Script MT Bold" w:hAnsi="Script MT Bold" w:eastAsia="Script MT Bold" w:ascii="Script MT Bold"/>
        <w:b w:val="0"/>
        <w:sz w:val="22"/>
        <w:rtl w:val="0"/>
      </w:rPr>
      <w:tab/>
    </w:r>
  </w:p>
  <w:p w:rsidP="00000000" w:rsidRPr="00000000" w:rsidR="00000000" w:rsidDel="00000000" w:rsidRDefault="00000000">
    <w:pPr>
      <w:tabs>
        <w:tab w:val="left" w:pos="-89"/>
      </w:tabs>
      <w:spacing w:lineRule="auto" w:after="0" w:line="240" w:before="0"/>
      <w:contextualSpacing w:val="0"/>
      <w:jc w:val="center"/>
    </w:pPr>
    <w:r w:rsidRPr="00000000" w:rsidR="00000000" w:rsidDel="00000000">
      <w:rPr>
        <w:rFonts w:cs="Script MT Bold" w:hAnsi="Script MT Bold" w:eastAsia="Script MT Bold" w:ascii="Script MT Bold"/>
        <w:b w:val="0"/>
        <w:sz w:val="28"/>
        <w:rtl w:val="0"/>
      </w:rPr>
      <w:t xml:space="preserve">Marist College Student Government Association</w:t>
      <w:tab/>
    </w:r>
  </w:p>
  <w:p w:rsidP="00000000" w:rsidRPr="00000000" w:rsidR="00000000" w:rsidDel="00000000" w:rsidRDefault="00000000">
    <w:pPr>
      <w:tabs>
        <w:tab w:val="left" w:pos="0"/>
      </w:tabs>
      <w:spacing w:lineRule="auto" w:after="0" w:line="240" w:before="0"/>
      <w:contextualSpacing w:val="0"/>
      <w:jc w:val="center"/>
    </w:pPr>
    <w:r w:rsidRPr="00000000" w:rsidR="00000000" w:rsidDel="00000000">
      <w:drawing>
        <wp:inline distR="0" distT="0" distB="0" distL="0">
          <wp:extent cy="1185503" cx="1175075"/>
          <wp:effectExtent t="0" b="0" r="0" l="0"/>
          <wp:docPr id="1" name="image01.png"/>
          <a:graphic>
            <a:graphicData uri="http://schemas.openxmlformats.org/drawingml/2006/picture">
              <pic:pic>
                <pic:nvPicPr>
                  <pic:cNvPr id="0" name="image01.png"/>
                  <pic:cNvPicPr preferRelativeResize="0"/>
                </pic:nvPicPr>
                <pic:blipFill>
                  <a:blip r:embed="rId1"/>
                  <a:srcRect t="0" b="0" r="0" l="0"/>
                  <a:stretch>
                    <a:fillRect/>
                  </a:stretch>
                </pic:blipFill>
                <pic:spPr>
                  <a:xfrm>
                    <a:off y="0" x="0"/>
                    <a:ext cy="1185503" cx="1175075"/>
                  </a:xfrm>
                  <a:prstGeom prst="rect"/>
                  <a:ln/>
                </pic:spPr>
              </pic:pic>
            </a:graphicData>
          </a:graphic>
        </wp:inline>
      </w:drawing>
    </w:r>
    <w:r w:rsidRPr="00000000" w:rsidR="00000000" w:rsidDel="00000000">
      <w:rPr>
        <w:rFonts w:cs="Cambria" w:hAnsi="Cambria" w:eastAsia="Cambria" w:ascii="Cambria"/>
        <w:b w:val="0"/>
        <w:sz w:val="32"/>
        <w:rtl w:val="0"/>
      </w:rPr>
      <w:t xml:space="preserve">       </w:t>
    </w:r>
  </w:p>
  <w:p w:rsidP="00000000" w:rsidRPr="00000000" w:rsidR="00000000" w:rsidDel="00000000" w:rsidRDefault="00000000">
    <w:pPr>
      <w:tabs>
        <w:tab w:val="left" w:pos="0"/>
      </w:tabs>
      <w:spacing w:lineRule="auto" w:after="0" w:line="240" w:before="0"/>
      <w:contextualSpacing w:val="0"/>
      <w:jc w:val="center"/>
    </w:pPr>
    <w:r w:rsidRPr="00000000" w:rsidR="00000000" w:rsidDel="00000000">
      <w:rPr>
        <w:rFonts w:cs="Script MT Bold" w:hAnsi="Script MT Bold" w:eastAsia="Script MT Bold" w:ascii="Script MT Bold"/>
        <w:b w:val="0"/>
        <w:sz w:val="24"/>
        <w:rtl w:val="0"/>
      </w:rPr>
      <w:t xml:space="preserve">Pietris/Pietris Administration</w:t>
    </w:r>
    <w:r w:rsidRPr="00000000" w:rsidR="00000000" w:rsidDel="00000000">
      <w:rPr>
        <w:rFonts w:cs="Cambria" w:hAnsi="Cambria" w:eastAsia="Cambria" w:ascii="Cambria"/>
        <w:b w:val="0"/>
        <w:sz w:val="24"/>
        <w:rtl w:val="0"/>
      </w:rPr>
      <w:t xml:space="preserve">        </w:t>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1.png" Type="http://schemas.openxmlformats.org/officeDocument/2006/relationships/image" Id="rId1"/></Relationships>
</file>