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7233" w14:textId="17BF7E24" w:rsidR="00521726" w:rsidRDefault="00A24F81">
      <w:r>
        <w:rPr>
          <w:noProof/>
        </w:rPr>
        <w:drawing>
          <wp:inline distT="0" distB="0" distL="0" distR="0" wp14:anchorId="0B8BAD9A" wp14:editId="33365410">
            <wp:extent cx="2022580" cy="2022580"/>
            <wp:effectExtent l="0" t="0" r="0" b="0"/>
            <wp:docPr id="1853933355" name="Picture 1" descr="A group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33355" name="Picture 1" descr="A group of blue lin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59626" cy="2059626"/>
                    </a:xfrm>
                    <a:prstGeom prst="rect">
                      <a:avLst/>
                    </a:prstGeom>
                  </pic:spPr>
                </pic:pic>
              </a:graphicData>
            </a:graphic>
          </wp:inline>
        </w:drawing>
      </w:r>
      <w:r w:rsidR="00BD3CFB">
        <w:t xml:space="preserve">          </w:t>
      </w:r>
      <w:r w:rsidR="00BD3CFB">
        <w:rPr>
          <w:noProof/>
        </w:rPr>
        <w:drawing>
          <wp:inline distT="0" distB="0" distL="0" distR="0" wp14:anchorId="29FB592E" wp14:editId="6B8D1D49">
            <wp:extent cx="1889356" cy="1889356"/>
            <wp:effectExtent l="0" t="0" r="3175" b="3175"/>
            <wp:docPr id="19975851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85191" name="Picture 1" descr="A screen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7704" cy="1917704"/>
                    </a:xfrm>
                    <a:prstGeom prst="rect">
                      <a:avLst/>
                    </a:prstGeom>
                  </pic:spPr>
                </pic:pic>
              </a:graphicData>
            </a:graphic>
          </wp:inline>
        </w:drawing>
      </w:r>
      <w:r w:rsidR="00BD3CFB">
        <w:t>Fig2</w:t>
      </w:r>
      <w:r w:rsidR="00B40B77">
        <w:t xml:space="preserve"> </w:t>
      </w:r>
      <w:r w:rsidR="00F61D92">
        <w:t>maybe one less good</w:t>
      </w:r>
    </w:p>
    <w:p w14:paraId="07DA5AB7" w14:textId="6A52845C" w:rsidR="00A24F81" w:rsidRDefault="00A24F81">
      <w:r>
        <w:t xml:space="preserve">Figure 1.  Subject 7 EEG signal from the 16 second periods of stimulus with the four different frequencies. </w:t>
      </w:r>
    </w:p>
    <w:p w14:paraId="6CB6D665" w14:textId="77777777" w:rsidR="00A24F81" w:rsidRDefault="00A24F81"/>
    <w:p w14:paraId="1F78EB8C" w14:textId="2F8788BA" w:rsidR="00A24F81" w:rsidRDefault="00A24F81">
      <w:r>
        <w:t>Figure 1 show</w:t>
      </w:r>
      <w:r w:rsidR="00BD3CFB">
        <w:t>s</w:t>
      </w:r>
      <w:r>
        <w:t xml:space="preserve"> the </w:t>
      </w:r>
      <w:r w:rsidR="00BD3CFB">
        <w:t xml:space="preserve">four </w:t>
      </w:r>
      <w:r>
        <w:t xml:space="preserve">EEG signals recorded from Subject 7.  Although this is an extreme </w:t>
      </w:r>
      <w:proofErr w:type="gramStart"/>
      <w:r>
        <w:t>example,  it</w:t>
      </w:r>
      <w:proofErr w:type="gramEnd"/>
      <w:r>
        <w:t xml:space="preserve"> does demonstrate several periods where the recording device clipped the signal when the results exceeded the </w:t>
      </w:r>
      <w:r w:rsidR="00BD3CFB">
        <w:t xml:space="preserve">dynamic </w:t>
      </w:r>
      <w:r>
        <w:t xml:space="preserve">range of the analog to digital converter.  This undoubtedly has an impact on the accuracy of any algorithm attempting to detect the SSVEP so censoring of any clipped epochs of data should be considered </w:t>
      </w:r>
      <w:r w:rsidR="00474F80">
        <w:t>for censoring.</w:t>
      </w:r>
      <w:r>
        <w:t xml:space="preserve">  However, our primary goal is to compare our two neural networks to </w:t>
      </w:r>
      <w:proofErr w:type="spellStart"/>
      <w:r>
        <w:t>Acamp’s</w:t>
      </w:r>
      <w:proofErr w:type="spellEnd"/>
      <w:r>
        <w:t xml:space="preserve"> LR method so in most of this report we ignored the impact</w:t>
      </w:r>
      <w:r w:rsidR="00474F80">
        <w:t xml:space="preserve"> of the clipping</w:t>
      </w:r>
      <w:r>
        <w:t xml:space="preserve"> since they did in the</w:t>
      </w:r>
      <w:r w:rsidR="00474F80">
        <w:t>ir</w:t>
      </w:r>
      <w:r>
        <w:t xml:space="preserve"> analysis</w:t>
      </w:r>
      <w:r w:rsidR="00BD3CFB">
        <w:t xml:space="preserve"> without censoring any epochs</w:t>
      </w:r>
      <w:r>
        <w:t xml:space="preserve">.  We </w:t>
      </w:r>
      <w:r w:rsidR="00474F80">
        <w:t>return to this issue</w:t>
      </w:r>
      <w:r w:rsidR="00BD3CFB">
        <w:t xml:space="preserve"> in depth</w:t>
      </w:r>
      <w:r w:rsidR="00474F80">
        <w:t xml:space="preserve"> after the main assessment.</w:t>
      </w:r>
    </w:p>
    <w:p w14:paraId="76CE00F5" w14:textId="77777777" w:rsidR="00474F80" w:rsidRDefault="00474F80"/>
    <w:p w14:paraId="583FDB53" w14:textId="3FBF5133" w:rsidR="00BD3CFB" w:rsidRPr="00BD3CFB" w:rsidRDefault="00BD3CFB">
      <w:pPr>
        <w:rPr>
          <w:u w:val="single"/>
        </w:rPr>
      </w:pPr>
      <w:r>
        <w:t xml:space="preserve">The figure of merit used to assess the three models is accuracy.  A confusion table is shown in Figure 2 for the </w:t>
      </w:r>
      <w:proofErr w:type="spellStart"/>
      <w:r>
        <w:t>NNovr</w:t>
      </w:r>
      <w:proofErr w:type="spellEnd"/>
      <w:r>
        <w:t xml:space="preserve"> Model with a 6 second periods obtained with 95</w:t>
      </w:r>
      <w:r>
        <w:rPr>
          <w:u w:val="single"/>
        </w:rPr>
        <w:t xml:space="preserve">% overlap.  This model censored epochs with 4 or more consecutive saturated point from the ADC.  The </w:t>
      </w:r>
      <w:proofErr w:type="spellStart"/>
      <w:r>
        <w:rPr>
          <w:u w:val="single"/>
        </w:rPr>
        <w:t>epoching</w:t>
      </w:r>
      <w:proofErr w:type="spellEnd"/>
      <w:r>
        <w:rPr>
          <w:u w:val="single"/>
        </w:rPr>
        <w:t xml:space="preserve"> parameters lead to </w:t>
      </w:r>
      <w:r w:rsidR="00C52414">
        <w:rPr>
          <w:u w:val="single"/>
        </w:rPr>
        <w:t>over 2300 training vectors each with 168 features (frequencies from 4 to 32 Hz).  Eighty percent were used for training the network and the remainder for testing.</w:t>
      </w:r>
    </w:p>
    <w:p w14:paraId="1307B5C5" w14:textId="77777777" w:rsidR="00474F80" w:rsidRDefault="00474F80"/>
    <w:p w14:paraId="0C8810C4" w14:textId="1D7E05AA" w:rsidR="00474F80" w:rsidRDefault="00474F80">
      <w:r>
        <w:rPr>
          <w:noProof/>
        </w:rPr>
        <w:drawing>
          <wp:inline distT="0" distB="0" distL="0" distR="0" wp14:anchorId="1F0DC77C" wp14:editId="7FA9AFD1">
            <wp:extent cx="1871189" cy="1403392"/>
            <wp:effectExtent l="0" t="0" r="0" b="0"/>
            <wp:docPr id="618856368"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56368" name="Picture 2" descr="A graph of different colo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1273" cy="1455955"/>
                    </a:xfrm>
                    <a:prstGeom prst="rect">
                      <a:avLst/>
                    </a:prstGeom>
                  </pic:spPr>
                </pic:pic>
              </a:graphicData>
            </a:graphic>
          </wp:inline>
        </w:drawing>
      </w:r>
      <w:r>
        <w:rPr>
          <w:noProof/>
        </w:rPr>
        <w:drawing>
          <wp:inline distT="0" distB="0" distL="0" distR="0" wp14:anchorId="7F35200A" wp14:editId="24AF99BD">
            <wp:extent cx="1883300" cy="1412475"/>
            <wp:effectExtent l="0" t="0" r="0" b="0"/>
            <wp:docPr id="2034874362"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74362" name="Picture 3" descr="A graph of different colore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7659" cy="1558244"/>
                    </a:xfrm>
                    <a:prstGeom prst="rect">
                      <a:avLst/>
                    </a:prstGeom>
                  </pic:spPr>
                </pic:pic>
              </a:graphicData>
            </a:graphic>
          </wp:inline>
        </w:drawing>
      </w:r>
      <w:r>
        <w:rPr>
          <w:noProof/>
        </w:rPr>
        <w:drawing>
          <wp:inline distT="0" distB="0" distL="0" distR="0" wp14:anchorId="7DA9A18A" wp14:editId="01C2AE91">
            <wp:extent cx="1889356" cy="1417018"/>
            <wp:effectExtent l="0" t="0" r="3175" b="5715"/>
            <wp:docPr id="180434101"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4101" name="Picture 4" descr="A graph of different colored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582" cy="1486187"/>
                    </a:xfrm>
                    <a:prstGeom prst="rect">
                      <a:avLst/>
                    </a:prstGeom>
                  </pic:spPr>
                </pic:pic>
              </a:graphicData>
            </a:graphic>
          </wp:inline>
        </w:drawing>
      </w:r>
    </w:p>
    <w:p w14:paraId="7EA0126C" w14:textId="2625A29D" w:rsidR="00497486" w:rsidRDefault="00497486">
      <w:r>
        <w:tab/>
      </w:r>
      <w:r>
        <w:tab/>
        <w:t>A</w:t>
      </w:r>
      <w:r>
        <w:tab/>
      </w:r>
      <w:r>
        <w:tab/>
      </w:r>
      <w:r>
        <w:tab/>
      </w:r>
      <w:r>
        <w:tab/>
        <w:t>B</w:t>
      </w:r>
      <w:r>
        <w:tab/>
      </w:r>
      <w:r>
        <w:tab/>
      </w:r>
      <w:r>
        <w:tab/>
      </w:r>
      <w:r>
        <w:tab/>
        <w:t xml:space="preserve">   C</w:t>
      </w:r>
    </w:p>
    <w:p w14:paraId="0022BF03" w14:textId="35FC9590" w:rsidR="00474F80" w:rsidRDefault="00474F80">
      <w:r>
        <w:t xml:space="preserve">Figure </w:t>
      </w:r>
      <w:r w:rsidR="00C52414">
        <w:t>3</w:t>
      </w:r>
      <w:r>
        <w:t xml:space="preserve">. Plot of accuracy versus overlap period </w:t>
      </w:r>
      <w:r w:rsidR="00497486">
        <w:t xml:space="preserve">for all time periods for the A) NN4Class, B) </w:t>
      </w:r>
      <w:proofErr w:type="spellStart"/>
      <w:r w:rsidR="00497486">
        <w:t>NNovr</w:t>
      </w:r>
      <w:proofErr w:type="spellEnd"/>
      <w:r w:rsidR="00497486">
        <w:t>, and C) LR models.</w:t>
      </w:r>
    </w:p>
    <w:p w14:paraId="3B0F5CB6" w14:textId="77777777" w:rsidR="00497486" w:rsidRDefault="00497486"/>
    <w:p w14:paraId="449127C0" w14:textId="7E1E2EBC" w:rsidR="00497486" w:rsidRDefault="00497486">
      <w:r>
        <w:t xml:space="preserve">Figure </w:t>
      </w:r>
      <w:r w:rsidR="00C52414">
        <w:t>3</w:t>
      </w:r>
      <w:r>
        <w:t xml:space="preserve"> shows the results</w:t>
      </w:r>
      <w:r w:rsidR="00C52414">
        <w:t xml:space="preserve"> the of each model run at the full set of periods and overlaps used by </w:t>
      </w:r>
      <w:proofErr w:type="spellStart"/>
      <w:r w:rsidR="00C52414">
        <w:t>Acamp</w:t>
      </w:r>
      <w:proofErr w:type="spellEnd"/>
      <w:r w:rsidR="00C52414">
        <w:t xml:space="preserve">.  The LR model is very similar to the figure found in their paper.  Our </w:t>
      </w:r>
      <w:r w:rsidR="00C52414">
        <w:lastRenderedPageBreak/>
        <w:t xml:space="preserve">NN4Class Model is similar, and the </w:t>
      </w:r>
      <w:proofErr w:type="spellStart"/>
      <w:r w:rsidR="00C52414">
        <w:t>NNovr</w:t>
      </w:r>
      <w:proofErr w:type="spellEnd"/>
      <w:r w:rsidR="00C52414">
        <w:t xml:space="preserve"> Model (B) obtains slightly higher accuracies at high overlap/long periods.</w:t>
      </w:r>
      <w:r>
        <w:t xml:space="preserve">  </w:t>
      </w:r>
      <w:r w:rsidR="00AA76AF">
        <w:t>Table 1 shows the mean</w:t>
      </w:r>
      <w:r w:rsidR="00A20AD3">
        <w:t xml:space="preserve"> accuracy</w:t>
      </w:r>
      <w:r w:rsidR="00AA76AF">
        <w:t xml:space="preserve"> +/- 1sd of each method </w:t>
      </w:r>
      <w:r w:rsidR="00C52414">
        <w:t>compared by</w:t>
      </w:r>
      <w:r w:rsidR="00AA76AF">
        <w:t xml:space="preserve"> paired t-test</w:t>
      </w:r>
      <w:r w:rsidR="00C52414">
        <w:t>s</w:t>
      </w:r>
      <w:r w:rsidR="00AA76AF">
        <w:t xml:space="preserve"> </w:t>
      </w:r>
      <w:r w:rsidR="00A20AD3">
        <w:t xml:space="preserve">from 10 training sessions of each model.   </w:t>
      </w:r>
      <w:proofErr w:type="spellStart"/>
      <w:r w:rsidR="00A20AD3">
        <w:t>This demonstrates</w:t>
      </w:r>
      <w:proofErr w:type="spellEnd"/>
      <w:r w:rsidR="00A20AD3">
        <w:t xml:space="preserve"> a significant difference between the </w:t>
      </w:r>
      <w:proofErr w:type="spellStart"/>
      <w:r w:rsidR="00A20AD3">
        <w:t>NNovr</w:t>
      </w:r>
      <w:proofErr w:type="spellEnd"/>
      <w:r w:rsidR="00A20AD3">
        <w:t xml:space="preserve"> </w:t>
      </w:r>
      <w:proofErr w:type="gramStart"/>
      <w:r w:rsidR="00A20AD3">
        <w:t xml:space="preserve">( </w:t>
      </w:r>
      <w:r w:rsidR="00D2015B">
        <w:t>0</w:t>
      </w:r>
      <w:proofErr w:type="gramEnd"/>
      <w:r w:rsidR="00D2015B">
        <w:t>.958</w:t>
      </w:r>
      <w:r w:rsidR="00A20AD3">
        <w:t>+/-</w:t>
      </w:r>
      <w:r w:rsidR="00D2015B">
        <w:t>0.011</w:t>
      </w:r>
      <w:r w:rsidR="00A20AD3">
        <w:t xml:space="preserve">  ) and LR Models (</w:t>
      </w:r>
      <w:r w:rsidR="00D2015B">
        <w:t>0.094</w:t>
      </w:r>
      <w:r w:rsidR="00A20AD3">
        <w:t xml:space="preserve"> +/- </w:t>
      </w:r>
      <w:r w:rsidR="00D2015B">
        <w:t>0.01</w:t>
      </w:r>
      <w:r w:rsidR="00A20AD3">
        <w:t xml:space="preserve"> )   with  p-value </w:t>
      </w:r>
      <w:r w:rsidR="00D2015B">
        <w:t xml:space="preserve"> &lt; 0.01</w:t>
      </w:r>
      <w:r w:rsidR="00A20AD3">
        <w:t xml:space="preserve">.  NN4Class exceeds the LR </w:t>
      </w:r>
      <w:proofErr w:type="gramStart"/>
      <w:r w:rsidR="00A20AD3">
        <w:t>Model, but</w:t>
      </w:r>
      <w:proofErr w:type="gramEnd"/>
      <w:r w:rsidR="00A20AD3">
        <w:t xml:space="preserve"> is not significant</w:t>
      </w:r>
      <w:r w:rsidR="00D2015B">
        <w:t>.  Figure 4 shows a histogram from these training sessions.</w:t>
      </w:r>
    </w:p>
    <w:p w14:paraId="78F9A85C" w14:textId="77777777" w:rsidR="00474F80" w:rsidRDefault="00474F80"/>
    <w:p w14:paraId="71CDFA7C" w14:textId="77777777" w:rsidR="00346402" w:rsidRDefault="00346402"/>
    <w:p w14:paraId="6081A688" w14:textId="77777777" w:rsidR="00D2015B" w:rsidRDefault="00D2015B" w:rsidP="00D2015B">
      <w:r>
        <w:t>Repetitions = 10</w:t>
      </w:r>
    </w:p>
    <w:p w14:paraId="68DEA351" w14:textId="77777777" w:rsidR="00D2015B" w:rsidRDefault="00D2015B" w:rsidP="00D2015B">
      <w:r>
        <w:t>Accuracy for Period of 6 seconds with overlap 0.95</w:t>
      </w:r>
    </w:p>
    <w:p w14:paraId="402C5A8E" w14:textId="77777777" w:rsidR="00D2015B" w:rsidRDefault="00D2015B" w:rsidP="00D2015B">
      <w:proofErr w:type="spellStart"/>
      <w:r>
        <w:t>Spliting</w:t>
      </w:r>
      <w:proofErr w:type="spellEnd"/>
      <w:r>
        <w:t xml:space="preserve"> of data sets is random = True</w:t>
      </w:r>
    </w:p>
    <w:p w14:paraId="009AC44B" w14:textId="77777777" w:rsidR="00D2015B" w:rsidRDefault="00D2015B" w:rsidP="00D2015B">
      <w:r>
        <w:t xml:space="preserve">Training proportion is </w:t>
      </w:r>
      <w:proofErr w:type="gramStart"/>
      <w:r>
        <w:t>0.8</w:t>
      </w:r>
      <w:proofErr w:type="gramEnd"/>
    </w:p>
    <w:p w14:paraId="4C692865" w14:textId="77777777" w:rsidR="00D2015B" w:rsidRDefault="00D2015B" w:rsidP="00D2015B">
      <w:proofErr w:type="spellStart"/>
      <w:r>
        <w:t>Saturation_criterion</w:t>
      </w:r>
      <w:proofErr w:type="spellEnd"/>
      <w:r>
        <w:t xml:space="preserve"> = 4096</w:t>
      </w:r>
    </w:p>
    <w:p w14:paraId="793F788A" w14:textId="4F03732D" w:rsidR="00D2015B" w:rsidRDefault="00D2015B" w:rsidP="00D2015B">
      <w:proofErr w:type="gramStart"/>
      <w:r>
        <w:t>Accuracy  and</w:t>
      </w:r>
      <w:proofErr w:type="gramEnd"/>
      <w:r>
        <w:t xml:space="preserve"> paired t-tests</w:t>
      </w:r>
      <w:r>
        <w:tab/>
      </w:r>
      <w:r>
        <w:tab/>
      </w:r>
      <w:r>
        <w:tab/>
      </w:r>
      <w:r>
        <w:tab/>
      </w:r>
      <w:r>
        <w:tab/>
      </w:r>
      <w:r>
        <w:tab/>
        <w:t>Note:</w:t>
      </w:r>
    </w:p>
    <w:p w14:paraId="1300473D" w14:textId="08BFBA34" w:rsidR="00D2015B" w:rsidRDefault="00D2015B" w:rsidP="00D2015B">
      <w:r>
        <w:t xml:space="preserve">   NN4Class: 0.9423 +/- 0.019</w:t>
      </w:r>
      <w:r>
        <w:tab/>
      </w:r>
      <w:r>
        <w:tab/>
      </w:r>
      <w:r>
        <w:tab/>
      </w:r>
      <w:r>
        <w:tab/>
      </w:r>
      <w:r>
        <w:tab/>
        <w:t>Change all accuracies to %</w:t>
      </w:r>
    </w:p>
    <w:p w14:paraId="0CB9A171" w14:textId="2D9AD04A" w:rsidR="00D2015B" w:rsidRDefault="00D2015B" w:rsidP="00D2015B">
      <w:r>
        <w:t xml:space="preserve">      vs       t-value = -4.19, p-value = 0.00234</w:t>
      </w:r>
      <w:r>
        <w:tab/>
      </w:r>
      <w:r>
        <w:tab/>
      </w:r>
      <w:r>
        <w:tab/>
      </w:r>
      <w:r>
        <w:tab/>
        <w:t>rather than proportion</w:t>
      </w:r>
    </w:p>
    <w:p w14:paraId="48731AF5" w14:textId="77777777" w:rsidR="00D2015B" w:rsidRDefault="00D2015B" w:rsidP="00D2015B">
      <w:r>
        <w:t xml:space="preserve">   </w:t>
      </w:r>
      <w:proofErr w:type="spellStart"/>
      <w:proofErr w:type="gramStart"/>
      <w:r>
        <w:t>NNovr</w:t>
      </w:r>
      <w:proofErr w:type="spellEnd"/>
      <w:r>
        <w:t xml:space="preserve">  :</w:t>
      </w:r>
      <w:proofErr w:type="gramEnd"/>
      <w:r>
        <w:t xml:space="preserve"> 0.9577 +/- 0.0114</w:t>
      </w:r>
    </w:p>
    <w:p w14:paraId="02DDF79C" w14:textId="77777777" w:rsidR="00D2015B" w:rsidRDefault="00D2015B" w:rsidP="00D2015B">
      <w:r>
        <w:t xml:space="preserve">      vs       t-value = 6.39, p-value = 0.00013</w:t>
      </w:r>
    </w:p>
    <w:p w14:paraId="1870BD8B" w14:textId="77777777" w:rsidR="00D2015B" w:rsidRDefault="00D2015B" w:rsidP="00D2015B">
      <w:r>
        <w:t xml:space="preserve">   LR    </w:t>
      </w:r>
      <w:proofErr w:type="gramStart"/>
      <w:r>
        <w:t xml:space="preserve">  :</w:t>
      </w:r>
      <w:proofErr w:type="gramEnd"/>
      <w:r>
        <w:t xml:space="preserve"> 0.9403 +/- 0.0096</w:t>
      </w:r>
    </w:p>
    <w:p w14:paraId="382434DF" w14:textId="77777777" w:rsidR="00D2015B" w:rsidRDefault="00D2015B" w:rsidP="00D2015B">
      <w:r>
        <w:t xml:space="preserve">      vs       t-value = -0.43, p-value = 0.67659</w:t>
      </w:r>
    </w:p>
    <w:p w14:paraId="794B9FD3" w14:textId="600D2268" w:rsidR="00A20AD3" w:rsidRDefault="00D2015B" w:rsidP="00D2015B">
      <w:r>
        <w:t xml:space="preserve">   NN4Class: 0.9423 +/- 0.019</w:t>
      </w:r>
    </w:p>
    <w:p w14:paraId="4A15D1B0" w14:textId="77777777" w:rsidR="00A20AD3" w:rsidRDefault="00A20AD3" w:rsidP="00346402"/>
    <w:p w14:paraId="3F9760E1" w14:textId="653F57BD" w:rsidR="00346402" w:rsidRDefault="00A20AD3" w:rsidP="00346402">
      <w:r>
        <w:t>Table 1</w:t>
      </w:r>
    </w:p>
    <w:p w14:paraId="073656B4" w14:textId="77777777" w:rsidR="00D2015B" w:rsidRDefault="00D2015B" w:rsidP="00346402"/>
    <w:p w14:paraId="4AD75462" w14:textId="464DB3CA" w:rsidR="00D2015B" w:rsidRDefault="00D2015B" w:rsidP="00346402">
      <w:r>
        <w:rPr>
          <w:noProof/>
        </w:rPr>
        <w:drawing>
          <wp:inline distT="0" distB="0" distL="0" distR="0" wp14:anchorId="2DF73236" wp14:editId="526663AE">
            <wp:extent cx="3225377" cy="2040671"/>
            <wp:effectExtent l="0" t="0" r="635" b="4445"/>
            <wp:docPr id="1374836054"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36054" name="Picture 3" descr="A graph of different colored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0746" cy="2063049"/>
                    </a:xfrm>
                    <a:prstGeom prst="rect">
                      <a:avLst/>
                    </a:prstGeom>
                  </pic:spPr>
                </pic:pic>
              </a:graphicData>
            </a:graphic>
          </wp:inline>
        </w:drawing>
      </w:r>
    </w:p>
    <w:p w14:paraId="094FF291" w14:textId="0D7EEA68" w:rsidR="00A20AD3" w:rsidRDefault="00D2015B" w:rsidP="00346402">
      <w:r>
        <w:t>Figure 4</w:t>
      </w:r>
    </w:p>
    <w:p w14:paraId="4BC348E6" w14:textId="77777777" w:rsidR="00D2015B" w:rsidRDefault="00D2015B" w:rsidP="00346402"/>
    <w:p w14:paraId="618EAC35" w14:textId="77777777" w:rsidR="00D2015B" w:rsidRDefault="00D2015B" w:rsidP="00346402"/>
    <w:p w14:paraId="10D3D130" w14:textId="5BBA1E70" w:rsidR="00346402" w:rsidRDefault="00346402" w:rsidP="00346402">
      <w:r>
        <w:t xml:space="preserve">Effect of censoring.  Removing the epochs with 4 or more consecutive time points with maximum or minimum ADC output leads to improved performance of the </w:t>
      </w:r>
      <w:proofErr w:type="spellStart"/>
      <w:r>
        <w:t>NNovr</w:t>
      </w:r>
      <w:proofErr w:type="spellEnd"/>
      <w:r>
        <w:t xml:space="preserve"> model, representing the best performa</w:t>
      </w:r>
      <w:r w:rsidR="00D2015B">
        <w:t>n</w:t>
      </w:r>
      <w:r>
        <w:t xml:space="preserve">ce we found </w:t>
      </w:r>
      <w:r w:rsidR="00D2015B">
        <w:t>wi</w:t>
      </w:r>
      <w:r>
        <w:t>th data set</w:t>
      </w:r>
      <w:r w:rsidR="00E62EA0">
        <w:t xml:space="preserve">.  With censoring the </w:t>
      </w:r>
      <w:proofErr w:type="spellStart"/>
      <w:r w:rsidR="00E62EA0">
        <w:t>the</w:t>
      </w:r>
      <w:proofErr w:type="spellEnd"/>
      <w:r w:rsidR="00E62EA0">
        <w:t xml:space="preserve"> </w:t>
      </w:r>
      <w:proofErr w:type="spellStart"/>
      <w:r w:rsidR="00E62EA0">
        <w:t>NNovr</w:t>
      </w:r>
      <w:proofErr w:type="spellEnd"/>
      <w:r w:rsidR="00E62EA0">
        <w:t xml:space="preserve"> Model accuracy increased to 97.5% and is significantly higher than the uncensored </w:t>
      </w:r>
      <w:proofErr w:type="spellStart"/>
      <w:r w:rsidR="00E62EA0">
        <w:t>NNovr</w:t>
      </w:r>
      <w:proofErr w:type="spellEnd"/>
      <w:r w:rsidR="00E62EA0">
        <w:t xml:space="preserve"> Model (p-value &lt; 0.01.) (See Table 2).</w:t>
      </w:r>
    </w:p>
    <w:p w14:paraId="765D5B23" w14:textId="77777777" w:rsidR="00346402" w:rsidRDefault="00346402" w:rsidP="00346402"/>
    <w:p w14:paraId="2D6C67D7" w14:textId="5662368E" w:rsidR="00346402" w:rsidRDefault="00346402" w:rsidP="00346402">
      <w:proofErr w:type="spellStart"/>
      <w:r>
        <w:lastRenderedPageBreak/>
        <w:t>NNovr</w:t>
      </w:r>
      <w:proofErr w:type="spellEnd"/>
      <w:r>
        <w:t xml:space="preserve"> (uncensored) versus </w:t>
      </w:r>
      <w:proofErr w:type="spellStart"/>
      <w:r>
        <w:t>NNovr</w:t>
      </w:r>
      <w:proofErr w:type="spellEnd"/>
      <w:r>
        <w:t xml:space="preserve"> (</w:t>
      </w:r>
      <w:proofErr w:type="gramStart"/>
      <w:r>
        <w:t>censored)  (</w:t>
      </w:r>
      <w:proofErr w:type="gramEnd"/>
      <w:r>
        <w:t xml:space="preserve"> 6 second periods with overlap of 95%)</w:t>
      </w:r>
    </w:p>
    <w:p w14:paraId="32D85D40" w14:textId="77777777" w:rsidR="00346402" w:rsidRDefault="00346402" w:rsidP="00346402">
      <w:r>
        <w:t xml:space="preserve">  </w:t>
      </w:r>
      <w:proofErr w:type="spellStart"/>
      <w:r>
        <w:t>NNovr</w:t>
      </w:r>
      <w:proofErr w:type="spellEnd"/>
      <w:r>
        <w:t xml:space="preserve"> (uncensored) </w:t>
      </w:r>
      <w:proofErr w:type="gramStart"/>
      <w:r>
        <w:t>accuracy(</w:t>
      </w:r>
      <w:proofErr w:type="gramEnd"/>
      <w:r>
        <w:t xml:space="preserve">%):  95.8 +/- 1.2 (mean +/- </w:t>
      </w:r>
      <w:proofErr w:type="spellStart"/>
      <w:r>
        <w:t>sd</w:t>
      </w:r>
      <w:proofErr w:type="spellEnd"/>
      <w:r>
        <w:t>, n = 10</w:t>
      </w:r>
    </w:p>
    <w:p w14:paraId="317E384B" w14:textId="77777777" w:rsidR="00346402" w:rsidRDefault="00346402" w:rsidP="00346402">
      <w:r>
        <w:t xml:space="preserve">  </w:t>
      </w:r>
      <w:proofErr w:type="spellStart"/>
      <w:r>
        <w:t>NNovr</w:t>
      </w:r>
      <w:proofErr w:type="spellEnd"/>
      <w:r>
        <w:t xml:space="preserve"> (censored) </w:t>
      </w:r>
      <w:proofErr w:type="gramStart"/>
      <w:r>
        <w:t>accuracy(</w:t>
      </w:r>
      <w:proofErr w:type="gramEnd"/>
      <w:r>
        <w:t xml:space="preserve">%):  97.5 +/- 1.2 (mean +/- </w:t>
      </w:r>
      <w:proofErr w:type="spellStart"/>
      <w:r>
        <w:t>sd</w:t>
      </w:r>
      <w:proofErr w:type="spellEnd"/>
      <w:r>
        <w:t>, n = 10)</w:t>
      </w:r>
    </w:p>
    <w:p w14:paraId="14050186" w14:textId="52425921" w:rsidR="00346402" w:rsidRDefault="00346402" w:rsidP="00346402">
      <w:r>
        <w:t xml:space="preserve">  Unpaired t-statistic = -3.</w:t>
      </w:r>
      <w:proofErr w:type="gramStart"/>
      <w:r>
        <w:t>01,  p</w:t>
      </w:r>
      <w:proofErr w:type="gramEnd"/>
      <w:r>
        <w:t>-value = 0.0075</w:t>
      </w:r>
    </w:p>
    <w:p w14:paraId="651E71F3" w14:textId="3B7C3CA0" w:rsidR="00346402" w:rsidRDefault="00346402" w:rsidP="00346402">
      <w:r>
        <w:t>Table 2.</w:t>
      </w:r>
    </w:p>
    <w:p w14:paraId="5825BBF2" w14:textId="77777777" w:rsidR="00E62EA0" w:rsidRDefault="00E62EA0" w:rsidP="00346402"/>
    <w:p w14:paraId="4B745B4F" w14:textId="77777777" w:rsidR="005E191C" w:rsidRDefault="00E62EA0" w:rsidP="00346402">
      <w:pPr>
        <w:rPr>
          <w:b/>
          <w:bCs/>
        </w:rPr>
      </w:pPr>
      <w:r>
        <w:t xml:space="preserve">Despite the high accuracy obtained by our censored </w:t>
      </w:r>
      <w:proofErr w:type="spellStart"/>
      <w:r>
        <w:t>NNovr</w:t>
      </w:r>
      <w:proofErr w:type="spellEnd"/>
      <w:r>
        <w:t xml:space="preserve"> </w:t>
      </w:r>
      <w:r w:rsidR="00CA13FD">
        <w:t>Model</w:t>
      </w:r>
      <w:r>
        <w:t xml:space="preserve"> we are not convinced this could be obtained in practice.  We have concerns with the assessment that </w:t>
      </w:r>
      <w:proofErr w:type="spellStart"/>
      <w:r>
        <w:t>Acamp</w:t>
      </w:r>
      <w:proofErr w:type="spellEnd"/>
      <w:r>
        <w:t xml:space="preserve"> employed</w:t>
      </w:r>
      <w:r w:rsidR="00CA13FD">
        <w:t xml:space="preserve">.  Training a network requires a large amount of data.   Only four, 16 second periods of EEG data were </w:t>
      </w:r>
      <w:proofErr w:type="spellStart"/>
      <w:r w:rsidR="00CA13FD">
        <w:t>obained</w:t>
      </w:r>
      <w:proofErr w:type="spellEnd"/>
      <w:r w:rsidR="00CA13FD">
        <w:t xml:space="preserve"> on 11 subjects and </w:t>
      </w:r>
      <w:proofErr w:type="gramStart"/>
      <w:r w:rsidR="00CA13FD">
        <w:t>in an attempt to</w:t>
      </w:r>
      <w:proofErr w:type="gramEnd"/>
      <w:r w:rsidR="00CA13FD">
        <w:t xml:space="preserve"> </w:t>
      </w:r>
      <w:r w:rsidR="003079E6">
        <w:t>“</w:t>
      </w:r>
      <w:r w:rsidR="00CA13FD">
        <w:t>o</w:t>
      </w:r>
      <w:r w:rsidR="003079E6">
        <w:t xml:space="preserve">btain more data” they devised their overlap strategy.   We feel that this created an artificial correlation between epochs that </w:t>
      </w:r>
      <w:proofErr w:type="gramStart"/>
      <w:r w:rsidR="003079E6">
        <w:t>probably  substantially</w:t>
      </w:r>
      <w:proofErr w:type="gramEnd"/>
      <w:r w:rsidR="003079E6">
        <w:t xml:space="preserve"> improved model performance.  In an attempt to demonstrate </w:t>
      </w:r>
      <w:proofErr w:type="gramStart"/>
      <w:r w:rsidR="003079E6">
        <w:t>this</w:t>
      </w:r>
      <w:proofErr w:type="gramEnd"/>
      <w:r w:rsidR="003079E6">
        <w:t xml:space="preserve"> we trained the models on 9 of the 11 subjects and attempted to predict the remining two.  The accuracy at each period/overlap dropped substantially from </w:t>
      </w:r>
      <w:proofErr w:type="gramStart"/>
      <w:r w:rsidR="003079E6">
        <w:t>a  random</w:t>
      </w:r>
      <w:proofErr w:type="gramEnd"/>
      <w:r w:rsidR="003079E6">
        <w:t xml:space="preserve"> sampling of training/testing approach.   The </w:t>
      </w:r>
      <w:proofErr w:type="spellStart"/>
      <w:r w:rsidR="003079E6">
        <w:t>NNovr</w:t>
      </w:r>
      <w:proofErr w:type="spellEnd"/>
      <w:r w:rsidR="003079E6">
        <w:t xml:space="preserve"> (6 second periods/95% overlap) dropped from 95.8% accuracy to 74</w:t>
      </w:r>
      <w:r w:rsidR="003079E6">
        <w:rPr>
          <w:b/>
          <w:bCs/>
        </w:rPr>
        <w:t>.</w:t>
      </w:r>
      <w:r w:rsidR="003079E6" w:rsidRPr="003079E6">
        <w:t>9%.</w:t>
      </w:r>
    </w:p>
    <w:p w14:paraId="266DDDA9" w14:textId="77777777" w:rsidR="005E191C" w:rsidRDefault="005E191C" w:rsidP="00346402">
      <w:pPr>
        <w:rPr>
          <w:b/>
          <w:bCs/>
        </w:rPr>
      </w:pPr>
    </w:p>
    <w:p w14:paraId="5EDEA409" w14:textId="77777777" w:rsidR="005E191C" w:rsidRDefault="005E191C" w:rsidP="00346402">
      <w:pPr>
        <w:rPr>
          <w:b/>
          <w:bCs/>
        </w:rPr>
      </w:pPr>
      <w:r>
        <w:rPr>
          <w:b/>
          <w:bCs/>
        </w:rPr>
        <w:t>Discussion</w:t>
      </w:r>
    </w:p>
    <w:p w14:paraId="44353D41" w14:textId="77777777" w:rsidR="005E191C" w:rsidRDefault="005E191C" w:rsidP="00346402">
      <w:pPr>
        <w:rPr>
          <w:b/>
          <w:bCs/>
        </w:rPr>
      </w:pPr>
    </w:p>
    <w:p w14:paraId="7CDEAD39" w14:textId="77777777" w:rsidR="005E191C" w:rsidRDefault="005E191C" w:rsidP="00346402">
      <w:pPr>
        <w:rPr>
          <w:b/>
          <w:bCs/>
        </w:rPr>
      </w:pPr>
      <w:r>
        <w:rPr>
          <w:b/>
          <w:bCs/>
        </w:rPr>
        <w:t>Conclusions</w:t>
      </w:r>
    </w:p>
    <w:p w14:paraId="085A365E" w14:textId="77777777" w:rsidR="005E191C" w:rsidRDefault="005E191C" w:rsidP="00346402">
      <w:r>
        <w:t>More data needed to validate and compare models.</w:t>
      </w:r>
    </w:p>
    <w:p w14:paraId="2CEB80F0" w14:textId="557BA7C2" w:rsidR="00E62EA0" w:rsidRPr="004E6E21" w:rsidRDefault="005E191C" w:rsidP="00346402">
      <w:r>
        <w:t xml:space="preserve">Directly compart the </w:t>
      </w:r>
      <w:proofErr w:type="spellStart"/>
      <w:r>
        <w:t>Acamp</w:t>
      </w:r>
      <w:proofErr w:type="spellEnd"/>
      <w:r>
        <w:t xml:space="preserve"> approach with more much more EEG data with independent </w:t>
      </w:r>
      <w:proofErr w:type="spellStart"/>
      <w:r>
        <w:t>eochs</w:t>
      </w:r>
      <w:proofErr w:type="spellEnd"/>
      <w:r>
        <w:t xml:space="preserve">.  (Some of the difference between the random training and biased training to predict two subjects, may be due to the generalization of a model between subjects) </w:t>
      </w:r>
      <w:r w:rsidR="004E6E21">
        <w:t xml:space="preserve"> [Another test we could do is after </w:t>
      </w:r>
      <w:proofErr w:type="spellStart"/>
      <w:r w:rsidR="004E6E21">
        <w:t>epoching</w:t>
      </w:r>
      <w:proofErr w:type="spellEnd"/>
      <w:r w:rsidR="004E6E21">
        <w:t xml:space="preserve"> go into each epoch and set 15Hz bins to 0 and see how munch worse 15 Hz dose than the rest or set all to 0 and see if it gets an accuracy of over 25%.]</w:t>
      </w:r>
    </w:p>
    <w:p w14:paraId="35E2E5D4" w14:textId="77777777" w:rsidR="005E191C" w:rsidRDefault="005E191C" w:rsidP="00346402">
      <w:pPr>
        <w:rPr>
          <w:b/>
          <w:bCs/>
        </w:rPr>
      </w:pPr>
    </w:p>
    <w:p w14:paraId="4697FB88" w14:textId="66995EB9" w:rsidR="005E191C" w:rsidRDefault="005E191C" w:rsidP="00346402">
      <w:r>
        <w:t xml:space="preserve">A larger data set would also allow a more meaningful assessment of the impact of ADC saturation.  Although our censoring criterion was strict, more </w:t>
      </w:r>
      <w:proofErr w:type="gramStart"/>
      <w:r>
        <w:t>data  could</w:t>
      </w:r>
      <w:proofErr w:type="gramEnd"/>
      <w:r>
        <w:t xml:space="preserve"> allow determination of a better censoring threshold that could reduce the frequency of eliminating epochs and improve ITR.  </w:t>
      </w:r>
      <w:r w:rsidR="00F61D92">
        <w:t xml:space="preserve">Could saturation be partly due to dry-electrode with a variable contact and thus fluctuating </w:t>
      </w:r>
      <w:proofErr w:type="spellStart"/>
      <w:proofErr w:type="gramStart"/>
      <w:r w:rsidR="00F61D92">
        <w:t>voltsge</w:t>
      </w:r>
      <w:proofErr w:type="spellEnd"/>
      <w:proofErr w:type="gramEnd"/>
    </w:p>
    <w:p w14:paraId="680B222D" w14:textId="77777777" w:rsidR="003C64CA" w:rsidRDefault="003C64CA" w:rsidP="00346402"/>
    <w:p w14:paraId="24C45D22" w14:textId="6C76F01C" w:rsidR="003C64CA" w:rsidRDefault="003C64CA" w:rsidP="00346402">
      <w:r>
        <w:t xml:space="preserve">The </w:t>
      </w:r>
      <w:proofErr w:type="spellStart"/>
      <w:r>
        <w:t>NNovr</w:t>
      </w:r>
      <w:proofErr w:type="spellEnd"/>
      <w:r>
        <w:t xml:space="preserve"> model </w:t>
      </w:r>
      <w:proofErr w:type="gramStart"/>
      <w:r>
        <w:t>out performed</w:t>
      </w:r>
      <w:proofErr w:type="gramEnd"/>
      <w:r>
        <w:t xml:space="preserve"> our NN4Class model, but an advantage of the 4 Class model its </w:t>
      </w:r>
      <w:proofErr w:type="spellStart"/>
      <w:r>
        <w:t>predicitions</w:t>
      </w:r>
      <w:proofErr w:type="spellEnd"/>
      <w:r>
        <w:t xml:space="preserve"> are based on a meaningful probability that is available to </w:t>
      </w:r>
      <w:proofErr w:type="spellStart"/>
      <w:r>
        <w:t>a</w:t>
      </w:r>
      <w:proofErr w:type="spellEnd"/>
      <w:r>
        <w:t xml:space="preserve"> algorithm and could be used to modify actions based on the simple class returned.  If a critical decision is to be made and the cost of a FP is high the probability could be used. (e.g. only make the decision if the Probability is&gt;90% for a </w:t>
      </w:r>
      <w:proofErr w:type="gramStart"/>
      <w:r>
        <w:t>high risk</w:t>
      </w:r>
      <w:proofErr w:type="gramEnd"/>
      <w:r>
        <w:t xml:space="preserve"> response.)</w:t>
      </w:r>
    </w:p>
    <w:p w14:paraId="0641CFA9" w14:textId="77777777" w:rsidR="00F61D92" w:rsidRDefault="00F61D92" w:rsidP="00346402"/>
    <w:p w14:paraId="7CF1EC4D" w14:textId="5187B894" w:rsidR="00F61D92" w:rsidRPr="002C3C47" w:rsidRDefault="00F61D92" w:rsidP="00346402">
      <w:pPr>
        <w:rPr>
          <w:u w:val="single"/>
        </w:rPr>
      </w:pPr>
      <w:r>
        <w:t>ITR not accurately determined</w:t>
      </w:r>
      <w:r w:rsidR="00242B09">
        <w:t xml:space="preserve"> due to the way </w:t>
      </w:r>
      <w:r w:rsidR="004E6E21">
        <w:t>time were extracted</w:t>
      </w:r>
      <w:r>
        <w:t>, but given accuracy of about 9</w:t>
      </w:r>
      <w:r w:rsidR="009F5F27">
        <w:t>7</w:t>
      </w:r>
      <w:r>
        <w:t>% with 6 second epochs get ITR = log2(N) + P*log2(p)+(1-</w:t>
      </w:r>
      <w:proofErr w:type="gramStart"/>
      <w:r>
        <w:t>p)*</w:t>
      </w:r>
      <w:proofErr w:type="gramEnd"/>
      <w:r>
        <w:t>log2((1-p)/(n-1))</w:t>
      </w:r>
      <w:r w:rsidR="002C3C47">
        <w:t>.    =&gt; 1.</w:t>
      </w:r>
      <w:r w:rsidR="002C3C47">
        <w:rPr>
          <w:u w:val="single"/>
        </w:rPr>
        <w:t>8 b/trial or 0.3 b/</w:t>
      </w:r>
      <w:proofErr w:type="gramStart"/>
      <w:r w:rsidR="002C3C47">
        <w:rPr>
          <w:u w:val="single"/>
        </w:rPr>
        <w:t>s</w:t>
      </w:r>
      <w:r w:rsidR="004E6E21">
        <w:rPr>
          <w:u w:val="single"/>
        </w:rPr>
        <w:t xml:space="preserve">  is</w:t>
      </w:r>
      <w:proofErr w:type="gramEnd"/>
      <w:r w:rsidR="004E6E21">
        <w:rPr>
          <w:u w:val="single"/>
        </w:rPr>
        <w:t xml:space="preserve"> an upper limit</w:t>
      </w:r>
      <w:r w:rsidR="009F5F27">
        <w:rPr>
          <w:u w:val="single"/>
        </w:rPr>
        <w:t>.</w:t>
      </w:r>
      <w:r w:rsidR="004E6E21">
        <w:rPr>
          <w:u w:val="single"/>
        </w:rPr>
        <w:t xml:space="preserve">  </w:t>
      </w:r>
      <w:r w:rsidR="009F5F27">
        <w:rPr>
          <w:u w:val="single"/>
        </w:rPr>
        <w:t xml:space="preserve"> </w:t>
      </w:r>
      <w:proofErr w:type="spellStart"/>
      <w:r w:rsidR="009F5F27">
        <w:rPr>
          <w:u w:val="single"/>
        </w:rPr>
        <w:t>NNovr</w:t>
      </w:r>
      <w:proofErr w:type="spellEnd"/>
      <w:r w:rsidR="004E6E21">
        <w:rPr>
          <w:u w:val="single"/>
        </w:rPr>
        <w:t xml:space="preserve"> </w:t>
      </w:r>
      <w:r w:rsidR="009F5F27">
        <w:rPr>
          <w:u w:val="single"/>
        </w:rPr>
        <w:t xml:space="preserve">(uncensored- censoring likely </w:t>
      </w:r>
      <w:proofErr w:type="spellStart"/>
      <w:r w:rsidR="009F5F27">
        <w:rPr>
          <w:u w:val="single"/>
        </w:rPr>
        <w:t>loose</w:t>
      </w:r>
      <w:proofErr w:type="spellEnd"/>
      <w:r w:rsidR="009F5F27">
        <w:rPr>
          <w:u w:val="single"/>
        </w:rPr>
        <w:t xml:space="preserve"> its accuracy advantage because you would have to eliminate some trials.)</w:t>
      </w:r>
    </w:p>
    <w:p w14:paraId="0D8C0FBF" w14:textId="44FC0D62" w:rsidR="00F61D92" w:rsidRDefault="009F5F27" w:rsidP="00346402">
      <w:r>
        <w:lastRenderedPageBreak/>
        <w:t xml:space="preserve">  Interestingly this goes up slightly if you sacrifice accuracy for a shorter </w:t>
      </w:r>
      <w:proofErr w:type="gramStart"/>
      <w:r>
        <w:t>time period</w:t>
      </w:r>
      <w:proofErr w:type="gramEnd"/>
      <w:r>
        <w:t>.</w:t>
      </w:r>
    </w:p>
    <w:p w14:paraId="589247FF" w14:textId="297D0F91" w:rsidR="00F61D92" w:rsidRPr="005E191C" w:rsidRDefault="00F61D92" w:rsidP="00346402">
      <w:r>
        <w:t xml:space="preserve">Contribution </w:t>
      </w:r>
      <w:proofErr w:type="gramStart"/>
      <w:r>
        <w:t>-  beware</w:t>
      </w:r>
      <w:proofErr w:type="gramEnd"/>
      <w:r>
        <w:t xml:space="preserve"> of creating correlation with your preprocess</w:t>
      </w:r>
      <w:r w:rsidR="004E6E21">
        <w:t>in</w:t>
      </w:r>
      <w:r>
        <w:t xml:space="preserve">g technique.  Needs a formal study.  </w:t>
      </w:r>
      <w:r w:rsidR="004E6E21">
        <w:t>Suspect that you need independent trials (huge number 100s +)</w:t>
      </w:r>
      <w:r>
        <w:t xml:space="preserve"> Impact of saturation on epochs – when to censor.  Cause of ADC saturation</w:t>
      </w:r>
      <w:proofErr w:type="gramStart"/>
      <w:r>
        <w:t>-?related</w:t>
      </w:r>
      <w:proofErr w:type="gramEnd"/>
      <w:r>
        <w:t xml:space="preserve"> to dry-electrode technology (lit. search)</w:t>
      </w:r>
    </w:p>
    <w:sectPr w:rsidR="00F61D92" w:rsidRPr="005E1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81"/>
    <w:rsid w:val="00242B09"/>
    <w:rsid w:val="00265780"/>
    <w:rsid w:val="002C3C47"/>
    <w:rsid w:val="003079E6"/>
    <w:rsid w:val="00346402"/>
    <w:rsid w:val="003C64CA"/>
    <w:rsid w:val="00474F80"/>
    <w:rsid w:val="00497486"/>
    <w:rsid w:val="004E6E21"/>
    <w:rsid w:val="00521726"/>
    <w:rsid w:val="005E191C"/>
    <w:rsid w:val="006A6C53"/>
    <w:rsid w:val="00742C40"/>
    <w:rsid w:val="009F5F27"/>
    <w:rsid w:val="00A20AD3"/>
    <w:rsid w:val="00A24F81"/>
    <w:rsid w:val="00AA76AF"/>
    <w:rsid w:val="00B40B77"/>
    <w:rsid w:val="00B91AB4"/>
    <w:rsid w:val="00BD3CFB"/>
    <w:rsid w:val="00C52414"/>
    <w:rsid w:val="00CA13FD"/>
    <w:rsid w:val="00D2015B"/>
    <w:rsid w:val="00D93B3B"/>
    <w:rsid w:val="00E62EA0"/>
    <w:rsid w:val="00F61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B04DD"/>
  <w15:chartTrackingRefBased/>
  <w15:docId w15:val="{91C76933-B411-A949-9531-18BE9B1C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F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F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F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F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F81"/>
    <w:rPr>
      <w:rFonts w:eastAsiaTheme="majorEastAsia" w:cstheme="majorBidi"/>
      <w:color w:val="272727" w:themeColor="text1" w:themeTint="D8"/>
    </w:rPr>
  </w:style>
  <w:style w:type="paragraph" w:styleId="Title">
    <w:name w:val="Title"/>
    <w:basedOn w:val="Normal"/>
    <w:next w:val="Normal"/>
    <w:link w:val="TitleChar"/>
    <w:uiPriority w:val="10"/>
    <w:qFormat/>
    <w:rsid w:val="00A24F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F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F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4F81"/>
    <w:rPr>
      <w:i/>
      <w:iCs/>
      <w:color w:val="404040" w:themeColor="text1" w:themeTint="BF"/>
    </w:rPr>
  </w:style>
  <w:style w:type="paragraph" w:styleId="ListParagraph">
    <w:name w:val="List Paragraph"/>
    <w:basedOn w:val="Normal"/>
    <w:uiPriority w:val="34"/>
    <w:qFormat/>
    <w:rsid w:val="00A24F81"/>
    <w:pPr>
      <w:ind w:left="720"/>
      <w:contextualSpacing/>
    </w:pPr>
  </w:style>
  <w:style w:type="character" w:styleId="IntenseEmphasis">
    <w:name w:val="Intense Emphasis"/>
    <w:basedOn w:val="DefaultParagraphFont"/>
    <w:uiPriority w:val="21"/>
    <w:qFormat/>
    <w:rsid w:val="00A24F81"/>
    <w:rPr>
      <w:i/>
      <w:iCs/>
      <w:color w:val="0F4761" w:themeColor="accent1" w:themeShade="BF"/>
    </w:rPr>
  </w:style>
  <w:style w:type="paragraph" w:styleId="IntenseQuote">
    <w:name w:val="Intense Quote"/>
    <w:basedOn w:val="Normal"/>
    <w:next w:val="Normal"/>
    <w:link w:val="IntenseQuoteChar"/>
    <w:uiPriority w:val="30"/>
    <w:qFormat/>
    <w:rsid w:val="00A24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F81"/>
    <w:rPr>
      <w:i/>
      <w:iCs/>
      <w:color w:val="0F4761" w:themeColor="accent1" w:themeShade="BF"/>
    </w:rPr>
  </w:style>
  <w:style w:type="character" w:styleId="IntenseReference">
    <w:name w:val="Intense Reference"/>
    <w:basedOn w:val="DefaultParagraphFont"/>
    <w:uiPriority w:val="32"/>
    <w:qFormat/>
    <w:rsid w:val="00A24F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Bryant</dc:creator>
  <cp:keywords/>
  <dc:description/>
  <cp:lastModifiedBy>Ronald Bryant</cp:lastModifiedBy>
  <cp:revision>5</cp:revision>
  <dcterms:created xsi:type="dcterms:W3CDTF">2024-05-01T17:22:00Z</dcterms:created>
  <dcterms:modified xsi:type="dcterms:W3CDTF">2024-05-02T12:38:00Z</dcterms:modified>
</cp:coreProperties>
</file>