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mc:Ignorable="w14 wp14 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/>
      </w:tblPr>
      <w:tblGrid>
        <w:gridCol w:w="475"/>
        <w:gridCol w:w="1029"/>
        <w:gridCol w:w="738"/>
        <w:gridCol w:w="216"/>
        <w:gridCol w:w="1279"/>
        <w:gridCol w:w="329"/>
        <w:gridCol w:w="438"/>
        <w:gridCol w:w="411"/>
        <w:gridCol w:w="725"/>
        <w:gridCol w:w="924"/>
        <w:gridCol w:w="323"/>
        <w:gridCol w:w="368"/>
        <w:gridCol w:w="2628"/>
      </w:tblGrid>
      <w:tr>
        <w:trPr>
          <w:trHeight w:val="368"/>
        </w:trPr>
        <w:tc>
          <w:tcPr>
            <w:cnfStyle w:val="101000000000"/>
            <w:tcW w:w="2404" w:type="dxa"/>
            <w:gridSpan w:val="4"/>
            <w:vAlign w:val="center"/>
          </w:tcPr>
          <w:p w14:paraId="00000005">
            <w:pPr>
              <w:jc w:val="center"/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SEMESTER</w:t>
            </w:r>
          </w:p>
        </w:tc>
        <w:tc>
          <w:tcPr>
            <w:cnfStyle w:val="100000000000"/>
            <w:tcW w:w="2080" w:type="dxa"/>
            <w:gridSpan w:val="3"/>
            <w:vAlign w:val="center"/>
          </w:tcPr>
          <w:p w14:paraId="00000006">
            <w:pPr>
              <w:jc w:val="center"/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FALL</w:t>
            </w: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 xml:space="preserve"> 20</w:t>
            </w: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2</w:t>
            </w: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5</w:t>
            </w:r>
          </w:p>
        </w:tc>
        <w:tc>
          <w:tcPr>
            <w:cnfStyle w:val="100000000000"/>
            <w:tcW w:w="2353" w:type="dxa"/>
            <w:gridSpan w:val="4"/>
            <w:shd w:val="clear" w:color="auto" w:fill="ffffff" w:themeFill="background1"/>
            <w:vAlign w:val="center"/>
          </w:tcPr>
          <w:p w14:paraId="00000007">
            <w:pPr>
              <w:jc w:val="center"/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YEAR</w:t>
            </w:r>
          </w:p>
        </w:tc>
        <w:tc>
          <w:tcPr>
            <w:cnfStyle w:val="100000000000"/>
            <w:tcW w:w="3046" w:type="dxa"/>
            <w:gridSpan w:val="2"/>
            <w:shd w:val="clear" w:color="auto" w:fill="ffffff" w:themeFill="background1"/>
            <w:vAlign w:val="center"/>
          </w:tcPr>
          <w:p w14:paraId="00000008">
            <w:pPr>
              <w:jc w:val="center"/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2025</w:t>
            </w: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-202</w:t>
            </w: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6</w:t>
            </w:r>
          </w:p>
        </w:tc>
      </w:tr>
      <w:tr>
        <w:trPr>
          <w:trHeight w:val="368"/>
        </w:trPr>
        <w:tc>
          <w:tcPr>
            <w:cnfStyle w:val="001000100000"/>
            <w:tcW w:w="4484" w:type="dxa"/>
            <w:gridSpan w:val="7"/>
            <w:vAlign w:val="center"/>
          </w:tcPr>
          <w:p w14:paraId="00000009">
            <w:pPr>
              <w:jc w:val="center"/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 xml:space="preserve">Degree Program </w:t>
            </w:r>
          </w:p>
        </w:tc>
        <w:tc>
          <w:tcPr>
            <w:cnfStyle w:val="000000100000"/>
            <w:tcW w:w="5399" w:type="dxa"/>
            <w:gridSpan w:val="6"/>
            <w:shd w:val="clear" w:color="auto" w:fill="ffffff" w:themeFill="background1"/>
            <w:vAlign w:val="center"/>
          </w:tcPr>
          <w:p w14:paraId="0000000A">
            <w:pPr>
              <w:jc w:val="center"/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BSCS</w:t>
            </w:r>
          </w:p>
        </w:tc>
      </w:tr>
      <w:tr>
        <w:trPr>
          <w:trHeight w:val="305"/>
        </w:trPr>
        <w:tc>
          <w:tcPr>
            <w:cnfStyle w:val="001000010000"/>
            <w:tcW w:w="9883" w:type="dxa"/>
            <w:gridSpan w:val="13"/>
            <w:shd w:val="clear" w:color="auto" w:fill="92cddc"/>
            <w:vAlign w:val="center"/>
          </w:tcPr>
          <w:p w14:paraId="0000000B">
            <w:pPr>
              <w:jc w:val="center"/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TITLE OF PROPOSED PROJECT</w:t>
            </w:r>
          </w:p>
        </w:tc>
      </w:tr>
      <w:tr>
        <w:trPr>
          <w:trHeight w:val="620"/>
        </w:trPr>
        <w:tc>
          <w:tcPr>
            <w:cnfStyle w:val="001000100000"/>
            <w:tcW w:w="9883" w:type="dxa"/>
            <w:gridSpan w:val="13"/>
          </w:tcPr>
          <w:p w14:paraId="0000000C">
            <w:pPr>
              <w:jc w:val="center"/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</w:p>
          <w:p w14:paraId="0000000D">
            <w:pPr>
              <w:tabs>
                <w:tab w:val="left" w:pos="4035"/>
              </w:tabs>
              <w:jc w:val="center"/>
              <w:rPr>
                <w:rFonts w:asciiTheme="majorAscii" w:cstheme="majorAscii" w:eastAsiaTheme="majorAscii" w:hAnsiTheme="majorAscii"/>
                <w:b/>
                <w:bCs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bCs/>
                <w:sz w:val="24"/>
                <w:szCs w:val="24"/>
              </w:rPr>
              <w:t>CourtWala - A platform for court booking, team matchmaking and sports community engagement</w:t>
            </w:r>
          </w:p>
          <w:p w14:paraId="0000000E">
            <w:pPr>
              <w:tabs>
                <w:tab w:val="left" w:pos="4035"/>
              </w:tabs>
              <w:jc w:val="center"/>
              <w:rPr>
                <w:rFonts w:asciiTheme="majorAscii" w:cstheme="majorAscii" w:eastAsiaTheme="majorAscii" w:hAnsiTheme="majorAscii"/>
                <w:b/>
                <w:bCs/>
                <w:sz w:val="24"/>
                <w:szCs w:val="24"/>
              </w:rPr>
            </w:pPr>
          </w:p>
        </w:tc>
      </w:tr>
      <w:tr>
        <w:trPr>
          <w:trHeight w:val="368"/>
        </w:trPr>
        <w:tc>
          <w:tcPr>
            <w:cnfStyle w:val="001000010000"/>
            <w:tcW w:w="3717" w:type="dxa"/>
            <w:gridSpan w:val="5"/>
            <w:tcBorders>
              <w:right w:val="single" w:color="auto" w:sz="4" w:space="0"/>
            </w:tcBorders>
          </w:tcPr>
          <w:p w14:paraId="0000000F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Project Category (</w:t>
            </w: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c</w:t>
            </w: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hoose one)</w:t>
            </w:r>
          </w:p>
        </w:tc>
        <w:tc>
          <w:tcPr>
            <w:cnfStyle w:val="000000010000"/>
            <w:tcW w:w="281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 w:sz="4" w:space="0"/>
            </w:tcBorders>
          </w:tcPr>
          <w:p w14:paraId="00000010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Product based</w:t>
            </w:r>
          </w:p>
        </w:tc>
        <w:tc>
          <w:tcPr>
            <w:cnfStyle w:val="000000010000"/>
            <w:tcW w:w="3348" w:type="dxa"/>
            <w:gridSpan w:val="3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</w:tcPr>
          <w:p w14:paraId="00000011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</w:p>
        </w:tc>
      </w:tr>
      <w:tr>
        <w:trPr>
          <w:trHeight w:val="305"/>
        </w:trPr>
        <w:tc>
          <w:tcPr>
            <w:cnfStyle w:val="001000100000"/>
            <w:tcW w:w="9883" w:type="dxa"/>
            <w:gridSpan w:val="13"/>
            <w:shd w:val="clear" w:color="auto" w:fill="92ccdc" w:themeFill="accent5" w:themeFillTint="99"/>
            <w:vAlign w:val="center"/>
          </w:tcPr>
          <w:p w14:paraId="00000012">
            <w:pPr>
              <w:jc w:val="center"/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SUPERVISOR INFORMATION</w:t>
            </w: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 xml:space="preserve"> (To be filled by the office)</w:t>
            </w:r>
          </w:p>
        </w:tc>
      </w:tr>
      <w:tr>
        <w:trPr>
          <w:trHeight w:val="467"/>
        </w:trPr>
        <w:tc>
          <w:tcPr>
            <w:cnfStyle w:val="001000010000"/>
            <w:tcW w:w="2184" w:type="dxa"/>
            <w:gridSpan w:val="3"/>
          </w:tcPr>
          <w:p w14:paraId="00000013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Supervisor Name:</w:t>
            </w:r>
          </w:p>
        </w:tc>
        <w:tc>
          <w:tcPr>
            <w:cnfStyle w:val="000000010000"/>
            <w:tcW w:w="3448" w:type="dxa"/>
            <w:gridSpan w:val="6"/>
          </w:tcPr>
          <w:p w14:paraId="00000014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</w:p>
        </w:tc>
        <w:tc>
          <w:tcPr>
            <w:cnfStyle w:val="000000010000"/>
            <w:tcW w:w="1552" w:type="dxa"/>
            <w:gridSpan w:val="3"/>
          </w:tcPr>
          <w:p w14:paraId="00000015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Organization/</w:t>
            </w:r>
          </w:p>
          <w:p w14:paraId="00000016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Designation</w:t>
            </w:r>
          </w:p>
        </w:tc>
        <w:tc>
          <w:tcPr>
            <w:cnfStyle w:val="000000010000"/>
            <w:tcW w:w="2699" w:type="dxa"/>
          </w:tcPr>
          <w:p w14:paraId="00000017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</w:p>
        </w:tc>
      </w:tr>
      <w:tr>
        <w:trPr>
          <w:trHeight w:val="440"/>
        </w:trPr>
        <w:tc>
          <w:tcPr>
            <w:cnfStyle w:val="001000100000"/>
            <w:tcW w:w="2184" w:type="dxa"/>
            <w:gridSpan w:val="3"/>
          </w:tcPr>
          <w:p w14:paraId="00000018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Contact</w:t>
            </w: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 xml:space="preserve"> No:</w:t>
            </w:r>
          </w:p>
        </w:tc>
        <w:tc>
          <w:tcPr>
            <w:cnfStyle w:val="000000100000"/>
            <w:tcW w:w="3448" w:type="dxa"/>
            <w:gridSpan w:val="6"/>
          </w:tcPr>
          <w:p w14:paraId="00000019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</w:p>
        </w:tc>
        <w:tc>
          <w:tcPr>
            <w:cnfStyle w:val="000000100000"/>
            <w:tcW w:w="1552" w:type="dxa"/>
            <w:gridSpan w:val="3"/>
          </w:tcPr>
          <w:p w14:paraId="0000001A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email:</w:t>
            </w:r>
          </w:p>
        </w:tc>
        <w:tc>
          <w:tcPr>
            <w:cnfStyle w:val="000000100000"/>
            <w:tcW w:w="2699" w:type="dxa"/>
          </w:tcPr>
          <w:p w14:paraId="0000001B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</w:p>
        </w:tc>
      </w:tr>
      <w:tr>
        <w:trPr>
          <w:trHeight w:val="278"/>
        </w:trPr>
        <w:tc>
          <w:tcPr>
            <w:cnfStyle w:val="001000010000"/>
            <w:tcW w:w="9883" w:type="dxa"/>
            <w:gridSpan w:val="13"/>
            <w:shd w:val="clear" w:color="auto" w:fill="92ccdc" w:themeFill="accent5" w:themeFillTint="99"/>
          </w:tcPr>
          <w:p w14:paraId="0000001C">
            <w:pPr>
              <w:jc w:val="center"/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STUDENT(S) INFORMATION</w:t>
            </w:r>
          </w:p>
        </w:tc>
      </w:tr>
      <w:tr>
        <w:trPr>
          <w:trHeight w:val="68"/>
        </w:trPr>
        <w:tc>
          <w:tcPr>
            <w:cnfStyle w:val="001000100000"/>
            <w:tcW w:w="441" w:type="dxa"/>
          </w:tcPr>
          <w:p w14:paraId="0000001D">
            <w:pPr>
              <w:jc w:val="center"/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S#</w:t>
            </w:r>
          </w:p>
        </w:tc>
        <w:tc>
          <w:tcPr>
            <w:cnfStyle w:val="000000100000"/>
            <w:tcW w:w="3614" w:type="dxa"/>
            <w:gridSpan w:val="5"/>
          </w:tcPr>
          <w:p w14:paraId="0000001E">
            <w:pPr>
              <w:jc w:val="center"/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Student ID</w:t>
            </w:r>
          </w:p>
        </w:tc>
        <w:tc>
          <w:tcPr>
            <w:cnfStyle w:val="000000100000"/>
            <w:tcW w:w="5828" w:type="dxa"/>
            <w:gridSpan w:val="7"/>
          </w:tcPr>
          <w:p w14:paraId="0000001F">
            <w:pPr>
              <w:jc w:val="center"/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Name</w:t>
            </w:r>
          </w:p>
        </w:tc>
      </w:tr>
      <w:tr>
        <w:trPr>
          <w:trHeight w:val="470"/>
        </w:trPr>
        <w:tc>
          <w:tcPr>
            <w:cnfStyle w:val="001000010000"/>
            <w:tcW w:w="441" w:type="dxa"/>
          </w:tcPr>
          <w:p w14:paraId="00000020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1</w:t>
            </w:r>
          </w:p>
        </w:tc>
        <w:tc>
          <w:tcPr>
            <w:cnfStyle w:val="000000010000"/>
            <w:tcW w:w="3614" w:type="dxa"/>
            <w:gridSpan w:val="5"/>
          </w:tcPr>
          <w:p w14:paraId="00000021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15084</w:t>
            </w:r>
          </w:p>
        </w:tc>
        <w:tc>
          <w:tcPr>
            <w:cnfStyle w:val="000000010000"/>
            <w:tcW w:w="5828" w:type="dxa"/>
            <w:gridSpan w:val="7"/>
          </w:tcPr>
          <w:p w14:paraId="00000022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Marium Haris</w:t>
            </w:r>
          </w:p>
        </w:tc>
      </w:tr>
      <w:tr>
        <w:trPr>
          <w:trHeight w:val="413"/>
        </w:trPr>
        <w:tc>
          <w:tcPr>
            <w:cnfStyle w:val="001000100000"/>
            <w:tcW w:w="1458" w:type="dxa"/>
            <w:gridSpan w:val="2"/>
          </w:tcPr>
          <w:p w14:paraId="00000023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Contact No:</w:t>
            </w:r>
          </w:p>
        </w:tc>
        <w:tc>
          <w:tcPr>
            <w:cnfStyle w:val="000000100000"/>
            <w:tcW w:w="2597" w:type="dxa"/>
            <w:gridSpan w:val="4"/>
          </w:tcPr>
          <w:p w14:paraId="00000024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0301-2533246</w:t>
            </w:r>
          </w:p>
        </w:tc>
        <w:tc>
          <w:tcPr>
            <w:cnfStyle w:val="000000100000"/>
            <w:tcW w:w="832" w:type="dxa"/>
            <w:gridSpan w:val="2"/>
          </w:tcPr>
          <w:p w14:paraId="00000025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e</w:t>
            </w: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 xml:space="preserve">mail: </w:t>
            </w:r>
          </w:p>
        </w:tc>
        <w:tc>
          <w:tcPr>
            <w:cnfStyle w:val="000000100000"/>
            <w:tcW w:w="4996" w:type="dxa"/>
            <w:gridSpan w:val="5"/>
          </w:tcPr>
          <w:p w14:paraId="00000026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mariumharis22@gmail.com</w:t>
            </w:r>
          </w:p>
        </w:tc>
      </w:tr>
      <w:tr>
        <w:trPr>
          <w:trHeight w:val="413"/>
        </w:trPr>
        <w:tc>
          <w:tcPr>
            <w:cnfStyle w:val="001000010000"/>
            <w:tcW w:w="1458" w:type="dxa"/>
            <w:gridSpan w:val="2"/>
          </w:tcPr>
          <w:p w14:paraId="00000027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Expertise</w:t>
            </w:r>
          </w:p>
        </w:tc>
        <w:tc>
          <w:tcPr>
            <w:cnfStyle w:val="000000010000"/>
            <w:tcW w:w="8425" w:type="dxa"/>
            <w:gridSpan w:val="11"/>
          </w:tcPr>
          <w:p w14:paraId="00000028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  <w:lang w:val="en-US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Skilled in designing user-friendly interfaces and prototypes using Figma to ensure intuitive navigation and usability</w:t>
            </w:r>
          </w:p>
        </w:tc>
      </w:tr>
      <w:tr>
        <w:trPr>
          <w:trHeight w:val="470"/>
        </w:trPr>
        <w:tc>
          <w:tcPr>
            <w:cnfStyle w:val="001000100000"/>
            <w:tcW w:w="441" w:type="dxa"/>
          </w:tcPr>
          <w:p w14:paraId="00000029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2</w:t>
            </w:r>
          </w:p>
        </w:tc>
        <w:tc>
          <w:tcPr>
            <w:cnfStyle w:val="000000100000"/>
            <w:tcW w:w="3614" w:type="dxa"/>
            <w:gridSpan w:val="5"/>
          </w:tcPr>
          <w:p w14:paraId="0000002A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14983</w:t>
            </w:r>
          </w:p>
        </w:tc>
        <w:tc>
          <w:tcPr>
            <w:cnfStyle w:val="000000100000"/>
            <w:tcW w:w="5828" w:type="dxa"/>
            <w:gridSpan w:val="7"/>
          </w:tcPr>
          <w:p w14:paraId="0000002B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Muhammad Hammad Shaikh</w:t>
            </w:r>
          </w:p>
        </w:tc>
      </w:tr>
      <w:tr>
        <w:trPr>
          <w:trHeight w:val="470"/>
        </w:trPr>
        <w:tc>
          <w:tcPr>
            <w:cnfStyle w:val="001000010000"/>
            <w:tcW w:w="1458" w:type="dxa"/>
            <w:gridSpan w:val="2"/>
          </w:tcPr>
          <w:p w14:paraId="0000002C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Contact No:</w:t>
            </w:r>
          </w:p>
        </w:tc>
        <w:tc>
          <w:tcPr>
            <w:cnfStyle w:val="000000010000"/>
            <w:tcW w:w="2597" w:type="dxa"/>
            <w:gridSpan w:val="4"/>
          </w:tcPr>
          <w:p w14:paraId="0000002D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  <w:lang w:val="en-US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0335-2223494</w:t>
            </w:r>
          </w:p>
        </w:tc>
        <w:tc>
          <w:tcPr>
            <w:cnfStyle w:val="000000010000"/>
            <w:tcW w:w="832" w:type="dxa"/>
            <w:gridSpan w:val="2"/>
          </w:tcPr>
          <w:p w14:paraId="0000002E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e</w:t>
            </w: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 xml:space="preserve">mail: </w:t>
            </w:r>
          </w:p>
        </w:tc>
        <w:tc>
          <w:tcPr>
            <w:cnfStyle w:val="000000010000"/>
            <w:tcW w:w="4996" w:type="dxa"/>
            <w:gridSpan w:val="5"/>
          </w:tcPr>
          <w:p w14:paraId="0000002F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  <w:lang w:val="en-US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hshaikhhh10@gmail.com</w:t>
            </w:r>
          </w:p>
        </w:tc>
      </w:tr>
      <w:tr>
        <w:trPr>
          <w:trHeight w:val="470"/>
        </w:trPr>
        <w:tc>
          <w:tcPr>
            <w:cnfStyle w:val="001000100000"/>
            <w:tcW w:w="1458" w:type="dxa"/>
            <w:gridSpan w:val="2"/>
          </w:tcPr>
          <w:p w14:paraId="00000030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Expertise</w:t>
            </w:r>
          </w:p>
        </w:tc>
        <w:tc>
          <w:tcPr>
            <w:cnfStyle w:val="000000100000"/>
            <w:tcW w:w="8425" w:type="dxa"/>
            <w:gridSpan w:val="11"/>
          </w:tcPr>
          <w:p w14:paraId="00000031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  <w:lang w:val="en-US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Sports Domain Knowledge &amp; Community Networking (Strong connections with local football/cricket players, court owners, and event organizers to validate and promote the app).</w:t>
            </w:r>
          </w:p>
        </w:tc>
      </w:tr>
      <w:tr>
        <w:trPr>
          <w:trHeight w:val="470"/>
        </w:trPr>
        <w:tc>
          <w:tcPr>
            <w:cnfStyle w:val="001000010000"/>
            <w:tcW w:w="441" w:type="dxa"/>
          </w:tcPr>
          <w:p w14:paraId="00000032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3</w:t>
            </w:r>
          </w:p>
        </w:tc>
        <w:tc>
          <w:tcPr>
            <w:cnfStyle w:val="000000010000"/>
            <w:tcW w:w="3614" w:type="dxa"/>
            <w:gridSpan w:val="5"/>
          </w:tcPr>
          <w:p w14:paraId="00000033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14973</w:t>
            </w:r>
          </w:p>
        </w:tc>
        <w:tc>
          <w:tcPr>
            <w:cnfStyle w:val="000000010000"/>
            <w:tcW w:w="5828" w:type="dxa"/>
            <w:gridSpan w:val="7"/>
          </w:tcPr>
          <w:p w14:paraId="00000034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Abdul Moiz Ellahi</w:t>
            </w:r>
          </w:p>
        </w:tc>
      </w:tr>
      <w:tr>
        <w:trPr>
          <w:trHeight w:val="413"/>
        </w:trPr>
        <w:tc>
          <w:tcPr>
            <w:cnfStyle w:val="001000100000"/>
            <w:tcW w:w="1458" w:type="dxa"/>
            <w:gridSpan w:val="2"/>
          </w:tcPr>
          <w:p w14:paraId="00000035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Contact No:</w:t>
            </w:r>
          </w:p>
        </w:tc>
        <w:tc>
          <w:tcPr>
            <w:cnfStyle w:val="000000100000"/>
            <w:tcW w:w="2597" w:type="dxa"/>
            <w:gridSpan w:val="4"/>
          </w:tcPr>
          <w:p w14:paraId="00000036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0317-2621615</w:t>
            </w:r>
          </w:p>
        </w:tc>
        <w:tc>
          <w:tcPr>
            <w:cnfStyle w:val="000000100000"/>
            <w:tcW w:w="832" w:type="dxa"/>
            <w:gridSpan w:val="2"/>
          </w:tcPr>
          <w:p w14:paraId="00000037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 xml:space="preserve">email: </w:t>
            </w:r>
          </w:p>
        </w:tc>
        <w:tc>
          <w:tcPr>
            <w:cnfStyle w:val="000000100000"/>
            <w:tcW w:w="4996" w:type="dxa"/>
            <w:gridSpan w:val="5"/>
          </w:tcPr>
          <w:p w14:paraId="00000038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  <w:lang w:val="en-US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moizkayani22@gmail.com</w:t>
            </w:r>
          </w:p>
        </w:tc>
      </w:tr>
      <w:tr>
        <w:trPr>
          <w:trHeight w:val="413"/>
        </w:trPr>
        <w:tc>
          <w:tcPr>
            <w:cnfStyle w:val="001000010000"/>
            <w:tcW w:w="1458" w:type="dxa"/>
            <w:gridSpan w:val="2"/>
          </w:tcPr>
          <w:p w14:paraId="00000039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Expertise</w:t>
            </w:r>
          </w:p>
        </w:tc>
        <w:tc>
          <w:tcPr>
            <w:cnfStyle w:val="000000010000"/>
            <w:tcW w:w="8425" w:type="dxa"/>
            <w:gridSpan w:val="11"/>
          </w:tcPr>
          <w:p w14:paraId="0000003A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  <w:lang w:val="en-US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Proficient in designing and managing relational databases using MySQL for reliable data storage and retrieval.</w:t>
            </w:r>
          </w:p>
        </w:tc>
      </w:tr>
      <w:tr>
        <w:trPr>
          <w:trHeight w:val="470"/>
        </w:trPr>
        <w:tc>
          <w:tcPr>
            <w:cnfStyle w:val="001000100000"/>
            <w:tcW w:w="441" w:type="dxa"/>
          </w:tcPr>
          <w:p w14:paraId="0000003B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4</w:t>
            </w:r>
          </w:p>
        </w:tc>
        <w:tc>
          <w:tcPr>
            <w:cnfStyle w:val="000000100000"/>
            <w:tcW w:w="3614" w:type="dxa"/>
            <w:gridSpan w:val="5"/>
          </w:tcPr>
          <w:p w14:paraId="0000003C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10976</w:t>
            </w:r>
          </w:p>
        </w:tc>
        <w:tc>
          <w:tcPr>
            <w:cnfStyle w:val="000000100000"/>
            <w:tcW w:w="5828" w:type="dxa"/>
            <w:gridSpan w:val="7"/>
          </w:tcPr>
          <w:p w14:paraId="0000003D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 w:hint="default"/>
                <w:b/>
                <w:sz w:val="24"/>
                <w:szCs w:val="24"/>
                <w:lang w:val="en-US"/>
              </w:rPr>
              <w:t>Muhammad Uzair</w:t>
            </w:r>
          </w:p>
        </w:tc>
      </w:tr>
      <w:tr>
        <w:trPr>
          <w:trHeight w:val="413"/>
        </w:trPr>
        <w:tc>
          <w:tcPr>
            <w:cnfStyle w:val="001000010000"/>
            <w:tcW w:w="1458" w:type="dxa"/>
            <w:gridSpan w:val="2"/>
          </w:tcPr>
          <w:p w14:paraId="0000003E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Contact No:</w:t>
            </w:r>
          </w:p>
        </w:tc>
        <w:tc>
          <w:tcPr>
            <w:cnfStyle w:val="000000010000"/>
            <w:tcW w:w="2597" w:type="dxa"/>
            <w:gridSpan w:val="4"/>
          </w:tcPr>
          <w:p w14:paraId="0000003F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 w:hint="default"/>
                <w:b/>
                <w:sz w:val="24"/>
                <w:szCs w:val="24"/>
                <w:lang w:val="en-US"/>
              </w:rPr>
              <w:t>0331-3276124</w:t>
            </w:r>
          </w:p>
        </w:tc>
        <w:tc>
          <w:tcPr>
            <w:cnfStyle w:val="000000010000"/>
            <w:tcW w:w="832" w:type="dxa"/>
            <w:gridSpan w:val="2"/>
          </w:tcPr>
          <w:p w14:paraId="00000040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 xml:space="preserve">email: </w:t>
            </w:r>
          </w:p>
        </w:tc>
        <w:tc>
          <w:tcPr>
            <w:cnfStyle w:val="000000010000"/>
            <w:tcW w:w="4996" w:type="dxa"/>
            <w:gridSpan w:val="5"/>
          </w:tcPr>
          <w:p w14:paraId="00000041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 w:hint="default"/>
                <w:b/>
                <w:sz w:val="24"/>
                <w:szCs w:val="24"/>
                <w:lang w:val="en-US"/>
              </w:rPr>
              <w:t>kuzair67@gmail.com</w:t>
            </w:r>
          </w:p>
        </w:tc>
      </w:tr>
      <w:tr>
        <w:trPr>
          <w:trHeight w:val="470"/>
        </w:trPr>
        <w:tc>
          <w:tcPr>
            <w:cnfStyle w:val="001000100000"/>
            <w:tcW w:w="1458" w:type="dxa"/>
            <w:gridSpan w:val="2"/>
          </w:tcPr>
          <w:p w14:paraId="00000042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Expertise</w:t>
            </w:r>
          </w:p>
        </w:tc>
        <w:tc>
          <w:tcPr>
            <w:cnfStyle w:val="000000100000"/>
            <w:tcW w:w="8425" w:type="dxa"/>
            <w:gridSpan w:val="11"/>
          </w:tcPr>
          <w:p w14:paraId="00000043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  <w:lang w:val="en-US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Expertise in developing mobile application interfaces using Flutter for a smooth and responsive user experience.</w:t>
            </w:r>
          </w:p>
        </w:tc>
      </w:tr>
      <w:tr>
        <w:trPr/>
        <w:tc>
          <w:tcPr>
            <w:cnfStyle w:val="001000010000"/>
            <w:tcW w:w="9883" w:type="dxa"/>
            <w:gridSpan w:val="13"/>
            <w:shd w:val="clear" w:color="auto" w:fill="92cddc"/>
          </w:tcPr>
          <w:p w14:paraId="00000044">
            <w:pPr>
              <w:jc w:val="center"/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PROJECT AREA/TOOLS</w:t>
            </w:r>
          </w:p>
        </w:tc>
      </w:tr>
      <w:tr>
        <w:trPr>
          <w:trHeight w:val="595"/>
        </w:trPr>
        <w:tc>
          <w:tcPr>
            <w:cnfStyle w:val="001000100000"/>
            <w:tcW w:w="2184" w:type="dxa"/>
            <w:gridSpan w:val="3"/>
          </w:tcPr>
          <w:p w14:paraId="00000045">
            <w:pPr>
              <w:rPr>
                <w:rFonts w:asciiTheme="majorAscii" w:cstheme="majorAscii" w:eastAsiaTheme="majorAscii" w:hAnsiTheme="majorAscii"/>
                <w:b/>
                <w:bCs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bCs/>
                <w:sz w:val="24"/>
                <w:szCs w:val="24"/>
              </w:rPr>
              <w:t>Tools Required:</w:t>
            </w:r>
          </w:p>
        </w:tc>
        <w:tc>
          <w:tcPr>
            <w:cnfStyle w:val="000000100000"/>
            <w:tcW w:w="7699" w:type="dxa"/>
            <w:gridSpan w:val="10"/>
          </w:tcPr>
          <w:p w14:paraId="00000046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 xml:space="preserve"> Flutter (Mobile App), Node.JS (Backend), MySQL(Database), Firebase (Authentication, Hosting).</w:t>
            </w:r>
          </w:p>
          <w:p w14:paraId="00000047">
            <w:pPr>
              <w:rPr>
                <w:rFonts w:asciiTheme="majorAscii" w:cstheme="majorAscii" w:eastAsiaTheme="majorAscii" w:hAnsiTheme="majorAscii"/>
                <w:sz w:val="24"/>
                <w:szCs w:val="24"/>
                <w:lang w:val="en-US"/>
              </w:rPr>
            </w:pPr>
          </w:p>
        </w:tc>
      </w:tr>
      <w:tr>
        <w:trPr>
          <w:trHeight w:val="559"/>
        </w:trPr>
        <w:tc>
          <w:tcPr>
            <w:cnfStyle w:val="001000010000"/>
            <w:tcW w:w="2184" w:type="dxa"/>
            <w:gridSpan w:val="3"/>
          </w:tcPr>
          <w:p w14:paraId="00000048">
            <w:pPr>
              <w:rPr>
                <w:rFonts w:asciiTheme="majorAscii" w:cstheme="majorAscii" w:eastAsiaTheme="majorAscii" w:hAnsiTheme="majorAscii"/>
                <w:b/>
                <w:bCs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bCs/>
                <w:sz w:val="24"/>
                <w:szCs w:val="24"/>
              </w:rPr>
              <w:t>Area/Specialization</w:t>
            </w:r>
            <w:r>
              <w:rPr>
                <w:rFonts w:asciiTheme="majorAscii" w:cstheme="majorAscii" w:eastAsiaTheme="majorAscii" w:hAnsiTheme="majorAscii"/>
                <w:b/>
                <w:bCs/>
                <w:sz w:val="24"/>
                <w:szCs w:val="24"/>
              </w:rPr>
              <w:t>:</w:t>
            </w:r>
          </w:p>
        </w:tc>
        <w:tc>
          <w:tcPr>
            <w:cnfStyle w:val="000000010000"/>
            <w:tcW w:w="7699" w:type="dxa"/>
            <w:gridSpan w:val="10"/>
          </w:tcPr>
          <w:p w14:paraId="00000049">
            <w:pPr>
              <w:rPr>
                <w:rFonts w:asciiTheme="majorAscii" w:cstheme="majorAscii" w:eastAsiaTheme="majorAscii" w:hAnsiTheme="majorAscii"/>
                <w:sz w:val="24"/>
                <w:szCs w:val="24"/>
                <w:lang w:val="en-US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 xml:space="preserve"> Mobile Application Development, Web Backend, Databases, Community Systems.</w:t>
            </w:r>
          </w:p>
          <w:p w14:paraId="0000004A">
            <w:pPr>
              <w:rPr>
                <w:rFonts w:asciiTheme="majorAscii" w:cstheme="majorAscii" w:eastAsiaTheme="majorAscii" w:hAnsiTheme="majorAscii"/>
                <w:sz w:val="24"/>
                <w:szCs w:val="24"/>
                <w:lang w:val="en-US"/>
              </w:rPr>
            </w:pPr>
          </w:p>
        </w:tc>
      </w:tr>
      <w:tr>
        <w:trPr/>
        <w:tc>
          <w:tcPr>
            <w:cnfStyle w:val="001000100000"/>
            <w:tcW w:w="9883" w:type="dxa"/>
            <w:gridSpan w:val="13"/>
            <w:shd w:val="clear" w:color="auto" w:fill="92cddc"/>
          </w:tcPr>
          <w:p w14:paraId="0000004B">
            <w:pPr>
              <w:jc w:val="center"/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 xml:space="preserve">SUMMARY OF </w:t>
            </w: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 xml:space="preserve">PROPOSED </w:t>
            </w: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PROJECT (MAXIMUM 4</w:t>
            </w: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00 WORDS)</w:t>
            </w:r>
          </w:p>
        </w:tc>
      </w:tr>
      <w:tr>
        <w:trPr>
          <w:trHeight w:val="2213"/>
        </w:trPr>
        <w:tc>
          <w:tcPr>
            <w:cnfStyle w:val="001000010000"/>
            <w:tcW w:w="9883" w:type="dxa"/>
            <w:gridSpan w:val="13"/>
          </w:tcPr>
          <w:p w14:paraId="0000004C">
            <w:pPr>
              <w:jc w:val="both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  <w:p w14:paraId="0000004D">
            <w:pPr>
              <w:jc w:val="both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Sports like football, cricket, and badminton are extremely popular in Pakistan, but arranging matches is often a hassle. Players usually rely on WhatsApp groups or personal contacts to find teams and book courts, which can be confusing and unorganized.</w:t>
            </w:r>
          </w:p>
          <w:p w14:paraId="0000004E">
            <w:pPr>
              <w:jc w:val="both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  <w:p w14:paraId="0000004F">
            <w:pPr>
              <w:jc w:val="both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Our proposed project, CourtWala, aims to simplify this process by providing a mobile app where court owners can register their courts and players can book them online. The app will support multiple sports, with a strong focus on football and cricket, since these are played most at community and grassroots levels.</w:t>
            </w:r>
          </w:p>
          <w:p w14:paraId="00000050">
            <w:pPr>
              <w:jc w:val="both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  <w:p w14:paraId="00000051">
            <w:pPr>
              <w:jc w:val="both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What makes this app unique is the addition of two key features:</w:t>
            </w:r>
          </w:p>
          <w:p w14:paraId="00000052">
            <w:pPr>
              <w:jc w:val="both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ab/>
              <w:t>1.</w:t>
              <w:tab/>
              <w:t>Team Matchmaking: Instead of relying on scattered WhatsApp groups, teams can directly use the app to find opponents, form teams, or join matches. This creates a smoother experience and encourages more organized gameplay.</w:t>
            </w:r>
          </w:p>
          <w:p w14:paraId="00000053">
            <w:pPr>
              <w:jc w:val="both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ab/>
              <w:t>2.</w:t>
              <w:tab/>
              <w:t>Community Feed: A social space where players can post about tournaments, leagues, and events. Other players can interact with these posts, discover local opportunities, and connect with organizers.</w:t>
            </w:r>
          </w:p>
          <w:p w14:paraId="00000054">
            <w:pPr>
              <w:jc w:val="both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  <w:p w14:paraId="00000055">
            <w:pPr>
              <w:jc w:val="both"/>
              <w:rPr>
                <w:rFonts w:asciiTheme="majorAscii" w:cstheme="majorAscii" w:eastAsiaTheme="majorAscii" w:hAnsiTheme="majorAscii"/>
                <w:sz w:val="24"/>
                <w:szCs w:val="24"/>
                <w:lang w:val="en-US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This app is designed not just for booking courts, but for building a connected sports ecosystem in Pakistan. By making it easier for players to find games, teams, and events, we promote accessibility, healthy activity, and stronger sports communities.</w:t>
            </w:r>
          </w:p>
          <w:p w14:paraId="00000056">
            <w:pPr>
              <w:jc w:val="both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  <w:p w14:paraId="00000057">
            <w:pPr>
              <w:jc w:val="both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  <w:p w14:paraId="00000058">
            <w:pPr>
              <w:jc w:val="both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  <w:p w14:paraId="00000059">
            <w:pPr>
              <w:jc w:val="both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  <w:p w14:paraId="0000005A">
            <w:pPr>
              <w:jc w:val="both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  <w:p w14:paraId="0000005B">
            <w:pPr>
              <w:jc w:val="both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</w:tc>
      </w:tr>
      <w:tr>
        <w:trPr/>
        <w:tc>
          <w:tcPr>
            <w:cnfStyle w:val="001000100000"/>
            <w:tcW w:w="9883" w:type="dxa"/>
            <w:gridSpan w:val="13"/>
            <w:shd w:val="clear" w:color="auto" w:fill="92cddc"/>
          </w:tcPr>
          <w:p w14:paraId="0000005C">
            <w:pPr>
              <w:jc w:val="center"/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 xml:space="preserve">PROJECT OBJECTIVE(S)/OUTCOMES </w:t>
            </w:r>
          </w:p>
        </w:tc>
      </w:tr>
      <w:tr>
        <w:trPr>
          <w:trHeight w:val="3338"/>
        </w:trPr>
        <w:tc>
          <w:tcPr>
            <w:cnfStyle w:val="001000010000"/>
            <w:tcW w:w="9883" w:type="dxa"/>
            <w:gridSpan w:val="13"/>
          </w:tcPr>
          <w:p w14:paraId="0000005D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  <w:p w14:paraId="0000005E">
            <w:pPr>
              <w:numPr>
                <w:ilvl w:val="0"/>
                <w:numId w:val="13"/>
              </w:num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 xml:space="preserve">  </w:t>
            </w: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Develop a centralized platform for booking sports courts.</w:t>
            </w:r>
          </w:p>
          <w:p w14:paraId="0000005F">
            <w:pPr>
              <w:numPr>
                <w:ilvl w:val="0"/>
                <w:numId w:val="13"/>
              </w:num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 xml:space="preserve">  Provide matchmaking features for players/teams.</w:t>
            </w:r>
          </w:p>
          <w:p w14:paraId="00000060">
            <w:pPr>
              <w:numPr>
                <w:ilvl w:val="0"/>
                <w:numId w:val="13"/>
              </w:num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 xml:space="preserve">  Build a community feed for tournaments, leagues, and events.</w:t>
            </w:r>
          </w:p>
          <w:p w14:paraId="00000061">
            <w:pPr>
              <w:numPr>
                <w:ilvl w:val="0"/>
                <w:numId w:val="13"/>
              </w:num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 xml:space="preserve">  Enhance user convenience compared to existing WhatsApp/word-of-mouth systems.</w:t>
            </w:r>
          </w:p>
          <w:p w14:paraId="00000062">
            <w:pPr>
              <w:numPr>
                <w:ilvl w:val="0"/>
                <w:numId w:val="13"/>
              </w:num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 xml:space="preserve">  Promote sports culture in Pakistan through digitization</w:t>
            </w: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.</w:t>
            </w:r>
          </w:p>
          <w:p w14:paraId="00000063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  <w:p w14:paraId="00000064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  <w:p w14:paraId="00000065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  <w:p w14:paraId="00000066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  <w:p w14:paraId="00000067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  <w:p w14:paraId="00000068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  <w:p w14:paraId="00000069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  <w:p w14:paraId="0000006A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  <w:p w14:paraId="0000006B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  <w:p w14:paraId="0000006C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  <w:p w14:paraId="0000006D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  <w:p w14:paraId="0000006E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  <w:p w14:paraId="0000006F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  <w:p w14:paraId="00000070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</w:tc>
      </w:tr>
    </w:tbl>
    <w:p w14:paraId="00000071">
      <w:pPr>
        <w:jc w:val="center"/>
        <w:rPr>
          <w:rFonts w:asciiTheme="majorAscii" w:cstheme="majorAscii" w:eastAsiaTheme="majorAscii" w:hAnsiTheme="majorAscii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653"/>
        <w:gridCol w:w="1196"/>
        <w:gridCol w:w="2869"/>
        <w:gridCol w:w="2551"/>
        <w:gridCol w:w="2614"/>
      </w:tblGrid>
      <w:tr>
        <w:trPr>
          <w:trHeight w:val="260"/>
        </w:trPr>
        <w:tc>
          <w:tcPr>
            <w:cnfStyle w:val="101000000000"/>
            <w:tcW w:w="10079" w:type="dxa"/>
            <w:gridSpan w:val="5"/>
            <w:shd w:val="clear" w:color="auto" w:fill="92ccdc" w:themeFill="accent5" w:themeFillTint="99"/>
          </w:tcPr>
          <w:p w14:paraId="00000072">
            <w:pPr>
              <w:jc w:val="center"/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SIMILAR APPLICATIONS (SIMILARITY/DISSIMILARITY)</w:t>
            </w:r>
          </w:p>
        </w:tc>
      </w:tr>
      <w:tr>
        <w:trPr>
          <w:trHeight w:val="350"/>
        </w:trPr>
        <w:tc>
          <w:tcPr>
            <w:cnfStyle w:val="001000100000"/>
            <w:tcW w:w="738" w:type="dxa"/>
          </w:tcPr>
          <w:p w14:paraId="00000073">
            <w:pPr>
              <w:jc w:val="center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S#</w:t>
            </w:r>
          </w:p>
        </w:tc>
        <w:tc>
          <w:tcPr>
            <w:cnfStyle w:val="000000100000"/>
            <w:tcW w:w="1350" w:type="dxa"/>
          </w:tcPr>
          <w:p w14:paraId="00000074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Name of App</w:t>
            </w:r>
          </w:p>
        </w:tc>
        <w:tc>
          <w:tcPr>
            <w:cnfStyle w:val="000000100000"/>
            <w:tcW w:w="2160" w:type="dxa"/>
          </w:tcPr>
          <w:p w14:paraId="00000075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Link (URL/Play Store)</w:t>
            </w:r>
          </w:p>
        </w:tc>
        <w:tc>
          <w:tcPr>
            <w:cnfStyle w:val="000000100000"/>
            <w:tcW w:w="2880" w:type="dxa"/>
          </w:tcPr>
          <w:p w14:paraId="00000076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Similar Features</w:t>
            </w:r>
          </w:p>
        </w:tc>
        <w:tc>
          <w:tcPr>
            <w:cnfStyle w:val="000000100000"/>
            <w:tcW w:w="2951" w:type="dxa"/>
          </w:tcPr>
          <w:p w14:paraId="00000077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New Features</w:t>
            </w:r>
          </w:p>
        </w:tc>
      </w:tr>
      <w:tr>
        <w:trPr>
          <w:trHeight w:val="1974"/>
        </w:trPr>
        <w:tc>
          <w:tcPr>
            <w:cnfStyle w:val="001000010000"/>
            <w:tcW w:w="738" w:type="dxa"/>
          </w:tcPr>
          <w:p w14:paraId="00000078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1</w:t>
            </w:r>
          </w:p>
        </w:tc>
        <w:tc>
          <w:tcPr>
            <w:cnfStyle w:val="000000010000"/>
            <w:tcW w:w="1350" w:type="dxa"/>
          </w:tcPr>
          <w:p w14:paraId="00000079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PlayPro</w:t>
            </w:r>
          </w:p>
          <w:p w14:paraId="0000007A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  <w:p w14:paraId="0000007B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</w:tc>
        <w:tc>
          <w:tcPr>
            <w:cnfStyle w:val="000000010000"/>
            <w:tcW w:w="2160" w:type="dxa"/>
          </w:tcPr>
          <w:p w14:paraId="0000007C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https://playpro.pk</w:t>
            </w:r>
          </w:p>
        </w:tc>
        <w:tc>
          <w:tcPr>
            <w:cnfStyle w:val="000000010000"/>
            <w:tcW w:w="2880" w:type="dxa"/>
          </w:tcPr>
          <w:p w14:paraId="0000007D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Court booking, matchmaking, events</w:t>
            </w:r>
          </w:p>
        </w:tc>
        <w:tc>
          <w:tcPr>
            <w:cnfStyle w:val="000000010000"/>
            <w:tcW w:w="2951" w:type="dxa"/>
          </w:tcPr>
          <w:p w14:paraId="0000007E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Our app will emphasize football/cricket, grassroots games and localized matchmaking.</w:t>
            </w:r>
          </w:p>
        </w:tc>
      </w:tr>
      <w:tr>
        <w:trPr>
          <w:trHeight w:val="1974"/>
        </w:trPr>
        <w:tc>
          <w:tcPr>
            <w:cnfStyle w:val="001000100000"/>
            <w:tcW w:w="738" w:type="dxa"/>
          </w:tcPr>
          <w:p w14:paraId="0000007F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2</w:t>
            </w:r>
          </w:p>
        </w:tc>
        <w:tc>
          <w:tcPr>
            <w:cnfStyle w:val="000000100000"/>
            <w:tcW w:w="1350" w:type="dxa"/>
          </w:tcPr>
          <w:p w14:paraId="00000080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Playo</w:t>
            </w:r>
          </w:p>
        </w:tc>
        <w:tc>
          <w:tcPr>
            <w:cnfStyle w:val="000000100000"/>
            <w:tcW w:w="2160" w:type="dxa"/>
          </w:tcPr>
          <w:p w14:paraId="00000081">
            <w:pPr>
              <w:rPr>
                <w:rFonts w:asciiTheme="majorAscii" w:cstheme="majorAscii" w:eastAsiaTheme="majorAscii" w:hAnsiTheme="majorAscii"/>
                <w:sz w:val="24"/>
                <w:szCs w:val="24"/>
                <w:lang w:val="en-US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https://playo.co/</w:t>
            </w:r>
          </w:p>
        </w:tc>
        <w:tc>
          <w:tcPr>
            <w:cnfStyle w:val="000000100000"/>
            <w:tcW w:w="2880" w:type="dxa"/>
          </w:tcPr>
          <w:p w14:paraId="00000082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Sports booking, events</w:t>
            </w:r>
          </w:p>
        </w:tc>
        <w:tc>
          <w:tcPr>
            <w:cnfStyle w:val="000000100000"/>
            <w:tcW w:w="29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447"/>
            </w:tblGrid>
            <w:tr>
              <w:trPr>
                <w:tblCellSpacing w:w="15" w:type="dxa"/>
              </w:trPr>
              <w:tc>
                <w:tcPr>
                  <w:cnfStyle w:val="101000000000"/>
                  <w:tcW w:w="0" w:type="auto"/>
                  <w:vAlign w:val="center"/>
                </w:tcPr>
                <w:p w14:paraId="00000083">
                  <w:pPr>
                    <w:rPr>
                      <w:rFonts w:asciiTheme="majorAscii" w:cstheme="majorAscii" w:eastAsiaTheme="majorAscii" w:hAnsiTheme="majorAscii"/>
                      <w:sz w:val="24"/>
                      <w:szCs w:val="24"/>
                    </w:rPr>
                  </w:pPr>
                  <w:r>
                    <w:rPr>
                      <w:rFonts w:asciiTheme="majorAscii" w:cstheme="majorAscii" w:eastAsiaTheme="majorAscii" w:hAnsiTheme="majorAscii"/>
                      <w:sz w:val="24"/>
                      <w:szCs w:val="24"/>
                    </w:rPr>
                    <w:t>Not localized for Pakistan, limited to bigger sports cities</w:t>
                  </w:r>
                </w:p>
              </w:tc>
            </w:tr>
          </w:tbl>
          <w:p w14:paraId="00000084">
            <w:pPr>
              <w:rPr>
                <w:rFonts w:asciiTheme="majorAscii" w:cstheme="majorAscii" w:eastAsiaTheme="majorAscii" w:hAnsiTheme="majorAsci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0"/>
            </w:tblGrid>
            <w:tr>
              <w:trPr>
                <w:tblCellSpacing w:w="15" w:type="dxa"/>
              </w:trPr>
              <w:tc>
                <w:tcPr>
                  <w:cnfStyle w:val="101000000000"/>
                  <w:tcW w:w="0" w:type="auto"/>
                  <w:vAlign w:val="center"/>
                </w:tcPr>
                <w:p w14:paraId="00000085">
                  <w:pPr>
                    <w:rPr>
                      <w:rFonts w:asciiTheme="majorAscii" w:cstheme="majorAscii" w:eastAsiaTheme="majorAscii" w:hAnsiTheme="majorAscii"/>
                      <w:sz w:val="24"/>
                      <w:szCs w:val="24"/>
                    </w:rPr>
                  </w:pPr>
                </w:p>
              </w:tc>
            </w:tr>
          </w:tbl>
          <w:p w14:paraId="00000086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</w:tc>
      </w:tr>
      <w:tr>
        <w:trPr>
          <w:trHeight w:val="1974"/>
        </w:trPr>
        <w:tc>
          <w:tcPr>
            <w:cnfStyle w:val="001000010000"/>
            <w:tcW w:w="738" w:type="dxa"/>
          </w:tcPr>
          <w:p w14:paraId="00000087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3</w:t>
            </w:r>
          </w:p>
        </w:tc>
        <w:tc>
          <w:tcPr>
            <w:cnfStyle w:val="000000010000"/>
            <w:tcW w:w="1350" w:type="dxa"/>
          </w:tcPr>
          <w:p w14:paraId="00000088">
            <w:pPr>
              <w:rPr>
                <w:rFonts w:asciiTheme="majorAscii" w:cstheme="majorAscii" w:eastAsiaTheme="majorAscii" w:hAnsiTheme="majorAscii"/>
                <w:sz w:val="24"/>
                <w:szCs w:val="24"/>
                <w:lang w:val="en-US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  <w:lang w:val="en-US"/>
              </w:rPr>
              <w:t>Courtsite</w:t>
            </w:r>
          </w:p>
        </w:tc>
        <w:tc>
          <w:tcPr>
            <w:cnfStyle w:val="000000010000"/>
            <w:tcW w:w="2160" w:type="dxa"/>
          </w:tcPr>
          <w:p w14:paraId="00000089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https://www.courtsite.my/</w:t>
            </w:r>
          </w:p>
        </w:tc>
        <w:tc>
          <w:tcPr>
            <w:cnfStyle w:val="000000010000"/>
            <w:tcW w:w="2880" w:type="dxa"/>
          </w:tcPr>
          <w:p w14:paraId="0000008A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Court booking, online payments, share bookings</w:t>
            </w:r>
          </w:p>
        </w:tc>
        <w:tc>
          <w:tcPr>
            <w:cnfStyle w:val="000000010000"/>
            <w:tcW w:w="2951" w:type="dxa"/>
          </w:tcPr>
          <w:p w14:paraId="0000008B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Lacks team matchmaking and community stream</w:t>
            </w:r>
          </w:p>
        </w:tc>
      </w:tr>
    </w:tbl>
    <w:p w14:paraId="0000008C">
      <w:pPr>
        <w:rPr>
          <w:rFonts w:asciiTheme="majorAscii" w:cstheme="majorAscii" w:eastAsiaTheme="majorAscii" w:hAnsiTheme="majorAscii"/>
          <w:sz w:val="24"/>
          <w:szCs w:val="24"/>
        </w:rPr>
      </w:pPr>
    </w:p>
    <w:tbl>
      <w:tblPr>
        <w:tblpPr w:leftFromText="180" w:rightFromText="180" w:vertAnchor="text" w:horzAnchor="margin" w:tblpY="14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/>
      </w:tblPr>
      <w:tblGrid>
        <w:gridCol w:w="9883"/>
      </w:tblGrid>
      <w:tr>
        <w:trPr/>
        <w:tc>
          <w:tcPr>
            <w:cnfStyle w:val="101000000000"/>
            <w:tcW w:w="9883" w:type="dxa"/>
            <w:shd w:val="clear" w:color="auto" w:fill="92cddc"/>
          </w:tcPr>
          <w:p w14:paraId="0000008D">
            <w:pPr>
              <w:jc w:val="center"/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 Sustainable Development Goals (SDG)</w:t>
            </w:r>
          </w:p>
        </w:tc>
      </w:tr>
    </w:tbl>
    <w:p w14:paraId="0000008E">
      <w:pPr>
        <w:rPr>
          <w:rFonts w:asciiTheme="majorAscii" w:cstheme="majorAscii" w:eastAsiaTheme="majorAscii" w:hAnsiTheme="majorAscii"/>
          <w:sz w:val="24"/>
          <w:szCs w:val="24"/>
        </w:rPr>
      </w:pPr>
    </w:p>
    <w:tbl>
      <w:tblPr>
        <w:tblpPr w:leftFromText="180" w:rightFromText="180" w:vertAnchor="text" w:horzAnchor="margin" w:tblpY="44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/>
      </w:tblPr>
      <w:tblGrid>
        <w:gridCol w:w="9883"/>
      </w:tblGrid>
      <w:tr>
        <w:trPr>
          <w:trHeight w:val="2570"/>
        </w:trPr>
        <w:tc>
          <w:tcPr>
            <w:cnfStyle w:val="101000000000"/>
            <w:tcW w:w="9883" w:type="dxa"/>
          </w:tcPr>
          <w:p w14:paraId="0000008F">
            <w:pPr>
              <w:jc w:val="both"/>
              <w:rPr>
                <w:rFonts w:asciiTheme="majorAscii" w:cstheme="majorAscii" w:eastAsiaTheme="majorAscii" w:hAnsiTheme="majorAscii"/>
                <w:sz w:val="24"/>
                <w:szCs w:val="24"/>
                <w:highlight w:val="none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 xml:space="preserve">3. </w:t>
            </w:r>
            <w:r>
              <w:rPr>
                <w:rFonts w:asciiTheme="majorAscii" w:cstheme="majorAscii" w:eastAsiaTheme="majorAscii" w:hAnsiTheme="majorAscii"/>
                <w:sz w:val="24"/>
                <w:szCs w:val="24"/>
                <w:highlight w:val="none"/>
              </w:rPr>
              <w:t>☐</w:t>
            </w:r>
            <w:r>
              <w:rPr>
                <w:rFonts w:asciiTheme="majorAscii" w:cstheme="majorAscii" w:eastAsiaTheme="majorAscii" w:hAnsiTheme="majorAscii"/>
                <w:sz w:val="24"/>
                <w:szCs w:val="24"/>
                <w:highlight w:val="none"/>
              </w:rPr>
              <w:t xml:space="preserve"> </w:t>
            </w:r>
            <w:r>
              <w:rPr>
                <w:rFonts w:asciiTheme="majorAscii" w:cstheme="majorAscii" w:eastAsiaTheme="majorAscii" w:hAnsiTheme="majorAscii"/>
                <w:sz w:val="24"/>
                <w:szCs w:val="24"/>
                <w:highlight w:val="none"/>
              </w:rPr>
              <w:t>Good Health and Well-being</w:t>
            </w:r>
          </w:p>
          <w:p w14:paraId="00000090">
            <w:pPr>
              <w:jc w:val="both"/>
              <w:rPr>
                <w:rFonts w:asciiTheme="majorAscii" w:cstheme="majorAscii" w:eastAsiaTheme="majorAscii" w:hAnsiTheme="majorAscii"/>
                <w:sz w:val="24"/>
                <w:szCs w:val="24"/>
                <w:highlight w:val="none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  <w:highlight w:val="none"/>
              </w:rPr>
              <w:t xml:space="preserve">9. </w:t>
            </w:r>
            <w:r>
              <w:rPr>
                <w:rFonts w:asciiTheme="majorAscii" w:cstheme="majorAscii" w:eastAsiaTheme="majorAscii" w:hAnsiTheme="majorAscii"/>
                <w:sz w:val="24"/>
                <w:szCs w:val="24"/>
                <w:highlight w:val="none"/>
              </w:rPr>
              <w:t>☐</w:t>
            </w:r>
            <w:r>
              <w:rPr>
                <w:rFonts w:asciiTheme="majorAscii" w:cstheme="majorAscii" w:eastAsiaTheme="majorAscii" w:hAnsiTheme="majorAscii"/>
                <w:sz w:val="24"/>
                <w:szCs w:val="24"/>
                <w:highlight w:val="none"/>
              </w:rPr>
              <w:t xml:space="preserve"> </w:t>
            </w:r>
            <w:r>
              <w:rPr>
                <w:rFonts w:asciiTheme="majorAscii" w:cstheme="majorAscii" w:eastAsiaTheme="majorAscii" w:hAnsiTheme="majorAscii"/>
                <w:sz w:val="24"/>
                <w:szCs w:val="24"/>
                <w:highlight w:val="none"/>
              </w:rPr>
              <w:t>Industry, Innovation, and Infrastructure</w:t>
            </w:r>
          </w:p>
          <w:p w14:paraId="00000091">
            <w:pPr>
              <w:jc w:val="both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  <w:highlight w:val="none"/>
              </w:rPr>
              <w:t xml:space="preserve">11. </w:t>
            </w:r>
            <w:r>
              <w:rPr>
                <w:rFonts w:asciiTheme="majorAscii" w:cstheme="majorAscii" w:eastAsiaTheme="majorAscii" w:hAnsiTheme="majorAscii"/>
                <w:sz w:val="24"/>
                <w:szCs w:val="24"/>
                <w:highlight w:val="none"/>
              </w:rPr>
              <w:t>☐</w:t>
            </w:r>
            <w:r>
              <w:rPr>
                <w:rFonts w:asciiTheme="majorAscii" w:cstheme="majorAscii" w:eastAsiaTheme="majorAscii" w:hAnsiTheme="majorAscii"/>
                <w:sz w:val="24"/>
                <w:szCs w:val="24"/>
                <w:highlight w:val="none"/>
              </w:rPr>
              <w:t xml:space="preserve"> </w:t>
            </w:r>
            <w:r>
              <w:rPr>
                <w:rFonts w:asciiTheme="majorAscii" w:cstheme="majorAscii" w:eastAsiaTheme="majorAscii" w:hAnsiTheme="majorAscii"/>
                <w:sz w:val="24"/>
                <w:szCs w:val="24"/>
                <w:highlight w:val="none"/>
              </w:rPr>
              <w:t>Sustainable Cities and Communities</w:t>
            </w:r>
          </w:p>
        </w:tc>
      </w:tr>
    </w:tbl>
    <w:p w14:paraId="00000092">
      <w:pPr>
        <w:rPr>
          <w:rFonts w:asciiTheme="majorAscii" w:cstheme="majorAscii" w:eastAsiaTheme="majorAscii" w:hAnsiTheme="majorAscii"/>
          <w:sz w:val="24"/>
          <w:szCs w:val="24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/>
      </w:tblPr>
      <w:tblGrid>
        <w:gridCol w:w="9883"/>
      </w:tblGrid>
      <w:tr>
        <w:trPr/>
        <w:tc>
          <w:tcPr>
            <w:cnfStyle w:val="101000000000"/>
            <w:tcW w:w="10109" w:type="dxa"/>
            <w:shd w:val="clear" w:color="auto" w:fill="92cddc"/>
          </w:tcPr>
          <w:p w14:paraId="00000093">
            <w:pPr>
              <w:jc w:val="center"/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FUNCTIONAL FEATURES</w:t>
            </w: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 xml:space="preserve"> (Must be in Bullet Form)</w:t>
            </w:r>
          </w:p>
        </w:tc>
      </w:tr>
    </w:tbl>
    <w:p w14:paraId="00000094">
      <w:pPr>
        <w:pStyle w:val="Normal(Web)"/>
        <w:spacing w:before="0" w:after="0" w:line="360" w:lineRule="auto"/>
        <w:rPr>
          <w:rFonts w:asciiTheme="majorAscii" w:cstheme="majorAscii" w:eastAsiaTheme="majorAscii" w:hAnsiTheme="majorAscii"/>
          <w:b/>
          <w:sz w:val="24"/>
          <w:szCs w:val="24"/>
        </w:rPr>
      </w:pPr>
      <w:r>
        <w:rPr>
          <w:rFonts w:asciiTheme="majorAscii" w:cstheme="majorAscii" w:eastAsiaTheme="majorAscii" w:hAnsiTheme="majorAscii"/>
          <w:b/>
          <w:sz w:val="24"/>
          <w:szCs w:val="24"/>
        </w:rPr>
        <w:t>For FYP 1</w:t>
      </w:r>
      <w:r>
        <w:rPr>
          <w:rFonts w:asciiTheme="majorAscii" w:cstheme="majorAscii" w:eastAsiaTheme="majorAscii" w:hAnsiTheme="majorAscii"/>
          <w:b/>
          <w:sz w:val="24"/>
          <w:szCs w:val="24"/>
        </w:rPr>
        <w:t xml:space="preserve"> (At Least 70% of FYP)</w:t>
      </w:r>
      <w:r>
        <w:rPr>
          <w:rFonts w:asciiTheme="majorAscii" w:cstheme="majorAscii" w:eastAsiaTheme="majorAscii" w:hAnsiTheme="majorAscii"/>
          <w:b/>
          <w:sz w:val="24"/>
          <w:szCs w:val="24"/>
        </w:rPr>
        <w:t>: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/>
      </w:tblPr>
      <w:tblGrid>
        <w:gridCol w:w="9883"/>
      </w:tblGrid>
      <w:tr>
        <w:trPr>
          <w:trHeight w:val="2570"/>
        </w:trPr>
        <w:tc>
          <w:tcPr>
            <w:cnfStyle w:val="101000000000"/>
            <w:tcW w:w="10109" w:type="dxa"/>
          </w:tcPr>
          <w:p w14:paraId="00000095">
            <w:pPr>
              <w:numPr>
                <w:ilvl w:val="0"/>
                <w:numId w:val="14"/>
              </w:numPr>
              <w:jc w:val="both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User panel (search courts, booking system, profiles).</w:t>
            </w:r>
          </w:p>
          <w:p w14:paraId="00000096">
            <w:pPr>
              <w:numPr>
                <w:ilvl w:val="0"/>
                <w:numId w:val="14"/>
              </w:numPr>
              <w:jc w:val="both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Court owner panel (register/manage courts).</w:t>
            </w:r>
          </w:p>
          <w:p w14:paraId="00000097">
            <w:pPr>
              <w:numPr>
                <w:ilvl w:val="0"/>
                <w:numId w:val="14"/>
              </w:numPr>
              <w:jc w:val="both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Admin panel (approvals, monitoring).</w:t>
            </w:r>
          </w:p>
          <w:p w14:paraId="00000098">
            <w:pPr>
              <w:numPr>
                <w:ilvl w:val="0"/>
                <w:numId w:val="14"/>
              </w:numPr>
              <w:jc w:val="both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Basic matchmaking (find opponent teams).</w:t>
            </w:r>
          </w:p>
          <w:p w14:paraId="00000099">
            <w:pPr>
              <w:numPr>
                <w:ilvl w:val="0"/>
                <w:numId w:val="14"/>
              </w:numPr>
              <w:jc w:val="both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Database integration.</w:t>
            </w:r>
          </w:p>
          <w:p w14:paraId="0000009A">
            <w:pPr>
              <w:ind w:left="720" w:right="0" w:firstLine="0"/>
              <w:jc w:val="both"/>
              <w:rPr>
                <w:rFonts w:asciiTheme="majorAscii" w:cstheme="majorAscii" w:eastAsiaTheme="majorAscii" w:hAnsiTheme="majorAscii"/>
                <w:sz w:val="24"/>
                <w:szCs w:val="24"/>
                <w:lang w:val="en-US"/>
              </w:rPr>
            </w:pPr>
          </w:p>
          <w:p w14:paraId="0000009B">
            <w:pPr>
              <w:jc w:val="both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 xml:space="preserve">FYP </w:t>
            </w: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Report</w:t>
            </w: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 xml:space="preserve"> at the time of </w:t>
            </w: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 xml:space="preserve">FYP1 </w:t>
            </w: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declaration (Soft Copy)</w:t>
            </w:r>
          </w:p>
          <w:p w14:paraId="0000009C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Chapter 1 : Introduction</w:t>
            </w:r>
          </w:p>
          <w:p w14:paraId="0000009D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Chapter 2 : Literature Review/Process Review</w:t>
            </w:r>
          </w:p>
          <w:p w14:paraId="0000009E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Chapter 3 : Analysis Diagrams</w:t>
            </w:r>
          </w:p>
        </w:tc>
      </w:tr>
    </w:tbl>
    <w:p w14:paraId="0000009F">
      <w:pPr>
        <w:pStyle w:val="Normal(Web)"/>
        <w:spacing w:before="0" w:after="0" w:line="360" w:lineRule="auto"/>
        <w:rPr>
          <w:rFonts w:asciiTheme="majorAscii" w:cstheme="majorAscii" w:eastAsiaTheme="majorAscii" w:hAnsiTheme="majorAscii"/>
          <w:b/>
          <w:sz w:val="24"/>
          <w:szCs w:val="24"/>
        </w:rPr>
      </w:pPr>
    </w:p>
    <w:p w14:paraId="000000A0">
      <w:pPr>
        <w:pStyle w:val="Normal(Web)"/>
        <w:spacing w:before="0" w:after="0" w:line="360" w:lineRule="auto"/>
        <w:rPr>
          <w:rFonts w:asciiTheme="majorAscii" w:cstheme="majorAscii" w:eastAsiaTheme="majorAscii" w:hAnsiTheme="majorAscii"/>
          <w:b/>
          <w:sz w:val="24"/>
          <w:szCs w:val="24"/>
        </w:rPr>
      </w:pPr>
    </w:p>
    <w:p w14:paraId="000000A1">
      <w:pPr>
        <w:pStyle w:val="Normal(Web)"/>
        <w:spacing w:before="0" w:after="0" w:line="360" w:lineRule="auto"/>
        <w:rPr>
          <w:rFonts w:asciiTheme="majorAscii" w:cstheme="majorAscii" w:eastAsiaTheme="majorAscii" w:hAnsiTheme="majorAscii"/>
          <w:b/>
          <w:sz w:val="24"/>
          <w:szCs w:val="24"/>
        </w:rPr>
      </w:pPr>
    </w:p>
    <w:p w14:paraId="000000A2">
      <w:pPr>
        <w:pStyle w:val="Normal(Web)"/>
        <w:spacing w:before="0" w:after="0" w:line="360" w:lineRule="auto"/>
        <w:rPr>
          <w:rFonts w:asciiTheme="majorAscii" w:cstheme="majorAscii" w:eastAsiaTheme="majorAscii" w:hAnsiTheme="majorAscii"/>
          <w:b/>
          <w:sz w:val="24"/>
          <w:szCs w:val="24"/>
        </w:rPr>
      </w:pPr>
      <w:r>
        <w:rPr>
          <w:rFonts w:asciiTheme="majorAscii" w:cstheme="majorAscii" w:eastAsiaTheme="majorAscii" w:hAnsiTheme="majorAscii"/>
          <w:b/>
          <w:sz w:val="24"/>
          <w:szCs w:val="24"/>
        </w:rPr>
        <w:t>For FYP 2: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/>
      </w:tblPr>
      <w:tblGrid>
        <w:gridCol w:w="9883"/>
      </w:tblGrid>
      <w:tr>
        <w:trPr>
          <w:trHeight w:val="2060"/>
        </w:trPr>
        <w:tc>
          <w:tcPr>
            <w:cnfStyle w:val="101000000000"/>
            <w:tcW w:w="10109" w:type="dxa"/>
          </w:tcPr>
          <w:p w14:paraId="000000A3">
            <w:pPr>
              <w:jc w:val="both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  <w:p w14:paraId="000000A4">
            <w:pPr>
              <w:numPr>
                <w:ilvl w:val="0"/>
                <w:numId w:val="15"/>
              </w:numPr>
              <w:jc w:val="both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Advanced matchmaking  (sport, timing).</w:t>
            </w:r>
          </w:p>
          <w:p w14:paraId="000000A5">
            <w:pPr>
              <w:numPr>
                <w:ilvl w:val="0"/>
                <w:numId w:val="15"/>
              </w:numPr>
              <w:jc w:val="both"/>
              <w:rPr>
                <w:rFonts w:asciiTheme="majorAscii" w:cstheme="majorAscii" w:eastAsiaTheme="majorAscii" w:hAnsiTheme="majorAscii"/>
                <w:sz w:val="24"/>
                <w:szCs w:val="24"/>
                <w:lang w:val="en-US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Community feed for events, tournaments, leagues.</w:t>
            </w:r>
          </w:p>
          <w:p w14:paraId="000000A6">
            <w:pPr>
              <w:jc w:val="both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  <w:p w14:paraId="000000A7">
            <w:pPr>
              <w:jc w:val="both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FYP Report at the time of FYP2 declaration (Hard Copy)</w:t>
            </w:r>
          </w:p>
          <w:p w14:paraId="000000A8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 xml:space="preserve">Complete FYP Report </w:t>
            </w:r>
          </w:p>
          <w:p w14:paraId="000000A9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Panaflex</w:t>
            </w: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 xml:space="preserve"> (2x5 ft.)</w:t>
            </w:r>
          </w:p>
          <w:p w14:paraId="000000AA">
            <w:pPr>
              <w:jc w:val="both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  <w:p w14:paraId="000000AB">
            <w:pPr>
              <w:pStyle w:val="ListParagraph"/>
              <w:jc w:val="both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</w:tc>
      </w:tr>
    </w:tbl>
    <w:p w14:paraId="000000AC">
      <w:pPr>
        <w:pStyle w:val="Normal(Web)"/>
        <w:spacing w:before="0" w:after="0" w:line="360" w:lineRule="auto"/>
        <w:rPr>
          <w:rFonts w:asciiTheme="majorAscii" w:cstheme="majorAscii" w:eastAsiaTheme="majorAscii" w:hAnsiTheme="majorAscii"/>
          <w:b/>
          <w:bCs/>
          <w:sz w:val="24"/>
          <w:szCs w:val="24"/>
        </w:rPr>
      </w:pPr>
      <w:r>
        <w:rPr>
          <w:rFonts w:asciiTheme="majorAscii" w:cstheme="majorAscii" w:eastAsiaTheme="majorAscii" w:hAnsiTheme="majorAscii"/>
          <w:b/>
          <w:sz w:val="24"/>
          <w:szCs w:val="24"/>
        </w:rPr>
        <w:t>Additional Features by Jury Members</w:t>
      </w:r>
      <w:r>
        <w:rPr>
          <w:rFonts w:asciiTheme="majorAscii" w:cstheme="majorAscii" w:eastAsiaTheme="majorAscii" w:hAnsiTheme="majorAscii"/>
          <w:b/>
          <w:sz w:val="24"/>
          <w:szCs w:val="24"/>
        </w:rPr>
        <w:t>:</w:t>
      </w:r>
      <w:r>
        <w:rPr>
          <w:rFonts w:asciiTheme="majorAscii" w:cstheme="majorAscii" w:eastAsiaTheme="majorAscii" w:hAnsiTheme="majorAscii"/>
          <w:b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/>
      </w:tblPr>
      <w:tblGrid>
        <w:gridCol w:w="9883"/>
      </w:tblGrid>
      <w:tr>
        <w:trPr>
          <w:trHeight w:val="4328"/>
        </w:trPr>
        <w:tc>
          <w:tcPr>
            <w:cnfStyle w:val="101000000000"/>
            <w:tcW w:w="10109" w:type="dxa"/>
          </w:tcPr>
          <w:p w14:paraId="000000AD">
            <w:pPr>
              <w:tabs>
                <w:tab w:val="left" w:pos="2115"/>
              </w:tabs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</w:tc>
      </w:tr>
    </w:tbl>
    <w:p w14:paraId="000000AE">
      <w:pPr>
        <w:rPr>
          <w:rFonts w:asciiTheme="majorAscii" w:cstheme="majorAscii" w:eastAsiaTheme="majorAscii" w:hAnsiTheme="majorAsci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883"/>
      </w:tblGrid>
      <w:tr>
        <w:trPr/>
        <w:tc>
          <w:tcPr>
            <w:cnfStyle w:val="101000000000"/>
            <w:tcW w:w="10109" w:type="dxa"/>
            <w:shd w:val="clear" w:color="auto" w:fill="92ccdc" w:themeFill="accent5" w:themeFillTint="99"/>
          </w:tcPr>
          <w:p w14:paraId="000000AF">
            <w:pPr>
              <w:jc w:val="center"/>
              <w:rPr>
                <w:rFonts w:asciiTheme="majorAscii" w:cstheme="majorAscii" w:eastAsiaTheme="majorAscii" w:hAnsiTheme="majorAscii"/>
                <w:b/>
                <w:bCs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bCs/>
                <w:sz w:val="24"/>
                <w:szCs w:val="24"/>
              </w:rPr>
              <w:t xml:space="preserve">For Proposal Defense Purpose </w:t>
            </w:r>
          </w:p>
        </w:tc>
      </w:tr>
    </w:tbl>
    <w:p w14:paraId="000000B0">
      <w:pPr>
        <w:rPr>
          <w:rFonts w:asciiTheme="majorAscii" w:cstheme="majorAscii" w:eastAsiaTheme="majorAscii" w:hAnsiTheme="majorAscii"/>
          <w:b/>
          <w:bCs/>
          <w:sz w:val="24"/>
          <w:szCs w:val="24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/>
      </w:tblPr>
      <w:tblGrid>
        <w:gridCol w:w="966"/>
        <w:gridCol w:w="5471"/>
        <w:gridCol w:w="3444"/>
      </w:tblGrid>
      <w:tr>
        <w:trPr>
          <w:trHeight w:val="209"/>
        </w:trPr>
        <w:tc>
          <w:tcPr>
            <w:cnfStyle w:val="101000000000"/>
            <w:tcW w:w="10109" w:type="dxa"/>
            <w:gridSpan w:val="3"/>
            <w:shd w:val="clear" w:color="auto" w:fill="92ccdc" w:themeFill="accent5" w:themeFillTint="99"/>
          </w:tcPr>
          <w:p w14:paraId="000000B1">
            <w:pPr>
              <w:jc w:val="center"/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PROPOSED ADVISORY COMMITTEE</w:t>
            </w:r>
          </w:p>
        </w:tc>
      </w:tr>
      <w:tr>
        <w:trPr>
          <w:trHeight w:val="575"/>
        </w:trPr>
        <w:tc>
          <w:tcPr>
            <w:cnfStyle w:val="001000100000"/>
            <w:tcW w:w="989" w:type="dxa"/>
            <w:vAlign w:val="center"/>
          </w:tcPr>
          <w:p w14:paraId="000000B2">
            <w:pPr>
              <w:jc w:val="center"/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S#</w:t>
            </w:r>
          </w:p>
        </w:tc>
        <w:tc>
          <w:tcPr>
            <w:cnfStyle w:val="000000100000"/>
            <w:tcW w:w="5597" w:type="dxa"/>
            <w:vAlign w:val="center"/>
          </w:tcPr>
          <w:p w14:paraId="000000B3">
            <w:pPr>
              <w:jc w:val="center"/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Faculty</w:t>
            </w: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 xml:space="preserve"> Name</w:t>
            </w:r>
          </w:p>
        </w:tc>
        <w:tc>
          <w:tcPr>
            <w:cnfStyle w:val="000000100000"/>
            <w:tcW w:w="3523" w:type="dxa"/>
            <w:vAlign w:val="center"/>
          </w:tcPr>
          <w:p w14:paraId="000000B4">
            <w:pPr>
              <w:jc w:val="center"/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Signature</w:t>
            </w:r>
          </w:p>
        </w:tc>
      </w:tr>
      <w:tr>
        <w:trPr>
          <w:trHeight w:val="575"/>
        </w:trPr>
        <w:tc>
          <w:tcPr>
            <w:cnfStyle w:val="001000010000"/>
            <w:tcW w:w="989" w:type="dxa"/>
            <w:vAlign w:val="center"/>
          </w:tcPr>
          <w:p w14:paraId="000000B5">
            <w:pPr>
              <w:jc w:val="center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1</w:t>
            </w:r>
          </w:p>
        </w:tc>
        <w:tc>
          <w:tcPr>
            <w:cnfStyle w:val="000000010000"/>
            <w:tcW w:w="5597" w:type="dxa"/>
            <w:vAlign w:val="center"/>
          </w:tcPr>
          <w:p w14:paraId="000000B6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</w:tc>
        <w:tc>
          <w:tcPr>
            <w:cnfStyle w:val="000000010000"/>
            <w:tcW w:w="3523" w:type="dxa"/>
            <w:vAlign w:val="center"/>
          </w:tcPr>
          <w:p w14:paraId="000000B7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</w:tc>
      </w:tr>
      <w:tr>
        <w:trPr>
          <w:trHeight w:val="575"/>
        </w:trPr>
        <w:tc>
          <w:tcPr>
            <w:cnfStyle w:val="001000100000"/>
            <w:tcW w:w="989" w:type="dxa"/>
            <w:vAlign w:val="center"/>
          </w:tcPr>
          <w:p w14:paraId="000000B8">
            <w:pPr>
              <w:jc w:val="center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2</w:t>
            </w:r>
          </w:p>
        </w:tc>
        <w:tc>
          <w:tcPr>
            <w:cnfStyle w:val="000000100000"/>
            <w:tcW w:w="5597" w:type="dxa"/>
            <w:vAlign w:val="center"/>
          </w:tcPr>
          <w:p w14:paraId="000000B9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</w:tc>
        <w:tc>
          <w:tcPr>
            <w:cnfStyle w:val="000000100000"/>
            <w:tcW w:w="3523" w:type="dxa"/>
            <w:vAlign w:val="center"/>
          </w:tcPr>
          <w:p w14:paraId="000000BA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</w:tc>
      </w:tr>
      <w:tr>
        <w:trPr>
          <w:trHeight w:val="638"/>
        </w:trPr>
        <w:tc>
          <w:tcPr>
            <w:cnfStyle w:val="001000010000"/>
            <w:tcW w:w="989" w:type="dxa"/>
            <w:vAlign w:val="center"/>
          </w:tcPr>
          <w:p w14:paraId="000000BB">
            <w:pPr>
              <w:jc w:val="center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3</w:t>
            </w:r>
          </w:p>
        </w:tc>
        <w:tc>
          <w:tcPr>
            <w:cnfStyle w:val="000000010000"/>
            <w:tcW w:w="5597" w:type="dxa"/>
            <w:vAlign w:val="center"/>
          </w:tcPr>
          <w:p w14:paraId="000000BC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</w:tc>
        <w:tc>
          <w:tcPr>
            <w:cnfStyle w:val="000000010000"/>
            <w:tcW w:w="3523" w:type="dxa"/>
            <w:vAlign w:val="center"/>
          </w:tcPr>
          <w:p w14:paraId="000000BD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</w:tc>
      </w:tr>
      <w:tr>
        <w:trPr>
          <w:trHeight w:val="638"/>
        </w:trPr>
        <w:tc>
          <w:tcPr>
            <w:cnfStyle w:val="001000100000"/>
            <w:tcW w:w="989" w:type="dxa"/>
            <w:vAlign w:val="center"/>
          </w:tcPr>
          <w:p w14:paraId="000000BE">
            <w:pPr>
              <w:jc w:val="center"/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4</w:t>
            </w:r>
          </w:p>
        </w:tc>
        <w:tc>
          <w:tcPr>
            <w:cnfStyle w:val="000000100000"/>
            <w:tcW w:w="5597" w:type="dxa"/>
            <w:vAlign w:val="center"/>
          </w:tcPr>
          <w:p w14:paraId="000000BF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</w:tc>
        <w:tc>
          <w:tcPr>
            <w:cnfStyle w:val="000000100000"/>
            <w:tcW w:w="3523" w:type="dxa"/>
            <w:vAlign w:val="center"/>
          </w:tcPr>
          <w:p w14:paraId="000000C0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</w:tc>
      </w:tr>
    </w:tbl>
    <w:p w14:paraId="000000C1">
      <w:pPr>
        <w:rPr>
          <w:rFonts w:asciiTheme="majorAscii" w:cstheme="majorAscii" w:eastAsiaTheme="majorAscii" w:hAnsiTheme="majorAscii"/>
          <w:b/>
          <w:bCs/>
          <w:sz w:val="24"/>
          <w:szCs w:val="24"/>
        </w:rPr>
      </w:pPr>
    </w:p>
    <w:p w14:paraId="000000C2">
      <w:pPr>
        <w:rPr>
          <w:rFonts w:asciiTheme="majorAscii" w:cstheme="majorAscii" w:eastAsiaTheme="majorAscii" w:hAnsiTheme="majorAscii"/>
          <w:b/>
          <w:bCs/>
          <w:sz w:val="24"/>
          <w:szCs w:val="24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/>
      </w:tblPr>
      <w:tblGrid>
        <w:gridCol w:w="966"/>
        <w:gridCol w:w="5471"/>
        <w:gridCol w:w="1730"/>
        <w:gridCol w:w="1713"/>
      </w:tblGrid>
      <w:tr>
        <w:trPr>
          <w:trHeight w:val="209"/>
        </w:trPr>
        <w:tc>
          <w:tcPr>
            <w:cnfStyle w:val="101000000000"/>
            <w:tcW w:w="10109" w:type="dxa"/>
            <w:gridSpan w:val="4"/>
            <w:shd w:val="clear" w:color="auto" w:fill="92ccdc" w:themeFill="accent5" w:themeFillTint="99"/>
          </w:tcPr>
          <w:p w14:paraId="000000C3">
            <w:pPr>
              <w:jc w:val="center"/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FYP COMMITTEE</w:t>
            </w:r>
          </w:p>
        </w:tc>
      </w:tr>
      <w:tr>
        <w:trPr>
          <w:trHeight w:val="575"/>
        </w:trPr>
        <w:tc>
          <w:tcPr>
            <w:cnfStyle w:val="001000100000"/>
            <w:tcW w:w="989" w:type="dxa"/>
            <w:vAlign w:val="center"/>
          </w:tcPr>
          <w:p w14:paraId="000000C4">
            <w:pPr>
              <w:jc w:val="center"/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S#</w:t>
            </w:r>
          </w:p>
        </w:tc>
        <w:tc>
          <w:tcPr>
            <w:cnfStyle w:val="000000100000"/>
            <w:tcW w:w="5597" w:type="dxa"/>
            <w:vAlign w:val="center"/>
          </w:tcPr>
          <w:p w14:paraId="000000C5">
            <w:pPr>
              <w:jc w:val="center"/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Member(s) Name</w:t>
            </w:r>
          </w:p>
        </w:tc>
        <w:tc>
          <w:tcPr>
            <w:cnfStyle w:val="000000100000"/>
            <w:tcW w:w="1770" w:type="dxa"/>
            <w:vAlign w:val="center"/>
          </w:tcPr>
          <w:p w14:paraId="000000C6">
            <w:pPr>
              <w:jc w:val="center"/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Designation</w:t>
            </w:r>
          </w:p>
        </w:tc>
        <w:tc>
          <w:tcPr>
            <w:cnfStyle w:val="000000100000"/>
            <w:tcW w:w="1753" w:type="dxa"/>
            <w:vAlign w:val="center"/>
          </w:tcPr>
          <w:p w14:paraId="000000C7">
            <w:pPr>
              <w:jc w:val="center"/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Signature</w:t>
            </w:r>
          </w:p>
        </w:tc>
      </w:tr>
      <w:tr>
        <w:trPr>
          <w:trHeight w:val="575"/>
        </w:trPr>
        <w:tc>
          <w:tcPr>
            <w:cnfStyle w:val="001000010000"/>
            <w:tcW w:w="989" w:type="dxa"/>
            <w:vAlign w:val="center"/>
          </w:tcPr>
          <w:p w14:paraId="000000C8">
            <w:pPr>
              <w:jc w:val="center"/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1</w:t>
            </w:r>
          </w:p>
        </w:tc>
        <w:tc>
          <w:tcPr>
            <w:cnfStyle w:val="000000010000"/>
            <w:tcW w:w="5597" w:type="dxa"/>
            <w:vAlign w:val="center"/>
          </w:tcPr>
          <w:p w14:paraId="000000C9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Mr</w:t>
            </w: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.</w:t>
            </w: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 xml:space="preserve"> </w:t>
            </w: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Usman Khan</w:t>
            </w: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 xml:space="preserve"> </w:t>
            </w:r>
          </w:p>
        </w:tc>
        <w:tc>
          <w:tcPr>
            <w:cnfStyle w:val="000000010000"/>
            <w:tcW w:w="1770" w:type="dxa"/>
            <w:vAlign w:val="center"/>
          </w:tcPr>
          <w:p w14:paraId="000000CA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Head, Final Year Projects</w:t>
            </w:r>
          </w:p>
        </w:tc>
        <w:tc>
          <w:tcPr>
            <w:cnfStyle w:val="000000010000"/>
            <w:tcW w:w="1753" w:type="dxa"/>
            <w:vAlign w:val="center"/>
          </w:tcPr>
          <w:p w14:paraId="000000CB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</w:tc>
      </w:tr>
      <w:tr>
        <w:trPr>
          <w:trHeight w:val="575"/>
        </w:trPr>
        <w:tc>
          <w:tcPr>
            <w:cnfStyle w:val="001000100000"/>
            <w:tcW w:w="989" w:type="dxa"/>
            <w:vAlign w:val="center"/>
          </w:tcPr>
          <w:p w14:paraId="000000CC">
            <w:pPr>
              <w:jc w:val="center"/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2</w:t>
            </w:r>
          </w:p>
        </w:tc>
        <w:tc>
          <w:tcPr>
            <w:cnfStyle w:val="000000100000"/>
            <w:tcW w:w="5597" w:type="dxa"/>
            <w:vAlign w:val="center"/>
          </w:tcPr>
          <w:p w14:paraId="000000CD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Dr</w:t>
            </w: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.</w:t>
            </w: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 xml:space="preserve"> Maaz Bin Ahmed/ Dr</w:t>
            </w: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.</w:t>
            </w: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 xml:space="preserve"> Sohail Imran/ Dr</w:t>
            </w: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.</w:t>
            </w: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 xml:space="preserve"> Muhammad Fahad/ Mr</w:t>
            </w: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.</w:t>
            </w: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 xml:space="preserve"> Ayub Latif</w:t>
            </w:r>
          </w:p>
        </w:tc>
        <w:tc>
          <w:tcPr>
            <w:cnfStyle w:val="000000100000"/>
            <w:tcW w:w="1770" w:type="dxa"/>
            <w:vAlign w:val="center"/>
          </w:tcPr>
          <w:p w14:paraId="000000CE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Head of Dept.</w:t>
            </w:r>
          </w:p>
        </w:tc>
        <w:tc>
          <w:tcPr>
            <w:cnfStyle w:val="000000100000"/>
            <w:tcW w:w="1753" w:type="dxa"/>
            <w:vAlign w:val="center"/>
          </w:tcPr>
          <w:p w14:paraId="000000CF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</w:tc>
      </w:tr>
      <w:tr>
        <w:trPr>
          <w:trHeight w:val="575"/>
        </w:trPr>
        <w:tc>
          <w:tcPr>
            <w:cnfStyle w:val="001000010000"/>
            <w:tcW w:w="989" w:type="dxa"/>
            <w:vAlign w:val="center"/>
          </w:tcPr>
          <w:p w14:paraId="000000D0">
            <w:pPr>
              <w:jc w:val="center"/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3</w:t>
            </w:r>
          </w:p>
        </w:tc>
        <w:tc>
          <w:tcPr>
            <w:cnfStyle w:val="000000010000"/>
            <w:tcW w:w="5597" w:type="dxa"/>
            <w:vAlign w:val="center"/>
          </w:tcPr>
          <w:p w14:paraId="000000D1">
            <w:pP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Dr. Salman A. Khan</w:t>
            </w:r>
          </w:p>
        </w:tc>
        <w:tc>
          <w:tcPr>
            <w:cnfStyle w:val="000000010000"/>
            <w:tcW w:w="1770" w:type="dxa"/>
            <w:vAlign w:val="center"/>
          </w:tcPr>
          <w:p w14:paraId="000000D2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 xml:space="preserve">Associate Dean </w:t>
            </w:r>
          </w:p>
        </w:tc>
        <w:tc>
          <w:tcPr>
            <w:cnfStyle w:val="000000010000"/>
            <w:tcW w:w="1753" w:type="dxa"/>
            <w:vAlign w:val="center"/>
          </w:tcPr>
          <w:p w14:paraId="000000D3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</w:p>
        </w:tc>
      </w:tr>
      <w:tr>
        <w:trPr>
          <w:trHeight w:val="638"/>
        </w:trPr>
        <w:tc>
          <w:tcPr>
            <w:cnfStyle w:val="001000100000"/>
            <w:tcW w:w="6586" w:type="dxa"/>
            <w:gridSpan w:val="2"/>
            <w:vAlign w:val="center"/>
          </w:tcPr>
          <w:p w14:paraId="000000D4">
            <w:pPr>
              <w:jc w:val="right"/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D</w:t>
            </w:r>
            <w:r>
              <w:rPr>
                <w:rFonts w:asciiTheme="majorAscii" w:cstheme="majorAscii" w:eastAsiaTheme="majorAscii" w:hAnsiTheme="majorAscii"/>
                <w:b/>
                <w:sz w:val="24"/>
                <w:szCs w:val="24"/>
              </w:rPr>
              <w:t>ate</w:t>
            </w:r>
          </w:p>
        </w:tc>
        <w:tc>
          <w:tcPr>
            <w:cnfStyle w:val="000000100000"/>
            <w:tcW w:w="3523" w:type="dxa"/>
            <w:gridSpan w:val="2"/>
          </w:tcPr>
          <w:p w14:paraId="000000D5">
            <w:pPr>
              <w:rPr>
                <w:rFonts w:asciiTheme="majorAscii" w:cstheme="majorAscii" w:eastAsiaTheme="majorAscii" w:hAnsiTheme="majorAscii"/>
                <w:sz w:val="24"/>
                <w:szCs w:val="24"/>
              </w:rPr>
            </w:pPr>
            <w:r>
              <w:rPr>
                <w:rFonts w:asciiTheme="majorAscii" w:cstheme="majorAscii" w:eastAsiaTheme="majorAscii" w:hAnsiTheme="majorAscii"/>
                <w:color w:val="bfbfbf" w:themeColor="background1" w:themeShade="bf"/>
                <w:sz w:val="24"/>
                <w:szCs w:val="24"/>
              </w:rPr>
              <w:t>00</w:t>
            </w: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/</w:t>
            </w:r>
            <w:r>
              <w:rPr>
                <w:rFonts w:asciiTheme="majorAscii" w:cstheme="majorAscii" w:eastAsiaTheme="majorAscii" w:hAnsiTheme="majorAscii"/>
                <w:color w:val="bfbfbf" w:themeColor="background1" w:themeShade="bf"/>
                <w:sz w:val="24"/>
                <w:szCs w:val="24"/>
              </w:rPr>
              <w:t>00</w:t>
            </w:r>
            <w:r>
              <w:rPr>
                <w:rFonts w:asciiTheme="majorAscii" w:cstheme="majorAscii" w:eastAsiaTheme="majorAscii" w:hAnsiTheme="majorAscii"/>
                <w:sz w:val="24"/>
                <w:szCs w:val="24"/>
              </w:rPr>
              <w:t>/</w:t>
            </w:r>
            <w:r>
              <w:rPr>
                <w:rFonts w:asciiTheme="majorAscii" w:cstheme="majorAscii" w:eastAsiaTheme="majorAscii" w:hAnsiTheme="majorAscii"/>
                <w:color w:val="bfbfbf" w:themeColor="background1" w:themeShade="bf"/>
                <w:sz w:val="24"/>
                <w:szCs w:val="24"/>
              </w:rPr>
              <w:t>0000</w:t>
            </w:r>
          </w:p>
        </w:tc>
      </w:tr>
    </w:tbl>
    <w:p w14:paraId="000000D6">
      <w:pPr>
        <w:rPr>
          <w:rFonts w:asciiTheme="majorAscii" w:cstheme="majorAscii" w:eastAsiaTheme="majorAscii" w:hAnsiTheme="majorAscii"/>
          <w:b/>
          <w:bCs/>
          <w:sz w:val="24"/>
          <w:szCs w:val="24"/>
        </w:rPr>
      </w:pPr>
    </w:p>
    <w:p w14:paraId="000000D7">
      <w:pPr>
        <w:rPr>
          <w:rFonts w:asciiTheme="majorAscii" w:cstheme="majorAscii" w:eastAsiaTheme="majorAscii" w:hAnsiTheme="majorAscii"/>
          <w:b/>
          <w:bCs/>
          <w:sz w:val="24"/>
          <w:szCs w:val="24"/>
        </w:rPr>
      </w:pPr>
    </w:p>
    <w:p w14:paraId="000000D8">
      <w:pPr>
        <w:rPr>
          <w:rFonts w:asciiTheme="majorAscii" w:cstheme="majorAscii" w:eastAsiaTheme="majorAscii" w:hAnsiTheme="majorAscii"/>
          <w:b/>
          <w:bCs/>
          <w:sz w:val="24"/>
          <w:szCs w:val="24"/>
        </w:rPr>
      </w:pPr>
    </w:p>
    <w:sectPr>
      <w:headerReference w:type="first" r:id="rId14"/>
      <w:footerReference w:type="default" r:id="rId15"/>
      <w:pgSz w:w="11909" w:h="16834"/>
      <w:pgMar w:top="1008" w:right="1008" w:bottom="1008" w:left="100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mc:Ignorable="w14 wp14 ">
  <w:endnote w:type="separator" w:id="0">
    <w:p w14:paraId="00000003">
      <w:r>
        <w:rPr/>
        <w:separator/>
      </w:r>
    </w:p>
  </w:endnote>
  <w:endnote w:type="continuationSeparator" w:id="1">
    <w:p w14:paraId="00000004"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ambria">
    <w:panose1 w:val="02040503050406030204"/>
    <w:charset w:val="00"/>
    <w:family w:val="roman"/>
    <w:pitch w:val="variable"/>
    <w:sig w:usb0="00000000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Tahoma">
    <w:panose1 w:val="020b0604030504040204"/>
    <w:charset w:val="00"/>
    <w:family w:val="swiss"/>
    <w:pitch w:val="variable"/>
    <w:sig w:usb0="00000000" w:usb1="00000000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Segoe UI Symbol">
    <w:panose1 w:val="020b0502040204020203"/>
    <w:charset w:val="00"/>
    <w:family w:val="swiss"/>
    <w:pitch w:val="variable"/>
    <w:sig w:usb0="00000000" w:usb1="1200ffef" w:usb2="00040000" w:usb3="00000000" w:csb0="00000001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Helvetica Neue"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mc:Ignorable="w14 wp14 ">
  <w:p w14:paraId="000000DF">
    <w:pPr>
      <w:pStyle w:val="Footer"/>
      <w:rPr/>
    </w:pPr>
    <w:r>
      <w:t xml:space="preserve">Page </w:t>
    </w: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>
      <w:rPr>
        <w:b/>
      </w:rPr>
      <w:t>4</w:t>
    </w:r>
    <w: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</w:instrText>
    </w:r>
    <w:r>
      <w:rPr>
        <w:b/>
      </w:rPr>
      <w:fldChar w:fldCharType="separate"/>
    </w:r>
    <w:r>
      <w:rPr>
        <w:b/>
      </w:rPr>
      <w:t>4</w:t>
    </w:r>
    <w:r>
      <w:fldChar w:fldCharType="end"/>
    </w:r>
  </w:p>
  <w:p w14:paraId="000000E0">
    <w:pPr>
      <w:pStyle w:val="Footer"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mc:Ignorable="w14 wp14 ">
  <w:footnote w:type="separator" w:id="0">
    <w:p w14:paraId="00000001">
      <w:r>
        <w:rPr/>
        <w:separator/>
      </w:r>
    </w:p>
  </w:footnote>
  <w:footnote w:type="continuationSeparator" w:id="1">
    <w:p w14:paraId="00000002">
      <w:r>
        <w:rPr/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mc:Ignorable="w14 wp14 ">
  <w:tbl>
    <w:tblPr>
      <w:tblStyle w:val="TableGrid"/>
      <w:tblW w:w="5000" w:type="pct"/>
      <w:tblBorders>
        <w:top w:val="none" w:sz="4" w:space="0"/>
        <w:left w:val="none" w:sz="4" w:space="0"/>
        <w:bottom w:val="none" w:sz="4" w:space="0"/>
        <w:right w:val="none" w:sz="4" w:space="0"/>
        <w:insideH w:val="none" w:sz="4" w:space="0"/>
        <w:insideV w:val="none" w:sz="4" w:space="0"/>
      </w:tblBorders>
      <w:tblLook w:val="04A0"/>
    </w:tblPr>
    <w:tblGrid>
      <w:gridCol w:w="1175"/>
      <w:gridCol w:w="7850"/>
    </w:tblGrid>
    <w:tr>
      <w:trPr/>
      <w:tc>
        <w:tcPr>
          <w:cnfStyle w:val="101000000000"/>
          <w:tcW w:w="651" w:type="pct"/>
        </w:tcPr>
        <w:p w14:paraId="000000D9">
          <w:pPr>
            <w:pStyle w:val="Header"/>
            <w:rPr>
              <w:sz w:val="20"/>
            </w:rPr>
          </w:pPr>
          <w:r>
            <w:rPr/>
            <w:drawing xmlns:mc="http://schemas.openxmlformats.org/markup-compatibility/2006">
              <wp:anchor allowOverlap="1" behindDoc="0" distT="0" distB="0" distL="114300" distR="114300" layoutInCell="1" locked="0" relativeHeight="251659264" simplePos="0">
                <wp:simplePos x="0" y="0"/>
                <wp:positionH relativeFrom="column">
                  <wp:posOffset>5715</wp:posOffset>
                </wp:positionH>
                <wp:positionV relativeFrom="paragraph">
                  <wp:posOffset>215293</wp:posOffset>
                </wp:positionV>
                <wp:extent cx="1270235" cy="474289"/>
                <wp:effectExtent l="0" t="0" r="0" b="0"/>
                <wp:wrapNone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235" cy="4742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cnfStyle w:val="100000000000"/>
          <w:tcW w:w="4349" w:type="pct"/>
        </w:tcPr>
        <w:p w14:paraId="000000DA">
          <w:pPr>
            <w:jc w:val="center"/>
            <w:rPr>
              <w:rFonts w:ascii="Arial" w:cs="Arial" w:hAnsi="Arial"/>
              <w:b/>
              <w:sz w:val="28"/>
              <w:szCs w:val="28"/>
            </w:rPr>
          </w:pPr>
          <w:r>
            <w:rPr>
              <w:rFonts w:ascii="Arial" w:cs="Arial" w:hAnsi="Arial"/>
              <w:b/>
              <w:sz w:val="28"/>
              <w:szCs w:val="28"/>
            </w:rPr>
            <w:t>Karachi Institute of Economics and Technology</w:t>
          </w:r>
        </w:p>
        <w:p w14:paraId="000000DB">
          <w:pPr>
            <w:jc w:val="center"/>
            <w:rPr>
              <w:rFonts w:ascii="Arial" w:cs="Arial" w:hAnsi="Arial"/>
              <w:b/>
              <w:sz w:val="28"/>
              <w:szCs w:val="28"/>
            </w:rPr>
          </w:pPr>
          <w:r>
            <w:rPr>
              <w:rFonts w:ascii="Arial" w:cs="Arial" w:hAnsi="Arial"/>
              <w:b/>
              <w:sz w:val="28"/>
              <w:szCs w:val="28"/>
            </w:rPr>
            <w:t>College of Computing and Information Sciences</w:t>
          </w:r>
        </w:p>
        <w:p w14:paraId="000000DC">
          <w:pPr>
            <w:jc w:val="center"/>
            <w:rPr>
              <w:rFonts w:ascii="Arial" w:cs="Arial" w:hAnsi="Arial"/>
              <w:b/>
              <w:sz w:val="28"/>
              <w:szCs w:val="28"/>
            </w:rPr>
          </w:pPr>
          <w:r>
            <w:rPr>
              <w:rFonts w:ascii="Arial" w:cs="Arial" w:hAnsi="Arial"/>
              <w:b/>
              <w:sz w:val="28"/>
              <w:szCs w:val="28"/>
            </w:rPr>
            <w:t>FINAL YEAR PROJECT – 202</w:t>
          </w:r>
          <w:r>
            <w:rPr>
              <w:rFonts w:ascii="Arial" w:cs="Arial" w:hAnsi="Arial"/>
              <w:b/>
              <w:sz w:val="28"/>
              <w:szCs w:val="28"/>
            </w:rPr>
            <w:t>5</w:t>
          </w:r>
        </w:p>
        <w:p w14:paraId="000000DD">
          <w:pPr>
            <w:jc w:val="center"/>
            <w:rPr>
              <w:rFonts w:ascii="Arial" w:cs="Arial" w:hAnsi="Arial"/>
              <w:b/>
              <w:sz w:val="28"/>
              <w:szCs w:val="28"/>
            </w:rPr>
          </w:pPr>
          <w:r>
            <w:rPr>
              <w:rFonts w:ascii="Arial" w:cs="Arial" w:hAnsi="Arial"/>
              <w:b/>
              <w:sz w:val="28"/>
              <w:szCs w:val="28"/>
            </w:rPr>
            <w:t>PROPOSAL</w:t>
          </w:r>
        </w:p>
      </w:tc>
    </w:tr>
  </w:tbl>
  <w:p w14:paraId="000000DE">
    <w:pPr>
      <w:pStyle w:val="Header"/>
      <w:rPr>
        <w:sz w:val="20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multilevel"/>
    <w:lvl w:ilvl="0" w:tentative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entative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 w:tentative="0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 w:tentative="0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 w:tentative="0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 w:tentative="0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 w:tentative="0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 w:tentative="0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 w:tentative="0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multiLevelType w:val="hybridMultilevel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 w:tentative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multiLevelType w:val="multilevel"/>
    <w:lvl w:ilvl="0" w:tentative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 w:tentative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2"/>
  </w:num>
  <w:num w:numId="5">
    <w:abstractNumId w:val="0"/>
  </w:num>
  <w:num w:numId="6">
    <w:abstractNumId w:val="11"/>
  </w:num>
  <w:num w:numId="7">
    <w:abstractNumId w:val="10"/>
  </w:num>
  <w:num w:numId="8">
    <w:abstractNumId w:val="7"/>
  </w:num>
  <w:num w:numId="9">
    <w:abstractNumId w:val="8"/>
  </w:num>
  <w:num w:numId="10">
    <w:abstractNumId w:val="6"/>
  </w:num>
  <w:num w:numId="11">
    <w:abstractNumId w:val="5"/>
  </w:num>
  <w:num w:numId="12">
    <w:abstractNumId w:val="4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90"/>
    <w:rsid w:val="00002536"/>
    <w:rsid w:val="000029B1"/>
    <w:rsid w:val="000133AC"/>
    <w:rsid w:val="00013C35"/>
    <w:rsid w:val="0002673C"/>
    <w:rsid w:val="00042FC1"/>
    <w:rsid w:val="00045266"/>
    <w:rsid w:val="00054D8E"/>
    <w:rsid w:val="000622AB"/>
    <w:rsid w:val="00062B45"/>
    <w:rsid w:val="000659A8"/>
    <w:rsid w:val="00066886"/>
    <w:rsid w:val="00074DC3"/>
    <w:rsid w:val="00076C96"/>
    <w:rsid w:val="00077CBE"/>
    <w:rsid w:val="000851D1"/>
    <w:rsid w:val="0009407C"/>
    <w:rsid w:val="000A16AD"/>
    <w:rsid w:val="000A31F7"/>
    <w:rsid w:val="000A7F14"/>
    <w:rsid w:val="000C2A45"/>
    <w:rsid w:val="000C40A1"/>
    <w:rsid w:val="000C4589"/>
    <w:rsid w:val="000C55EC"/>
    <w:rsid w:val="000E6A53"/>
    <w:rsid w:val="000F56F3"/>
    <w:rsid w:val="000F60FD"/>
    <w:rsid w:val="000F6CD9"/>
    <w:rsid w:val="000F7C33"/>
    <w:rsid w:val="0010078B"/>
    <w:rsid w:val="00101274"/>
    <w:rsid w:val="00101E55"/>
    <w:rsid w:val="001072F6"/>
    <w:rsid w:val="00113C6A"/>
    <w:rsid w:val="001203EA"/>
    <w:rsid w:val="00127BE3"/>
    <w:rsid w:val="00130BDD"/>
    <w:rsid w:val="00132B82"/>
    <w:rsid w:val="00133C49"/>
    <w:rsid w:val="00161DD3"/>
    <w:rsid w:val="00164A9D"/>
    <w:rsid w:val="001B2FE6"/>
    <w:rsid w:val="001B36EC"/>
    <w:rsid w:val="001B4E42"/>
    <w:rsid w:val="001B51BB"/>
    <w:rsid w:val="001B6C2C"/>
    <w:rsid w:val="001C1E4E"/>
    <w:rsid w:val="001C5A7E"/>
    <w:rsid w:val="001D1E1F"/>
    <w:rsid w:val="001D6C93"/>
    <w:rsid w:val="001E4E2E"/>
    <w:rsid w:val="001E6425"/>
    <w:rsid w:val="001F3BCE"/>
    <w:rsid w:val="001F4E86"/>
    <w:rsid w:val="001F7F74"/>
    <w:rsid w:val="002007DC"/>
    <w:rsid w:val="00201A88"/>
    <w:rsid w:val="002211CB"/>
    <w:rsid w:val="00222B78"/>
    <w:rsid w:val="002247F3"/>
    <w:rsid w:val="0022738A"/>
    <w:rsid w:val="00231B11"/>
    <w:rsid w:val="002409C3"/>
    <w:rsid w:val="00242895"/>
    <w:rsid w:val="002446C5"/>
    <w:rsid w:val="00245485"/>
    <w:rsid w:val="0024779C"/>
    <w:rsid w:val="002557FF"/>
    <w:rsid w:val="00266590"/>
    <w:rsid w:val="00272960"/>
    <w:rsid w:val="002745BD"/>
    <w:rsid w:val="00275FBC"/>
    <w:rsid w:val="002779CC"/>
    <w:rsid w:val="00281FBF"/>
    <w:rsid w:val="00286ACE"/>
    <w:rsid w:val="00293871"/>
    <w:rsid w:val="00293FDC"/>
    <w:rsid w:val="00295CB9"/>
    <w:rsid w:val="00295DA5"/>
    <w:rsid w:val="002A02BF"/>
    <w:rsid w:val="002B3122"/>
    <w:rsid w:val="002B3E6E"/>
    <w:rsid w:val="002B63F0"/>
    <w:rsid w:val="002C12F9"/>
    <w:rsid w:val="002D0945"/>
    <w:rsid w:val="002D2F86"/>
    <w:rsid w:val="002E5A37"/>
    <w:rsid w:val="002F0C61"/>
    <w:rsid w:val="002F70C7"/>
    <w:rsid w:val="00304733"/>
    <w:rsid w:val="003065C7"/>
    <w:rsid w:val="00306F95"/>
    <w:rsid w:val="003222F2"/>
    <w:rsid w:val="003316D4"/>
    <w:rsid w:val="0035142F"/>
    <w:rsid w:val="00352C2A"/>
    <w:rsid w:val="00353A7B"/>
    <w:rsid w:val="003629BC"/>
    <w:rsid w:val="00363E39"/>
    <w:rsid w:val="003648E9"/>
    <w:rsid w:val="00371CAE"/>
    <w:rsid w:val="00374138"/>
    <w:rsid w:val="0038005F"/>
    <w:rsid w:val="00387BEA"/>
    <w:rsid w:val="00393348"/>
    <w:rsid w:val="0039391C"/>
    <w:rsid w:val="0039646A"/>
    <w:rsid w:val="003A0DFE"/>
    <w:rsid w:val="003A35DB"/>
    <w:rsid w:val="003B6963"/>
    <w:rsid w:val="003C70C4"/>
    <w:rsid w:val="003D2CF9"/>
    <w:rsid w:val="003E2C34"/>
    <w:rsid w:val="003E4A7F"/>
    <w:rsid w:val="003E587B"/>
    <w:rsid w:val="003E696F"/>
    <w:rsid w:val="003F6475"/>
    <w:rsid w:val="0040053C"/>
    <w:rsid w:val="00404568"/>
    <w:rsid w:val="00405347"/>
    <w:rsid w:val="00410A18"/>
    <w:rsid w:val="00411B48"/>
    <w:rsid w:val="0041584E"/>
    <w:rsid w:val="00416AF9"/>
    <w:rsid w:val="00426FEF"/>
    <w:rsid w:val="0045079B"/>
    <w:rsid w:val="00456436"/>
    <w:rsid w:val="00472035"/>
    <w:rsid w:val="00477FEF"/>
    <w:rsid w:val="00480B67"/>
    <w:rsid w:val="00481E0F"/>
    <w:rsid w:val="004864D7"/>
    <w:rsid w:val="00486DEF"/>
    <w:rsid w:val="00491B7F"/>
    <w:rsid w:val="004A2E51"/>
    <w:rsid w:val="004B26A5"/>
    <w:rsid w:val="004B7E22"/>
    <w:rsid w:val="004C4682"/>
    <w:rsid w:val="004C6DEA"/>
    <w:rsid w:val="004D2769"/>
    <w:rsid w:val="004D3E6F"/>
    <w:rsid w:val="004E3F43"/>
    <w:rsid w:val="004E4152"/>
    <w:rsid w:val="004F0B9E"/>
    <w:rsid w:val="004F757D"/>
    <w:rsid w:val="00520AE2"/>
    <w:rsid w:val="005214D4"/>
    <w:rsid w:val="00522373"/>
    <w:rsid w:val="005256EB"/>
    <w:rsid w:val="005257E6"/>
    <w:rsid w:val="00527DD7"/>
    <w:rsid w:val="00552C66"/>
    <w:rsid w:val="00561477"/>
    <w:rsid w:val="005677EF"/>
    <w:rsid w:val="00574E36"/>
    <w:rsid w:val="00575C4A"/>
    <w:rsid w:val="005869E7"/>
    <w:rsid w:val="005905C3"/>
    <w:rsid w:val="005A5EBF"/>
    <w:rsid w:val="005B3DFC"/>
    <w:rsid w:val="005B7108"/>
    <w:rsid w:val="005D0AD2"/>
    <w:rsid w:val="005D2FD2"/>
    <w:rsid w:val="005D5661"/>
    <w:rsid w:val="005E0E24"/>
    <w:rsid w:val="005E3C95"/>
    <w:rsid w:val="005E4E21"/>
    <w:rsid w:val="005F361F"/>
    <w:rsid w:val="005F54FD"/>
    <w:rsid w:val="006049A6"/>
    <w:rsid w:val="00617A82"/>
    <w:rsid w:val="00633855"/>
    <w:rsid w:val="00641EC1"/>
    <w:rsid w:val="00643A24"/>
    <w:rsid w:val="00644E3E"/>
    <w:rsid w:val="00654E75"/>
    <w:rsid w:val="0065589D"/>
    <w:rsid w:val="00656C6B"/>
    <w:rsid w:val="00665025"/>
    <w:rsid w:val="006667F2"/>
    <w:rsid w:val="00673081"/>
    <w:rsid w:val="00674864"/>
    <w:rsid w:val="00674C0C"/>
    <w:rsid w:val="00677D43"/>
    <w:rsid w:val="006A39D4"/>
    <w:rsid w:val="006A7C99"/>
    <w:rsid w:val="006B39B7"/>
    <w:rsid w:val="006B7E3A"/>
    <w:rsid w:val="006C4177"/>
    <w:rsid w:val="006C52F7"/>
    <w:rsid w:val="006E12CE"/>
    <w:rsid w:val="006E3CBD"/>
    <w:rsid w:val="006F0DB9"/>
    <w:rsid w:val="006F2CAE"/>
    <w:rsid w:val="00704622"/>
    <w:rsid w:val="00706589"/>
    <w:rsid w:val="00712490"/>
    <w:rsid w:val="007161E6"/>
    <w:rsid w:val="00726C96"/>
    <w:rsid w:val="007343B7"/>
    <w:rsid w:val="007507DF"/>
    <w:rsid w:val="00752F6F"/>
    <w:rsid w:val="007625CF"/>
    <w:rsid w:val="00767622"/>
    <w:rsid w:val="007712E4"/>
    <w:rsid w:val="00780D32"/>
    <w:rsid w:val="00790415"/>
    <w:rsid w:val="007A201D"/>
    <w:rsid w:val="007A2744"/>
    <w:rsid w:val="007A76A9"/>
    <w:rsid w:val="007B0096"/>
    <w:rsid w:val="007B697F"/>
    <w:rsid w:val="007C7DEE"/>
    <w:rsid w:val="007D622D"/>
    <w:rsid w:val="007D7BB2"/>
    <w:rsid w:val="007E746C"/>
    <w:rsid w:val="007F0732"/>
    <w:rsid w:val="007F319A"/>
    <w:rsid w:val="00800CC4"/>
    <w:rsid w:val="008045DE"/>
    <w:rsid w:val="00810814"/>
    <w:rsid w:val="0081797C"/>
    <w:rsid w:val="008233EE"/>
    <w:rsid w:val="00832A7A"/>
    <w:rsid w:val="00836E4D"/>
    <w:rsid w:val="00837A84"/>
    <w:rsid w:val="0085397F"/>
    <w:rsid w:val="008620E5"/>
    <w:rsid w:val="008646B8"/>
    <w:rsid w:val="00875537"/>
    <w:rsid w:val="00884CCB"/>
    <w:rsid w:val="00890E6D"/>
    <w:rsid w:val="0089289B"/>
    <w:rsid w:val="008A5083"/>
    <w:rsid w:val="008A699B"/>
    <w:rsid w:val="008B1323"/>
    <w:rsid w:val="008C41FE"/>
    <w:rsid w:val="008C618C"/>
    <w:rsid w:val="008E0DAF"/>
    <w:rsid w:val="008E2ACB"/>
    <w:rsid w:val="00921B88"/>
    <w:rsid w:val="0092485F"/>
    <w:rsid w:val="00945F36"/>
    <w:rsid w:val="00946475"/>
    <w:rsid w:val="00953181"/>
    <w:rsid w:val="00954CAD"/>
    <w:rsid w:val="00956C0C"/>
    <w:rsid w:val="00957AD4"/>
    <w:rsid w:val="00960565"/>
    <w:rsid w:val="00963B93"/>
    <w:rsid w:val="009653ED"/>
    <w:rsid w:val="0098017D"/>
    <w:rsid w:val="00993D37"/>
    <w:rsid w:val="009A1D88"/>
    <w:rsid w:val="009A5E10"/>
    <w:rsid w:val="009A68B0"/>
    <w:rsid w:val="009C097C"/>
    <w:rsid w:val="009C68AA"/>
    <w:rsid w:val="009D0927"/>
    <w:rsid w:val="009D1419"/>
    <w:rsid w:val="009D4D59"/>
    <w:rsid w:val="009E5697"/>
    <w:rsid w:val="009F1D0E"/>
    <w:rsid w:val="00A03890"/>
    <w:rsid w:val="00A118EC"/>
    <w:rsid w:val="00A13D7A"/>
    <w:rsid w:val="00A21B7F"/>
    <w:rsid w:val="00A22521"/>
    <w:rsid w:val="00A30C66"/>
    <w:rsid w:val="00A545E6"/>
    <w:rsid w:val="00A5610C"/>
    <w:rsid w:val="00A649EA"/>
    <w:rsid w:val="00A70898"/>
    <w:rsid w:val="00A84DA0"/>
    <w:rsid w:val="00A870A2"/>
    <w:rsid w:val="00A9341B"/>
    <w:rsid w:val="00AA0D96"/>
    <w:rsid w:val="00AA18C9"/>
    <w:rsid w:val="00AA3F84"/>
    <w:rsid w:val="00AA4C15"/>
    <w:rsid w:val="00AA5720"/>
    <w:rsid w:val="00AA7DFE"/>
    <w:rsid w:val="00AB01AF"/>
    <w:rsid w:val="00AB0F05"/>
    <w:rsid w:val="00AB64D1"/>
    <w:rsid w:val="00AB6CF3"/>
    <w:rsid w:val="00AB6CFB"/>
    <w:rsid w:val="00AC2ED0"/>
    <w:rsid w:val="00AD02F6"/>
    <w:rsid w:val="00AD0F3E"/>
    <w:rsid w:val="00AD13DA"/>
    <w:rsid w:val="00AD1838"/>
    <w:rsid w:val="00AD6389"/>
    <w:rsid w:val="00AD6FDC"/>
    <w:rsid w:val="00AD78A0"/>
    <w:rsid w:val="00AE528F"/>
    <w:rsid w:val="00AF2E78"/>
    <w:rsid w:val="00B02D17"/>
    <w:rsid w:val="00B03424"/>
    <w:rsid w:val="00B03E47"/>
    <w:rsid w:val="00B130D6"/>
    <w:rsid w:val="00B17D03"/>
    <w:rsid w:val="00B226C2"/>
    <w:rsid w:val="00B2312F"/>
    <w:rsid w:val="00B235E6"/>
    <w:rsid w:val="00B26AF5"/>
    <w:rsid w:val="00B51025"/>
    <w:rsid w:val="00B5369A"/>
    <w:rsid w:val="00B55427"/>
    <w:rsid w:val="00B64E12"/>
    <w:rsid w:val="00B66090"/>
    <w:rsid w:val="00B7497C"/>
    <w:rsid w:val="00B75F58"/>
    <w:rsid w:val="00B768A1"/>
    <w:rsid w:val="00B8274C"/>
    <w:rsid w:val="00B95070"/>
    <w:rsid w:val="00B97652"/>
    <w:rsid w:val="00BC017D"/>
    <w:rsid w:val="00BC33A2"/>
    <w:rsid w:val="00BC562F"/>
    <w:rsid w:val="00BC622E"/>
    <w:rsid w:val="00BD044F"/>
    <w:rsid w:val="00BD1693"/>
    <w:rsid w:val="00BD1F97"/>
    <w:rsid w:val="00BD21FF"/>
    <w:rsid w:val="00BD23A3"/>
    <w:rsid w:val="00BD7D32"/>
    <w:rsid w:val="00BE120F"/>
    <w:rsid w:val="00BF01E2"/>
    <w:rsid w:val="00BF2395"/>
    <w:rsid w:val="00C00BD1"/>
    <w:rsid w:val="00C1251E"/>
    <w:rsid w:val="00C15DF0"/>
    <w:rsid w:val="00C2255F"/>
    <w:rsid w:val="00C233BF"/>
    <w:rsid w:val="00C252C5"/>
    <w:rsid w:val="00C31597"/>
    <w:rsid w:val="00C4097C"/>
    <w:rsid w:val="00C44D61"/>
    <w:rsid w:val="00C4663E"/>
    <w:rsid w:val="00C57850"/>
    <w:rsid w:val="00C60448"/>
    <w:rsid w:val="00C62181"/>
    <w:rsid w:val="00C73317"/>
    <w:rsid w:val="00C753C3"/>
    <w:rsid w:val="00C87778"/>
    <w:rsid w:val="00C9236E"/>
    <w:rsid w:val="00CA2C50"/>
    <w:rsid w:val="00CA4786"/>
    <w:rsid w:val="00CB57F3"/>
    <w:rsid w:val="00CB713C"/>
    <w:rsid w:val="00CC1E70"/>
    <w:rsid w:val="00CC22A8"/>
    <w:rsid w:val="00CC464E"/>
    <w:rsid w:val="00CE2E3C"/>
    <w:rsid w:val="00CE5243"/>
    <w:rsid w:val="00CF7CE2"/>
    <w:rsid w:val="00CF7F2E"/>
    <w:rsid w:val="00D021A3"/>
    <w:rsid w:val="00D056DA"/>
    <w:rsid w:val="00D16592"/>
    <w:rsid w:val="00D20D5E"/>
    <w:rsid w:val="00D22520"/>
    <w:rsid w:val="00D22A32"/>
    <w:rsid w:val="00D26BA1"/>
    <w:rsid w:val="00D30318"/>
    <w:rsid w:val="00D355B9"/>
    <w:rsid w:val="00D37991"/>
    <w:rsid w:val="00D455E5"/>
    <w:rsid w:val="00D45F8B"/>
    <w:rsid w:val="00D50D03"/>
    <w:rsid w:val="00D54750"/>
    <w:rsid w:val="00D54AB0"/>
    <w:rsid w:val="00D57BE7"/>
    <w:rsid w:val="00D7079C"/>
    <w:rsid w:val="00D74C6C"/>
    <w:rsid w:val="00D80E45"/>
    <w:rsid w:val="00D83484"/>
    <w:rsid w:val="00D83C42"/>
    <w:rsid w:val="00D86486"/>
    <w:rsid w:val="00D93AD9"/>
    <w:rsid w:val="00DA003D"/>
    <w:rsid w:val="00DA27BA"/>
    <w:rsid w:val="00DA6B47"/>
    <w:rsid w:val="00DC072E"/>
    <w:rsid w:val="00DC31A9"/>
    <w:rsid w:val="00DC5FC2"/>
    <w:rsid w:val="00DD254E"/>
    <w:rsid w:val="00DD5AD6"/>
    <w:rsid w:val="00DD7D6E"/>
    <w:rsid w:val="00DE0939"/>
    <w:rsid w:val="00DF3366"/>
    <w:rsid w:val="00E01219"/>
    <w:rsid w:val="00E012E4"/>
    <w:rsid w:val="00E045DF"/>
    <w:rsid w:val="00E05EC7"/>
    <w:rsid w:val="00E07136"/>
    <w:rsid w:val="00E10000"/>
    <w:rsid w:val="00E135C7"/>
    <w:rsid w:val="00E17255"/>
    <w:rsid w:val="00E22C86"/>
    <w:rsid w:val="00E22E13"/>
    <w:rsid w:val="00E26976"/>
    <w:rsid w:val="00E34815"/>
    <w:rsid w:val="00E362FC"/>
    <w:rsid w:val="00E370B5"/>
    <w:rsid w:val="00E37B23"/>
    <w:rsid w:val="00E41C65"/>
    <w:rsid w:val="00E50203"/>
    <w:rsid w:val="00E53DDE"/>
    <w:rsid w:val="00E549A9"/>
    <w:rsid w:val="00E54FA2"/>
    <w:rsid w:val="00E62BF1"/>
    <w:rsid w:val="00E644E7"/>
    <w:rsid w:val="00E665F5"/>
    <w:rsid w:val="00E741E6"/>
    <w:rsid w:val="00E77DC7"/>
    <w:rsid w:val="00E84BF2"/>
    <w:rsid w:val="00E864E2"/>
    <w:rsid w:val="00E94F7A"/>
    <w:rsid w:val="00EA49C8"/>
    <w:rsid w:val="00EB3A24"/>
    <w:rsid w:val="00EC708F"/>
    <w:rsid w:val="00ED1E11"/>
    <w:rsid w:val="00ED3225"/>
    <w:rsid w:val="00EE59E1"/>
    <w:rsid w:val="00EF6301"/>
    <w:rsid w:val="00EF6ACD"/>
    <w:rsid w:val="00F02760"/>
    <w:rsid w:val="00F03862"/>
    <w:rsid w:val="00F03DD9"/>
    <w:rsid w:val="00F17982"/>
    <w:rsid w:val="00F21C74"/>
    <w:rsid w:val="00F34575"/>
    <w:rsid w:val="00F42445"/>
    <w:rsid w:val="00F46A57"/>
    <w:rsid w:val="00F478EC"/>
    <w:rsid w:val="00F508AB"/>
    <w:rsid w:val="00F55A1D"/>
    <w:rsid w:val="00F57E68"/>
    <w:rsid w:val="00F6113E"/>
    <w:rsid w:val="00F624DE"/>
    <w:rsid w:val="00F75F2D"/>
    <w:rsid w:val="00F777E4"/>
    <w:rsid w:val="00F83B3B"/>
    <w:rsid w:val="00F84455"/>
    <w:rsid w:val="00F90FE1"/>
    <w:rsid w:val="00F91701"/>
    <w:rsid w:val="00F97011"/>
    <w:rsid w:val="00FA0D7E"/>
    <w:rsid w:val="00FA395E"/>
    <w:rsid w:val="00FA58F1"/>
    <w:rsid w:val="00FB4F75"/>
    <w:rsid w:val="00FB6A12"/>
    <w:rsid w:val="00FC5476"/>
    <w:rsid w:val="00FC580D"/>
    <w:rsid w:val="00FE3C2E"/>
    <w:rsid w:val="00FE6E1C"/>
    <w:rsid w:val="00FF364B"/>
    <w:rsid w:val="00FF4A5C"/>
    <w:rsid w:val="00FF5023"/>
    <w:rsid w:val="00FF68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9A4526"/>
  <w15:docId w15:val="{FDA23EFD-BFBD-4006-B6E3-0FFB0BAD6850}"/>
  <w:footnotePr>
    <w:footnote w:id="0"/>
    <w:footnote w:id="1"/>
  </w:footnotePr>
  <w:endnotePr>
    <w:endnote w:id="0"/>
    <w:endnote w:id="1"/>
  </w:endnotePr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/>
  </w:docDefaults>
  <w:style w:type="paragraph" w:styleId="NoSpacing">
    <w:name w:val="No Spacing"/>
    <w:uiPriority w:val="1"/>
    <w:qFormat w:val="on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default="1" w:styleId="Normal">
    <w:name w:val="Normal"/>
    <w:uiPriority w:val="99"/>
    <w:qFormat w:val="on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widowControl w:val="off"/>
      <w:numPr>
        <w:ilvl w:val="0"/>
        <w:numId w:val="9"/>
      </w:numPr>
      <w:spacing w:before="180" w:after="180" w:line="720" w:lineRule="auto"/>
    </w:pPr>
    <w:rPr>
      <w:rFonts w:ascii="Cambria" w:eastAsia="PMingLiU" w:hAnsi="Cambria"/>
      <w:b/>
      <w:bCs/>
      <w:sz w:val="52"/>
      <w:szCs w:val="52"/>
      <w:lang w:eastAsia="zh-TW"/>
    </w:rPr>
  </w:style>
  <w:style w:type="paragraph" w:styleId="Heading2">
    <w:name w:val="Heading 2"/>
    <w:basedOn w:val="Normal"/>
    <w:next w:val="Normal"/>
    <w:link w:val="Heading2Char"/>
    <w:uiPriority w:val="9"/>
    <w:qFormat w:val="on"/>
    <w:pPr>
      <w:keepNext w:val="on"/>
      <w:widowControl w:val="off"/>
      <w:numPr>
        <w:ilvl w:val="1"/>
        <w:numId w:val="9"/>
      </w:numPr>
      <w:spacing w:before="240" w:after="60"/>
    </w:pPr>
    <w:rPr>
      <w:rFonts w:ascii="Cambria" w:hAnsi="Cambria"/>
      <w:b/>
      <w:bCs/>
      <w:i/>
      <w:iCs/>
      <w:sz w:val="28"/>
      <w:szCs w:val="28"/>
      <w:lang w:eastAsia="zh-TW"/>
    </w:rPr>
  </w:style>
  <w:style w:type="paragraph" w:styleId="Heading3">
    <w:name w:val="Heading 3"/>
    <w:basedOn w:val="Normal"/>
    <w:next w:val="Normal"/>
    <w:link w:val="Heading3Char"/>
    <w:uiPriority w:val="9"/>
    <w:qFormat w:val="on"/>
    <w:pPr>
      <w:keepNext w:val="on"/>
      <w:widowControl w:val="off"/>
      <w:numPr>
        <w:ilvl w:val="2"/>
        <w:numId w:val="9"/>
      </w:numPr>
      <w:spacing w:before="240" w:after="60"/>
    </w:pPr>
    <w:rPr>
      <w:rFonts w:ascii="Cambria" w:hAnsi="Cambria"/>
      <w:b/>
      <w:bCs/>
      <w:sz w:val="26"/>
      <w:szCs w:val="26"/>
      <w:lang w:eastAsia="zh-TW"/>
    </w:rPr>
  </w:style>
  <w:style w:type="paragraph" w:styleId="Heading4">
    <w:name w:val="Heading 4"/>
    <w:basedOn w:val="Normal"/>
    <w:next w:val="Normal"/>
    <w:link w:val="Heading4Char"/>
    <w:uiPriority w:val="9"/>
    <w:qFormat w:val="on"/>
    <w:pPr>
      <w:keepNext w:val="on"/>
      <w:widowControl w:val="off"/>
      <w:numPr>
        <w:ilvl w:val="3"/>
        <w:numId w:val="9"/>
      </w:numPr>
      <w:spacing w:before="240" w:after="60"/>
    </w:pPr>
    <w:rPr>
      <w:rFonts w:ascii="Calibri" w:hAnsi="Calibri"/>
      <w:b/>
      <w:bCs/>
      <w:sz w:val="28"/>
      <w:szCs w:val="28"/>
      <w:lang w:eastAsia="zh-TW"/>
    </w:rPr>
  </w:style>
  <w:style w:type="paragraph" w:styleId="Heading5">
    <w:name w:val="Heading 5"/>
    <w:basedOn w:val="Normal"/>
    <w:next w:val="Normal"/>
    <w:link w:val="Heading5Char"/>
    <w:uiPriority w:val="9"/>
    <w:qFormat w:val="on"/>
    <w:pPr>
      <w:widowControl w:val="off"/>
      <w:numPr>
        <w:ilvl w:val="4"/>
        <w:numId w:val="9"/>
      </w:numPr>
      <w:spacing w:before="240" w:after="60"/>
    </w:pPr>
    <w:rPr>
      <w:rFonts w:ascii="Calibri" w:hAnsi="Calibri"/>
      <w:b/>
      <w:bCs/>
      <w:i/>
      <w:iCs/>
      <w:sz w:val="26"/>
      <w:szCs w:val="26"/>
      <w:lang w:eastAsia="zh-TW"/>
    </w:rPr>
  </w:style>
  <w:style w:type="paragraph" w:styleId="Heading6">
    <w:name w:val="Heading 6"/>
    <w:basedOn w:val="Normal"/>
    <w:next w:val="Normal"/>
    <w:link w:val="Heading6Char"/>
    <w:uiPriority w:val="9"/>
    <w:qFormat w:val="on"/>
    <w:pPr>
      <w:widowControl w:val="off"/>
      <w:numPr>
        <w:ilvl w:val="5"/>
        <w:numId w:val="9"/>
      </w:numPr>
      <w:spacing w:before="240" w:after="60"/>
    </w:pPr>
    <w:rPr>
      <w:rFonts w:ascii="Calibri" w:hAnsi="Calibri"/>
      <w:b/>
      <w:bCs/>
      <w:sz w:val="22"/>
      <w:szCs w:val="22"/>
      <w:lang w:eastAsia="zh-TW"/>
    </w:rPr>
  </w:style>
  <w:style w:type="paragraph" w:styleId="Heading7">
    <w:name w:val="Heading 7"/>
    <w:basedOn w:val="Normal"/>
    <w:next w:val="Normal"/>
    <w:link w:val="Heading7Char"/>
    <w:uiPriority w:val="9"/>
    <w:qFormat w:val="on"/>
    <w:pPr>
      <w:widowControl w:val="off"/>
      <w:numPr>
        <w:ilvl w:val="6"/>
        <w:numId w:val="9"/>
      </w:numPr>
      <w:spacing w:before="240" w:after="60"/>
    </w:pPr>
    <w:rPr>
      <w:rFonts w:ascii="Calibri" w:hAnsi="Calibri"/>
      <w:lang w:eastAsia="zh-TW"/>
    </w:rPr>
  </w:style>
  <w:style w:type="paragraph" w:styleId="Heading8">
    <w:name w:val="Heading 8"/>
    <w:basedOn w:val="Normal"/>
    <w:next w:val="Normal"/>
    <w:link w:val="Heading8Char"/>
    <w:uiPriority w:val="9"/>
    <w:qFormat w:val="on"/>
    <w:pPr>
      <w:widowControl w:val="off"/>
      <w:numPr>
        <w:ilvl w:val="7"/>
        <w:numId w:val="9"/>
      </w:numPr>
      <w:spacing w:before="240" w:after="60"/>
    </w:pPr>
    <w:rPr>
      <w:rFonts w:ascii="Calibri" w:hAnsi="Calibri"/>
      <w:i/>
      <w:iCs/>
      <w:lang w:eastAsia="zh-TW"/>
    </w:rPr>
  </w:style>
  <w:style w:type="paragraph" w:styleId="Heading9">
    <w:name w:val="Heading 9"/>
    <w:basedOn w:val="Normal"/>
    <w:next w:val="Normal"/>
    <w:link w:val="Heading9Char"/>
    <w:uiPriority w:val="9"/>
    <w:qFormat w:val="on"/>
    <w:pPr>
      <w:widowControl w:val="off"/>
      <w:numPr>
        <w:ilvl w:val="8"/>
        <w:numId w:val="9"/>
      </w:numPr>
      <w:spacing w:before="240" w:after="60"/>
    </w:pPr>
    <w:rPr>
      <w:rFonts w:ascii="Cambria" w:hAnsi="Cambria"/>
      <w:sz w:val="22"/>
      <w:szCs w:val="22"/>
      <w:lang w:eastAsia="zh-TW"/>
    </w:rPr>
  </w:style>
  <w:style w:type="character" w:default="1" w:styleId="DefaultParagraphFont">
    <w:name w:val="Default Paragraph Font"/>
    <w:uiPriority w:val="1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table" w:styleId="TableGrid">
    <w:name w:val="Table Grid"/>
    <w:basedOn w:val="NormalTable"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rPr>
      <w:rFonts w:ascii="Tahoma" w:cs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Pr>
      <w:rFonts w:ascii="Tahoma" w:cs="Tahoma" w:hAnsi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 w:val="on"/>
    <w:pPr>
      <w:ind w:left="720"/>
    </w:p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PMingLiU" w:hAnsi="Cambria"/>
      <w:b/>
      <w:bCs/>
      <w:sz w:val="52"/>
      <w:szCs w:val="52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mbria" w:hAnsi="Cambria"/>
      <w:b/>
      <w:bCs/>
      <w:i/>
      <w:iCs/>
      <w:sz w:val="28"/>
      <w:szCs w:val="28"/>
      <w:lang w:eastAsia="zh-TW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mbria" w:hAnsi="Cambria"/>
      <w:b/>
      <w:bCs/>
      <w:sz w:val="26"/>
      <w:szCs w:val="26"/>
      <w:lang w:eastAsia="zh-TW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hAnsi="Calibri"/>
      <w:b/>
      <w:bCs/>
      <w:sz w:val="28"/>
      <w:szCs w:val="28"/>
      <w:lang w:eastAsia="zh-TW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hAnsi="Calibri"/>
      <w:b/>
      <w:bCs/>
      <w:i/>
      <w:iCs/>
      <w:sz w:val="26"/>
      <w:szCs w:val="26"/>
      <w:lang w:eastAsia="zh-TW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hAnsi="Calibri"/>
      <w:b/>
      <w:bCs/>
      <w:sz w:val="22"/>
      <w:szCs w:val="22"/>
      <w:lang w:eastAsia="zh-TW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hAnsi="Calibri"/>
      <w:sz w:val="24"/>
      <w:szCs w:val="24"/>
      <w:lang w:eastAsia="zh-TW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hAnsi="Calibri"/>
      <w:i/>
      <w:iCs/>
      <w:sz w:val="24"/>
      <w:szCs w:val="24"/>
      <w:lang w:eastAsia="zh-TW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mbria" w:hAnsi="Cambria"/>
      <w:sz w:val="22"/>
      <w:szCs w:val="22"/>
      <w:lang w:eastAsia="zh-TW"/>
    </w:rPr>
  </w:style>
  <w:style w:type="paragraph" w:styleId="Normal(Web)">
    <w:name w:val="Normal (Web)"/>
    <w:basedOn w:val="Normal"/>
    <w:uiPriority w:val="99"/>
    <w:unhideWhenUsed w:val="on"/>
    <w:pPr>
      <w:spacing w:before="100" w:after="100"/>
    </w:pPr>
    <w:rPr>
      <w:rFonts w:ascii="PMingLiU" w:cs="PMingLiU" w:eastAsia="PMingLiU" w:hAnsi="PMingLiU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1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/Relationships>
</file>

<file path=word/_rels/endnotes.xml.rels><?xml version="1.0" encoding="UTF-8" standalone="yes"?>
<Relationships xmlns="http://schemas.openxmlformats.org/package/2006/relationships"></Relationships>
</file>

<file path=word/_rels/footer1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36A2EC-7C73-477F-8874-59CB678BD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Tariq</dc:creator>
  <cp:lastModifiedBy>MAHAM HARIS</cp:lastModifiedBy>
</cp:coreProperties>
</file>