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17" w:rsidRDefault="003F6017" w:rsidP="003F6017">
      <w:pPr>
        <w:pStyle w:val="Heading1"/>
      </w:pPr>
      <w:r>
        <w:t>Router IPv6 Configuration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Router&gt;en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Router#conf t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Router(config)#ipv6 unicast-routing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Router(config)#int g0/0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Router(config-if)#ipv6 address 2001:DB8:1:1::1/64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Router(config-if)#ipv6 address FE80::1 LINK-LOCAL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Router(config-if)#NO SHUTDOWN</w:t>
      </w:r>
    </w:p>
    <w:p w:rsidR="003F6017" w:rsidRDefault="003F6017" w:rsidP="003F6017">
      <w:pPr>
        <w:pStyle w:val="NormalWeb"/>
        <w:spacing w:before="0" w:beforeAutospacing="0" w:after="0" w:afterAutospacing="0"/>
      </w:pPr>
    </w:p>
    <w:p w:rsidR="003F6017" w:rsidRDefault="003F6017" w:rsidP="003F6017">
      <w:pPr>
        <w:pStyle w:val="NormalWeb"/>
        <w:spacing w:before="0" w:beforeAutospacing="0" w:after="0" w:afterAutospacing="0"/>
      </w:pPr>
      <w:r>
        <w:t>Router(config-if)#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:rsidR="003F6017" w:rsidRDefault="003F6017" w:rsidP="003F6017">
      <w:pPr>
        <w:pStyle w:val="NormalWeb"/>
        <w:spacing w:before="0" w:beforeAutospacing="0" w:after="0" w:afterAutospacing="0"/>
      </w:pPr>
    </w:p>
    <w:p w:rsidR="003F6017" w:rsidRDefault="003F6017" w:rsidP="003F6017">
      <w:pPr>
        <w:pStyle w:val="NormalWeb"/>
        <w:spacing w:before="0" w:beforeAutospacing="0" w:after="0" w:afterAutospacing="0"/>
      </w:pPr>
      <w:r>
        <w:t>%LINEPROTO-5-UPDOWN: Line protocol on Interface GigabitEthernet0/0, changed state to up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Router(config-if)#EXIT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Router(config)#INT G0/1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Router(config-</w:t>
      </w:r>
      <w:r w:rsidR="00B81574">
        <w:t>if)#ipv6 address 2001:DB8:1:2</w:t>
      </w:r>
      <w:r>
        <w:t>::1/64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Router(config-if)#ipv6 address FE80::1 LINK-LOCAL</w:t>
      </w:r>
    </w:p>
    <w:p w:rsidR="003F6017" w:rsidRDefault="003F6017" w:rsidP="003F6017">
      <w:pPr>
        <w:pStyle w:val="NormalWeb"/>
        <w:spacing w:before="0" w:beforeAutospacing="0" w:after="0" w:afterAutospacing="0"/>
      </w:pPr>
      <w:r>
        <w:t>Router(config-if)#NO SHUTDOWN</w:t>
      </w:r>
    </w:p>
    <w:p w:rsidR="00AE77E2" w:rsidRDefault="00AE77E2" w:rsidP="00AE77E2">
      <w:pPr>
        <w:pStyle w:val="NormalWeb"/>
        <w:spacing w:before="0" w:beforeAutospacing="0" w:after="0" w:afterAutospacing="0"/>
      </w:pPr>
      <w:r>
        <w:t>Router(config-if)#EXIT</w:t>
      </w:r>
    </w:p>
    <w:p w:rsidR="00AE77E2" w:rsidRDefault="00AE77E2" w:rsidP="003F6017">
      <w:pPr>
        <w:pStyle w:val="NormalWeb"/>
        <w:spacing w:before="0" w:beforeAutospacing="0" w:after="0" w:afterAutospacing="0"/>
      </w:pPr>
    </w:p>
    <w:p w:rsidR="003F6017" w:rsidRDefault="003F6017" w:rsidP="003F6017">
      <w:pPr>
        <w:pStyle w:val="NormalWeb"/>
        <w:spacing w:before="0" w:beforeAutospacing="0" w:after="0" w:afterAutospacing="0"/>
      </w:pPr>
    </w:p>
    <w:p w:rsidR="0065027C" w:rsidRDefault="00B81574">
      <w:r>
        <w:rPr>
          <w:noProof/>
        </w:rPr>
        <w:drawing>
          <wp:inline distT="0" distB="0" distL="0" distR="0">
            <wp:extent cx="5943600" cy="33257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17" w:rsidRDefault="003F6017"/>
    <w:p w:rsidR="003F6017" w:rsidRDefault="003F6017"/>
    <w:p w:rsidR="003F6017" w:rsidRDefault="003F6017" w:rsidP="003F6017">
      <w:pPr>
        <w:pStyle w:val="Heading2"/>
      </w:pPr>
      <w:r>
        <w:t>Assigning IP Addresses to End Terminals</w:t>
      </w:r>
    </w:p>
    <w:p w:rsidR="003F6017" w:rsidRPr="003F6017" w:rsidRDefault="003F6017" w:rsidP="003F6017">
      <w:r>
        <w:rPr>
          <w:noProof/>
        </w:rPr>
        <w:drawing>
          <wp:inline distT="0" distB="0" distL="0" distR="0">
            <wp:extent cx="5915025" cy="4505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17" w:rsidRDefault="003F6017" w:rsidP="003F6017">
      <w:pPr>
        <w:pStyle w:val="Heading2"/>
      </w:pPr>
      <w:r>
        <w:lastRenderedPageBreak/>
        <w:t>Accessing Web browser from Sales</w:t>
      </w:r>
      <w:r>
        <w:rPr>
          <w:noProof/>
        </w:rPr>
        <w:drawing>
          <wp:inline distT="0" distB="0" distL="0" distR="0">
            <wp:extent cx="5943600" cy="52686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74" w:rsidRPr="00B81574" w:rsidRDefault="00B81574" w:rsidP="00B81574">
      <w:r>
        <w:rPr>
          <w:noProof/>
        </w:rPr>
        <w:lastRenderedPageBreak/>
        <w:drawing>
          <wp:inline distT="0" distB="0" distL="0" distR="0">
            <wp:extent cx="5943600" cy="51038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1574" w:rsidRPr="00B81574" w:rsidSect="0065027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FC7" w:rsidRDefault="008B4FC7" w:rsidP="00AE77E2">
      <w:pPr>
        <w:spacing w:after="0" w:line="240" w:lineRule="auto"/>
      </w:pPr>
      <w:r>
        <w:separator/>
      </w:r>
    </w:p>
  </w:endnote>
  <w:endnote w:type="continuationSeparator" w:id="1">
    <w:p w:rsidR="008B4FC7" w:rsidRDefault="008B4FC7" w:rsidP="00AE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564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77E2" w:rsidRDefault="00AE77E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77E2" w:rsidRDefault="00AE77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FC7" w:rsidRDefault="008B4FC7" w:rsidP="00AE77E2">
      <w:pPr>
        <w:spacing w:after="0" w:line="240" w:lineRule="auto"/>
      </w:pPr>
      <w:r>
        <w:separator/>
      </w:r>
    </w:p>
  </w:footnote>
  <w:footnote w:type="continuationSeparator" w:id="1">
    <w:p w:rsidR="008B4FC7" w:rsidRDefault="008B4FC7" w:rsidP="00AE7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7E2" w:rsidRDefault="00AE77E2">
    <w:pPr>
      <w:pStyle w:val="Header"/>
    </w:pPr>
    <w:r w:rsidRPr="00AE77E2">
      <w:rPr>
        <w:b/>
        <w:bCs/>
      </w:rPr>
      <w:t>Lab IPv6 Address at Router’s Interface</w:t>
    </w:r>
    <w:r>
      <w:tab/>
    </w:r>
    <w:r>
      <w:tab/>
      <w:t>27-Nov-20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6017"/>
    <w:rsid w:val="003F6017"/>
    <w:rsid w:val="0065027C"/>
    <w:rsid w:val="008B4FC7"/>
    <w:rsid w:val="00AE77E2"/>
    <w:rsid w:val="00B8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7C"/>
  </w:style>
  <w:style w:type="paragraph" w:styleId="Heading1">
    <w:name w:val="heading 1"/>
    <w:basedOn w:val="Normal"/>
    <w:next w:val="Normal"/>
    <w:link w:val="Heading1Char"/>
    <w:uiPriority w:val="9"/>
    <w:qFormat/>
    <w:rsid w:val="003F6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E7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7E2"/>
  </w:style>
  <w:style w:type="paragraph" w:styleId="Footer">
    <w:name w:val="footer"/>
    <w:basedOn w:val="Normal"/>
    <w:link w:val="FooterChar"/>
    <w:uiPriority w:val="99"/>
    <w:unhideWhenUsed/>
    <w:rsid w:val="00AE7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sdjoin</dc:creator>
  <cp:lastModifiedBy>sdjoin</cp:lastModifiedBy>
  <cp:revision>2</cp:revision>
  <dcterms:created xsi:type="dcterms:W3CDTF">2020-11-27T14:12:00Z</dcterms:created>
  <dcterms:modified xsi:type="dcterms:W3CDTF">2020-11-27T14:34:00Z</dcterms:modified>
</cp:coreProperties>
</file>