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AB7ED8" w14:textId="5088FC8B" w:rsidR="009303D9" w:rsidRDefault="00BB2219" w:rsidP="006347CF">
      <w:pPr>
        <w:pStyle w:val="papertitle"/>
        <w:spacing w:before="5pt" w:beforeAutospacing="1" w:after="5pt" w:afterAutospacing="1"/>
      </w:pPr>
      <w:r>
        <w:t>Environmental Impact of Online Products</w:t>
      </w:r>
    </w:p>
    <w:p w14:paraId="05764362" w14:textId="77777777" w:rsidR="00D7522C" w:rsidRDefault="00D7522C" w:rsidP="00CA4392">
      <w:pPr>
        <w:pStyle w:val="Author"/>
        <w:spacing w:before="5pt" w:beforeAutospacing="1" w:after="5pt" w:afterAutospacing="1" w:line="6pt" w:lineRule="auto"/>
        <w:rPr>
          <w:sz w:val="16"/>
          <w:szCs w:val="16"/>
        </w:rPr>
      </w:pPr>
    </w:p>
    <w:p w14:paraId="2503B49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AE41803" w14:textId="4A37F90B" w:rsidR="00CA4392" w:rsidRPr="00F847A6" w:rsidRDefault="00412B2F" w:rsidP="00412B2F">
      <w:pPr>
        <w:pStyle w:val="Author"/>
        <w:spacing w:before="5pt" w:beforeAutospacing="1"/>
        <w:rPr>
          <w:sz w:val="16"/>
          <w:szCs w:val="16"/>
        </w:rPr>
        <w:sectPr w:rsidR="00CA4392" w:rsidRPr="00F847A6" w:rsidSect="00D91A43">
          <w:type w:val="continuous"/>
          <w:pgSz w:w="612pt" w:h="792pt" w:code="1"/>
          <w:pgMar w:top="54pt" w:right="44.65pt" w:bottom="72pt" w:left="44.65pt" w:header="36pt" w:footer="36pt" w:gutter="0pt"/>
          <w:cols w:num="4" w:space="6.95pt"/>
          <w:docGrid w:linePitch="360"/>
        </w:sectPr>
      </w:pPr>
      <w:r>
        <w:rPr>
          <w:sz w:val="18"/>
          <w:szCs w:val="18"/>
        </w:rPr>
        <w:t>Marium Sarah</w:t>
      </w:r>
      <w:r w:rsidR="001A3B3D" w:rsidRPr="00F847A6">
        <w:rPr>
          <w:sz w:val="18"/>
          <w:szCs w:val="18"/>
        </w:rPr>
        <w:t xml:space="preserve"> </w:t>
      </w:r>
      <w:r w:rsidR="001A3B3D" w:rsidRPr="00F847A6">
        <w:rPr>
          <w:sz w:val="18"/>
          <w:szCs w:val="18"/>
        </w:rPr>
        <w:br/>
      </w:r>
      <w:r>
        <w:rPr>
          <w:i/>
          <w:sz w:val="18"/>
          <w:szCs w:val="18"/>
        </w:rPr>
        <w:t>College of Business &amp; Economics</w:t>
      </w:r>
      <w:r w:rsidR="00D72D06" w:rsidRPr="00F847A6">
        <w:rPr>
          <w:sz w:val="18"/>
          <w:szCs w:val="18"/>
        </w:rPr>
        <w:br/>
      </w:r>
      <w:r>
        <w:rPr>
          <w:i/>
          <w:sz w:val="18"/>
          <w:szCs w:val="18"/>
        </w:rPr>
        <w:t>California State University, East Bay</w:t>
      </w:r>
      <w:r w:rsidR="001A3B3D" w:rsidRPr="00F847A6">
        <w:rPr>
          <w:i/>
          <w:sz w:val="18"/>
          <w:szCs w:val="18"/>
        </w:rPr>
        <w:br/>
      </w:r>
      <w:r>
        <w:rPr>
          <w:sz w:val="18"/>
          <w:szCs w:val="18"/>
        </w:rPr>
        <w:t>Hayward, CA</w:t>
      </w:r>
      <w:r w:rsidR="001A3B3D" w:rsidRPr="00F847A6">
        <w:rPr>
          <w:sz w:val="18"/>
          <w:szCs w:val="18"/>
        </w:rPr>
        <w:t xml:space="preserve"> </w:t>
      </w:r>
      <w:r>
        <w:rPr>
          <w:sz w:val="18"/>
          <w:szCs w:val="18"/>
        </w:rPr>
        <w:t>marium.sarah@csueastbay.edu</w:t>
      </w:r>
      <w:r w:rsidR="006347CF">
        <w:rPr>
          <w:sz w:val="18"/>
          <w:szCs w:val="18"/>
        </w:rPr>
        <w:br/>
      </w:r>
      <w:r w:rsidR="001A3B3D" w:rsidRPr="00412B2F">
        <w:rPr>
          <w:color w:val="FFFFFF" w:themeColor="background1"/>
          <w:sz w:val="18"/>
          <w:szCs w:val="18"/>
        </w:rPr>
        <w:br/>
        <w:t xml:space="preserve">line 2: </w:t>
      </w:r>
      <w:r w:rsidR="001A3B3D" w:rsidRPr="00412B2F">
        <w:rPr>
          <w:i/>
          <w:color w:val="FFFFFF" w:themeColor="background1"/>
          <w:sz w:val="18"/>
          <w:szCs w:val="18"/>
        </w:rPr>
        <w:t xml:space="preserve">dept. name of organization (of </w:t>
      </w:r>
      <w:r w:rsidR="001A3B3D" w:rsidRPr="00412B2F">
        <w:rPr>
          <w:i/>
          <w:iCs/>
          <w:color w:val="FFFFFF" w:themeColor="background1"/>
          <w:sz w:val="18"/>
          <w:szCs w:val="18"/>
        </w:rPr>
        <w:t>Affiliation</w:t>
      </w:r>
      <w:r w:rsidR="001A3B3D" w:rsidRPr="00412B2F">
        <w:rPr>
          <w:i/>
          <w:color w:val="FFFFFF" w:themeColor="background1"/>
          <w:sz w:val="18"/>
          <w:szCs w:val="18"/>
        </w:rPr>
        <w:t>)</w:t>
      </w:r>
      <w:r w:rsidR="001A3B3D" w:rsidRPr="00412B2F">
        <w:rPr>
          <w:color w:val="FFFFFF" w:themeColor="background1"/>
          <w:sz w:val="18"/>
          <w:szCs w:val="18"/>
        </w:rPr>
        <w:br/>
        <w:t xml:space="preserve">line 3: </w:t>
      </w:r>
      <w:r w:rsidR="001A3B3D" w:rsidRPr="00412B2F">
        <w:rPr>
          <w:i/>
          <w:color w:val="FFFFFF" w:themeColor="background1"/>
          <w:sz w:val="18"/>
          <w:szCs w:val="18"/>
        </w:rPr>
        <w:t>name of organization (of Affiliation)</w:t>
      </w:r>
      <w:r w:rsidR="001A3B3D" w:rsidRPr="00412B2F">
        <w:rPr>
          <w:i/>
          <w:color w:val="FFFFFF" w:themeColor="background1"/>
          <w:sz w:val="18"/>
          <w:szCs w:val="18"/>
        </w:rPr>
        <w:br/>
      </w:r>
      <w:r w:rsidR="001A3B3D" w:rsidRPr="00412B2F">
        <w:rPr>
          <w:color w:val="FFFFFF" w:themeColor="background1"/>
          <w:sz w:val="18"/>
          <w:szCs w:val="18"/>
        </w:rPr>
        <w:t>line 4: City, Country</w:t>
      </w:r>
      <w:r w:rsidR="001A3B3D" w:rsidRPr="00412B2F">
        <w:rPr>
          <w:color w:val="FFFFFF" w:themeColor="background1"/>
          <w:sz w:val="18"/>
          <w:szCs w:val="18"/>
        </w:rPr>
        <w:br/>
      </w:r>
      <w:r w:rsidR="001A3B3D" w:rsidRPr="00412B2F">
        <w:rPr>
          <w:color w:val="FFFFFF" w:themeColor="background1"/>
          <w:sz w:val="18"/>
          <w:szCs w:val="18"/>
        </w:rPr>
        <w:t>line 5: email address</w:t>
      </w:r>
      <w:r w:rsidR="00547E73" w:rsidRPr="00412B2F">
        <w:rPr>
          <w:color w:val="FFFFFF" w:themeColor="background1"/>
          <w:sz w:val="18"/>
          <w:szCs w:val="18"/>
        </w:rPr>
        <w:t xml:space="preserve"> or ORCID</w:t>
      </w:r>
      <w:r w:rsidR="006347CF" w:rsidRPr="00412B2F">
        <w:rPr>
          <w:color w:val="FFFFFF" w:themeColor="background1"/>
          <w:sz w:val="18"/>
          <w:szCs w:val="18"/>
        </w:rPr>
        <w:br/>
      </w:r>
      <w:r w:rsidR="006347CF" w:rsidRPr="00412B2F">
        <w:rPr>
          <w:color w:val="FFFFFF" w:themeColor="background1"/>
          <w:sz w:val="18"/>
          <w:szCs w:val="18"/>
        </w:rPr>
        <w:br/>
      </w:r>
      <w:r w:rsidR="001A3B3D" w:rsidRPr="00412B2F">
        <w:rPr>
          <w:color w:val="FFFFFF" w:themeColor="background1"/>
          <w:sz w:val="18"/>
          <w:szCs w:val="18"/>
        </w:rPr>
        <w:t>line 1: 4</w:t>
      </w:r>
      <w:r w:rsidR="001A3B3D" w:rsidRPr="00412B2F">
        <w:rPr>
          <w:color w:val="FFFFFF" w:themeColor="background1"/>
          <w:sz w:val="18"/>
          <w:szCs w:val="18"/>
          <w:vertAlign w:val="superscript"/>
        </w:rPr>
        <w:t>th</w:t>
      </w:r>
      <w:r w:rsidR="001A3B3D" w:rsidRPr="00412B2F">
        <w:rPr>
          <w:color w:val="FFFFFF" w:themeColor="background1"/>
          <w:sz w:val="18"/>
          <w:szCs w:val="18"/>
        </w:rPr>
        <w:t xml:space="preserve"> </w:t>
      </w:r>
      <w:r w:rsidR="00F847A6" w:rsidRPr="00412B2F">
        <w:rPr>
          <w:color w:val="FFFFFF" w:themeColor="background1"/>
          <w:sz w:val="18"/>
          <w:szCs w:val="18"/>
        </w:rPr>
        <w:t>Given Name Surname</w:t>
      </w:r>
      <w:r w:rsidR="001A3B3D" w:rsidRPr="00412B2F">
        <w:rPr>
          <w:color w:val="FFFFFF" w:themeColor="background1"/>
          <w:sz w:val="18"/>
          <w:szCs w:val="18"/>
        </w:rPr>
        <w:br/>
        <w:t xml:space="preserve">line 2: </w:t>
      </w:r>
      <w:r w:rsidR="001A3B3D" w:rsidRPr="00412B2F">
        <w:rPr>
          <w:i/>
          <w:color w:val="FFFFFF" w:themeColor="background1"/>
          <w:sz w:val="18"/>
          <w:szCs w:val="18"/>
        </w:rPr>
        <w:t xml:space="preserve">dept. name of organization (of </w:t>
      </w:r>
      <w:r w:rsidR="001A3B3D" w:rsidRPr="00412B2F">
        <w:rPr>
          <w:i/>
          <w:iCs/>
          <w:color w:val="FFFFFF" w:themeColor="background1"/>
          <w:sz w:val="18"/>
          <w:szCs w:val="18"/>
        </w:rPr>
        <w:t>Affiliation</w:t>
      </w:r>
      <w:r w:rsidR="001A3B3D" w:rsidRPr="00412B2F">
        <w:rPr>
          <w:i/>
          <w:color w:val="FFFFFF" w:themeColor="background1"/>
          <w:sz w:val="18"/>
          <w:szCs w:val="18"/>
        </w:rPr>
        <w:t>)</w:t>
      </w:r>
      <w:r w:rsidR="001A3B3D" w:rsidRPr="00412B2F">
        <w:rPr>
          <w:color w:val="FFFFFF" w:themeColor="background1"/>
          <w:sz w:val="18"/>
          <w:szCs w:val="18"/>
        </w:rPr>
        <w:br/>
        <w:t xml:space="preserve">line 3: </w:t>
      </w:r>
      <w:r w:rsidR="001A3B3D" w:rsidRPr="00412B2F">
        <w:rPr>
          <w:i/>
          <w:color w:val="FFFFFF" w:themeColor="background1"/>
          <w:sz w:val="18"/>
          <w:szCs w:val="18"/>
        </w:rPr>
        <w:t xml:space="preserve">name of organization (of </w:t>
      </w:r>
      <w:r w:rsidR="001A3B3D" w:rsidRPr="00412B2F">
        <w:rPr>
          <w:i/>
          <w:color w:val="FFFFFF" w:themeColor="background1"/>
          <w:sz w:val="18"/>
          <w:szCs w:val="18"/>
        </w:rPr>
        <w:t>Affiliation)</w:t>
      </w:r>
      <w:r w:rsidR="001A3B3D" w:rsidRPr="00412B2F">
        <w:rPr>
          <w:i/>
          <w:color w:val="FFFFFF" w:themeColor="background1"/>
          <w:sz w:val="18"/>
          <w:szCs w:val="18"/>
        </w:rPr>
        <w:br/>
      </w:r>
      <w:r w:rsidR="001A3B3D" w:rsidRPr="00412B2F">
        <w:rPr>
          <w:color w:val="FFFFFF" w:themeColor="background1"/>
          <w:sz w:val="18"/>
          <w:szCs w:val="18"/>
        </w:rPr>
        <w:t>line 4: City, Country</w:t>
      </w:r>
      <w:r w:rsidR="001A3B3D" w:rsidRPr="00412B2F">
        <w:rPr>
          <w:color w:val="FFFFFF" w:themeColor="background1"/>
          <w:sz w:val="18"/>
          <w:szCs w:val="18"/>
        </w:rPr>
        <w:br/>
        <w:t>line 5: email address</w:t>
      </w:r>
      <w:r w:rsidR="00547E73" w:rsidRPr="00412B2F">
        <w:rPr>
          <w:color w:val="FFFFFF" w:themeColor="background1"/>
          <w:sz w:val="18"/>
          <w:szCs w:val="18"/>
        </w:rPr>
        <w:t xml:space="preserve"> or ORCI</w:t>
      </w:r>
    </w:p>
    <w:p w14:paraId="1671A9B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188FB58" w14:textId="6BFD8461" w:rsidR="004D72B5" w:rsidRDefault="009303D9" w:rsidP="00972203">
      <w:pPr>
        <w:pStyle w:val="Abstract"/>
        <w:rPr>
          <w:i/>
          <w:iCs/>
        </w:rPr>
      </w:pPr>
      <w:r>
        <w:rPr>
          <w:i/>
          <w:iCs/>
        </w:rPr>
        <w:t>Abstract</w:t>
      </w:r>
      <w:r>
        <w:t>—</w:t>
      </w:r>
      <w:r w:rsidR="00881DFC">
        <w:t xml:space="preserve">A solution to </w:t>
      </w:r>
      <w:r w:rsidR="006C3414">
        <w:t>empower</w:t>
      </w:r>
      <w:r w:rsidR="0062301D">
        <w:t xml:space="preserve"> customers</w:t>
      </w:r>
      <w:r w:rsidR="006C3414">
        <w:t>,</w:t>
      </w:r>
      <w:r w:rsidR="0062301D">
        <w:t xml:space="preserve"> to reduce the amount of plastic ending up in landfill and leading to an increase in greenhouse gas emissions</w:t>
      </w:r>
      <w:r w:rsidR="006C3414">
        <w:t>,</w:t>
      </w:r>
      <w:r w:rsidR="0062301D">
        <w:t xml:space="preserve"> by </w:t>
      </w:r>
      <w:r w:rsidR="006C3414">
        <w:t xml:space="preserve">accessing the environmental impact statistics and brand’s eco-friendly status of online products. </w:t>
      </w:r>
    </w:p>
    <w:p w14:paraId="1F1F3058" w14:textId="5B7C2351" w:rsidR="009303D9" w:rsidRPr="004D72B5" w:rsidRDefault="004D72B5" w:rsidP="00972203">
      <w:pPr>
        <w:pStyle w:val="Keywords"/>
      </w:pPr>
      <w:r w:rsidRPr="004D72B5">
        <w:t>Keywords—</w:t>
      </w:r>
      <w:r w:rsidR="0062301D">
        <w:t>environment</w:t>
      </w:r>
      <w:r w:rsidR="00D7522C">
        <w:t>,</w:t>
      </w:r>
      <w:r w:rsidR="009303D9" w:rsidRPr="004D72B5">
        <w:t xml:space="preserve"> </w:t>
      </w:r>
      <w:r w:rsidR="0062301D">
        <w:t>sustainability</w:t>
      </w:r>
      <w:r w:rsidR="00D7522C">
        <w:t>,</w:t>
      </w:r>
      <w:r w:rsidR="009303D9" w:rsidRPr="004D72B5">
        <w:t xml:space="preserve"> </w:t>
      </w:r>
      <w:r w:rsidR="0062301D">
        <w:t>image processing</w:t>
      </w:r>
    </w:p>
    <w:p w14:paraId="0A8E5D7D" w14:textId="3457BE31" w:rsidR="009303D9" w:rsidRPr="00D632BE" w:rsidRDefault="00A22D9B" w:rsidP="006B6B66">
      <w:pPr>
        <w:pStyle w:val="Heading1"/>
      </w:pPr>
      <w:r>
        <w:t>Introduction</w:t>
      </w:r>
    </w:p>
    <w:p w14:paraId="12A53CC2" w14:textId="0F706047" w:rsidR="009303D9" w:rsidRDefault="00854D4E" w:rsidP="00E7596C">
      <w:pPr>
        <w:pStyle w:val="BodyText"/>
        <w:rPr>
          <w:lang w:val="en-US"/>
        </w:rPr>
      </w:pPr>
      <w:r>
        <w:rPr>
          <w:lang w:val="en-US"/>
        </w:rPr>
        <w:t xml:space="preserve">Plastic is durable, cheap, and readily used to contain various products. </w:t>
      </w:r>
      <w:r w:rsidR="00105F98">
        <w:rPr>
          <w:lang w:val="en-US"/>
        </w:rPr>
        <w:t xml:space="preserve">Although plastic is accessible, it is also </w:t>
      </w:r>
      <w:r>
        <w:rPr>
          <w:lang w:val="en-US"/>
        </w:rPr>
        <w:t xml:space="preserve">non-degradable and made to last </w:t>
      </w:r>
      <w:r w:rsidR="008708D6">
        <w:rPr>
          <w:lang w:val="en-US"/>
        </w:rPr>
        <w:t>over 400 years</w:t>
      </w:r>
      <w:r w:rsidR="00105F98">
        <w:rPr>
          <w:lang w:val="en-US"/>
        </w:rPr>
        <w:t xml:space="preserve">. A staggering </w:t>
      </w:r>
      <w:r w:rsidR="008708D6">
        <w:rPr>
          <w:lang w:val="en-US"/>
        </w:rPr>
        <w:t>85% of the plastic thrown away in recycle bins end up in landfill</w:t>
      </w:r>
      <w:r w:rsidR="00105F98">
        <w:rPr>
          <w:lang w:val="en-US"/>
        </w:rPr>
        <w:t xml:space="preserve">, and the process of recycling the </w:t>
      </w:r>
      <w:r w:rsidR="006B684F">
        <w:rPr>
          <w:lang w:val="en-US"/>
        </w:rPr>
        <w:t xml:space="preserve">other 15% </w:t>
      </w:r>
      <w:r w:rsidR="00105F98">
        <w:rPr>
          <w:lang w:val="en-US"/>
        </w:rPr>
        <w:t>takes 16M tonnes of greenhouse gas emissions which is equivalent to 3.5M vehicles on the road</w:t>
      </w:r>
      <w:r w:rsidR="006C3414">
        <w:rPr>
          <w:lang w:val="en-US"/>
        </w:rPr>
        <w:t xml:space="preserve"> [1]</w:t>
      </w:r>
      <w:r w:rsidR="00105F98">
        <w:rPr>
          <w:lang w:val="en-US"/>
        </w:rPr>
        <w:t>.</w:t>
      </w:r>
      <w:r w:rsidR="008708D6">
        <w:rPr>
          <w:lang w:val="en-US"/>
        </w:rPr>
        <w:t xml:space="preserve"> </w:t>
      </w:r>
      <w:r w:rsidR="006B684F">
        <w:rPr>
          <w:lang w:val="en-US"/>
        </w:rPr>
        <w:t xml:space="preserve">The goal of this project is to alert customers of the environmental impact of products they purchase from online stores. </w:t>
      </w:r>
      <w:r w:rsidR="008708D6">
        <w:rPr>
          <w:lang w:val="en-US"/>
        </w:rPr>
        <w:t xml:space="preserve">The focus of this project is to estimate the level of plastic content in Amazon products and analyze the carbon footprint of </w:t>
      </w:r>
      <w:r w:rsidR="002E02D7">
        <w:rPr>
          <w:lang w:val="en-US"/>
        </w:rPr>
        <w:t>the products and at-scale-</w:t>
      </w:r>
      <w:r w:rsidR="008708D6">
        <w:rPr>
          <w:lang w:val="en-US"/>
        </w:rPr>
        <w:t xml:space="preserve">businesses selling on Amazon. </w:t>
      </w:r>
    </w:p>
    <w:p w14:paraId="5452BA3F" w14:textId="77777777" w:rsidR="00A22D9B" w:rsidRDefault="00A22D9B" w:rsidP="00A22D9B">
      <w:pPr>
        <w:pStyle w:val="Heading2"/>
      </w:pPr>
      <w:r>
        <w:t>Project Overview</w:t>
      </w:r>
    </w:p>
    <w:p w14:paraId="04BFE0DA" w14:textId="5AABDCC6" w:rsidR="00A22D9B" w:rsidRDefault="00371C06" w:rsidP="00A22D9B">
      <w:pPr>
        <w:pStyle w:val="BodyText"/>
      </w:pPr>
      <w:r>
        <w:rPr>
          <w:lang w:val="en-US"/>
        </w:rPr>
        <w:t xml:space="preserve">This project uses web-scraping of amazon products </w:t>
      </w:r>
      <w:r w:rsidR="002100E3">
        <w:rPr>
          <w:lang w:val="en-US"/>
        </w:rPr>
        <w:t xml:space="preserve">extracting </w:t>
      </w:r>
      <w:r>
        <w:rPr>
          <w:lang w:val="en-US"/>
        </w:rPr>
        <w:t>detailed-description of weight and size, image processing to identify the type of plastic in products, statistical analysis and data visualization to compare and analyze the environmental impact of various brands.</w:t>
      </w:r>
    </w:p>
    <w:p w14:paraId="5AB7F18A" w14:textId="1196F2F4" w:rsidR="00A22D9B" w:rsidRDefault="00A22D9B" w:rsidP="00A22D9B">
      <w:pPr>
        <w:pStyle w:val="Heading2"/>
      </w:pPr>
      <w:r>
        <w:t>Problem Statement</w:t>
      </w:r>
    </w:p>
    <w:p w14:paraId="1CDFE4A1" w14:textId="5C942166" w:rsidR="00A22D9B" w:rsidRPr="005B520E" w:rsidRDefault="00A6474F" w:rsidP="00371C06">
      <w:pPr>
        <w:pStyle w:val="BodyText"/>
      </w:pPr>
      <w:r>
        <w:rPr>
          <w:lang w:val="en-US"/>
        </w:rPr>
        <w:t>Plastic is the most persistent non-degradable pollutant on Earth.  The level of plastic packaging in products found online is rarely</w:t>
      </w:r>
      <w:r w:rsidR="00047984">
        <w:rPr>
          <w:lang w:val="en-US"/>
        </w:rPr>
        <w:t xml:space="preserve"> mentioned</w:t>
      </w:r>
      <w:r>
        <w:rPr>
          <w:lang w:val="en-US"/>
        </w:rPr>
        <w:t xml:space="preserve">, thus estimating environmental impact is difficult. </w:t>
      </w:r>
      <w:r w:rsidR="00047984">
        <w:rPr>
          <w:lang w:val="en-US"/>
        </w:rPr>
        <w:t xml:space="preserve">Knowing that majority of the plastic thrown away in recycle bins ends up in landfill, over 78% customers (surveyed by GreenPrint) </w:t>
      </w:r>
      <w:r w:rsidR="00371C06">
        <w:rPr>
          <w:lang w:val="en-US"/>
        </w:rPr>
        <w:t xml:space="preserve">hope to find eco-friendly </w:t>
      </w:r>
      <w:r w:rsidR="00047984">
        <w:rPr>
          <w:lang w:val="en-US"/>
        </w:rPr>
        <w:t xml:space="preserve">products however </w:t>
      </w:r>
      <w:r w:rsidR="00371C06">
        <w:rPr>
          <w:lang w:val="en-US"/>
        </w:rPr>
        <w:t xml:space="preserve">they </w:t>
      </w:r>
      <w:r w:rsidR="00047984">
        <w:rPr>
          <w:lang w:val="en-US"/>
        </w:rPr>
        <w:t>have a difficult time identifying them</w:t>
      </w:r>
      <w:r w:rsidR="00371C06">
        <w:rPr>
          <w:lang w:val="en-US"/>
        </w:rPr>
        <w:t xml:space="preserve"> [2]</w:t>
      </w:r>
      <w:r w:rsidR="00047984">
        <w:rPr>
          <w:lang w:val="en-US"/>
        </w:rPr>
        <w:t>.</w:t>
      </w:r>
      <w:r w:rsidR="00371C06">
        <w:rPr>
          <w:lang w:val="en-US"/>
        </w:rPr>
        <w:t xml:space="preserve"> This project will help customers compare similar products based on their plastic content and the manufacturing brand’s environmental impact.</w:t>
      </w:r>
      <w:r w:rsidR="00047984">
        <w:rPr>
          <w:lang w:val="en-US"/>
        </w:rPr>
        <w:t xml:space="preserve"> </w:t>
      </w:r>
    </w:p>
    <w:p w14:paraId="29A18ACA" w14:textId="3A85FE12" w:rsidR="009303D9" w:rsidRDefault="00E26414" w:rsidP="006B6B66">
      <w:pPr>
        <w:pStyle w:val="Heading1"/>
      </w:pPr>
      <w:r>
        <w:t xml:space="preserve">Execution </w:t>
      </w:r>
    </w:p>
    <w:p w14:paraId="298C963B" w14:textId="77777777" w:rsidR="00C5669B" w:rsidRDefault="00EA1CA2" w:rsidP="00EA1CA2">
      <w:pPr>
        <w:pStyle w:val="BodyText"/>
        <w:rPr>
          <w:lang w:val="en-US"/>
        </w:rPr>
      </w:pPr>
      <w:r>
        <w:rPr>
          <w:lang w:val="en-US"/>
        </w:rPr>
        <w:t>Before we proceed to understanding the various data points to help estimate the carbon footprint of products. We will first produce an in-depth understanding of the project execution plan.</w:t>
      </w:r>
    </w:p>
    <w:p w14:paraId="35562533" w14:textId="4A3747F5" w:rsidR="00EA1CA2" w:rsidRPr="00C5669B" w:rsidRDefault="00C5669B" w:rsidP="00C5669B">
      <w:pPr>
        <w:pStyle w:val="Heading2"/>
      </w:pPr>
      <w:r>
        <w:t>Execution Plan</w:t>
      </w:r>
      <w:r w:rsidR="00561995" w:rsidRPr="00C5669B">
        <w:t xml:space="preserve"> </w:t>
      </w:r>
    </w:p>
    <w:p w14:paraId="2C39372A" w14:textId="59C749BD" w:rsidR="00561995" w:rsidRDefault="00561995" w:rsidP="00EA1CA2">
      <w:pPr>
        <w:pStyle w:val="BodyText"/>
        <w:rPr>
          <w:lang w:val="en-US"/>
        </w:rPr>
      </w:pPr>
      <w:r>
        <w:rPr>
          <w:lang w:val="en-US"/>
        </w:rPr>
        <w:t xml:space="preserve">Fig. 1. highlights the inner workings </w:t>
      </w:r>
      <w:r w:rsidR="00C5669B">
        <w:rPr>
          <w:lang w:val="en-US"/>
        </w:rPr>
        <w:t xml:space="preserve">all the way </w:t>
      </w:r>
      <w:r>
        <w:rPr>
          <w:lang w:val="en-US"/>
        </w:rPr>
        <w:t xml:space="preserve">from the input to the final output of the </w:t>
      </w:r>
      <w:r w:rsidR="00C5669B">
        <w:rPr>
          <w:lang w:val="en-US"/>
        </w:rPr>
        <w:t>program</w:t>
      </w:r>
      <w:r>
        <w:rPr>
          <w:lang w:val="en-US"/>
        </w:rPr>
        <w:t xml:space="preserve">. The following are the </w:t>
      </w:r>
      <w:r w:rsidR="00C5669B">
        <w:rPr>
          <w:lang w:val="en-US"/>
        </w:rPr>
        <w:t>4</w:t>
      </w:r>
      <w:r>
        <w:rPr>
          <w:lang w:val="en-US"/>
        </w:rPr>
        <w:t xml:space="preserve"> highlighted feature requirements of this project. </w:t>
      </w:r>
    </w:p>
    <w:p w14:paraId="2163589D" w14:textId="578C0A64" w:rsidR="00561995" w:rsidRDefault="00561995" w:rsidP="00561995">
      <w:pPr>
        <w:pStyle w:val="BodyText"/>
        <w:numPr>
          <w:ilvl w:val="0"/>
          <w:numId w:val="26"/>
        </w:numPr>
        <w:rPr>
          <w:lang w:val="en-US"/>
        </w:rPr>
      </w:pPr>
      <w:r>
        <w:rPr>
          <w:lang w:val="en-US"/>
        </w:rPr>
        <w:t>Web Scraping</w:t>
      </w:r>
      <w:r w:rsidR="00C5669B">
        <w:rPr>
          <w:lang w:val="en-US"/>
        </w:rPr>
        <w:t xml:space="preserve"> Amazon</w:t>
      </w:r>
      <w:r>
        <w:rPr>
          <w:lang w:val="en-US"/>
        </w:rPr>
        <w:t xml:space="preserve">: Selected Product Categories will be scraped </w:t>
      </w:r>
      <w:r w:rsidR="00C5669B">
        <w:rPr>
          <w:lang w:val="en-US"/>
        </w:rPr>
        <w:t>from Amazon to treat as input to our program.</w:t>
      </w:r>
    </w:p>
    <w:p w14:paraId="335AA2E2" w14:textId="450B65B1" w:rsidR="00561995" w:rsidRDefault="00561995" w:rsidP="00561995">
      <w:pPr>
        <w:pStyle w:val="BodyText"/>
        <w:numPr>
          <w:ilvl w:val="0"/>
          <w:numId w:val="26"/>
        </w:numPr>
        <w:rPr>
          <w:lang w:val="en-US"/>
        </w:rPr>
      </w:pPr>
      <w:r>
        <w:rPr>
          <w:lang w:val="en-US"/>
        </w:rPr>
        <w:t xml:space="preserve">Plastic Detection Model: </w:t>
      </w:r>
      <w:r w:rsidR="00C5669B">
        <w:rPr>
          <w:lang w:val="en-US"/>
        </w:rPr>
        <w:t>Detect</w:t>
      </w:r>
      <w:r>
        <w:rPr>
          <w:lang w:val="en-US"/>
        </w:rPr>
        <w:t xml:space="preserve"> if the input Product Image contains Plastic or Not. Using an existing dataset for training and validation. Followed by testing directly on Amazon Product Images. </w:t>
      </w:r>
    </w:p>
    <w:p w14:paraId="3ED46B03" w14:textId="0F6C7693" w:rsidR="00561995" w:rsidRDefault="00561995" w:rsidP="00561995">
      <w:pPr>
        <w:pStyle w:val="BodyText"/>
        <w:numPr>
          <w:ilvl w:val="0"/>
          <w:numId w:val="26"/>
        </w:numPr>
        <w:rPr>
          <w:lang w:val="en-US"/>
        </w:rPr>
      </w:pPr>
      <w:r>
        <w:rPr>
          <w:lang w:val="en-US"/>
        </w:rPr>
        <w:t xml:space="preserve">Plastic Level </w:t>
      </w:r>
      <w:r w:rsidR="00C022E7">
        <w:rPr>
          <w:lang w:val="en-US"/>
        </w:rPr>
        <w:t>Identification</w:t>
      </w:r>
      <w:r>
        <w:rPr>
          <w:lang w:val="en-US"/>
        </w:rPr>
        <w:t xml:space="preserve">: Algorithm to calculate the carbon footprint based on the volume and quantity provided in the Amazon Product Image Description. </w:t>
      </w:r>
    </w:p>
    <w:p w14:paraId="134FC9FA" w14:textId="40D94F07" w:rsidR="001B76DA" w:rsidRPr="00C5669B" w:rsidRDefault="00C5669B" w:rsidP="00C5669B">
      <w:pPr>
        <w:pStyle w:val="BodyText"/>
        <w:numPr>
          <w:ilvl w:val="0"/>
          <w:numId w:val="26"/>
        </w:numPr>
        <w:rPr>
          <w:lang w:val="en-US"/>
        </w:rPr>
      </w:pPr>
      <w:r>
        <w:rPr>
          <w:noProof/>
        </w:rPr>
        <w:drawing>
          <wp:anchor distT="0" distB="0" distL="114300" distR="114300" simplePos="0" relativeHeight="251661312" behindDoc="1" locked="0" layoutInCell="1" allowOverlap="1" wp14:anchorId="50C1B7F6" wp14:editId="1CEE26A0">
            <wp:simplePos x="0" y="0"/>
            <wp:positionH relativeFrom="column">
              <wp:align>left</wp:align>
            </wp:positionH>
            <wp:positionV relativeFrom="paragraph">
              <wp:posOffset>668460</wp:posOffset>
            </wp:positionV>
            <wp:extent cx="3322955" cy="1036955"/>
            <wp:effectExtent l="0" t="0" r="0" b="0"/>
            <wp:wrapTight wrapText="bothSides">
              <wp:wrapPolygon edited="0">
                <wp:start x="371" y="0"/>
                <wp:lineTo x="371" y="21031"/>
                <wp:lineTo x="21175" y="21031"/>
                <wp:lineTo x="21175" y="0"/>
                <wp:lineTo x="371" y="0"/>
              </wp:wrapPolygon>
            </wp:wrapTight>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22955" cy="1036955"/>
                    </a:xfrm>
                    <a:prstGeom prst="rect">
                      <a:avLst/>
                    </a:prstGeom>
                    <a:noFill/>
                    <a:ln w="9525">
                      <a:noFill/>
                      <a:miter lim="800%"/>
                      <a:headEnd/>
                      <a:tailEnd/>
                    </a:ln>
                  </wp:spPr>
                  <wp:txbx>
                    <wne:txbxContent>
                      <w:p w14:paraId="1DADBB22" w14:textId="1248ADEC" w:rsidR="00561995" w:rsidRDefault="00561995" w:rsidP="00561995">
                        <w:pPr>
                          <w:pStyle w:val="BodyText"/>
                        </w:pPr>
                        <w:r>
                          <w:rPr>
                            <w:noProof/>
                          </w:rPr>
                          <w:drawing>
                            <wp:inline distT="0" distB="0" distL="0" distR="0" wp14:anchorId="0944EF62" wp14:editId="5C74EFE1">
                              <wp:extent cx="2915087" cy="948837"/>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932387" cy="954468"/>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561995">
        <w:rPr>
          <w:lang w:val="en-US"/>
        </w:rPr>
        <w:t xml:space="preserve">An optional </w:t>
      </w:r>
      <w:r>
        <w:rPr>
          <w:lang w:val="en-US"/>
        </w:rPr>
        <w:t>4</w:t>
      </w:r>
      <w:r>
        <w:rPr>
          <w:vertAlign w:val="superscript"/>
          <w:lang w:val="en-US"/>
        </w:rPr>
        <w:t>th</w:t>
      </w:r>
      <w:r w:rsidR="00561995">
        <w:rPr>
          <w:lang w:val="en-US"/>
        </w:rPr>
        <w:t xml:space="preserve"> existing model will be used to further identify if an image that is not Plastic is Recyclable or not</w:t>
      </w:r>
      <w:r>
        <w:rPr>
          <w:lang w:val="en-US"/>
        </w:rPr>
        <w:t>. This will further help users understand that recycling also has a negative impact.</w:t>
      </w:r>
    </w:p>
    <w:p w14:paraId="2EF98B04" w14:textId="17C75E5A" w:rsidR="001B76DA" w:rsidRPr="005B520E" w:rsidRDefault="00561995" w:rsidP="001B76DA">
      <w:pPr>
        <w:pStyle w:val="tablefootnote"/>
      </w:pPr>
      <w:r>
        <w:t xml:space="preserve">1-3 Execution Requirements </w:t>
      </w:r>
    </w:p>
    <w:p w14:paraId="3656EEFF" w14:textId="0FB47FD2" w:rsidR="001B76DA" w:rsidRDefault="00561995" w:rsidP="001B76DA">
      <w:pPr>
        <w:pStyle w:val="figurecaption"/>
      </w:pPr>
      <w:r>
        <w:t>Execution Plan</w:t>
      </w:r>
      <w:r w:rsidR="00C5669B">
        <w:t xml:space="preserve"> Workflow</w:t>
      </w:r>
    </w:p>
    <w:p w14:paraId="4CA2D93A" w14:textId="2923519A" w:rsidR="009303D9" w:rsidRDefault="00C5669B" w:rsidP="00ED0149">
      <w:pPr>
        <w:pStyle w:val="Heading2"/>
      </w:pPr>
      <w:r>
        <w:t>Execution Steps</w:t>
      </w:r>
    </w:p>
    <w:p w14:paraId="76ACCFBB" w14:textId="792AD09F" w:rsidR="00561995" w:rsidRPr="00C5669B" w:rsidRDefault="009759D3" w:rsidP="00C5669B">
      <w:pPr>
        <w:pStyle w:val="BodyText"/>
        <w:rPr>
          <w:lang w:val="en-US"/>
        </w:rPr>
      </w:pPr>
      <w:r>
        <w:rPr>
          <w:lang w:val="en-US"/>
        </w:rPr>
        <w:t xml:space="preserve">The following table highlights the execution steps that will be involved in the 12-week Capstone Project. </w:t>
      </w:r>
    </w:p>
    <w:p w14:paraId="5EAA2DBF" w14:textId="2A83F46B" w:rsidR="00561995" w:rsidRPr="005B520E" w:rsidRDefault="00F33571" w:rsidP="00561995">
      <w:pPr>
        <w:pStyle w:val="tablehead"/>
      </w:pPr>
      <w:r>
        <w:t>Execution Plan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1559"/>
        <w:gridCol w:w="2595"/>
      </w:tblGrid>
      <w:tr w:rsidR="00561995" w14:paraId="60F37C5A" w14:textId="77777777" w:rsidTr="00561995">
        <w:trPr>
          <w:cantSplit/>
          <w:trHeight w:val="240"/>
          <w:tblHeader/>
          <w:jc w:val="center"/>
        </w:trPr>
        <w:tc>
          <w:tcPr>
            <w:tcW w:w="35.30pt" w:type="dxa"/>
            <w:vMerge w:val="restart"/>
            <w:vAlign w:val="center"/>
          </w:tcPr>
          <w:p w14:paraId="41A9D91F" w14:textId="5EA2E605" w:rsidR="00561995" w:rsidRPr="00561995" w:rsidRDefault="00561995" w:rsidP="00F019DF">
            <w:pPr>
              <w:pStyle w:val="tablecolhead"/>
              <w:rPr>
                <w:sz w:val="18"/>
                <w:szCs w:val="18"/>
              </w:rPr>
            </w:pPr>
            <w:r w:rsidRPr="00561995">
              <w:rPr>
                <w:sz w:val="18"/>
                <w:szCs w:val="18"/>
              </w:rPr>
              <w:t>S.No.</w:t>
            </w:r>
          </w:p>
        </w:tc>
        <w:tc>
          <w:tcPr>
            <w:tcW w:w="207.70pt" w:type="dxa"/>
            <w:gridSpan w:val="2"/>
            <w:vAlign w:val="center"/>
          </w:tcPr>
          <w:p w14:paraId="2BFB40D9" w14:textId="41FF0254" w:rsidR="00561995" w:rsidRDefault="00561995" w:rsidP="00F019DF">
            <w:pPr>
              <w:pStyle w:val="tablecolhead"/>
            </w:pPr>
            <w:r>
              <w:t>Execution Plan</w:t>
            </w:r>
          </w:p>
        </w:tc>
      </w:tr>
      <w:tr w:rsidR="00561995" w14:paraId="73A6E0FA" w14:textId="77777777" w:rsidTr="00561995">
        <w:trPr>
          <w:cantSplit/>
          <w:trHeight w:val="240"/>
          <w:tblHeader/>
          <w:jc w:val="center"/>
        </w:trPr>
        <w:tc>
          <w:tcPr>
            <w:tcW w:w="35.30pt" w:type="dxa"/>
            <w:vMerge/>
          </w:tcPr>
          <w:p w14:paraId="77F67962" w14:textId="77777777" w:rsidR="00561995" w:rsidRDefault="00561995" w:rsidP="00F019DF">
            <w:pPr>
              <w:rPr>
                <w:sz w:val="16"/>
                <w:szCs w:val="16"/>
              </w:rPr>
            </w:pPr>
          </w:p>
        </w:tc>
        <w:tc>
          <w:tcPr>
            <w:tcW w:w="77.95pt" w:type="dxa"/>
            <w:vAlign w:val="center"/>
          </w:tcPr>
          <w:p w14:paraId="459BABFF" w14:textId="0BA9C67A" w:rsidR="00561995" w:rsidRDefault="00561995" w:rsidP="00F019DF">
            <w:pPr>
              <w:pStyle w:val="tablecolsubhead"/>
            </w:pPr>
            <w:r>
              <w:t>Step</w:t>
            </w:r>
          </w:p>
        </w:tc>
        <w:tc>
          <w:tcPr>
            <w:tcW w:w="129.75pt" w:type="dxa"/>
            <w:vAlign w:val="center"/>
          </w:tcPr>
          <w:p w14:paraId="3BD19DFE" w14:textId="216C3E95" w:rsidR="00561995" w:rsidRDefault="00C5669B" w:rsidP="00561995">
            <w:pPr>
              <w:pStyle w:val="tablecolsubhead"/>
            </w:pPr>
            <w:r>
              <w:t>Description</w:t>
            </w:r>
          </w:p>
        </w:tc>
      </w:tr>
      <w:tr w:rsidR="00561995" w14:paraId="2C209A58" w14:textId="77777777" w:rsidTr="00561995">
        <w:trPr>
          <w:trHeight w:val="320"/>
          <w:jc w:val="center"/>
        </w:trPr>
        <w:tc>
          <w:tcPr>
            <w:tcW w:w="35.30pt" w:type="dxa"/>
            <w:vAlign w:val="center"/>
          </w:tcPr>
          <w:p w14:paraId="6411DEE3" w14:textId="36D7A58E" w:rsidR="00561995" w:rsidRPr="00561995" w:rsidRDefault="00561995" w:rsidP="00F019DF">
            <w:pPr>
              <w:pStyle w:val="tablecopy"/>
              <w:rPr>
                <w:b/>
                <w:bCs/>
              </w:rPr>
            </w:pPr>
            <w:r w:rsidRPr="00561995">
              <w:rPr>
                <w:b/>
                <w:bCs/>
              </w:rPr>
              <w:t>1</w:t>
            </w:r>
          </w:p>
        </w:tc>
        <w:tc>
          <w:tcPr>
            <w:tcW w:w="77.95pt" w:type="dxa"/>
            <w:vAlign w:val="center"/>
          </w:tcPr>
          <w:p w14:paraId="1CA0A546" w14:textId="0CD75613" w:rsidR="00C5669B" w:rsidRPr="00C5669B" w:rsidRDefault="00561995" w:rsidP="00C5669B">
            <w:pPr>
              <w:pStyle w:val="tablecopy"/>
              <w:jc w:val="start"/>
              <w:rPr>
                <w:b/>
                <w:bCs/>
                <w:sz w:val="18"/>
                <w:szCs w:val="18"/>
              </w:rPr>
            </w:pPr>
            <w:r w:rsidRPr="00C5669B">
              <w:rPr>
                <w:b/>
                <w:bCs/>
                <w:sz w:val="18"/>
                <w:szCs w:val="18"/>
              </w:rPr>
              <w:t>Web Scraping</w:t>
            </w:r>
          </w:p>
        </w:tc>
        <w:tc>
          <w:tcPr>
            <w:tcW w:w="129.75pt" w:type="dxa"/>
            <w:vAlign w:val="center"/>
          </w:tcPr>
          <w:p w14:paraId="40DB7EC1" w14:textId="77777777" w:rsidR="00561995" w:rsidRPr="00561995" w:rsidRDefault="00561995" w:rsidP="00561995">
            <w:pPr>
              <w:jc w:val="start"/>
              <w:rPr>
                <w:sz w:val="16"/>
                <w:szCs w:val="16"/>
              </w:rPr>
            </w:pPr>
            <w:r w:rsidRPr="00561995">
              <w:rPr>
                <w:sz w:val="16"/>
                <w:szCs w:val="16"/>
              </w:rPr>
              <w:t xml:space="preserve">Selection of certain Amazon Product Categories, </w:t>
            </w:r>
          </w:p>
          <w:p w14:paraId="16C20403" w14:textId="3F9A90AD" w:rsidR="00561995" w:rsidRPr="00561995" w:rsidRDefault="00561995" w:rsidP="00561995">
            <w:pPr>
              <w:jc w:val="start"/>
              <w:rPr>
                <w:sz w:val="16"/>
                <w:szCs w:val="16"/>
              </w:rPr>
            </w:pPr>
            <w:r w:rsidRPr="00561995">
              <w:rPr>
                <w:sz w:val="16"/>
                <w:szCs w:val="16"/>
              </w:rPr>
              <w:t>Web scraping over 1000 product details using beautiful soup package on Python.</w:t>
            </w:r>
          </w:p>
        </w:tc>
      </w:tr>
      <w:tr w:rsidR="00561995" w14:paraId="2BE31FFD" w14:textId="77777777" w:rsidTr="00561995">
        <w:trPr>
          <w:trHeight w:val="320"/>
          <w:jc w:val="center"/>
        </w:trPr>
        <w:tc>
          <w:tcPr>
            <w:tcW w:w="35.30pt" w:type="dxa"/>
            <w:vAlign w:val="center"/>
          </w:tcPr>
          <w:p w14:paraId="0E67610F" w14:textId="6241089D" w:rsidR="00561995" w:rsidRPr="00561995" w:rsidRDefault="00561995" w:rsidP="00F019DF">
            <w:pPr>
              <w:pStyle w:val="tablecopy"/>
              <w:rPr>
                <w:b/>
                <w:bCs/>
              </w:rPr>
            </w:pPr>
            <w:r w:rsidRPr="00561995">
              <w:rPr>
                <w:b/>
                <w:bCs/>
              </w:rPr>
              <w:t>2</w:t>
            </w:r>
          </w:p>
        </w:tc>
        <w:tc>
          <w:tcPr>
            <w:tcW w:w="77.95pt" w:type="dxa"/>
            <w:vAlign w:val="center"/>
          </w:tcPr>
          <w:p w14:paraId="2F032C7B" w14:textId="0FE53744" w:rsidR="00561995" w:rsidRPr="00C5669B" w:rsidRDefault="00561995" w:rsidP="00561995">
            <w:pPr>
              <w:pStyle w:val="tablecopy"/>
              <w:jc w:val="start"/>
              <w:rPr>
                <w:b/>
                <w:bCs/>
                <w:sz w:val="18"/>
                <w:szCs w:val="18"/>
              </w:rPr>
            </w:pPr>
            <w:r w:rsidRPr="00C5669B">
              <w:rPr>
                <w:rFonts w:eastAsia="Times New Roman"/>
                <w:b/>
                <w:bCs/>
                <w:sz w:val="18"/>
                <w:szCs w:val="18"/>
                <w:lang w:val="en-AE" w:eastAsia="en-AE"/>
              </w:rPr>
              <w:t>EDA &amp; Data Cleaning</w:t>
            </w:r>
          </w:p>
        </w:tc>
        <w:tc>
          <w:tcPr>
            <w:tcW w:w="129.75pt" w:type="dxa"/>
            <w:vAlign w:val="center"/>
          </w:tcPr>
          <w:p w14:paraId="27CE2EB8" w14:textId="27AF5378" w:rsidR="00561995" w:rsidRPr="00561995" w:rsidRDefault="00561995" w:rsidP="00561995">
            <w:pPr>
              <w:jc w:val="start"/>
              <w:rPr>
                <w:sz w:val="16"/>
                <w:szCs w:val="16"/>
              </w:rPr>
            </w:pPr>
            <w:r w:rsidRPr="00561995">
              <w:rPr>
                <w:rFonts w:eastAsia="Times New Roman"/>
                <w:sz w:val="16"/>
                <w:szCs w:val="16"/>
                <w:lang w:val="en-AE" w:eastAsia="en-AE"/>
              </w:rPr>
              <w:t>Analyse the extracted data based on product type, popularity and any environmental impact mentions in description. Data cleaning to remove products without weight and size provided, and those without proper images provided.</w:t>
            </w:r>
          </w:p>
        </w:tc>
      </w:tr>
      <w:tr w:rsidR="00561995" w14:paraId="49DAFF4A" w14:textId="77777777" w:rsidTr="00561995">
        <w:trPr>
          <w:trHeight w:val="320"/>
          <w:jc w:val="center"/>
        </w:trPr>
        <w:tc>
          <w:tcPr>
            <w:tcW w:w="35.30pt" w:type="dxa"/>
            <w:vAlign w:val="center"/>
          </w:tcPr>
          <w:p w14:paraId="3426066B" w14:textId="77777777" w:rsidR="00C5669B" w:rsidRDefault="00C5669B" w:rsidP="00F019DF">
            <w:pPr>
              <w:pStyle w:val="tablecopy"/>
              <w:rPr>
                <w:b/>
                <w:bCs/>
              </w:rPr>
            </w:pPr>
          </w:p>
          <w:p w14:paraId="3B2D76CB" w14:textId="77777777" w:rsidR="00C5669B" w:rsidRDefault="00C5669B" w:rsidP="00F019DF">
            <w:pPr>
              <w:pStyle w:val="tablecopy"/>
              <w:rPr>
                <w:b/>
                <w:bCs/>
              </w:rPr>
            </w:pPr>
          </w:p>
          <w:p w14:paraId="73BE67A2" w14:textId="77777777" w:rsidR="00C5669B" w:rsidRDefault="00C5669B" w:rsidP="00F019DF">
            <w:pPr>
              <w:pStyle w:val="tablecopy"/>
              <w:rPr>
                <w:b/>
                <w:bCs/>
              </w:rPr>
            </w:pPr>
          </w:p>
          <w:p w14:paraId="7E79BF48" w14:textId="5A330E74" w:rsidR="00561995" w:rsidRPr="00561995" w:rsidRDefault="00561995" w:rsidP="00F019DF">
            <w:pPr>
              <w:pStyle w:val="tablecopy"/>
              <w:rPr>
                <w:b/>
                <w:bCs/>
              </w:rPr>
            </w:pPr>
            <w:r>
              <w:rPr>
                <w:b/>
                <w:bCs/>
              </w:rPr>
              <w:lastRenderedPageBreak/>
              <w:t>3</w:t>
            </w:r>
          </w:p>
        </w:tc>
        <w:tc>
          <w:tcPr>
            <w:tcW w:w="77.95pt" w:type="dxa"/>
            <w:vAlign w:val="center"/>
          </w:tcPr>
          <w:p w14:paraId="441054A9" w14:textId="77777777" w:rsidR="00C5669B" w:rsidRDefault="00C5669B" w:rsidP="00561995">
            <w:pPr>
              <w:jc w:val="start"/>
              <w:rPr>
                <w:rFonts w:eastAsia="Times New Roman"/>
                <w:b/>
                <w:bCs/>
                <w:sz w:val="18"/>
                <w:szCs w:val="18"/>
                <w:lang w:val="en-AE" w:eastAsia="en-AE"/>
              </w:rPr>
            </w:pPr>
          </w:p>
          <w:p w14:paraId="4CD723B6" w14:textId="77777777" w:rsidR="00C5669B" w:rsidRDefault="00C5669B" w:rsidP="00561995">
            <w:pPr>
              <w:jc w:val="start"/>
              <w:rPr>
                <w:rFonts w:eastAsia="Times New Roman"/>
                <w:b/>
                <w:bCs/>
                <w:sz w:val="18"/>
                <w:szCs w:val="18"/>
                <w:lang w:val="en-AE" w:eastAsia="en-AE"/>
              </w:rPr>
            </w:pPr>
          </w:p>
          <w:p w14:paraId="161D760A" w14:textId="418CAD0A" w:rsidR="00561995" w:rsidRPr="00561995" w:rsidRDefault="00561995" w:rsidP="00561995">
            <w:pPr>
              <w:jc w:val="start"/>
              <w:rPr>
                <w:rFonts w:eastAsia="Times New Roman"/>
                <w:sz w:val="18"/>
                <w:szCs w:val="18"/>
                <w:lang w:val="en-AE" w:eastAsia="en-AE"/>
              </w:rPr>
            </w:pPr>
            <w:r w:rsidRPr="00561995">
              <w:rPr>
                <w:rFonts w:eastAsia="Times New Roman"/>
                <w:b/>
                <w:bCs/>
                <w:sz w:val="18"/>
                <w:szCs w:val="18"/>
                <w:lang w:val="en-AE" w:eastAsia="en-AE"/>
              </w:rPr>
              <w:lastRenderedPageBreak/>
              <w:t>Partitioning &amp; Pre-processing</w:t>
            </w:r>
          </w:p>
          <w:p w14:paraId="1FAC2C76" w14:textId="77777777" w:rsidR="00561995" w:rsidRPr="00561995" w:rsidRDefault="00561995" w:rsidP="00561995">
            <w:pPr>
              <w:pStyle w:val="tablecopy"/>
              <w:jc w:val="start"/>
              <w:rPr>
                <w:b/>
                <w:bCs/>
                <w:sz w:val="18"/>
                <w:szCs w:val="18"/>
              </w:rPr>
            </w:pPr>
          </w:p>
        </w:tc>
        <w:tc>
          <w:tcPr>
            <w:tcW w:w="129.75pt" w:type="dxa"/>
            <w:vAlign w:val="center"/>
          </w:tcPr>
          <w:p w14:paraId="478BC46D" w14:textId="77777777" w:rsidR="00C5669B" w:rsidRDefault="00C5669B" w:rsidP="00561995">
            <w:pPr>
              <w:jc w:val="start"/>
              <w:rPr>
                <w:rFonts w:eastAsia="Times New Roman"/>
                <w:sz w:val="16"/>
                <w:szCs w:val="16"/>
                <w:lang w:val="en-AE" w:eastAsia="en-AE"/>
              </w:rPr>
            </w:pPr>
          </w:p>
          <w:p w14:paraId="606AC525" w14:textId="77777777" w:rsidR="00C5669B" w:rsidRDefault="00C5669B" w:rsidP="00561995">
            <w:pPr>
              <w:jc w:val="start"/>
              <w:rPr>
                <w:rFonts w:eastAsia="Times New Roman"/>
                <w:sz w:val="16"/>
                <w:szCs w:val="16"/>
                <w:lang w:val="en-AE" w:eastAsia="en-AE"/>
              </w:rPr>
            </w:pPr>
          </w:p>
          <w:p w14:paraId="3079BDC4" w14:textId="77777777" w:rsidR="00C5669B" w:rsidRDefault="00C5669B" w:rsidP="00561995">
            <w:pPr>
              <w:jc w:val="start"/>
              <w:rPr>
                <w:rFonts w:eastAsia="Times New Roman"/>
                <w:sz w:val="16"/>
                <w:szCs w:val="16"/>
                <w:lang w:val="en-AE" w:eastAsia="en-AE"/>
              </w:rPr>
            </w:pPr>
          </w:p>
          <w:p w14:paraId="2B3275B9" w14:textId="7B1A0689" w:rsidR="00561995" w:rsidRPr="00561995" w:rsidRDefault="00561995" w:rsidP="00561995">
            <w:pPr>
              <w:jc w:val="start"/>
              <w:rPr>
                <w:sz w:val="16"/>
                <w:szCs w:val="16"/>
              </w:rPr>
            </w:pPr>
            <w:r w:rsidRPr="00561995">
              <w:rPr>
                <w:rFonts w:eastAsia="Times New Roman"/>
                <w:sz w:val="16"/>
                <w:szCs w:val="16"/>
                <w:lang w:val="en-AE" w:eastAsia="en-AE"/>
              </w:rPr>
              <w:lastRenderedPageBreak/>
              <w:t>Various Pre-processing of Image data will be conducted to select the best data reduction methods. Including image cropping, edges detection, truncation. Furthermore, filters including Partition membership, discretization, normalization will be tested. Data partitioning will be used for the next step of predictive modelling.</w:t>
            </w:r>
          </w:p>
        </w:tc>
      </w:tr>
      <w:tr w:rsidR="00561995" w14:paraId="0CB7775C" w14:textId="77777777" w:rsidTr="00561995">
        <w:trPr>
          <w:trHeight w:val="640"/>
          <w:jc w:val="center"/>
        </w:trPr>
        <w:tc>
          <w:tcPr>
            <w:tcW w:w="35.30pt" w:type="dxa"/>
            <w:vAlign w:val="center"/>
          </w:tcPr>
          <w:p w14:paraId="7180A5DA" w14:textId="216CEF77" w:rsidR="00561995" w:rsidRPr="00561995" w:rsidRDefault="00561995" w:rsidP="00F019DF">
            <w:pPr>
              <w:pStyle w:val="tablecopy"/>
              <w:rPr>
                <w:b/>
                <w:bCs/>
              </w:rPr>
            </w:pPr>
            <w:r>
              <w:rPr>
                <w:b/>
                <w:bCs/>
              </w:rPr>
              <w:lastRenderedPageBreak/>
              <w:t>4</w:t>
            </w:r>
          </w:p>
        </w:tc>
        <w:tc>
          <w:tcPr>
            <w:tcW w:w="77.95pt" w:type="dxa"/>
            <w:vAlign w:val="center"/>
          </w:tcPr>
          <w:p w14:paraId="2D043691" w14:textId="020A5BAD"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Predictive Modelling</w:t>
            </w:r>
          </w:p>
          <w:p w14:paraId="6F679294" w14:textId="77777777" w:rsidR="00561995" w:rsidRPr="00561995" w:rsidRDefault="00561995" w:rsidP="00561995">
            <w:pPr>
              <w:pStyle w:val="tablecopy"/>
              <w:jc w:val="start"/>
              <w:rPr>
                <w:b/>
                <w:bCs/>
                <w:sz w:val="18"/>
                <w:szCs w:val="18"/>
              </w:rPr>
            </w:pPr>
          </w:p>
        </w:tc>
        <w:tc>
          <w:tcPr>
            <w:tcW w:w="129.75pt" w:type="dxa"/>
            <w:vAlign w:val="center"/>
          </w:tcPr>
          <w:p w14:paraId="736F37AA" w14:textId="685824B7" w:rsidR="00561995" w:rsidRPr="00561995" w:rsidRDefault="00561995" w:rsidP="00561995">
            <w:pPr>
              <w:jc w:val="start"/>
              <w:rPr>
                <w:sz w:val="16"/>
                <w:szCs w:val="16"/>
              </w:rPr>
            </w:pPr>
            <w:r w:rsidRPr="00561995">
              <w:rPr>
                <w:rFonts w:eastAsia="Times New Roman"/>
                <w:sz w:val="16"/>
                <w:szCs w:val="16"/>
                <w:lang w:val="en-AE" w:eastAsia="en-AE"/>
              </w:rPr>
              <w:t>Create and compare common image detection predictive models including YOLO, CNN, RCCN.</w:t>
            </w:r>
          </w:p>
        </w:tc>
      </w:tr>
      <w:tr w:rsidR="00561995" w14:paraId="4D60BC04" w14:textId="77777777" w:rsidTr="00561995">
        <w:trPr>
          <w:trHeight w:val="320"/>
          <w:jc w:val="center"/>
        </w:trPr>
        <w:tc>
          <w:tcPr>
            <w:tcW w:w="35.30pt" w:type="dxa"/>
            <w:vAlign w:val="center"/>
          </w:tcPr>
          <w:p w14:paraId="5356C149" w14:textId="6B2B740E" w:rsidR="00561995" w:rsidRPr="00561995" w:rsidRDefault="00561995" w:rsidP="00F019DF">
            <w:pPr>
              <w:pStyle w:val="tablecopy"/>
              <w:rPr>
                <w:b/>
                <w:bCs/>
              </w:rPr>
            </w:pPr>
            <w:r>
              <w:rPr>
                <w:b/>
                <w:bCs/>
              </w:rPr>
              <w:t>5</w:t>
            </w:r>
          </w:p>
        </w:tc>
        <w:tc>
          <w:tcPr>
            <w:tcW w:w="77.95pt" w:type="dxa"/>
            <w:vAlign w:val="center"/>
          </w:tcPr>
          <w:p w14:paraId="7E0FED71" w14:textId="77777777"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Compare Modelling Performance</w:t>
            </w:r>
          </w:p>
          <w:p w14:paraId="4241ECE7" w14:textId="77777777" w:rsidR="00561995" w:rsidRPr="00561995" w:rsidRDefault="00561995" w:rsidP="00561995">
            <w:pPr>
              <w:pStyle w:val="tablecopy"/>
              <w:jc w:val="start"/>
              <w:rPr>
                <w:b/>
                <w:bCs/>
                <w:sz w:val="18"/>
                <w:szCs w:val="18"/>
              </w:rPr>
            </w:pPr>
          </w:p>
        </w:tc>
        <w:tc>
          <w:tcPr>
            <w:tcW w:w="129.75pt" w:type="dxa"/>
            <w:vAlign w:val="center"/>
          </w:tcPr>
          <w:p w14:paraId="762A3C85" w14:textId="30A73EEF" w:rsidR="00561995" w:rsidRPr="00561995" w:rsidRDefault="00561995" w:rsidP="00561995">
            <w:pPr>
              <w:jc w:val="start"/>
              <w:rPr>
                <w:sz w:val="16"/>
                <w:szCs w:val="16"/>
              </w:rPr>
            </w:pPr>
            <w:r w:rsidRPr="00561995">
              <w:rPr>
                <w:rFonts w:eastAsia="Times New Roman"/>
                <w:sz w:val="16"/>
                <w:szCs w:val="16"/>
                <w:lang w:val="en-AE" w:eastAsia="en-AE"/>
              </w:rPr>
              <w:t>Cross-validation will be used along with evaluative metrics including accuracy, precision and recall comparing the model’s performance and choose the best model for our final prediction</w:t>
            </w:r>
          </w:p>
        </w:tc>
      </w:tr>
      <w:tr w:rsidR="00561995" w14:paraId="4A553BDD" w14:textId="77777777" w:rsidTr="00561995">
        <w:trPr>
          <w:trHeight w:val="320"/>
          <w:jc w:val="center"/>
        </w:trPr>
        <w:tc>
          <w:tcPr>
            <w:tcW w:w="35.30pt" w:type="dxa"/>
            <w:vAlign w:val="center"/>
          </w:tcPr>
          <w:p w14:paraId="1319CF7B" w14:textId="7D103664" w:rsidR="00561995" w:rsidRPr="00561995" w:rsidRDefault="00561995" w:rsidP="00F019DF">
            <w:pPr>
              <w:pStyle w:val="tablecopy"/>
              <w:rPr>
                <w:b/>
                <w:bCs/>
              </w:rPr>
            </w:pPr>
            <w:r>
              <w:rPr>
                <w:b/>
                <w:bCs/>
              </w:rPr>
              <w:t>6</w:t>
            </w:r>
          </w:p>
        </w:tc>
        <w:tc>
          <w:tcPr>
            <w:tcW w:w="77.95pt" w:type="dxa"/>
            <w:vAlign w:val="center"/>
          </w:tcPr>
          <w:p w14:paraId="7BC0B6A1" w14:textId="77777777"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Visualize Product-level results</w:t>
            </w:r>
          </w:p>
          <w:p w14:paraId="603955FB" w14:textId="77777777" w:rsidR="00561995" w:rsidRPr="00561995" w:rsidRDefault="00561995" w:rsidP="00561995">
            <w:pPr>
              <w:pStyle w:val="tablecopy"/>
              <w:jc w:val="start"/>
              <w:rPr>
                <w:b/>
                <w:bCs/>
                <w:sz w:val="18"/>
                <w:szCs w:val="18"/>
              </w:rPr>
            </w:pPr>
          </w:p>
        </w:tc>
        <w:tc>
          <w:tcPr>
            <w:tcW w:w="129.75pt" w:type="dxa"/>
            <w:vAlign w:val="center"/>
          </w:tcPr>
          <w:p w14:paraId="12A47626" w14:textId="0A4FB024" w:rsidR="00561995" w:rsidRPr="00561995" w:rsidRDefault="00561995" w:rsidP="00561995">
            <w:pPr>
              <w:jc w:val="start"/>
              <w:rPr>
                <w:sz w:val="16"/>
                <w:szCs w:val="16"/>
              </w:rPr>
            </w:pPr>
            <w:r w:rsidRPr="00561995">
              <w:rPr>
                <w:rFonts w:eastAsia="Times New Roman"/>
                <w:sz w:val="16"/>
                <w:szCs w:val="16"/>
                <w:lang w:val="en-AE" w:eastAsia="en-AE"/>
              </w:rPr>
              <w:t>Using statistical insights and common formulas of estimating environmental impact we will use various plots and graphs to create a standard easy to understand methodology of the eco-friendly level of any given product.</w:t>
            </w:r>
          </w:p>
        </w:tc>
      </w:tr>
      <w:tr w:rsidR="00561995" w14:paraId="5ACEEAF2" w14:textId="77777777" w:rsidTr="00561995">
        <w:trPr>
          <w:trHeight w:val="320"/>
          <w:jc w:val="center"/>
        </w:trPr>
        <w:tc>
          <w:tcPr>
            <w:tcW w:w="35.30pt" w:type="dxa"/>
            <w:vAlign w:val="center"/>
          </w:tcPr>
          <w:p w14:paraId="42E65FA2" w14:textId="72039D86" w:rsidR="00561995" w:rsidRPr="00561995" w:rsidRDefault="00561995" w:rsidP="00F019DF">
            <w:pPr>
              <w:pStyle w:val="tablecopy"/>
              <w:rPr>
                <w:b/>
                <w:bCs/>
              </w:rPr>
            </w:pPr>
            <w:r>
              <w:rPr>
                <w:b/>
                <w:bCs/>
              </w:rPr>
              <w:t>7</w:t>
            </w:r>
          </w:p>
        </w:tc>
        <w:tc>
          <w:tcPr>
            <w:tcW w:w="77.95pt" w:type="dxa"/>
            <w:vAlign w:val="center"/>
          </w:tcPr>
          <w:p w14:paraId="36DBD26A" w14:textId="77777777"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Data Visualization Dashboard</w:t>
            </w:r>
          </w:p>
          <w:p w14:paraId="1AEF953B" w14:textId="77777777" w:rsidR="00561995" w:rsidRPr="00561995" w:rsidRDefault="00561995" w:rsidP="00561995">
            <w:pPr>
              <w:pStyle w:val="tablecopy"/>
              <w:jc w:val="start"/>
              <w:rPr>
                <w:b/>
                <w:bCs/>
                <w:sz w:val="18"/>
                <w:szCs w:val="18"/>
              </w:rPr>
            </w:pPr>
          </w:p>
        </w:tc>
        <w:tc>
          <w:tcPr>
            <w:tcW w:w="129.75pt" w:type="dxa"/>
            <w:vAlign w:val="center"/>
          </w:tcPr>
          <w:p w14:paraId="743CC7EE" w14:textId="2AFBD51A" w:rsidR="00561995" w:rsidRPr="00561995" w:rsidRDefault="00561995" w:rsidP="00561995">
            <w:pPr>
              <w:jc w:val="start"/>
              <w:rPr>
                <w:sz w:val="16"/>
                <w:szCs w:val="16"/>
              </w:rPr>
            </w:pPr>
            <w:r w:rsidRPr="00561995">
              <w:rPr>
                <w:rFonts w:eastAsia="Times New Roman"/>
                <w:sz w:val="16"/>
                <w:szCs w:val="16"/>
                <w:lang w:val="en-AE" w:eastAsia="en-AE"/>
              </w:rPr>
              <w:t>Using Tableau to visualize the environmental impact of various brands. This will include plots and graphs to highlight pattern and compare the performance of brands.</w:t>
            </w:r>
          </w:p>
        </w:tc>
      </w:tr>
    </w:tbl>
    <w:p w14:paraId="7642AB26" w14:textId="77777777" w:rsidR="00561995" w:rsidRPr="00881DFC" w:rsidRDefault="00561995" w:rsidP="00881DFC">
      <w:pPr>
        <w:pStyle w:val="BodyText"/>
        <w:rPr>
          <w:lang w:val="en-US"/>
        </w:rPr>
      </w:pPr>
    </w:p>
    <w:p w14:paraId="07D2652B" w14:textId="77777777" w:rsidR="00774D6D" w:rsidRDefault="00774D6D" w:rsidP="00774D6D">
      <w:pPr>
        <w:pStyle w:val="Heading2"/>
      </w:pPr>
      <w:r>
        <w:t>Strategy</w:t>
      </w:r>
    </w:p>
    <w:p w14:paraId="15385EF2" w14:textId="77777777" w:rsidR="00BB2219" w:rsidRDefault="0062301D" w:rsidP="00774D6D">
      <w:pPr>
        <w:pStyle w:val="BodyText"/>
        <w:rPr>
          <w:lang w:val="en-US"/>
        </w:rPr>
      </w:pPr>
      <w:r>
        <w:rPr>
          <w:lang w:val="en-US"/>
        </w:rPr>
        <w:t>Given the above execution plan, the strategy in place will involving performing Step 1 (Web Scraping) and Step 2 (Data Cleaning &amp; EDA) in a Waterfall methodology one after the other</w:t>
      </w:r>
      <w:r w:rsidR="00BB2219">
        <w:rPr>
          <w:lang w:val="en-US"/>
        </w:rPr>
        <w:t xml:space="preserve"> in the first 2 weeks of the project</w:t>
      </w:r>
      <w:r>
        <w:rPr>
          <w:lang w:val="en-US"/>
        </w:rPr>
        <w:t xml:space="preserve">. </w:t>
      </w:r>
    </w:p>
    <w:p w14:paraId="4069546A" w14:textId="1A8EFF4A" w:rsidR="00BB2219" w:rsidRDefault="00BB2219" w:rsidP="00774D6D">
      <w:pPr>
        <w:pStyle w:val="BodyText"/>
        <w:rPr>
          <w:lang w:val="en-US"/>
        </w:rPr>
      </w:pPr>
      <w:r>
        <w:rPr>
          <w:lang w:val="en-US"/>
        </w:rPr>
        <w:t xml:space="preserve">Followed by utilizing a Sprint-based Agile Methodology focused on choosing the best Predictive Models (Steps 3-5), each sprint will start with creating the model, applying different combinations of filters and pre-processing techniques and evaluating the model’s performance against previous models tested. </w:t>
      </w:r>
    </w:p>
    <w:p w14:paraId="7AE4791E" w14:textId="372397BD" w:rsidR="00BB2219" w:rsidRDefault="00BB2219" w:rsidP="00774D6D">
      <w:pPr>
        <w:pStyle w:val="BodyText"/>
        <w:rPr>
          <w:lang w:val="en-US"/>
        </w:rPr>
      </w:pPr>
      <w:r>
        <w:rPr>
          <w:lang w:val="en-US"/>
        </w:rPr>
        <w:t>Finally Step 6 and Step 7 compiling the Data Analytics and visualization will conclude the project completion. This will be completed in the final 2 weeks of the project.</w:t>
      </w:r>
    </w:p>
    <w:p w14:paraId="2914CE2B" w14:textId="7ED8A12F" w:rsidR="00D959C9" w:rsidRDefault="00A95AA4" w:rsidP="00A95AA4">
      <w:pPr>
        <w:pStyle w:val="Heading1"/>
      </w:pPr>
      <w:r>
        <w:t>Model Dataset</w:t>
      </w:r>
    </w:p>
    <w:p w14:paraId="0F16B1F1" w14:textId="4163B76B" w:rsidR="000F1113" w:rsidRDefault="000F1113" w:rsidP="00D959C9">
      <w:pPr>
        <w:pStyle w:val="BodyText"/>
        <w:rPr>
          <w:lang w:val="en-US"/>
        </w:rPr>
      </w:pPr>
      <w:r>
        <w:rPr>
          <w:lang w:val="en-US"/>
        </w:rPr>
        <w:t xml:space="preserve">To develop a strong Image Detection Model </w:t>
      </w:r>
      <w:r w:rsidR="00D959C9">
        <w:rPr>
          <w:lang w:val="en-US"/>
        </w:rPr>
        <w:t>(</w:t>
      </w:r>
      <w:r>
        <w:rPr>
          <w:lang w:val="en-US"/>
        </w:rPr>
        <w:t xml:space="preserve">referring to </w:t>
      </w:r>
      <w:r w:rsidR="00D959C9">
        <w:rPr>
          <w:lang w:val="en-US"/>
        </w:rPr>
        <w:t>Fig. 1. 2</w:t>
      </w:r>
      <w:r w:rsidR="00D959C9" w:rsidRPr="00D959C9">
        <w:rPr>
          <w:vertAlign w:val="superscript"/>
          <w:lang w:val="en-US"/>
        </w:rPr>
        <w:t>nd</w:t>
      </w:r>
      <w:r w:rsidR="00D959C9">
        <w:rPr>
          <w:lang w:val="en-US"/>
        </w:rPr>
        <w:t xml:space="preserve"> Requirement – Plastic Detection Model)</w:t>
      </w:r>
      <w:r w:rsidR="00A95AA4">
        <w:rPr>
          <w:lang w:val="en-US"/>
        </w:rPr>
        <w:t xml:space="preserve"> </w:t>
      </w:r>
      <w:r>
        <w:rPr>
          <w:lang w:val="en-US"/>
        </w:rPr>
        <w:t xml:space="preserve">we first need to research and identify datasets with a proper differentiation of Plastic and Non-Plastic products. </w:t>
      </w:r>
    </w:p>
    <w:p w14:paraId="7A4E1622" w14:textId="025CBEED" w:rsidR="00D959C9" w:rsidRDefault="00537D32" w:rsidP="000F1113">
      <w:pPr>
        <w:pStyle w:val="BodyText"/>
        <w:rPr>
          <w:lang w:val="en-US"/>
        </w:rPr>
      </w:pPr>
      <w:r>
        <w:rPr>
          <w:lang w:val="en-US"/>
        </w:rPr>
        <w:t xml:space="preserve">A majority </w:t>
      </w:r>
      <w:r w:rsidR="000F1113">
        <w:rPr>
          <w:lang w:val="en-US"/>
        </w:rPr>
        <w:t xml:space="preserve">of relevant Plastic detection datasets are </w:t>
      </w:r>
      <w:r>
        <w:rPr>
          <w:lang w:val="en-US"/>
        </w:rPr>
        <w:t xml:space="preserve">developed with a focus on </w:t>
      </w:r>
      <w:r w:rsidR="000F1113">
        <w:rPr>
          <w:lang w:val="en-US"/>
        </w:rPr>
        <w:t>image</w:t>
      </w:r>
      <w:r>
        <w:rPr>
          <w:lang w:val="en-US"/>
        </w:rPr>
        <w:t xml:space="preserve"> detection solutions for waste identification, with images mainly coming from </w:t>
      </w:r>
      <w:r w:rsidR="000F1113">
        <w:rPr>
          <w:lang w:val="en-US"/>
        </w:rPr>
        <w:t>Waste Facilities</w:t>
      </w:r>
      <w:r>
        <w:rPr>
          <w:lang w:val="en-US"/>
        </w:rPr>
        <w:t xml:space="preserve">, Landfills </w:t>
      </w:r>
      <w:r w:rsidR="000F1113">
        <w:rPr>
          <w:lang w:val="en-US"/>
        </w:rPr>
        <w:t>and Litter</w:t>
      </w:r>
      <w:r>
        <w:rPr>
          <w:lang w:val="en-US"/>
        </w:rPr>
        <w:t xml:space="preserve"> in cities and beaches</w:t>
      </w:r>
      <w:r w:rsidR="000F1113">
        <w:rPr>
          <w:lang w:val="en-US"/>
        </w:rPr>
        <w:t xml:space="preserve">. </w:t>
      </w:r>
      <w:r>
        <w:rPr>
          <w:lang w:val="en-US"/>
        </w:rPr>
        <w:t xml:space="preserve">An elimination process is required to ensure only datasets with </w:t>
      </w:r>
      <w:r w:rsidR="000F1113">
        <w:rPr>
          <w:lang w:val="en-US"/>
        </w:rPr>
        <w:t xml:space="preserve">unused new product images </w:t>
      </w:r>
      <w:r>
        <w:rPr>
          <w:lang w:val="en-US"/>
        </w:rPr>
        <w:t xml:space="preserve">are considered </w:t>
      </w:r>
      <w:r w:rsidR="000F1113">
        <w:rPr>
          <w:lang w:val="en-US"/>
        </w:rPr>
        <w:t xml:space="preserve">rather than Waste or Litter. The following table </w:t>
      </w:r>
      <w:r>
        <w:rPr>
          <w:lang w:val="en-US"/>
        </w:rPr>
        <w:t>are the top 5 resea</w:t>
      </w:r>
      <w:r w:rsidR="00C5048F">
        <w:rPr>
          <w:lang w:val="en-US"/>
        </w:rPr>
        <w:t>r</w:t>
      </w:r>
      <w:r>
        <w:rPr>
          <w:lang w:val="en-US"/>
        </w:rPr>
        <w:t xml:space="preserve">ched datasets relevant to this project. </w:t>
      </w:r>
    </w:p>
    <w:p w14:paraId="3137EA3F" w14:textId="40F0EC5F" w:rsidR="00F33571" w:rsidRPr="00F33571" w:rsidRDefault="002D3A0F" w:rsidP="00F33571">
      <w:pPr>
        <w:pStyle w:val="tablehead"/>
      </w:pPr>
      <w:r>
        <w:t>Researched Datasets</w:t>
      </w:r>
    </w:p>
    <w:tbl>
      <w:tblPr>
        <w:tblW w:w="2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709"/>
        <w:gridCol w:w="1559"/>
        <w:gridCol w:w="1559"/>
      </w:tblGrid>
      <w:tr w:rsidR="00F33571" w14:paraId="306B8719" w14:textId="77777777" w:rsidTr="00911F2B">
        <w:trPr>
          <w:cantSplit/>
          <w:trHeight w:val="240"/>
          <w:tblHeader/>
          <w:jc w:val="center"/>
        </w:trPr>
        <w:tc>
          <w:tcPr>
            <w:tcW w:w="63.65pt" w:type="dxa"/>
            <w:vMerge w:val="restart"/>
            <w:vAlign w:val="center"/>
          </w:tcPr>
          <w:p w14:paraId="1F9A3DFC" w14:textId="230943AC" w:rsidR="00F33571" w:rsidRDefault="00F33571" w:rsidP="00F019DF">
            <w:pPr>
              <w:pStyle w:val="tablecolhead"/>
            </w:pPr>
            <w:r>
              <w:t>Dataset</w:t>
            </w:r>
          </w:p>
        </w:tc>
        <w:tc>
          <w:tcPr>
            <w:tcW w:w="191.35pt" w:type="dxa"/>
            <w:gridSpan w:val="3"/>
            <w:vAlign w:val="center"/>
          </w:tcPr>
          <w:p w14:paraId="7B48BC44" w14:textId="3BD7BE9E" w:rsidR="00F33571" w:rsidRDefault="00F33571" w:rsidP="00F019DF">
            <w:pPr>
              <w:pStyle w:val="tablecolhead"/>
            </w:pPr>
            <w:r>
              <w:t>Plastic and Non-Plastic Datasets</w:t>
            </w:r>
          </w:p>
        </w:tc>
      </w:tr>
      <w:tr w:rsidR="00652664" w14:paraId="6B3D5A6E" w14:textId="77777777" w:rsidTr="00911F2B">
        <w:trPr>
          <w:cantSplit/>
          <w:trHeight w:val="240"/>
          <w:tblHeader/>
          <w:jc w:val="center"/>
        </w:trPr>
        <w:tc>
          <w:tcPr>
            <w:tcW w:w="63.65pt" w:type="dxa"/>
            <w:vMerge/>
          </w:tcPr>
          <w:p w14:paraId="282A9071" w14:textId="77777777" w:rsidR="00F33571" w:rsidRDefault="00F33571" w:rsidP="00F019DF">
            <w:pPr>
              <w:rPr>
                <w:sz w:val="16"/>
                <w:szCs w:val="16"/>
              </w:rPr>
            </w:pPr>
          </w:p>
        </w:tc>
        <w:tc>
          <w:tcPr>
            <w:tcW w:w="35.45pt" w:type="dxa"/>
            <w:vAlign w:val="center"/>
          </w:tcPr>
          <w:p w14:paraId="03F40809" w14:textId="4DC20153" w:rsidR="00F33571" w:rsidRPr="00652664" w:rsidRDefault="00652664" w:rsidP="00F019DF">
            <w:pPr>
              <w:pStyle w:val="tablecolsubhead"/>
              <w:rPr>
                <w:sz w:val="12"/>
                <w:szCs w:val="12"/>
              </w:rPr>
            </w:pPr>
            <w:r w:rsidRPr="00652664">
              <w:rPr>
                <w:sz w:val="12"/>
                <w:szCs w:val="12"/>
              </w:rPr>
              <w:t>Images</w:t>
            </w:r>
          </w:p>
        </w:tc>
        <w:tc>
          <w:tcPr>
            <w:tcW w:w="77.95pt" w:type="dxa"/>
            <w:vAlign w:val="center"/>
          </w:tcPr>
          <w:p w14:paraId="43E4F199" w14:textId="6EA501D2" w:rsidR="00F33571" w:rsidRDefault="00F33571" w:rsidP="00F019DF">
            <w:pPr>
              <w:pStyle w:val="tablecolsubhead"/>
            </w:pPr>
            <w:r>
              <w:t>Classification</w:t>
            </w:r>
          </w:p>
        </w:tc>
        <w:tc>
          <w:tcPr>
            <w:tcW w:w="77.95pt" w:type="dxa"/>
            <w:vAlign w:val="center"/>
          </w:tcPr>
          <w:p w14:paraId="41155A7E" w14:textId="5913CCDE" w:rsidR="00F33571" w:rsidRDefault="00F33571" w:rsidP="00F019DF">
            <w:pPr>
              <w:pStyle w:val="tablecolsubhead"/>
            </w:pPr>
            <w:r>
              <w:t>Comments</w:t>
            </w:r>
          </w:p>
        </w:tc>
      </w:tr>
      <w:tr w:rsidR="00652664" w14:paraId="3FCB3373" w14:textId="77777777" w:rsidTr="00911F2B">
        <w:trPr>
          <w:trHeight w:val="320"/>
          <w:jc w:val="center"/>
        </w:trPr>
        <w:tc>
          <w:tcPr>
            <w:tcW w:w="63.65pt" w:type="dxa"/>
            <w:vAlign w:val="center"/>
          </w:tcPr>
          <w:p w14:paraId="0576994C" w14:textId="0341828B" w:rsidR="00652664" w:rsidRDefault="00537D32" w:rsidP="00652664">
            <w:pPr>
              <w:pStyle w:val="references"/>
              <w:numPr>
                <w:ilvl w:val="0"/>
                <w:numId w:val="0"/>
              </w:numPr>
              <w:ind w:start="18pt" w:hanging="18pt"/>
              <w:jc w:val="start"/>
            </w:pPr>
            <w:r>
              <w:t xml:space="preserve">1. </w:t>
            </w:r>
            <w:r w:rsidR="00FE6325">
              <w:t>Glassense</w:t>
            </w:r>
            <w:r w:rsidR="00652664">
              <w:t>-</w:t>
            </w:r>
          </w:p>
          <w:p w14:paraId="2BC312D1" w14:textId="22882BA6" w:rsidR="00F33571" w:rsidRDefault="00652664" w:rsidP="00652664">
            <w:pPr>
              <w:pStyle w:val="references"/>
              <w:numPr>
                <w:ilvl w:val="0"/>
                <w:numId w:val="0"/>
              </w:numPr>
              <w:ind w:start="18pt" w:hanging="18pt"/>
              <w:jc w:val="start"/>
              <w:rPr>
                <w:sz w:val="8"/>
                <w:szCs w:val="8"/>
              </w:rPr>
            </w:pPr>
            <w:r>
              <w:t>Vision [</w:t>
            </w:r>
            <w:r w:rsidR="00842463">
              <w:t>8</w:t>
            </w:r>
            <w:r>
              <w:t>]</w:t>
            </w:r>
          </w:p>
        </w:tc>
        <w:tc>
          <w:tcPr>
            <w:tcW w:w="35.45pt" w:type="dxa"/>
            <w:vAlign w:val="center"/>
          </w:tcPr>
          <w:p w14:paraId="75B5A248" w14:textId="66F11FA1" w:rsidR="00F33571" w:rsidRDefault="00652664" w:rsidP="00F019DF">
            <w:pPr>
              <w:pStyle w:val="tablecopy"/>
            </w:pPr>
            <w:r>
              <w:t>500</w:t>
            </w:r>
          </w:p>
        </w:tc>
        <w:tc>
          <w:tcPr>
            <w:tcW w:w="77.95pt" w:type="dxa"/>
            <w:vAlign w:val="center"/>
          </w:tcPr>
          <w:p w14:paraId="541F9380" w14:textId="2975412E" w:rsidR="00F33571" w:rsidRDefault="00652664" w:rsidP="00652664">
            <w:pPr>
              <w:jc w:val="start"/>
              <w:rPr>
                <w:sz w:val="16"/>
                <w:szCs w:val="16"/>
              </w:rPr>
            </w:pPr>
            <w:r>
              <w:rPr>
                <w:sz w:val="16"/>
                <w:szCs w:val="16"/>
              </w:rPr>
              <w:t>b</w:t>
            </w:r>
            <w:r w:rsidR="00FE6325">
              <w:rPr>
                <w:sz w:val="16"/>
                <w:szCs w:val="16"/>
              </w:rPr>
              <w:t xml:space="preserve">anknotes, </w:t>
            </w:r>
            <w:r>
              <w:rPr>
                <w:sz w:val="16"/>
                <w:szCs w:val="16"/>
              </w:rPr>
              <w:t>c</w:t>
            </w:r>
            <w:r w:rsidR="00FE6325">
              <w:rPr>
                <w:sz w:val="16"/>
                <w:szCs w:val="16"/>
              </w:rPr>
              <w:t xml:space="preserve">ereals, </w:t>
            </w:r>
            <w:r>
              <w:rPr>
                <w:sz w:val="16"/>
                <w:szCs w:val="16"/>
              </w:rPr>
              <w:t>m</w:t>
            </w:r>
            <w:r w:rsidR="00FE6325">
              <w:rPr>
                <w:sz w:val="16"/>
                <w:szCs w:val="16"/>
              </w:rPr>
              <w:t xml:space="preserve">edicines, </w:t>
            </w:r>
            <w:r>
              <w:rPr>
                <w:sz w:val="16"/>
                <w:szCs w:val="16"/>
              </w:rPr>
              <w:t>c</w:t>
            </w:r>
            <w:r w:rsidR="00FE6325">
              <w:rPr>
                <w:sz w:val="16"/>
                <w:szCs w:val="16"/>
              </w:rPr>
              <w:t xml:space="preserve">ans, </w:t>
            </w:r>
            <w:r>
              <w:rPr>
                <w:sz w:val="16"/>
                <w:szCs w:val="16"/>
              </w:rPr>
              <w:t>s</w:t>
            </w:r>
            <w:r w:rsidR="00FE6325">
              <w:rPr>
                <w:sz w:val="16"/>
                <w:szCs w:val="16"/>
              </w:rPr>
              <w:t xml:space="preserve">auces, </w:t>
            </w:r>
            <w:r>
              <w:rPr>
                <w:sz w:val="16"/>
                <w:szCs w:val="16"/>
              </w:rPr>
              <w:t>b</w:t>
            </w:r>
            <w:r w:rsidR="00FE6325">
              <w:rPr>
                <w:sz w:val="16"/>
                <w:szCs w:val="16"/>
              </w:rPr>
              <w:t xml:space="preserve">ottles, </w:t>
            </w:r>
            <w:r>
              <w:rPr>
                <w:sz w:val="16"/>
                <w:szCs w:val="16"/>
              </w:rPr>
              <w:t>d</w:t>
            </w:r>
            <w:r w:rsidR="00FE6325">
              <w:rPr>
                <w:sz w:val="16"/>
                <w:szCs w:val="16"/>
              </w:rPr>
              <w:t>eodrant</w:t>
            </w:r>
            <w:r>
              <w:rPr>
                <w:sz w:val="16"/>
                <w:szCs w:val="16"/>
              </w:rPr>
              <w:t>s</w:t>
            </w:r>
          </w:p>
        </w:tc>
        <w:tc>
          <w:tcPr>
            <w:tcW w:w="77.95pt" w:type="dxa"/>
            <w:vAlign w:val="center"/>
          </w:tcPr>
          <w:p w14:paraId="41AA6B93" w14:textId="56C15578" w:rsidR="00891AEA" w:rsidRDefault="00891AEA" w:rsidP="00F019DF">
            <w:pPr>
              <w:rPr>
                <w:b/>
                <w:bCs/>
                <w:sz w:val="16"/>
                <w:szCs w:val="16"/>
              </w:rPr>
            </w:pPr>
            <w:r>
              <w:rPr>
                <w:b/>
                <w:bCs/>
                <w:sz w:val="16"/>
                <w:szCs w:val="16"/>
              </w:rPr>
              <w:t>Dataset created to develop a model to help visually impaired people identify objects that are harder to recognize by touch or sound.</w:t>
            </w:r>
          </w:p>
          <w:p w14:paraId="5A6A6C57" w14:textId="08A51F32" w:rsidR="00F33571" w:rsidRDefault="0021133A" w:rsidP="00F019DF">
            <w:pPr>
              <w:rPr>
                <w:sz w:val="16"/>
                <w:szCs w:val="16"/>
              </w:rPr>
            </w:pPr>
            <w:r w:rsidRPr="00891AEA">
              <w:rPr>
                <w:b/>
                <w:bCs/>
                <w:sz w:val="16"/>
                <w:szCs w:val="16"/>
              </w:rPr>
              <w:t>Pros:</w:t>
            </w:r>
            <w:r>
              <w:rPr>
                <w:sz w:val="16"/>
                <w:szCs w:val="16"/>
              </w:rPr>
              <w:t xml:space="preserve"> </w:t>
            </w:r>
            <w:r w:rsidR="007F056E">
              <w:rPr>
                <w:sz w:val="16"/>
                <w:szCs w:val="16"/>
              </w:rPr>
              <w:t>Clear background images</w:t>
            </w:r>
            <w:r w:rsidR="00491147">
              <w:rPr>
                <w:sz w:val="16"/>
                <w:szCs w:val="16"/>
              </w:rPr>
              <w:t xml:space="preserve"> similar to Amazon Test Product Images</w:t>
            </w:r>
            <w:r>
              <w:rPr>
                <w:sz w:val="16"/>
                <w:szCs w:val="16"/>
              </w:rPr>
              <w:t xml:space="preserve">, </w:t>
            </w:r>
            <w:r>
              <w:rPr>
                <w:sz w:val="16"/>
                <w:szCs w:val="16"/>
              </w:rPr>
              <w:t>Includes variety of brands and products</w:t>
            </w:r>
            <w:r w:rsidR="007F056E">
              <w:rPr>
                <w:sz w:val="16"/>
                <w:szCs w:val="16"/>
              </w:rPr>
              <w:t xml:space="preserve"> </w:t>
            </w:r>
            <w:r w:rsidRPr="00891AEA">
              <w:rPr>
                <w:b/>
                <w:bCs/>
                <w:sz w:val="16"/>
                <w:szCs w:val="16"/>
              </w:rPr>
              <w:t>Cons:</w:t>
            </w:r>
            <w:r>
              <w:rPr>
                <w:sz w:val="16"/>
                <w:szCs w:val="16"/>
              </w:rPr>
              <w:t xml:space="preserve"> </w:t>
            </w:r>
            <w:r w:rsidR="007F056E">
              <w:rPr>
                <w:sz w:val="16"/>
                <w:szCs w:val="16"/>
              </w:rPr>
              <w:t xml:space="preserve">Smaller dataset </w:t>
            </w:r>
          </w:p>
        </w:tc>
      </w:tr>
      <w:tr w:rsidR="00F33571" w14:paraId="0E10575D" w14:textId="77777777" w:rsidTr="00911F2B">
        <w:trPr>
          <w:trHeight w:val="320"/>
          <w:jc w:val="center"/>
        </w:trPr>
        <w:tc>
          <w:tcPr>
            <w:tcW w:w="63.65pt" w:type="dxa"/>
            <w:vAlign w:val="center"/>
          </w:tcPr>
          <w:p w14:paraId="10198A0D" w14:textId="35E46FEF" w:rsidR="00F33571" w:rsidRDefault="00537D32" w:rsidP="00F33571">
            <w:pPr>
              <w:pStyle w:val="references"/>
              <w:numPr>
                <w:ilvl w:val="0"/>
                <w:numId w:val="0"/>
              </w:numPr>
            </w:pPr>
            <w:r>
              <w:t>2.</w:t>
            </w:r>
            <w:r w:rsidR="00FE6325">
              <w:t>Drinking Waste Classification [7]</w:t>
            </w:r>
          </w:p>
        </w:tc>
        <w:tc>
          <w:tcPr>
            <w:tcW w:w="35.45pt" w:type="dxa"/>
            <w:vAlign w:val="center"/>
          </w:tcPr>
          <w:p w14:paraId="3ED1D217" w14:textId="3BFAE7C6" w:rsidR="00F33571" w:rsidRDefault="00FE6325" w:rsidP="00F019DF">
            <w:pPr>
              <w:pStyle w:val="tablecopy"/>
            </w:pPr>
            <w:r>
              <w:t>25.4k</w:t>
            </w:r>
          </w:p>
        </w:tc>
        <w:tc>
          <w:tcPr>
            <w:tcW w:w="77.95pt" w:type="dxa"/>
            <w:vAlign w:val="center"/>
          </w:tcPr>
          <w:p w14:paraId="12758D22" w14:textId="013AD3FF" w:rsidR="00FE6325" w:rsidRDefault="00FE6325" w:rsidP="00652664">
            <w:pPr>
              <w:jc w:val="start"/>
              <w:rPr>
                <w:sz w:val="16"/>
                <w:szCs w:val="16"/>
              </w:rPr>
            </w:pPr>
            <w:r>
              <w:rPr>
                <w:sz w:val="16"/>
                <w:szCs w:val="16"/>
              </w:rPr>
              <w:t>Aluminium, cans, glass, bottles, Plastic bottles, Milk bottles</w:t>
            </w:r>
          </w:p>
        </w:tc>
        <w:tc>
          <w:tcPr>
            <w:tcW w:w="77.95pt" w:type="dxa"/>
            <w:vAlign w:val="center"/>
          </w:tcPr>
          <w:p w14:paraId="10FFA635" w14:textId="53DBD9D0" w:rsidR="00891AEA" w:rsidRDefault="00891AEA" w:rsidP="00F019DF">
            <w:pPr>
              <w:rPr>
                <w:b/>
                <w:bCs/>
                <w:sz w:val="16"/>
                <w:szCs w:val="16"/>
              </w:rPr>
            </w:pPr>
            <w:r>
              <w:rPr>
                <w:b/>
                <w:bCs/>
                <w:sz w:val="16"/>
                <w:szCs w:val="16"/>
              </w:rPr>
              <w:t>Pictures taken manually using 12MP Phone Camera</w:t>
            </w:r>
          </w:p>
          <w:p w14:paraId="7DB3A63F" w14:textId="1FCCDB24" w:rsidR="00F33571" w:rsidRDefault="00491147" w:rsidP="00F019DF">
            <w:pPr>
              <w:rPr>
                <w:sz w:val="16"/>
                <w:szCs w:val="16"/>
              </w:rPr>
            </w:pPr>
            <w:r w:rsidRPr="00891AEA">
              <w:rPr>
                <w:b/>
                <w:bCs/>
                <w:sz w:val="16"/>
                <w:szCs w:val="16"/>
              </w:rPr>
              <w:t>Pros:</w:t>
            </w:r>
            <w:r>
              <w:rPr>
                <w:sz w:val="16"/>
                <w:szCs w:val="16"/>
              </w:rPr>
              <w:t xml:space="preserve"> Clear background, Good variation of Plastic Images, </w:t>
            </w:r>
            <w:r w:rsidR="00891AEA">
              <w:rPr>
                <w:sz w:val="16"/>
                <w:szCs w:val="16"/>
              </w:rPr>
              <w:t xml:space="preserve">2 Existing Models available for Experimentation, </w:t>
            </w:r>
            <w:r>
              <w:rPr>
                <w:sz w:val="16"/>
                <w:szCs w:val="16"/>
              </w:rPr>
              <w:t>Bigger Dataset</w:t>
            </w:r>
          </w:p>
          <w:p w14:paraId="42B3FD7C" w14:textId="5D5D7F06" w:rsidR="00491147" w:rsidRDefault="00491147" w:rsidP="00F019DF">
            <w:pPr>
              <w:rPr>
                <w:sz w:val="16"/>
                <w:szCs w:val="16"/>
              </w:rPr>
            </w:pPr>
            <w:r w:rsidRPr="00891AEA">
              <w:rPr>
                <w:b/>
                <w:bCs/>
                <w:sz w:val="16"/>
                <w:szCs w:val="16"/>
              </w:rPr>
              <w:t>Cons:</w:t>
            </w:r>
            <w:r>
              <w:rPr>
                <w:sz w:val="16"/>
                <w:szCs w:val="16"/>
              </w:rPr>
              <w:t xml:space="preserve"> Includes </w:t>
            </w:r>
            <w:r w:rsidR="00891AEA">
              <w:rPr>
                <w:sz w:val="16"/>
                <w:szCs w:val="16"/>
              </w:rPr>
              <w:t>used products</w:t>
            </w:r>
            <w:r>
              <w:rPr>
                <w:sz w:val="16"/>
                <w:szCs w:val="16"/>
              </w:rPr>
              <w:t xml:space="preserve"> and trash images</w:t>
            </w:r>
          </w:p>
        </w:tc>
      </w:tr>
      <w:tr w:rsidR="00F33571" w14:paraId="478911AF" w14:textId="77777777" w:rsidTr="00911F2B">
        <w:trPr>
          <w:trHeight w:val="320"/>
          <w:jc w:val="center"/>
        </w:trPr>
        <w:tc>
          <w:tcPr>
            <w:tcW w:w="63.65pt" w:type="dxa"/>
            <w:vAlign w:val="center"/>
          </w:tcPr>
          <w:p w14:paraId="23F4520B" w14:textId="1042C998" w:rsidR="00FE6325" w:rsidRDefault="00537D32" w:rsidP="00F019DF">
            <w:pPr>
              <w:pStyle w:val="tablecopy"/>
            </w:pPr>
            <w:r>
              <w:t>3.</w:t>
            </w:r>
            <w:r w:rsidR="00FE6325">
              <w:t>Waste Classification Data [5]</w:t>
            </w:r>
          </w:p>
        </w:tc>
        <w:tc>
          <w:tcPr>
            <w:tcW w:w="35.45pt" w:type="dxa"/>
            <w:vAlign w:val="center"/>
          </w:tcPr>
          <w:p w14:paraId="6EFC3FDE" w14:textId="3FA0D09E" w:rsidR="00F33571" w:rsidRDefault="00FE6325" w:rsidP="00F019DF">
            <w:pPr>
              <w:pStyle w:val="tablecopy"/>
            </w:pPr>
            <w:r>
              <w:t>26k</w:t>
            </w:r>
          </w:p>
        </w:tc>
        <w:tc>
          <w:tcPr>
            <w:tcW w:w="77.95pt" w:type="dxa"/>
            <w:vAlign w:val="center"/>
          </w:tcPr>
          <w:p w14:paraId="272650BE" w14:textId="77777777" w:rsidR="00F33571" w:rsidRDefault="00F33571" w:rsidP="00652664">
            <w:pPr>
              <w:jc w:val="start"/>
              <w:rPr>
                <w:sz w:val="16"/>
                <w:szCs w:val="16"/>
              </w:rPr>
            </w:pPr>
            <w:r>
              <w:rPr>
                <w:sz w:val="16"/>
                <w:szCs w:val="16"/>
              </w:rPr>
              <w:t>Organic (12.6k), Recyclable (10k)</w:t>
            </w:r>
            <w:r w:rsidR="00FE6325">
              <w:rPr>
                <w:sz w:val="16"/>
                <w:szCs w:val="16"/>
              </w:rPr>
              <w:t>,</w:t>
            </w:r>
          </w:p>
          <w:p w14:paraId="5E2B199D" w14:textId="182171BC" w:rsidR="00FE6325" w:rsidRDefault="00FE6325" w:rsidP="00652664">
            <w:pPr>
              <w:jc w:val="start"/>
              <w:rPr>
                <w:sz w:val="16"/>
                <w:szCs w:val="16"/>
              </w:rPr>
            </w:pPr>
            <w:r>
              <w:rPr>
                <w:sz w:val="16"/>
                <w:szCs w:val="16"/>
              </w:rPr>
              <w:t>Non-Recyclable (3k)</w:t>
            </w:r>
          </w:p>
        </w:tc>
        <w:tc>
          <w:tcPr>
            <w:tcW w:w="77.95pt" w:type="dxa"/>
            <w:vAlign w:val="center"/>
          </w:tcPr>
          <w:p w14:paraId="5DFC65D6" w14:textId="77777777" w:rsidR="00F33571" w:rsidRDefault="00891AEA" w:rsidP="00F019DF">
            <w:pPr>
              <w:rPr>
                <w:sz w:val="16"/>
                <w:szCs w:val="16"/>
              </w:rPr>
            </w:pPr>
            <w:r w:rsidRPr="000C7B44">
              <w:rPr>
                <w:b/>
                <w:bCs/>
                <w:sz w:val="16"/>
                <w:szCs w:val="16"/>
              </w:rPr>
              <w:t>Purpose:</w:t>
            </w:r>
            <w:r>
              <w:rPr>
                <w:sz w:val="16"/>
                <w:szCs w:val="16"/>
              </w:rPr>
              <w:t xml:space="preserve"> </w:t>
            </w:r>
            <w:r w:rsidRPr="000C7B44">
              <w:rPr>
                <w:b/>
                <w:bCs/>
                <w:sz w:val="16"/>
                <w:szCs w:val="16"/>
              </w:rPr>
              <w:t>Reduce toxic waste ending in Landfill. Scraped from Google Search</w:t>
            </w:r>
          </w:p>
          <w:p w14:paraId="46833D10" w14:textId="26D58C6E" w:rsidR="000C7B44" w:rsidRDefault="000C7B44" w:rsidP="00F019DF">
            <w:pPr>
              <w:rPr>
                <w:sz w:val="16"/>
                <w:szCs w:val="16"/>
              </w:rPr>
            </w:pPr>
            <w:r w:rsidRPr="000C7B44">
              <w:rPr>
                <w:b/>
                <w:bCs/>
                <w:sz w:val="16"/>
                <w:szCs w:val="16"/>
              </w:rPr>
              <w:t>Pros:</w:t>
            </w:r>
            <w:r>
              <w:rPr>
                <w:b/>
                <w:bCs/>
                <w:sz w:val="16"/>
                <w:szCs w:val="16"/>
              </w:rPr>
              <w:t xml:space="preserve"> </w:t>
            </w:r>
            <w:r>
              <w:rPr>
                <w:sz w:val="16"/>
                <w:szCs w:val="16"/>
              </w:rPr>
              <w:t>Only dataset including Organic images. Non-trash images</w:t>
            </w:r>
          </w:p>
          <w:p w14:paraId="36828084" w14:textId="08285F1A" w:rsidR="000C7B44" w:rsidRPr="000C7B44" w:rsidRDefault="000C7B44" w:rsidP="00F019DF">
            <w:pPr>
              <w:rPr>
                <w:sz w:val="16"/>
                <w:szCs w:val="16"/>
              </w:rPr>
            </w:pPr>
            <w:r w:rsidRPr="000C7B44">
              <w:rPr>
                <w:b/>
                <w:bCs/>
                <w:sz w:val="16"/>
                <w:szCs w:val="16"/>
              </w:rPr>
              <w:t>Cons:</w:t>
            </w:r>
            <w:r>
              <w:rPr>
                <w:b/>
                <w:bCs/>
                <w:sz w:val="16"/>
                <w:szCs w:val="16"/>
              </w:rPr>
              <w:t xml:space="preserve"> </w:t>
            </w:r>
            <w:r>
              <w:rPr>
                <w:sz w:val="16"/>
                <w:szCs w:val="16"/>
              </w:rPr>
              <w:t>Vague Categories, Includes irrelevant products</w:t>
            </w:r>
            <w:r w:rsidR="00EE45B5">
              <w:rPr>
                <w:sz w:val="16"/>
                <w:szCs w:val="16"/>
              </w:rPr>
              <w:t>, All Recyclable Material included (Paper, Glass, etc)</w:t>
            </w:r>
          </w:p>
        </w:tc>
      </w:tr>
      <w:tr w:rsidR="00F33571" w14:paraId="0EEE6339" w14:textId="77777777" w:rsidTr="00911F2B">
        <w:trPr>
          <w:trHeight w:val="320"/>
          <w:jc w:val="center"/>
        </w:trPr>
        <w:tc>
          <w:tcPr>
            <w:tcW w:w="63.65pt" w:type="dxa"/>
            <w:vAlign w:val="center"/>
          </w:tcPr>
          <w:p w14:paraId="28619E13" w14:textId="46D8325C" w:rsidR="00F33571" w:rsidRDefault="00537D32" w:rsidP="00FE6325">
            <w:pPr>
              <w:pStyle w:val="references"/>
              <w:numPr>
                <w:ilvl w:val="0"/>
                <w:numId w:val="0"/>
              </w:numPr>
              <w:ind w:start="18pt" w:hanging="18pt"/>
            </w:pPr>
            <w:r>
              <w:t>4.</w:t>
            </w:r>
            <w:r w:rsidR="00FE6325">
              <w:t>Trashnet</w:t>
            </w:r>
            <w:r w:rsidR="00652664">
              <w:t xml:space="preserve"> [4]</w:t>
            </w:r>
          </w:p>
        </w:tc>
        <w:tc>
          <w:tcPr>
            <w:tcW w:w="35.45pt" w:type="dxa"/>
            <w:vAlign w:val="center"/>
          </w:tcPr>
          <w:p w14:paraId="43FA0B67" w14:textId="6DB190A2" w:rsidR="00F33571" w:rsidRDefault="00FE6325" w:rsidP="00F019DF">
            <w:pPr>
              <w:pStyle w:val="tablecopy"/>
            </w:pPr>
            <w:r>
              <w:t>2k</w:t>
            </w:r>
          </w:p>
        </w:tc>
        <w:tc>
          <w:tcPr>
            <w:tcW w:w="77.95pt" w:type="dxa"/>
            <w:vAlign w:val="center"/>
          </w:tcPr>
          <w:p w14:paraId="6A9459B7" w14:textId="17F85482" w:rsidR="00F33571" w:rsidRDefault="00F33571" w:rsidP="00652664">
            <w:pPr>
              <w:jc w:val="start"/>
              <w:rPr>
                <w:sz w:val="16"/>
                <w:szCs w:val="16"/>
              </w:rPr>
            </w:pPr>
            <w:r>
              <w:rPr>
                <w:sz w:val="16"/>
                <w:szCs w:val="16"/>
              </w:rPr>
              <w:t>plastic (482)/ trash, paper, metal, glass, cardboard (1.6k)</w:t>
            </w:r>
          </w:p>
        </w:tc>
        <w:tc>
          <w:tcPr>
            <w:tcW w:w="77.95pt" w:type="dxa"/>
            <w:vAlign w:val="center"/>
          </w:tcPr>
          <w:p w14:paraId="7FB0A60F" w14:textId="77777777" w:rsidR="00911F2B" w:rsidRDefault="000C7B44" w:rsidP="000C7B44">
            <w:pPr>
              <w:rPr>
                <w:sz w:val="16"/>
                <w:szCs w:val="16"/>
              </w:rPr>
            </w:pPr>
            <w:r>
              <w:rPr>
                <w:sz w:val="16"/>
                <w:szCs w:val="16"/>
              </w:rPr>
              <w:t>Pictures manually taken in room lighting using a 13MP Camera.</w:t>
            </w:r>
          </w:p>
          <w:p w14:paraId="1745D69F" w14:textId="424D2953" w:rsidR="000C7B44" w:rsidRDefault="00911F2B" w:rsidP="000C7B44">
            <w:pPr>
              <w:rPr>
                <w:sz w:val="16"/>
                <w:szCs w:val="16"/>
              </w:rPr>
            </w:pPr>
            <w:r w:rsidRPr="00911F2B">
              <w:rPr>
                <w:b/>
                <w:bCs/>
                <w:sz w:val="16"/>
                <w:szCs w:val="16"/>
              </w:rPr>
              <w:t>Pros:</w:t>
            </w:r>
            <w:r>
              <w:rPr>
                <w:sz w:val="16"/>
                <w:szCs w:val="16"/>
              </w:rPr>
              <w:t xml:space="preserve"> Includes Metal and Cardboard, 75% Precision model included for experimentation</w:t>
            </w:r>
            <w:r w:rsidR="000C7B44">
              <w:rPr>
                <w:sz w:val="16"/>
                <w:szCs w:val="16"/>
              </w:rPr>
              <w:t xml:space="preserve"> </w:t>
            </w:r>
          </w:p>
          <w:p w14:paraId="58429F84" w14:textId="3E4A6F96" w:rsidR="000C7B44" w:rsidRDefault="000C7B44" w:rsidP="000C7B44">
            <w:pPr>
              <w:rPr>
                <w:sz w:val="16"/>
                <w:szCs w:val="16"/>
              </w:rPr>
            </w:pPr>
            <w:r w:rsidRPr="00911F2B">
              <w:rPr>
                <w:b/>
                <w:bCs/>
                <w:sz w:val="16"/>
                <w:szCs w:val="16"/>
              </w:rPr>
              <w:t>Cons:</w:t>
            </w:r>
            <w:r>
              <w:rPr>
                <w:sz w:val="16"/>
                <w:szCs w:val="16"/>
              </w:rPr>
              <w:t xml:space="preserve"> Includes various angles of same products, Mixed with trash and used product images</w:t>
            </w:r>
            <w:r w:rsidR="00842463">
              <w:rPr>
                <w:sz w:val="16"/>
                <w:szCs w:val="16"/>
              </w:rPr>
              <w:t>. Uses parts of Trashnet datasets.</w:t>
            </w:r>
          </w:p>
        </w:tc>
      </w:tr>
      <w:tr w:rsidR="00652664" w14:paraId="6008FA54" w14:textId="77777777" w:rsidTr="00911F2B">
        <w:trPr>
          <w:trHeight w:val="320"/>
          <w:jc w:val="center"/>
        </w:trPr>
        <w:tc>
          <w:tcPr>
            <w:tcW w:w="63.65pt" w:type="dxa"/>
            <w:vAlign w:val="center"/>
          </w:tcPr>
          <w:p w14:paraId="046BEAD5" w14:textId="373A95C3" w:rsidR="00652664" w:rsidRDefault="00537D32" w:rsidP="00FE6325">
            <w:pPr>
              <w:pStyle w:val="references"/>
              <w:numPr>
                <w:ilvl w:val="0"/>
                <w:numId w:val="0"/>
              </w:numPr>
              <w:ind w:start="18pt" w:hanging="18pt"/>
            </w:pPr>
            <w:r>
              <w:t>5.</w:t>
            </w:r>
            <w:r w:rsidR="00652664">
              <w:t>Trashbox [</w:t>
            </w:r>
            <w:r w:rsidR="00842463">
              <w:t>3</w:t>
            </w:r>
            <w:r w:rsidR="00652664">
              <w:t>]</w:t>
            </w:r>
          </w:p>
        </w:tc>
        <w:tc>
          <w:tcPr>
            <w:tcW w:w="35.45pt" w:type="dxa"/>
            <w:vAlign w:val="center"/>
          </w:tcPr>
          <w:p w14:paraId="3B1CA7AC" w14:textId="7DD5963C" w:rsidR="00652664" w:rsidRDefault="00652664" w:rsidP="00F019DF">
            <w:pPr>
              <w:pStyle w:val="tablecopy"/>
            </w:pPr>
            <w:r>
              <w:t>17k</w:t>
            </w:r>
          </w:p>
        </w:tc>
        <w:tc>
          <w:tcPr>
            <w:tcW w:w="77.95pt" w:type="dxa"/>
            <w:vAlign w:val="center"/>
          </w:tcPr>
          <w:p w14:paraId="55595776" w14:textId="56CB7BAA" w:rsidR="00652664" w:rsidRDefault="00652664" w:rsidP="00F019DF">
            <w:pPr>
              <w:rPr>
                <w:sz w:val="16"/>
                <w:szCs w:val="16"/>
              </w:rPr>
            </w:pPr>
            <w:r>
              <w:rPr>
                <w:sz w:val="16"/>
                <w:szCs w:val="16"/>
              </w:rPr>
              <w:t>Plastic, e-waste, medical waste, paper, metal, glass, cardboard</w:t>
            </w:r>
          </w:p>
        </w:tc>
        <w:tc>
          <w:tcPr>
            <w:tcW w:w="77.95pt" w:type="dxa"/>
            <w:vAlign w:val="center"/>
          </w:tcPr>
          <w:p w14:paraId="24C22EB9" w14:textId="5DF00F59" w:rsidR="00652664" w:rsidRDefault="00911F2B" w:rsidP="00F019DF">
            <w:pPr>
              <w:rPr>
                <w:sz w:val="16"/>
                <w:szCs w:val="16"/>
              </w:rPr>
            </w:pPr>
            <w:r>
              <w:rPr>
                <w:sz w:val="16"/>
                <w:szCs w:val="16"/>
              </w:rPr>
              <w:t>Images scraped from the web. Uses Quantum Transfer learning to classify images with 80% accuracy</w:t>
            </w:r>
          </w:p>
          <w:p w14:paraId="0775FBEE" w14:textId="54A0353A" w:rsidR="00911F2B" w:rsidRDefault="00911F2B" w:rsidP="00F019DF">
            <w:pPr>
              <w:rPr>
                <w:sz w:val="16"/>
                <w:szCs w:val="16"/>
              </w:rPr>
            </w:pPr>
            <w:r>
              <w:rPr>
                <w:sz w:val="16"/>
                <w:szCs w:val="16"/>
              </w:rPr>
              <w:lastRenderedPageBreak/>
              <w:t xml:space="preserve">Pros: A well distributed dataset. A high precision Learning based model available for experimentation. </w:t>
            </w:r>
          </w:p>
          <w:p w14:paraId="5F7D2BDF" w14:textId="6185E044" w:rsidR="00911F2B" w:rsidRDefault="00911F2B" w:rsidP="00F019DF">
            <w:pPr>
              <w:rPr>
                <w:sz w:val="16"/>
                <w:szCs w:val="16"/>
              </w:rPr>
            </w:pPr>
            <w:r>
              <w:rPr>
                <w:sz w:val="16"/>
                <w:szCs w:val="16"/>
              </w:rPr>
              <w:t>Cons: Model focused on fine-grained classification.</w:t>
            </w:r>
          </w:p>
        </w:tc>
      </w:tr>
    </w:tbl>
    <w:p w14:paraId="7BA81582" w14:textId="05671C41" w:rsidR="00D959C9" w:rsidRDefault="00D959C9" w:rsidP="00D959C9">
      <w:pPr>
        <w:pStyle w:val="BodyText"/>
        <w:rPr>
          <w:lang w:val="en-US"/>
        </w:rPr>
      </w:pPr>
    </w:p>
    <w:p w14:paraId="196CC042" w14:textId="77777777" w:rsidR="002514C3" w:rsidRDefault="00C5048F" w:rsidP="002514C3">
      <w:pPr>
        <w:pStyle w:val="BodyText"/>
        <w:rPr>
          <w:lang w:val="en-US"/>
        </w:rPr>
      </w:pPr>
      <w:r>
        <w:rPr>
          <w:lang w:val="en-US"/>
        </w:rPr>
        <w:t>Considering all the above datasets, manual elimination and selection of relevant categories is done to ensure the right sample training dataset is created with a good distribution of categories to ensure a realistic representation of the population.</w:t>
      </w:r>
    </w:p>
    <w:p w14:paraId="09D1D780" w14:textId="62D17B1C" w:rsidR="00C5048F" w:rsidRDefault="00C5048F" w:rsidP="002514C3">
      <w:pPr>
        <w:pStyle w:val="BodyText"/>
        <w:ind w:firstLine="0pt"/>
        <w:rPr>
          <w:lang w:val="en-US"/>
        </w:rPr>
      </w:pPr>
      <w:r>
        <w:rPr>
          <w:lang w:val="en-US"/>
        </w:rPr>
        <w:t xml:space="preserve">The following file consists of the final datasets. </w:t>
      </w:r>
    </w:p>
    <w:p w14:paraId="200BA72C" w14:textId="69EC5B33" w:rsidR="00C5048F" w:rsidRDefault="002514C3" w:rsidP="002514C3">
      <w:pPr>
        <w:pStyle w:val="BodyText"/>
        <w:ind w:firstLine="0pt"/>
        <w:rPr>
          <w:lang w:val="en-US"/>
        </w:rPr>
      </w:pPr>
      <w:r>
        <w:rPr>
          <w:lang w:val="en-US"/>
        </w:rPr>
        <w:t xml:space="preserve">The Y prediction output value is fixed </w:t>
      </w:r>
      <w:r w:rsidR="00C5048F">
        <w:rPr>
          <w:lang w:val="en-US"/>
        </w:rPr>
        <w:t>The final modifications are as follows:</w:t>
      </w:r>
    </w:p>
    <w:p w14:paraId="2CEF5D62" w14:textId="3369CDD2" w:rsidR="00C5048F" w:rsidRDefault="00C5048F" w:rsidP="00C5048F">
      <w:pPr>
        <w:pStyle w:val="BodyText"/>
        <w:numPr>
          <w:ilvl w:val="3"/>
          <w:numId w:val="2"/>
        </w:numPr>
        <w:tabs>
          <w:tab w:val="clear" w:pos="144pt"/>
        </w:tabs>
        <w:ind w:start="35.45pt"/>
        <w:rPr>
          <w:lang w:val="en-US"/>
        </w:rPr>
      </w:pPr>
      <w:r>
        <w:rPr>
          <w:lang w:val="en-US"/>
        </w:rPr>
        <w:t>Glassense-Vision:</w:t>
      </w:r>
      <w:r w:rsidR="006E716B">
        <w:rPr>
          <w:lang w:val="en-US"/>
        </w:rPr>
        <w:t xml:space="preserve"> This dataset was removed due to the small size and repetitive images as the other datasets.</w:t>
      </w:r>
    </w:p>
    <w:p w14:paraId="1D6ED294" w14:textId="4A7F4A40" w:rsidR="00C5048F" w:rsidRDefault="002D6B4A" w:rsidP="00C5048F">
      <w:pPr>
        <w:pStyle w:val="BodyText"/>
        <w:numPr>
          <w:ilvl w:val="3"/>
          <w:numId w:val="2"/>
        </w:numPr>
        <w:tabs>
          <w:tab w:val="clear" w:pos="144pt"/>
        </w:tabs>
        <w:ind w:start="35.45pt"/>
        <w:rPr>
          <w:lang w:val="en-US"/>
        </w:rPr>
      </w:pPr>
      <w:r>
        <w:rPr>
          <w:lang w:val="en-US"/>
        </w:rPr>
        <w:t>Trashbox</w:t>
      </w:r>
      <w:r w:rsidR="00C5048F">
        <w:rPr>
          <w:lang w:val="en-US"/>
        </w:rPr>
        <w:t>:</w:t>
      </w:r>
      <w:r w:rsidR="006E716B">
        <w:rPr>
          <w:lang w:val="en-US"/>
        </w:rPr>
        <w:t xml:space="preserve"> This dataset consists of relevant Medical products including Syringes, Masks, Gloves and Medicine. These were appropriately separated as </w:t>
      </w:r>
      <w:r w:rsidR="006E716B" w:rsidRPr="006E716B">
        <w:rPr>
          <w:u w:val="single"/>
          <w:lang w:val="en-US"/>
        </w:rPr>
        <w:t>Plastic</w:t>
      </w:r>
      <w:r w:rsidR="006E716B">
        <w:rPr>
          <w:lang w:val="en-US"/>
        </w:rPr>
        <w:t xml:space="preserve"> and </w:t>
      </w:r>
      <w:r w:rsidR="006E716B" w:rsidRPr="006E716B">
        <w:rPr>
          <w:u w:val="single"/>
          <w:lang w:val="en-US"/>
        </w:rPr>
        <w:t>Non Plastic</w:t>
      </w:r>
    </w:p>
    <w:p w14:paraId="6BDE5922" w14:textId="182BF6E5" w:rsidR="00C5048F" w:rsidRDefault="00C5048F" w:rsidP="00C5048F">
      <w:pPr>
        <w:pStyle w:val="BodyText"/>
        <w:numPr>
          <w:ilvl w:val="3"/>
          <w:numId w:val="2"/>
        </w:numPr>
        <w:tabs>
          <w:tab w:val="clear" w:pos="144pt"/>
        </w:tabs>
        <w:ind w:start="35.45pt"/>
        <w:rPr>
          <w:lang w:val="en-US"/>
        </w:rPr>
      </w:pPr>
      <w:r>
        <w:rPr>
          <w:lang w:val="en-US"/>
        </w:rPr>
        <w:t>Waste Classification</w:t>
      </w:r>
      <w:r w:rsidR="00161846">
        <w:rPr>
          <w:lang w:val="en-US"/>
        </w:rPr>
        <w:t xml:space="preserve"> Dataset</w:t>
      </w:r>
      <w:r>
        <w:rPr>
          <w:lang w:val="en-US"/>
        </w:rPr>
        <w:t>:</w:t>
      </w:r>
      <w:r w:rsidR="00161846">
        <w:rPr>
          <w:lang w:val="en-US"/>
        </w:rPr>
        <w:t xml:space="preserve"> This dataset consisted of a recyclable category. A manual separation was done to seclude the Recyclable </w:t>
      </w:r>
      <w:r w:rsidR="00161846" w:rsidRPr="00161846">
        <w:rPr>
          <w:u w:val="single"/>
          <w:lang w:val="en-US"/>
        </w:rPr>
        <w:t>Plastic</w:t>
      </w:r>
      <w:r w:rsidR="00161846">
        <w:rPr>
          <w:lang w:val="en-US"/>
        </w:rPr>
        <w:t xml:space="preserve"> material from the Recyclable</w:t>
      </w:r>
      <w:r w:rsidR="00161846" w:rsidRPr="00161846">
        <w:rPr>
          <w:u w:val="single"/>
          <w:lang w:val="en-US"/>
        </w:rPr>
        <w:t xml:space="preserve"> Non-Plastic</w:t>
      </w:r>
      <w:r w:rsidR="00161846">
        <w:rPr>
          <w:lang w:val="en-US"/>
        </w:rPr>
        <w:t xml:space="preserve"> Material.</w:t>
      </w:r>
    </w:p>
    <w:p w14:paraId="148226C4" w14:textId="6F213A4C" w:rsidR="00C5048F" w:rsidRDefault="00C5048F" w:rsidP="00C5048F">
      <w:pPr>
        <w:pStyle w:val="BodyText"/>
        <w:numPr>
          <w:ilvl w:val="3"/>
          <w:numId w:val="2"/>
        </w:numPr>
        <w:tabs>
          <w:tab w:val="clear" w:pos="144pt"/>
        </w:tabs>
        <w:ind w:start="35.45pt"/>
        <w:rPr>
          <w:lang w:val="en-US"/>
        </w:rPr>
      </w:pPr>
      <w:r>
        <w:rPr>
          <w:lang w:val="en-US"/>
        </w:rPr>
        <w:t>Trashnet</w:t>
      </w:r>
      <w:r w:rsidR="002D6B4A">
        <w:rPr>
          <w:lang w:val="en-US"/>
        </w:rPr>
        <w:t xml:space="preserve"> &amp; Drinking Waste Classification</w:t>
      </w:r>
      <w:r>
        <w:rPr>
          <w:lang w:val="en-US"/>
        </w:rPr>
        <w:t>:</w:t>
      </w:r>
      <w:r w:rsidR="00161846">
        <w:rPr>
          <w:lang w:val="en-US"/>
        </w:rPr>
        <w:t xml:space="preserve"> </w:t>
      </w:r>
      <w:r w:rsidR="002D6B4A">
        <w:rPr>
          <w:lang w:val="en-US"/>
        </w:rPr>
        <w:t xml:space="preserve">Non Plastic and Plastic data is already separated in </w:t>
      </w:r>
      <w:r w:rsidR="006E716B">
        <w:rPr>
          <w:lang w:val="en-US"/>
        </w:rPr>
        <w:t>these datasets</w:t>
      </w:r>
      <w:r w:rsidR="002D6B4A">
        <w:rPr>
          <w:lang w:val="en-US"/>
        </w:rPr>
        <w:t xml:space="preserve">, </w:t>
      </w:r>
      <w:r w:rsidR="006E716B">
        <w:rPr>
          <w:lang w:val="en-US"/>
        </w:rPr>
        <w:t>hence no modifications were required</w:t>
      </w:r>
      <w:r w:rsidR="002D6B4A">
        <w:rPr>
          <w:lang w:val="en-US"/>
        </w:rPr>
        <w:t>.</w:t>
      </w:r>
    </w:p>
    <w:p w14:paraId="33EA02B7" w14:textId="716413D0" w:rsidR="00D91A43" w:rsidRDefault="00D91A43" w:rsidP="00D91A43">
      <w:pPr>
        <w:pStyle w:val="BodyText"/>
        <w:ind w:start="17.45pt" w:firstLine="0pt"/>
        <w:rPr>
          <w:lang w:val="en-US"/>
        </w:rPr>
      </w:pPr>
      <w:r>
        <w:rPr>
          <w:lang w:val="en-US"/>
        </w:rPr>
        <w:t xml:space="preserve">The final dataset consists of 31k Images, out of which 32% are Plastic images </w:t>
      </w:r>
      <w:r>
        <w:rPr>
          <w:lang w:val="en-US"/>
        </w:rPr>
        <w:t>(Fig. 1)</w:t>
      </w:r>
      <w:r>
        <w:rPr>
          <w:lang w:val="en-US"/>
        </w:rPr>
        <w:t xml:space="preserve">. The non-plastic images consists of 66% of Organic Fruits and Vegetables, moving forward removing 50% of fruits and vegetables will help ensure a balanced dataset. </w:t>
      </w:r>
    </w:p>
    <w:p w14:paraId="27D74504" w14:textId="7430E7B6" w:rsidR="00D91A43" w:rsidRPr="005B520E" w:rsidRDefault="00D91A43" w:rsidP="00D91A43">
      <w:pPr>
        <w:pStyle w:val="tablefootnote"/>
        <w:numPr>
          <w:ilvl w:val="0"/>
          <w:numId w:val="0"/>
        </w:numPr>
      </w:pPr>
      <w:r w:rsidRPr="00D91A43">
        <w:drawing>
          <wp:inline distT="0" distB="0" distL="0" distR="0" wp14:anchorId="25F90ED9" wp14:editId="5163E1F4">
            <wp:extent cx="2819072" cy="1697717"/>
            <wp:effectExtent l="0" t="0" r="635" b="0"/>
            <wp:docPr id="10" name="Picture 10"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pie chart&#10;&#10;Description automatically generated"/>
                    <pic:cNvPicPr/>
                  </pic:nvPicPr>
                  <pic:blipFill>
                    <a:blip r:embed="rId10"/>
                    <a:stretch>
                      <a:fillRect/>
                    </a:stretch>
                  </pic:blipFill>
                  <pic:spPr>
                    <a:xfrm>
                      <a:off x="0" y="0"/>
                      <a:ext cx="2835965" cy="1707890"/>
                    </a:xfrm>
                    <a:prstGeom prst="rect">
                      <a:avLst/>
                    </a:prstGeom>
                  </pic:spPr>
                </pic:pic>
              </a:graphicData>
            </a:graphic>
          </wp:inline>
        </w:drawing>
      </w:r>
      <w:r w:rsidRPr="00D91A43">
        <w:t xml:space="preserve"> </w:t>
      </w:r>
    </w:p>
    <w:p w14:paraId="087F7862" w14:textId="4C322B0A" w:rsidR="00D91A43" w:rsidRPr="0055400E" w:rsidRDefault="00D91A43" w:rsidP="00D91A43">
      <w:pPr>
        <w:pStyle w:val="figurecaption"/>
      </w:pPr>
      <w:r>
        <w:t>Dataset Distribution</w:t>
      </w:r>
    </w:p>
    <w:p w14:paraId="3CA0E364" w14:textId="1D39F77C" w:rsidR="00D91A43" w:rsidRDefault="00D91A43" w:rsidP="00D91A43">
      <w:pPr>
        <w:pStyle w:val="BodyText"/>
        <w:ind w:start="17.45pt" w:firstLine="0pt"/>
        <w:rPr>
          <w:lang w:val="en-US"/>
        </w:rPr>
      </w:pPr>
    </w:p>
    <w:p w14:paraId="6B935C09" w14:textId="7DA44701" w:rsidR="0053583C" w:rsidRPr="00A420B1" w:rsidRDefault="00A95AA4" w:rsidP="00A420B1">
      <w:pPr>
        <w:pStyle w:val="Heading1"/>
      </w:pPr>
      <w:r>
        <w:t xml:space="preserve">Test Data Collection &amp; </w:t>
      </w:r>
      <w:r w:rsidR="00DB47E4">
        <w:t>Web Scraping</w:t>
      </w:r>
    </w:p>
    <w:p w14:paraId="2286AF67" w14:textId="5CEE54A7" w:rsidR="00DB47E4" w:rsidRDefault="00A420B1" w:rsidP="00DB47E4">
      <w:pPr>
        <w:pStyle w:val="BodyText"/>
        <w:rPr>
          <w:lang w:val="en-US"/>
        </w:rPr>
      </w:pPr>
      <w:r>
        <w:rPr>
          <w:lang w:val="en-US"/>
        </w:rPr>
        <w:t>The purpose of the test data</w:t>
      </w:r>
      <w:r w:rsidR="00C104BF">
        <w:rPr>
          <w:lang w:val="en-US"/>
        </w:rPr>
        <w:t xml:space="preserve">set </w:t>
      </w:r>
      <w:r>
        <w:rPr>
          <w:lang w:val="en-US"/>
        </w:rPr>
        <w:t xml:space="preserve">is to apply the Plastic Level Algorithm to estimate the Carbon footprint </w:t>
      </w:r>
      <w:r>
        <w:rPr>
          <w:lang w:val="en-US"/>
        </w:rPr>
        <w:t xml:space="preserve">(referring to Fig. 1. </w:t>
      </w:r>
      <w:r>
        <w:rPr>
          <w:lang w:val="en-US"/>
        </w:rPr>
        <w:t>3</w:t>
      </w:r>
      <w:r w:rsidRPr="00D959C9">
        <w:rPr>
          <w:vertAlign w:val="superscript"/>
          <w:lang w:val="en-US"/>
        </w:rPr>
        <w:t>nd</w:t>
      </w:r>
      <w:r>
        <w:rPr>
          <w:lang w:val="en-US"/>
        </w:rPr>
        <w:t xml:space="preserve"> Requirement – </w:t>
      </w:r>
      <w:r>
        <w:rPr>
          <w:lang w:val="en-US"/>
        </w:rPr>
        <w:t xml:space="preserve">Plastic Level Algorithm) after an image has been classified as Plastic by the Plastic Detection ML Model. To build this algorithm we first need to create an appropriate dataset of products </w:t>
      </w:r>
      <w:r w:rsidR="00C104BF">
        <w:rPr>
          <w:lang w:val="en-US"/>
        </w:rPr>
        <w:t>with detailed information of size and volume to make the right carbon footprint calculation</w:t>
      </w:r>
      <w:r>
        <w:rPr>
          <w:lang w:val="en-US"/>
        </w:rPr>
        <w:t xml:space="preserve">. </w:t>
      </w:r>
    </w:p>
    <w:p w14:paraId="05A14381" w14:textId="6B584B69" w:rsidR="00DB3124" w:rsidRPr="00C5669B" w:rsidRDefault="00DB3124" w:rsidP="00DB3124">
      <w:pPr>
        <w:pStyle w:val="Heading2"/>
      </w:pPr>
      <w:r>
        <w:t>Data Source Selection</w:t>
      </w:r>
    </w:p>
    <w:p w14:paraId="164B87AC" w14:textId="28DDD33D" w:rsidR="00C104BF" w:rsidRDefault="00A420B1" w:rsidP="00C104BF">
      <w:pPr>
        <w:pStyle w:val="BodyText"/>
        <w:rPr>
          <w:lang w:val="en-US"/>
        </w:rPr>
      </w:pPr>
      <w:r>
        <w:rPr>
          <w:lang w:val="en-US"/>
        </w:rPr>
        <w:t xml:space="preserve">Amazon being the world’s largest retailer was chosen to web scrape. On Amazon there are multiple categories ranging from “Beauty &amp; Personal Care”, “Amazon Home”, “Groceries”, “Pharmacies” and more. Selecting the Groceries category for this project is the ideal options due to the following reasons: </w:t>
      </w:r>
    </w:p>
    <w:p w14:paraId="3106A609" w14:textId="5E62866E" w:rsidR="00C104BF" w:rsidRDefault="00C104BF" w:rsidP="00C104BF">
      <w:pPr>
        <w:pStyle w:val="BodyText"/>
        <w:ind w:start="14.40pt" w:firstLine="0pt"/>
        <w:rPr>
          <w:lang w:val="en-US"/>
        </w:rPr>
      </w:pPr>
      <w:r>
        <w:rPr>
          <w:lang w:val="en-US"/>
        </w:rPr>
        <w:t xml:space="preserve">1. </w:t>
      </w:r>
      <w:r w:rsidR="00A420B1">
        <w:rPr>
          <w:lang w:val="en-US"/>
        </w:rPr>
        <w:t>Plastic containers and packaging in supermarkets and groceries is the largest contributor to plastic waste [</w:t>
      </w:r>
      <w:r w:rsidR="0024631B">
        <w:rPr>
          <w:lang w:val="en-US"/>
        </w:rPr>
        <w:t>6</w:t>
      </w:r>
      <w:r w:rsidR="00A420B1">
        <w:rPr>
          <w:lang w:val="en-US"/>
        </w:rPr>
        <w:t>].</w:t>
      </w:r>
      <w:r>
        <w:rPr>
          <w:lang w:val="en-US"/>
        </w:rPr>
        <w:t xml:space="preserve"> This solution can further aid physical supermarkets and groceries to help customers be more sustainable when picking the right product.</w:t>
      </w:r>
    </w:p>
    <w:p w14:paraId="5D3C7C63" w14:textId="2A82C211" w:rsidR="00A420B1" w:rsidRDefault="00C104BF" w:rsidP="00C104BF">
      <w:pPr>
        <w:pStyle w:val="BodyText"/>
        <w:ind w:start="14.40pt" w:firstLine="0pt"/>
        <w:rPr>
          <w:lang w:val="en-US"/>
        </w:rPr>
      </w:pPr>
      <w:r>
        <w:rPr>
          <w:lang w:val="en-US"/>
        </w:rPr>
        <w:t xml:space="preserve">2. </w:t>
      </w:r>
      <w:r w:rsidR="00A420B1">
        <w:rPr>
          <w:lang w:val="en-US"/>
        </w:rPr>
        <w:t xml:space="preserve">The Groceries </w:t>
      </w:r>
      <w:r>
        <w:rPr>
          <w:lang w:val="en-US"/>
        </w:rPr>
        <w:t>category</w:t>
      </w:r>
      <w:r w:rsidR="00A420B1">
        <w:rPr>
          <w:lang w:val="en-US"/>
        </w:rPr>
        <w:t xml:space="preserve"> is the most diverse in terms of sub-categories with </w:t>
      </w:r>
      <w:r>
        <w:rPr>
          <w:lang w:val="en-US"/>
        </w:rPr>
        <w:t xml:space="preserve">a variety of </w:t>
      </w:r>
      <w:r w:rsidR="00A420B1">
        <w:rPr>
          <w:lang w:val="en-US"/>
        </w:rPr>
        <w:t xml:space="preserve">products sold </w:t>
      </w:r>
      <w:r>
        <w:rPr>
          <w:lang w:val="en-US"/>
        </w:rPr>
        <w:t xml:space="preserve">with detailed information </w:t>
      </w:r>
      <w:r w:rsidR="00A420B1">
        <w:rPr>
          <w:lang w:val="en-US"/>
        </w:rPr>
        <w:t xml:space="preserve">by Amazon Fresh and Whole Foods. The 17 Categories of goods are provided in (Fig. </w:t>
      </w:r>
      <w:r w:rsidR="00D91A43">
        <w:rPr>
          <w:lang w:val="en-US"/>
        </w:rPr>
        <w:t>3</w:t>
      </w:r>
      <w:r w:rsidR="00A420B1">
        <w:rPr>
          <w:lang w:val="en-US"/>
        </w:rPr>
        <w:t>.)</w:t>
      </w:r>
    </w:p>
    <w:p w14:paraId="05E6266B" w14:textId="77777777" w:rsidR="00DB3124" w:rsidRDefault="00C104BF" w:rsidP="00DB3124">
      <w:pPr>
        <w:pStyle w:val="BodyText"/>
        <w:ind w:start="14.40pt" w:firstLine="0pt"/>
        <w:rPr>
          <w:lang w:val="en-US"/>
        </w:rPr>
      </w:pPr>
      <w:r>
        <w:rPr>
          <w:lang w:val="en-US"/>
        </w:rPr>
        <w:t xml:space="preserve">3. </w:t>
      </w:r>
      <w:r w:rsidR="00DB3124">
        <w:rPr>
          <w:lang w:val="en-US"/>
        </w:rPr>
        <w:t xml:space="preserve">Grocery items tend to have a lot of detail in terms of size, weight, quantity and volume. This will be useful in estimating the carbon footprint of products. </w:t>
      </w:r>
    </w:p>
    <w:p w14:paraId="6CA23424" w14:textId="72949CA3" w:rsidR="00DB3124" w:rsidRDefault="00DB3124" w:rsidP="00DB3124">
      <w:pPr>
        <w:pStyle w:val="BodyText"/>
        <w:ind w:start="14.40pt" w:firstLine="0pt"/>
        <w:rPr>
          <w:lang w:val="en-US"/>
        </w:rPr>
      </w:pPr>
      <w:r>
        <w:rPr>
          <w:lang w:val="en-US"/>
        </w:rPr>
        <w:t xml:space="preserve">Given all the online grocery stores available including Walmart, 7Eleven, Instacart, and Amazon. Instacart and Amazon are the most detailed in terms product details. (1) Instacart provides the weight for every single product, with further details displaying the exact labels and calories given on each product. (2) Amazon provides the size or weight as provided by the vendor, with the option to allow customers to choose between various selections of quantity. As a result, Amazon and Instacart will be used to extract product details </w:t>
      </w:r>
      <w:r w:rsidR="00FB67CD">
        <w:rPr>
          <w:lang w:val="en-US"/>
        </w:rPr>
        <w:t>for the test dataset.</w:t>
      </w:r>
    </w:p>
    <w:p w14:paraId="620B813A" w14:textId="69E38669" w:rsidR="00C104BF" w:rsidRDefault="00C104BF" w:rsidP="00DB47E4">
      <w:pPr>
        <w:pStyle w:val="BodyText"/>
        <w:rPr>
          <w:lang w:val="en-US"/>
        </w:rPr>
      </w:pPr>
      <w:r>
        <w:rPr>
          <w:noProof/>
        </w:rPr>
        <w:drawing>
          <wp:anchor distT="0" distB="0" distL="114300" distR="114300" simplePos="0" relativeHeight="251663360" behindDoc="1" locked="0" layoutInCell="1" allowOverlap="1" wp14:anchorId="58A85092" wp14:editId="4C27D67E">
            <wp:simplePos x="0" y="0"/>
            <wp:positionH relativeFrom="column">
              <wp:posOffset>0</wp:posOffset>
            </wp:positionH>
            <wp:positionV relativeFrom="paragraph">
              <wp:posOffset>212725</wp:posOffset>
            </wp:positionV>
            <wp:extent cx="3322955" cy="1860550"/>
            <wp:effectExtent l="0" t="0" r="0" b="6350"/>
            <wp:wrapTight wrapText="bothSides">
              <wp:wrapPolygon edited="0">
                <wp:start x="371" y="0"/>
                <wp:lineTo x="371" y="21453"/>
                <wp:lineTo x="21175" y="21453"/>
                <wp:lineTo x="21175" y="0"/>
                <wp:lineTo x="371" y="0"/>
              </wp:wrapPolygon>
            </wp:wrapTight>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22955" cy="1860550"/>
                    </a:xfrm>
                    <a:prstGeom prst="rect">
                      <a:avLst/>
                    </a:prstGeom>
                    <a:noFill/>
                    <a:ln w="9525">
                      <a:noFill/>
                      <a:miter lim="800%"/>
                      <a:headEnd/>
                      <a:tailEnd/>
                    </a:ln>
                  </wp:spPr>
                  <wp:txbx>
                    <wne:txbxContent>
                      <w:p w14:paraId="5BF51E99" w14:textId="77777777" w:rsidR="00C104BF" w:rsidRDefault="00C104BF" w:rsidP="00C104BF">
                        <w:pPr>
                          <w:pStyle w:val="BodyText"/>
                        </w:pPr>
                        <w:r w:rsidRPr="0053583C">
                          <w:rPr>
                            <w:lang w:val="en-US"/>
                          </w:rPr>
                          <w:drawing>
                            <wp:inline distT="0" distB="0" distL="0" distR="0" wp14:anchorId="65A3B9EF" wp14:editId="528623E0">
                              <wp:extent cx="731520" cy="1743364"/>
                              <wp:effectExtent l="0" t="0" r="0" b="9525"/>
                              <wp:docPr id="2" name="Picture 2" descr="A picture containing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able&#10;&#10;Description automatically generated"/>
                                      <pic:cNvPicPr/>
                                    </pic:nvPicPr>
                                    <pic:blipFill>
                                      <a:blip r:embed="rId11"/>
                                      <a:stretch>
                                        <a:fillRect/>
                                      </a:stretch>
                                    </pic:blipFill>
                                    <pic:spPr>
                                      <a:xfrm>
                                        <a:off x="0" y="0"/>
                                        <a:ext cx="751273" cy="1790439"/>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1769F1F" w14:textId="61B20601" w:rsidR="00C104BF" w:rsidRPr="005B520E" w:rsidRDefault="00C104BF" w:rsidP="00C104BF">
      <w:pPr>
        <w:pStyle w:val="tablefootnote"/>
      </w:pPr>
      <w:r>
        <w:t>Sub-categories</w:t>
      </w:r>
    </w:p>
    <w:p w14:paraId="4D0D173D" w14:textId="7F00C676" w:rsidR="00FB67CD" w:rsidRPr="0055400E" w:rsidRDefault="00C104BF" w:rsidP="0055400E">
      <w:pPr>
        <w:pStyle w:val="figurecaption"/>
      </w:pPr>
      <w:r>
        <w:t>Amazon Grocery Subcategories</w:t>
      </w:r>
    </w:p>
    <w:p w14:paraId="0A4163A5" w14:textId="7EA0C584" w:rsidR="00FB67CD" w:rsidRPr="00C5669B" w:rsidRDefault="00FB67CD" w:rsidP="00FB67CD">
      <w:pPr>
        <w:pStyle w:val="Heading2"/>
      </w:pPr>
      <w:r>
        <w:lastRenderedPageBreak/>
        <w:t>Webscraping</w:t>
      </w:r>
    </w:p>
    <w:p w14:paraId="3145D00C" w14:textId="7EA70B0C" w:rsidR="00DB47E4" w:rsidRDefault="00FB67CD" w:rsidP="00D959C9">
      <w:pPr>
        <w:pStyle w:val="BodyText"/>
        <w:rPr>
          <w:lang w:val="en-US"/>
        </w:rPr>
      </w:pPr>
      <w:r>
        <w:rPr>
          <w:lang w:val="en-US"/>
        </w:rPr>
        <w:t xml:space="preserve">Webscraping becomes challenging with websites that practice internal regulations to protect their data, this makes it more difficult to scrape. </w:t>
      </w:r>
    </w:p>
    <w:p w14:paraId="0A0C07B6" w14:textId="5EF03F2B" w:rsidR="0055400E" w:rsidRDefault="00FB67CD" w:rsidP="00FB67CD">
      <w:pPr>
        <w:pStyle w:val="BodyText"/>
        <w:rPr>
          <w:lang w:val="en-US"/>
        </w:rPr>
      </w:pPr>
      <w:r>
        <w:rPr>
          <w:lang w:val="en-US"/>
        </w:rPr>
        <w:t xml:space="preserve">Beautifulsoup and Selenium are two of the most commonly used packages for Webscraping. Running multiple URL page requests on Amazon using beautifulsoup resulted in pages that were interpreting the visitor as bots, making it difficult to scrape (Fig. </w:t>
      </w:r>
      <w:r w:rsidR="00D91A43">
        <w:rPr>
          <w:lang w:val="en-US"/>
        </w:rPr>
        <w:t>4</w:t>
      </w:r>
      <w:r>
        <w:rPr>
          <w:lang w:val="en-US"/>
        </w:rPr>
        <w:t>).</w:t>
      </w:r>
    </w:p>
    <w:p w14:paraId="01E43D4A" w14:textId="0A90759C" w:rsidR="00FB67CD" w:rsidRDefault="0055400E" w:rsidP="0055400E">
      <w:pPr>
        <w:pStyle w:val="BodyText"/>
        <w:ind w:firstLine="0pt"/>
        <w:rPr>
          <w:lang w:val="en-US"/>
        </w:rPr>
      </w:pPr>
      <w:r>
        <w:rPr>
          <w:noProof/>
        </w:rPr>
        <w:drawing>
          <wp:inline distT="0" distB="0" distL="0" distR="0" wp14:anchorId="6082286D" wp14:editId="06008541">
            <wp:extent cx="3195955" cy="492125"/>
            <wp:effectExtent l="0" t="0" r="0" b="3175"/>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5955" cy="492125"/>
                    </a:xfrm>
                    <a:prstGeom prst="rect">
                      <a:avLst/>
                    </a:prstGeom>
                    <a:noFill/>
                    <a:ln w="9525">
                      <a:noFill/>
                      <a:miter lim="800%"/>
                      <a:headEnd/>
                      <a:tailEnd/>
                    </a:ln>
                  </wp:spPr>
                  <wp:txbx>
                    <wne:txbxContent>
                      <w:p w14:paraId="14D65B35" w14:textId="77777777" w:rsidR="0055400E" w:rsidRDefault="0055400E" w:rsidP="0055400E">
                        <w:pPr>
                          <w:pStyle w:val="BodyText"/>
                          <w:ind w:firstLine="7.10pt"/>
                        </w:pPr>
                        <w:r w:rsidRPr="00DB47E4">
                          <w:rPr>
                            <w:lang w:val="en-US"/>
                          </w:rPr>
                          <w:drawing>
                            <wp:inline distT="0" distB="0" distL="0" distR="0" wp14:anchorId="7E75CC3A" wp14:editId="0828D452">
                              <wp:extent cx="3009900" cy="486410"/>
                              <wp:effectExtent l="0" t="0" r="0" b="889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16218" cy="487431"/>
                                      </a:xfrm>
                                      <a:prstGeom prst="rect">
                                        <a:avLst/>
                                      </a:prstGeom>
                                    </pic:spPr>
                                  </pic:pic>
                                </a:graphicData>
                              </a:graphic>
                            </wp:inline>
                          </w:drawing>
                        </w:r>
                      </w:p>
                    </wne:txbxContent>
                  </wp:txbx>
                  <wp:bodyPr rot="0" vert="horz" wrap="square" lIns="91440" tIns="45720" rIns="91440" bIns="45720" anchor="t" anchorCtr="0" upright="1">
                    <a:noAutofit/>
                  </wp:bodyPr>
                </wp:wsp>
              </a:graphicData>
            </a:graphic>
          </wp:inline>
        </w:drawing>
      </w:r>
    </w:p>
    <w:p w14:paraId="133EA3F6" w14:textId="5A81AE9E" w:rsidR="00FB67CD" w:rsidRPr="005B520E" w:rsidRDefault="00FB67CD" w:rsidP="00FB67CD">
      <w:pPr>
        <w:pStyle w:val="tablefootnote"/>
      </w:pPr>
      <w:r>
        <w:t>Amazon URL Blocks</w:t>
      </w:r>
    </w:p>
    <w:p w14:paraId="6524BD20" w14:textId="00F9B8D2" w:rsidR="00FB67CD" w:rsidRDefault="00FB67CD" w:rsidP="00FB67CD">
      <w:pPr>
        <w:pStyle w:val="figurecaption"/>
      </w:pPr>
      <w:r>
        <w:t xml:space="preserve">Amazon </w:t>
      </w:r>
      <w:r>
        <w:t>URL Blocks</w:t>
      </w:r>
    </w:p>
    <w:p w14:paraId="45C0797D" w14:textId="5BCA8817" w:rsidR="00FB67CD" w:rsidRDefault="00FB67CD" w:rsidP="00FB67CD">
      <w:pPr>
        <w:pStyle w:val="BodyText"/>
        <w:rPr>
          <w:lang w:val="en-US"/>
        </w:rPr>
      </w:pPr>
      <w:r>
        <w:rPr>
          <w:lang w:val="en-US"/>
        </w:rPr>
        <w:t>Hence an alternative to “beautifulsoup” is using an API that avoids proxies, bots and CAPTCHA messages that block request.  ScraperAPI provides a free trial with 5000 URL requests per month.</w:t>
      </w:r>
    </w:p>
    <w:p w14:paraId="19307071" w14:textId="3C160C1F" w:rsidR="0055400E" w:rsidRDefault="0055400E" w:rsidP="0055400E">
      <w:pPr>
        <w:pStyle w:val="BodyText"/>
        <w:rPr>
          <w:lang w:val="en-US"/>
        </w:rPr>
      </w:pPr>
      <w:r>
        <w:rPr>
          <w:lang w:val="en-US"/>
        </w:rPr>
        <w:t xml:space="preserve">From each category available, products were extracted from each page until 300 products were successfully retrieved. The Snacks &amp; Sweets category had a staggering 44% share of grocery products available for purchase, followed by Beverages at 37% (Fig. </w:t>
      </w:r>
      <w:r w:rsidR="00D91A43">
        <w:rPr>
          <w:lang w:val="en-US"/>
        </w:rPr>
        <w:t>5</w:t>
      </w:r>
      <w:r>
        <w:rPr>
          <w:lang w:val="en-US"/>
        </w:rPr>
        <w:t xml:space="preserve">). </w:t>
      </w:r>
      <w:r>
        <w:rPr>
          <w:lang w:val="en-US"/>
        </w:rPr>
        <w:t xml:space="preserve">The Amazon Test Dataset produced consists of 4,907 products </w:t>
      </w:r>
      <w:r>
        <w:rPr>
          <w:lang w:val="en-US"/>
        </w:rPr>
        <w:t>with a roughly equal distribution across</w:t>
      </w:r>
      <w:r>
        <w:rPr>
          <w:lang w:val="en-US"/>
        </w:rPr>
        <w:t xml:space="preserve"> </w:t>
      </w:r>
      <w:r>
        <w:rPr>
          <w:lang w:val="en-US"/>
        </w:rPr>
        <w:t xml:space="preserve">the </w:t>
      </w:r>
      <w:r>
        <w:rPr>
          <w:lang w:val="en-US"/>
        </w:rPr>
        <w:t xml:space="preserve">17 </w:t>
      </w:r>
      <w:r>
        <w:rPr>
          <w:lang w:val="en-US"/>
        </w:rPr>
        <w:t xml:space="preserve"> grocery c</w:t>
      </w:r>
      <w:r>
        <w:rPr>
          <w:lang w:val="en-US"/>
        </w:rPr>
        <w:t>ategories</w:t>
      </w:r>
      <w:r>
        <w:rPr>
          <w:lang w:val="en-US"/>
        </w:rPr>
        <w:t>.</w:t>
      </w:r>
    </w:p>
    <w:p w14:paraId="5897BE08" w14:textId="506225C7" w:rsidR="00FB67CD" w:rsidRDefault="00FB67CD" w:rsidP="00D959C9">
      <w:pPr>
        <w:pStyle w:val="BodyText"/>
        <w:rPr>
          <w:lang w:val="en-US"/>
        </w:rPr>
      </w:pPr>
    </w:p>
    <w:p w14:paraId="3D62632D" w14:textId="27E4CE76" w:rsidR="00C5048F" w:rsidRDefault="0055400E" w:rsidP="00FB67CD">
      <w:pPr>
        <w:pStyle w:val="BodyText"/>
        <w:ind w:firstLine="0pt"/>
        <w:rPr>
          <w:lang w:val="en-US"/>
        </w:rPr>
      </w:pPr>
      <w:r w:rsidRPr="0055400E">
        <w:rPr>
          <w:lang w:val="en-US"/>
        </w:rPr>
        <w:drawing>
          <wp:inline distT="0" distB="0" distL="0" distR="0" wp14:anchorId="210FA0AC" wp14:editId="6944AA0D">
            <wp:extent cx="2923309" cy="1754682"/>
            <wp:effectExtent l="0" t="0" r="0" b="0"/>
            <wp:docPr id="9" name="Picture 9"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pie chart&#10;&#10;Description automatically generated"/>
                    <pic:cNvPicPr/>
                  </pic:nvPicPr>
                  <pic:blipFill>
                    <a:blip r:embed="rId13"/>
                    <a:stretch>
                      <a:fillRect/>
                    </a:stretch>
                  </pic:blipFill>
                  <pic:spPr>
                    <a:xfrm>
                      <a:off x="0" y="0"/>
                      <a:ext cx="2927851" cy="1757408"/>
                    </a:xfrm>
                    <a:prstGeom prst="rect">
                      <a:avLst/>
                    </a:prstGeom>
                  </pic:spPr>
                </pic:pic>
              </a:graphicData>
            </a:graphic>
          </wp:inline>
        </w:drawing>
      </w:r>
    </w:p>
    <w:p w14:paraId="6C25AEB4" w14:textId="6FA9E7FD" w:rsidR="0055400E" w:rsidRPr="005B520E" w:rsidRDefault="0055400E" w:rsidP="0055400E">
      <w:pPr>
        <w:pStyle w:val="tablefootnote"/>
        <w:numPr>
          <w:ilvl w:val="0"/>
          <w:numId w:val="29"/>
        </w:numPr>
      </w:pPr>
      <w:r>
        <w:t xml:space="preserve">Amazon </w:t>
      </w:r>
      <w:r>
        <w:t>Categories Share</w:t>
      </w:r>
    </w:p>
    <w:p w14:paraId="7CAC15AA" w14:textId="0AA4F077" w:rsidR="0055400E" w:rsidRDefault="0055400E" w:rsidP="0055400E">
      <w:pPr>
        <w:pStyle w:val="figurecaption"/>
      </w:pPr>
      <w:r>
        <w:t>Category Level Variety</w:t>
      </w:r>
    </w:p>
    <w:p w14:paraId="7295F2B4" w14:textId="77777777" w:rsidR="0055400E" w:rsidRDefault="0055400E" w:rsidP="0055400E">
      <w:pPr>
        <w:pStyle w:val="Heading1"/>
      </w:pPr>
      <w:r>
        <w:t>Data Description</w:t>
      </w:r>
    </w:p>
    <w:p w14:paraId="7D8CDB59" w14:textId="534D5240" w:rsidR="0055400E" w:rsidRDefault="0055400E" w:rsidP="0055400E">
      <w:pPr>
        <w:pStyle w:val="BodyText"/>
        <w:rPr>
          <w:lang w:val="en-US"/>
        </w:rPr>
      </w:pPr>
      <w:r>
        <w:rPr>
          <w:lang w:val="en-US"/>
        </w:rPr>
        <w:t>The test data produced will be extracted from the Amazon website (referring to Fig. 1. 1</w:t>
      </w:r>
      <w:r w:rsidRPr="000F1113">
        <w:rPr>
          <w:vertAlign w:val="superscript"/>
          <w:lang w:val="en-US"/>
        </w:rPr>
        <w:t>st</w:t>
      </w:r>
      <w:r>
        <w:rPr>
          <w:lang w:val="en-US"/>
        </w:rPr>
        <w:t xml:space="preserve"> Requirement – Web Scraping Amazon) from specific categories focused on common household items that are purchased frequently.  </w:t>
      </w:r>
      <w:r w:rsidR="006653EE">
        <w:rPr>
          <w:lang w:val="en-US"/>
        </w:rPr>
        <w:t xml:space="preserve">The extracted dataset consists of the </w:t>
      </w:r>
      <w:r>
        <w:rPr>
          <w:lang w:val="en-US"/>
        </w:rPr>
        <w:t>following fields:</w:t>
      </w:r>
    </w:p>
    <w:p w14:paraId="1FC7DE32"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Product Name</w:t>
      </w:r>
    </w:p>
    <w:p w14:paraId="51A3D731"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Image Link</w:t>
      </w:r>
      <w:r w:rsidRPr="002100E3">
        <w:rPr>
          <w:rFonts w:ascii="Times New Roman" w:hAnsi="Times New Roman" w:cs="Times New Roman"/>
          <w:sz w:val="20"/>
          <w:szCs w:val="20"/>
        </w:rPr>
        <w:t xml:space="preserve">– Link to image to extract pixels </w:t>
      </w:r>
    </w:p>
    <w:p w14:paraId="6762754B"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Units-</w:t>
      </w:r>
      <w:r w:rsidRPr="002100E3">
        <w:rPr>
          <w:rFonts w:ascii="Times New Roman" w:hAnsi="Times New Roman" w:cs="Times New Roman"/>
          <w:bCs/>
          <w:sz w:val="20"/>
          <w:szCs w:val="20"/>
        </w:rPr>
        <w:t>Number of units within the product</w:t>
      </w:r>
    </w:p>
    <w:p w14:paraId="473AB096"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Size-</w:t>
      </w:r>
      <w:r w:rsidRPr="002100E3">
        <w:rPr>
          <w:rFonts w:ascii="Times New Roman" w:hAnsi="Times New Roman" w:cs="Times New Roman"/>
          <w:bCs/>
          <w:sz w:val="20"/>
          <w:szCs w:val="20"/>
        </w:rPr>
        <w:t>The size of</w:t>
      </w:r>
      <w:r w:rsidRPr="002100E3">
        <w:rPr>
          <w:rFonts w:ascii="Times New Roman" w:hAnsi="Times New Roman" w:cs="Times New Roman"/>
          <w:b/>
          <w:sz w:val="20"/>
          <w:szCs w:val="20"/>
        </w:rPr>
        <w:t xml:space="preserve"> </w:t>
      </w:r>
      <w:r w:rsidRPr="002100E3">
        <w:rPr>
          <w:rFonts w:ascii="Times New Roman" w:hAnsi="Times New Roman" w:cs="Times New Roman"/>
          <w:bCs/>
          <w:sz w:val="20"/>
          <w:szCs w:val="20"/>
        </w:rPr>
        <w:t>item</w:t>
      </w:r>
    </w:p>
    <w:p w14:paraId="31954B60"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 xml:space="preserve">Item dimensions: </w:t>
      </w:r>
      <w:r w:rsidRPr="002100E3">
        <w:rPr>
          <w:rFonts w:ascii="Times New Roman" w:hAnsi="Times New Roman" w:cs="Times New Roman"/>
          <w:bCs/>
          <w:sz w:val="20"/>
          <w:szCs w:val="20"/>
        </w:rPr>
        <w:t>Given in inches LxWxH</w:t>
      </w:r>
    </w:p>
    <w:p w14:paraId="47797665"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 xml:space="preserve">Unit count: </w:t>
      </w:r>
      <w:r w:rsidRPr="002100E3">
        <w:rPr>
          <w:rFonts w:ascii="Times New Roman" w:hAnsi="Times New Roman" w:cs="Times New Roman"/>
          <w:bCs/>
          <w:sz w:val="20"/>
          <w:szCs w:val="20"/>
        </w:rPr>
        <w:t>The number of units/items in the given product</w:t>
      </w:r>
    </w:p>
    <w:p w14:paraId="19BFD656"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 xml:space="preserve">Item Weight: </w:t>
      </w:r>
      <w:r w:rsidRPr="002100E3">
        <w:rPr>
          <w:rFonts w:ascii="Times New Roman" w:hAnsi="Times New Roman" w:cs="Times New Roman"/>
          <w:bCs/>
          <w:sz w:val="20"/>
          <w:szCs w:val="20"/>
        </w:rPr>
        <w:t>The weight of the product</w:t>
      </w:r>
    </w:p>
    <w:p w14:paraId="6F8E6C51"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 xml:space="preserve">Item Volume: </w:t>
      </w:r>
      <w:r w:rsidRPr="002100E3">
        <w:rPr>
          <w:rFonts w:ascii="Times New Roman" w:hAnsi="Times New Roman" w:cs="Times New Roman"/>
          <w:bCs/>
          <w:sz w:val="20"/>
          <w:szCs w:val="20"/>
        </w:rPr>
        <w:t>For liquid items, the volume of the content</w:t>
      </w:r>
      <w:r w:rsidRPr="002100E3">
        <w:rPr>
          <w:rFonts w:ascii="Times New Roman" w:hAnsi="Times New Roman" w:cs="Times New Roman"/>
          <w:b/>
          <w:sz w:val="20"/>
          <w:szCs w:val="20"/>
        </w:rPr>
        <w:t xml:space="preserve"> </w:t>
      </w:r>
      <w:r w:rsidRPr="002100E3">
        <w:rPr>
          <w:rFonts w:ascii="Times New Roman" w:hAnsi="Times New Roman" w:cs="Times New Roman"/>
          <w:bCs/>
          <w:sz w:val="20"/>
          <w:szCs w:val="20"/>
        </w:rPr>
        <w:t>given in the packaging</w:t>
      </w:r>
      <w:r w:rsidRPr="002100E3">
        <w:rPr>
          <w:rFonts w:ascii="Times New Roman" w:hAnsi="Times New Roman" w:cs="Times New Roman"/>
          <w:b/>
          <w:sz w:val="20"/>
          <w:szCs w:val="20"/>
        </w:rPr>
        <w:t xml:space="preserve"> </w:t>
      </w:r>
    </w:p>
    <w:p w14:paraId="45DE5FC7"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 xml:space="preserve">About this item: </w:t>
      </w:r>
      <w:r w:rsidRPr="002100E3">
        <w:rPr>
          <w:rFonts w:ascii="Times New Roman" w:hAnsi="Times New Roman" w:cs="Times New Roman"/>
          <w:bCs/>
          <w:sz w:val="20"/>
          <w:szCs w:val="20"/>
        </w:rPr>
        <w:t>A detailed description about the specifications of the item on sale</w:t>
      </w:r>
    </w:p>
    <w:p w14:paraId="7F0D34F9"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sz w:val="20"/>
          <w:szCs w:val="20"/>
        </w:rPr>
      </w:pPr>
      <w:r w:rsidRPr="002100E3">
        <w:rPr>
          <w:rFonts w:ascii="Times New Roman" w:hAnsi="Times New Roman" w:cs="Times New Roman"/>
          <w:b/>
          <w:sz w:val="20"/>
          <w:szCs w:val="20"/>
        </w:rPr>
        <w:t>No. of Ratings:</w:t>
      </w:r>
      <w:r w:rsidRPr="002100E3">
        <w:rPr>
          <w:rFonts w:ascii="Times New Roman" w:hAnsi="Times New Roman" w:cs="Times New Roman"/>
          <w:bCs/>
          <w:sz w:val="20"/>
          <w:szCs w:val="20"/>
        </w:rPr>
        <w:t xml:space="preserve"> Total number of ratings given to this item</w:t>
      </w:r>
    </w:p>
    <w:p w14:paraId="38B632F0" w14:textId="77777777" w:rsidR="0055400E" w:rsidRPr="002100E3" w:rsidRDefault="0055400E" w:rsidP="006653EE">
      <w:pPr>
        <w:pStyle w:val="ListParagraph"/>
        <w:numPr>
          <w:ilvl w:val="0"/>
          <w:numId w:val="25"/>
        </w:numPr>
        <w:tabs>
          <w:tab w:val="start" w:pos="59.05pt"/>
        </w:tabs>
        <w:ind w:start="14.20pt" w:hanging="14.20pt"/>
        <w:rPr>
          <w:rFonts w:ascii="Times New Roman" w:hAnsi="Times New Roman" w:cs="Times New Roman"/>
          <w:bCs/>
          <w:sz w:val="20"/>
          <w:szCs w:val="20"/>
        </w:rPr>
      </w:pPr>
      <w:r w:rsidRPr="002100E3">
        <w:rPr>
          <w:rFonts w:ascii="Times New Roman" w:hAnsi="Times New Roman" w:cs="Times New Roman"/>
          <w:b/>
          <w:sz w:val="20"/>
          <w:szCs w:val="20"/>
        </w:rPr>
        <w:t xml:space="preserve">Ratings: </w:t>
      </w:r>
      <w:r w:rsidRPr="002100E3">
        <w:rPr>
          <w:rFonts w:ascii="Times New Roman" w:hAnsi="Times New Roman" w:cs="Times New Roman"/>
          <w:bCs/>
          <w:sz w:val="20"/>
          <w:szCs w:val="20"/>
        </w:rPr>
        <w:t>The overall rating on the item (scale of 1-5)</w:t>
      </w:r>
    </w:p>
    <w:p w14:paraId="07F0CAE7" w14:textId="1ABB981C" w:rsidR="00A95AA4" w:rsidRDefault="00A95AA4" w:rsidP="00A95AA4">
      <w:pPr>
        <w:pStyle w:val="Heading1"/>
      </w:pPr>
      <w:r>
        <w:t>Exploratory Data Analysis</w:t>
      </w:r>
    </w:p>
    <w:p w14:paraId="7D0A1C68" w14:textId="303A28A5" w:rsidR="00A95AA4" w:rsidRDefault="008E7A13" w:rsidP="006653EE">
      <w:pPr>
        <w:jc w:val="both"/>
      </w:pPr>
      <w:r>
        <w:t>xxx</w:t>
      </w:r>
    </w:p>
    <w:p w14:paraId="24D50F41" w14:textId="10DF3021" w:rsidR="00A95AA4" w:rsidRDefault="00A95AA4" w:rsidP="00A95AA4">
      <w:pPr>
        <w:pStyle w:val="Heading1"/>
      </w:pPr>
      <w:r>
        <w:t>Data Preprocessing</w:t>
      </w:r>
    </w:p>
    <w:p w14:paraId="129E701D" w14:textId="440D1D8E" w:rsidR="004B2D5E" w:rsidRDefault="00125E95" w:rsidP="004B2D5E">
      <w:pPr>
        <w:pStyle w:val="BodyText"/>
        <w:rPr>
          <w:lang w:val="en-US"/>
        </w:rPr>
      </w:pPr>
      <w:r>
        <w:rPr>
          <w:lang w:val="en-US"/>
        </w:rPr>
        <w:t>This section covers the Data Preprocessing techniques adapted by the various papers cited in this paper.</w:t>
      </w:r>
    </w:p>
    <w:p w14:paraId="633FCF1E" w14:textId="6B9B019B" w:rsidR="004B2D5E" w:rsidRDefault="004B2D5E" w:rsidP="004B2D5E">
      <w:pPr>
        <w:pStyle w:val="Heading2"/>
      </w:pPr>
      <w:r>
        <w:t>Relevant Data Preprocessing Techniques</w:t>
      </w:r>
    </w:p>
    <w:p w14:paraId="4CEBEB69" w14:textId="77777777" w:rsidR="00125E95" w:rsidRDefault="00EC7A8A" w:rsidP="00EC7A8A">
      <w:pPr>
        <w:ind w:start="14.40pt"/>
        <w:jc w:val="both"/>
      </w:pPr>
      <w:r>
        <w:t>1. Resize &amp; Rescale</w:t>
      </w:r>
      <w:r w:rsidR="00125E95">
        <w:t xml:space="preserve">: </w:t>
      </w:r>
    </w:p>
    <w:p w14:paraId="26920752" w14:textId="1099B7F6" w:rsidR="00C5048F" w:rsidRDefault="00125E95" w:rsidP="00125E95">
      <w:pPr>
        <w:ind w:start="36pt"/>
        <w:jc w:val="both"/>
      </w:pPr>
      <w:r>
        <w:t xml:space="preserve">It is vital to make sure all RGB Images are the same size, rescaling allows us to reduce the number of pixels and ensure all images have the same number of parameters going forward. </w:t>
      </w:r>
    </w:p>
    <w:p w14:paraId="743309AB" w14:textId="77777777" w:rsidR="00125E95" w:rsidRDefault="00125E95" w:rsidP="00125E95">
      <w:pPr>
        <w:ind w:start="14.40pt" w:firstLine="21.60pt"/>
        <w:jc w:val="both"/>
      </w:pPr>
    </w:p>
    <w:p w14:paraId="6F8BCC25" w14:textId="51D552B6" w:rsidR="00EC7A8A" w:rsidRDefault="00EC7A8A" w:rsidP="00EC7A8A">
      <w:pPr>
        <w:ind w:start="14.40pt"/>
        <w:jc w:val="both"/>
      </w:pPr>
      <w:r>
        <w:t>2. Thresholding</w:t>
      </w:r>
      <w:r w:rsidR="00125E95">
        <w:t>:</w:t>
      </w:r>
    </w:p>
    <w:p w14:paraId="3C98544F" w14:textId="29CC692F" w:rsidR="00125E95" w:rsidRDefault="00125E95" w:rsidP="00125E95">
      <w:pPr>
        <w:ind w:start="36pt" w:firstLine="0.15pt"/>
        <w:jc w:val="both"/>
      </w:pPr>
      <w:r>
        <w:t xml:space="preserve">In Thresholding all the pixels with an intensity greater than threshold are converted to 1, values less than the threshold are converted to 0. This method converts a colored RGB Image into a black and white binary image. </w:t>
      </w:r>
    </w:p>
    <w:p w14:paraId="21EBEF04" w14:textId="77777777" w:rsidR="00125E95" w:rsidRDefault="00125E95" w:rsidP="00125E95">
      <w:pPr>
        <w:ind w:start="36pt" w:firstLine="0.15pt"/>
        <w:jc w:val="both"/>
      </w:pPr>
    </w:p>
    <w:p w14:paraId="15CC5E50" w14:textId="1A528E87" w:rsidR="00125E95" w:rsidRDefault="00125E95" w:rsidP="00EC7A8A">
      <w:pPr>
        <w:ind w:start="14.40pt"/>
        <w:jc w:val="both"/>
      </w:pPr>
      <w:r>
        <w:t>3. Normalization:</w:t>
      </w:r>
    </w:p>
    <w:p w14:paraId="6C32A27D" w14:textId="3885E557" w:rsidR="00125E95" w:rsidRDefault="00125E95" w:rsidP="00125E95">
      <w:pPr>
        <w:ind w:start="36pt" w:firstLine="0.15pt"/>
        <w:jc w:val="both"/>
      </w:pPr>
      <w:r>
        <w:t>This is a vital step in preprocessing of Images. It refers to rescaling the pixels to ensure they lie within a defined range.  The three normalization methods are as follows:</w:t>
      </w:r>
    </w:p>
    <w:p w14:paraId="03BC0F5A" w14:textId="47F08E44" w:rsidR="00125E95" w:rsidRDefault="00125E95" w:rsidP="00125E95">
      <w:pPr>
        <w:ind w:start="36pt" w:firstLine="0.15pt"/>
        <w:jc w:val="both"/>
      </w:pPr>
      <w:r>
        <w:t>Pixel Normalization: Scale to values ranging 0-1</w:t>
      </w:r>
    </w:p>
    <w:p w14:paraId="624B0B30" w14:textId="63625748" w:rsidR="00125E95" w:rsidRDefault="00125E95" w:rsidP="00125E95">
      <w:pPr>
        <w:ind w:start="36pt" w:firstLine="0.15pt"/>
        <w:jc w:val="both"/>
      </w:pPr>
      <w:r>
        <w:t>Pixel Centering: Scale pixel values to have a zero mean</w:t>
      </w:r>
    </w:p>
    <w:p w14:paraId="4EF11482" w14:textId="08F13B20" w:rsidR="00125E95" w:rsidRDefault="00125E95" w:rsidP="00125E95">
      <w:pPr>
        <w:ind w:start="36pt" w:firstLine="0.15pt"/>
        <w:jc w:val="both"/>
      </w:pPr>
      <w:r>
        <w:t>Pixel Standardization: Scale pixel values to have a zero mean and unit variance.</w:t>
      </w:r>
    </w:p>
    <w:p w14:paraId="2975DDD8" w14:textId="77777777" w:rsidR="00125E95" w:rsidRDefault="00125E95" w:rsidP="00125E95">
      <w:pPr>
        <w:ind w:start="36pt" w:firstLine="0.15pt"/>
        <w:jc w:val="both"/>
      </w:pPr>
    </w:p>
    <w:p w14:paraId="4FDAAFB9" w14:textId="2DD1D9C7" w:rsidR="00125E95" w:rsidRDefault="00125E95" w:rsidP="00EC7A8A">
      <w:pPr>
        <w:ind w:start="14.40pt"/>
        <w:jc w:val="both"/>
      </w:pPr>
      <w:r>
        <w:t>4. Geometric Transformation:</w:t>
      </w:r>
    </w:p>
    <w:p w14:paraId="74FB3133" w14:textId="3EE26E38" w:rsidR="00125E95" w:rsidRDefault="00125E95" w:rsidP="00125E95">
      <w:pPr>
        <w:ind w:start="14.40pt"/>
        <w:jc w:val="both"/>
      </w:pPr>
      <w:r>
        <w:tab/>
        <w:t>This method allows to eliminate any form of geometric distortion that occurs within images. This involves rotation, scaling, distortion and undistortion.  This process involves spatial transformation and grey level interpolation.</w:t>
      </w:r>
    </w:p>
    <w:p w14:paraId="11FD0415" w14:textId="4CF49EEE" w:rsidR="00C5048F" w:rsidRDefault="00C5048F" w:rsidP="00A95AA4">
      <w:pPr>
        <w:pStyle w:val="Heading1"/>
      </w:pPr>
      <w:r>
        <w:t xml:space="preserve">Model </w:t>
      </w:r>
      <w:r w:rsidR="00A95AA4">
        <w:t>and Methods</w:t>
      </w:r>
    </w:p>
    <w:p w14:paraId="62C4BD37" w14:textId="3DA2B6A0" w:rsidR="004B2D5E" w:rsidRDefault="008E7A13" w:rsidP="004B2D5E">
      <w:pPr>
        <w:pStyle w:val="BodyText"/>
        <w:rPr>
          <w:lang w:val="en-US"/>
        </w:rPr>
      </w:pPr>
      <w:r>
        <w:rPr>
          <w:lang w:val="en-US"/>
        </w:rPr>
        <w:t>This section covers existing models developed for the researched datasets followed by a proposed methodology to create a new multi-class product  plastic detection model.</w:t>
      </w:r>
    </w:p>
    <w:p w14:paraId="309BCB9C" w14:textId="71175693" w:rsidR="004B2D5E" w:rsidRDefault="004B2D5E" w:rsidP="004B2D5E">
      <w:pPr>
        <w:pStyle w:val="Heading2"/>
      </w:pPr>
      <w:r>
        <w:t>Existing Models</w:t>
      </w:r>
    </w:p>
    <w:p w14:paraId="1B499DFF" w14:textId="77777777" w:rsidR="004C3CA5" w:rsidRDefault="008E7A13" w:rsidP="008E7A13">
      <w:pPr>
        <w:ind w:start="14.40pt" w:firstLine="21.60pt"/>
        <w:jc w:val="start"/>
      </w:pPr>
      <w:r>
        <w:t xml:space="preserve">1. </w:t>
      </w:r>
      <w:r w:rsidRPr="008E7A13">
        <w:rPr>
          <w:i/>
          <w:iCs/>
        </w:rPr>
        <w:t>Support Vector Machine</w:t>
      </w:r>
      <w:r>
        <w:rPr>
          <w:i/>
          <w:iCs/>
        </w:rPr>
        <w:t>:</w:t>
      </w:r>
      <w:r>
        <w:t xml:space="preserve"> </w:t>
      </w:r>
    </w:p>
    <w:p w14:paraId="44814740" w14:textId="77777777" w:rsidR="00EC7A8A" w:rsidRDefault="008E7A13" w:rsidP="00EC7A8A">
      <w:pPr>
        <w:ind w:start="36pt"/>
        <w:jc w:val="start"/>
      </w:pPr>
      <w:r>
        <w:lastRenderedPageBreak/>
        <w:t>The TrashNet model consists of 2.5k images, the models used for this dataset classifies trash into 6 different categories.</w:t>
      </w:r>
      <w:r w:rsidR="00EF12E9">
        <w:t xml:space="preserve"> The SVM was first used as a simplistic model compared to others, it uses less memory and classifies images by drawing a decision boundary in a multidimensional data [2].</w:t>
      </w:r>
      <w:r w:rsidR="00EC7A8A">
        <w:t xml:space="preserve"> </w:t>
      </w:r>
      <w:r w:rsidR="00EC7A8A">
        <w:t>The TrashNet dataset was experimented on 2 Models SVM and CNN [2]. The author reported that SVM is a much better modem with the best accuracy at 63% and CNN with a low accuracy of only 22%. This low score with a complex model is attributed to the CNN’s learning rate being too aggressive leading it fluctuate erratically and not decrease at a consistent rate.</w:t>
      </w:r>
    </w:p>
    <w:p w14:paraId="276138B8" w14:textId="2E974635" w:rsidR="004B2D5E" w:rsidRDefault="004B2D5E" w:rsidP="004C3CA5">
      <w:pPr>
        <w:ind w:start="36pt"/>
        <w:jc w:val="start"/>
      </w:pPr>
    </w:p>
    <w:p w14:paraId="7887DD16" w14:textId="77777777" w:rsidR="004C3CA5" w:rsidRDefault="00EF12E9" w:rsidP="008E7A13">
      <w:pPr>
        <w:ind w:start="14.40pt" w:firstLine="21.60pt"/>
        <w:jc w:val="start"/>
        <w:rPr>
          <w:i/>
          <w:iCs/>
        </w:rPr>
      </w:pPr>
      <w:r>
        <w:rPr>
          <w:i/>
          <w:iCs/>
        </w:rPr>
        <w:t>2.</w:t>
      </w:r>
      <w:r>
        <w:t xml:space="preserve"> </w:t>
      </w:r>
      <w:r w:rsidRPr="00EF12E9">
        <w:rPr>
          <w:i/>
          <w:iCs/>
        </w:rPr>
        <w:t>Convolutional Neural Network</w:t>
      </w:r>
      <w:r>
        <w:rPr>
          <w:i/>
          <w:iCs/>
        </w:rPr>
        <w:t xml:space="preserve">: </w:t>
      </w:r>
    </w:p>
    <w:p w14:paraId="183EA995" w14:textId="723F114E" w:rsidR="00EF12E9" w:rsidRDefault="00EF12E9" w:rsidP="00EC7A8A">
      <w:pPr>
        <w:ind w:start="36pt"/>
        <w:jc w:val="start"/>
      </w:pPr>
      <w:r>
        <w:t>An 11 Layer Torch2 CNN similar to AlexNet was used, AlexNet is known to support the overfitting problem using Data Augmentation and Dropout, this is useful considering the size of dataset is small</w:t>
      </w:r>
      <w:r w:rsidR="004C3CA5">
        <w:t xml:space="preserve"> [2]</w:t>
      </w:r>
      <w:r>
        <w:t>.</w:t>
      </w:r>
    </w:p>
    <w:p w14:paraId="6D5EC40A" w14:textId="77777777" w:rsidR="0002759B" w:rsidRDefault="004C3CA5" w:rsidP="008E7A13">
      <w:pPr>
        <w:ind w:start="14.40pt" w:firstLine="21.60pt"/>
        <w:jc w:val="start"/>
        <w:rPr>
          <w:i/>
          <w:iCs/>
        </w:rPr>
      </w:pPr>
      <w:r>
        <w:rPr>
          <w:i/>
          <w:iCs/>
        </w:rPr>
        <w:t>3.</w:t>
      </w:r>
      <w:r>
        <w:t xml:space="preserve"> </w:t>
      </w:r>
      <w:r w:rsidRPr="004C3CA5">
        <w:rPr>
          <w:i/>
          <w:iCs/>
        </w:rPr>
        <w:t>ResNet</w:t>
      </w:r>
      <w:r>
        <w:rPr>
          <w:i/>
          <w:iCs/>
        </w:rPr>
        <w:t xml:space="preserve">: </w:t>
      </w:r>
    </w:p>
    <w:p w14:paraId="47819197" w14:textId="1E7A8A89" w:rsidR="0002759B" w:rsidRDefault="004C3CA5" w:rsidP="00EC7A8A">
      <w:pPr>
        <w:ind w:start="36pt"/>
        <w:jc w:val="start"/>
      </w:pPr>
      <w:r w:rsidRPr="004C3CA5">
        <w:t>The layers within this CNN convolves</w:t>
      </w:r>
      <w:r>
        <w:t xml:space="preserve"> images inputted and extracts important features along the way to help classify the image. </w:t>
      </w:r>
      <w:r w:rsidR="0002759B">
        <w:t xml:space="preserve">ResNet is different as it protects the CNN from the vanishing gradient problem. </w:t>
      </w:r>
      <w:r>
        <w:t>Considering the small dataset size, data augmentation methods using shearing and scaling was done</w:t>
      </w:r>
      <w:r w:rsidR="0002759B">
        <w:t xml:space="preserve"> to augment the dataset</w:t>
      </w:r>
      <w:r>
        <w:t>. [9]</w:t>
      </w:r>
    </w:p>
    <w:p w14:paraId="7FD9871E" w14:textId="77777777" w:rsidR="0002759B" w:rsidRDefault="0002759B" w:rsidP="0002759B">
      <w:pPr>
        <w:jc w:val="start"/>
        <w:rPr>
          <w:i/>
          <w:iCs/>
        </w:rPr>
      </w:pPr>
      <w:r>
        <w:tab/>
        <w:t xml:space="preserve">5. </w:t>
      </w:r>
      <w:r w:rsidRPr="0002759B">
        <w:rPr>
          <w:i/>
          <w:iCs/>
        </w:rPr>
        <w:t>Inception-v3 Transfer Learning Model:</w:t>
      </w:r>
      <w:r>
        <w:rPr>
          <w:i/>
          <w:iCs/>
        </w:rPr>
        <w:t xml:space="preserve"> </w:t>
      </w:r>
    </w:p>
    <w:p w14:paraId="60251000" w14:textId="49E5E09E" w:rsidR="0002759B" w:rsidRDefault="0002759B" w:rsidP="00EC7A8A">
      <w:pPr>
        <w:ind w:start="36pt"/>
        <w:jc w:val="start"/>
      </w:pPr>
      <w:r w:rsidRPr="0002759B">
        <w:t>A learning</w:t>
      </w:r>
      <w:r>
        <w:t xml:space="preserve"> that avoids training from nothing for larger datasets. In transfer learning featured learned from a base dataset are then reused to a second target dataset</w:t>
      </w:r>
      <w:r w:rsidR="009C7401">
        <w:t>. This works well when the features are general, using the TrashNet dataset a 92% accuracy was obtained. [10]</w:t>
      </w:r>
    </w:p>
    <w:p w14:paraId="59B397EE" w14:textId="77777777" w:rsidR="009C7401" w:rsidRDefault="009C7401" w:rsidP="009C7401">
      <w:pPr>
        <w:jc w:val="start"/>
        <w:rPr>
          <w:i/>
          <w:iCs/>
        </w:rPr>
      </w:pPr>
      <w:r>
        <w:t>6</w:t>
      </w:r>
      <w:r>
        <w:t xml:space="preserve">. </w:t>
      </w:r>
      <w:r>
        <w:rPr>
          <w:i/>
          <w:iCs/>
        </w:rPr>
        <w:t>Quantum Transfer Learning Model</w:t>
      </w:r>
      <w:r w:rsidRPr="0002759B">
        <w:rPr>
          <w:i/>
          <w:iCs/>
        </w:rPr>
        <w:t>:</w:t>
      </w:r>
    </w:p>
    <w:p w14:paraId="437EC96F" w14:textId="4A83CD87" w:rsidR="004C3CA5" w:rsidRDefault="009C7401" w:rsidP="00EC7A8A">
      <w:pPr>
        <w:ind w:start="36pt"/>
        <w:jc w:val="start"/>
      </w:pPr>
      <w:r w:rsidRPr="009C7401">
        <w:t xml:space="preserve">Quantum </w:t>
      </w:r>
      <w:r>
        <w:t>Computing advancements has allowed to solve complex computation problems resulting from Neural Networks in lesser time and cost. This model trains transfer learning models more effectively and process data in an optimal way.</w:t>
      </w:r>
      <w:r w:rsidR="00EC7A8A">
        <w:t xml:space="preserve"> Using QTL reduced the training time by 27% and improved the accuracy by 11% [3]</w:t>
      </w:r>
      <w:r w:rsidRPr="009C7401">
        <w:t xml:space="preserve"> </w:t>
      </w:r>
    </w:p>
    <w:p w14:paraId="3D70900E" w14:textId="77777777" w:rsidR="00EC7A8A" w:rsidRPr="00EC7A8A" w:rsidRDefault="00EC7A8A" w:rsidP="00EC7A8A">
      <w:pPr>
        <w:ind w:start="36pt"/>
        <w:jc w:val="start"/>
      </w:pPr>
    </w:p>
    <w:p w14:paraId="4DC56085" w14:textId="7A121DDA" w:rsidR="008E7A13" w:rsidRDefault="008E7A13" w:rsidP="008E7A13">
      <w:pPr>
        <w:pStyle w:val="Heading2"/>
      </w:pPr>
      <w:r>
        <w:t>Proposed Methodology</w:t>
      </w:r>
    </w:p>
    <w:p w14:paraId="2814AE87" w14:textId="060AF00C" w:rsidR="008E7A13" w:rsidRDefault="009C7401" w:rsidP="008E7A13">
      <w:pPr>
        <w:ind w:start="14.40pt"/>
        <w:jc w:val="start"/>
      </w:pPr>
      <w:r>
        <w:t>xxx</w:t>
      </w:r>
    </w:p>
    <w:p w14:paraId="5306C3D5" w14:textId="77777777" w:rsidR="008E7A13" w:rsidRPr="004B2D5E" w:rsidRDefault="008E7A13" w:rsidP="008E7A13">
      <w:pPr>
        <w:ind w:start="14.40pt" w:firstLine="21.60pt"/>
        <w:jc w:val="start"/>
      </w:pPr>
    </w:p>
    <w:p w14:paraId="7852D8FB" w14:textId="1D49F931" w:rsidR="00A95AA4" w:rsidRDefault="00A95AA4" w:rsidP="004B2D5E">
      <w:pPr>
        <w:pStyle w:val="Heading1"/>
      </w:pPr>
      <w:r>
        <w:t>Model Evaluation</w:t>
      </w:r>
    </w:p>
    <w:p w14:paraId="1D5B202E" w14:textId="4E55C4AF" w:rsidR="00A95AA4" w:rsidRPr="00C5048F" w:rsidRDefault="004B2D5E" w:rsidP="00A95AA4">
      <w:pPr>
        <w:jc w:val="both"/>
      </w:pPr>
      <w:r>
        <w:t>xxx</w:t>
      </w:r>
    </w:p>
    <w:p w14:paraId="30383B97" w14:textId="73E041D9" w:rsidR="00A95AA4" w:rsidRDefault="00A95AA4" w:rsidP="00C5048F">
      <w:pPr>
        <w:jc w:val="both"/>
      </w:pPr>
    </w:p>
    <w:p w14:paraId="43158B18" w14:textId="42E8E268" w:rsidR="00A95AA4" w:rsidRDefault="00A95AA4" w:rsidP="00A95AA4">
      <w:pPr>
        <w:pStyle w:val="Heading1"/>
      </w:pPr>
      <w:r>
        <w:t>Results</w:t>
      </w:r>
    </w:p>
    <w:p w14:paraId="2C85E545" w14:textId="5AD659BC" w:rsidR="00A95AA4" w:rsidRPr="00C5048F" w:rsidRDefault="004B2D5E" w:rsidP="00A95AA4">
      <w:pPr>
        <w:jc w:val="both"/>
      </w:pPr>
      <w:r>
        <w:t>xxx</w:t>
      </w:r>
    </w:p>
    <w:p w14:paraId="7D4B0BED" w14:textId="23E2F494" w:rsidR="00A95AA4" w:rsidRDefault="00A95AA4" w:rsidP="00C5048F">
      <w:pPr>
        <w:jc w:val="both"/>
      </w:pPr>
    </w:p>
    <w:p w14:paraId="701AD80A" w14:textId="16A274DE" w:rsidR="00A95AA4" w:rsidRDefault="00A95AA4" w:rsidP="00A95AA4">
      <w:pPr>
        <w:pStyle w:val="Heading1"/>
      </w:pPr>
      <w:r>
        <w:t>Conclusion</w:t>
      </w:r>
    </w:p>
    <w:p w14:paraId="50DEF19E" w14:textId="7A5A91A2" w:rsidR="00A95AA4" w:rsidRPr="00C5048F" w:rsidRDefault="004B2D5E" w:rsidP="00A95AA4">
      <w:pPr>
        <w:jc w:val="both"/>
      </w:pPr>
      <w:r>
        <w:t>xxx</w:t>
      </w:r>
    </w:p>
    <w:p w14:paraId="54E61419" w14:textId="77777777" w:rsidR="002100E3" w:rsidRPr="00524165" w:rsidRDefault="002100E3" w:rsidP="00A95AA4">
      <w:pPr>
        <w:pStyle w:val="BodyText"/>
        <w:ind w:firstLine="0pt"/>
        <w:rPr>
          <w:lang w:val="en-US"/>
        </w:rPr>
      </w:pPr>
    </w:p>
    <w:p w14:paraId="6E0E51D3" w14:textId="77777777" w:rsidR="009303D9" w:rsidRDefault="009303D9" w:rsidP="00A059B3">
      <w:pPr>
        <w:pStyle w:val="Heading5"/>
      </w:pPr>
      <w:r w:rsidRPr="005B520E">
        <w:t>References</w:t>
      </w:r>
    </w:p>
    <w:p w14:paraId="349F2D01" w14:textId="77777777" w:rsidR="009303D9" w:rsidRPr="005B520E" w:rsidRDefault="009303D9"/>
    <w:p w14:paraId="598E4EDC" w14:textId="074A895C" w:rsidR="009303D9" w:rsidRDefault="00E9075C" w:rsidP="0004781E">
      <w:pPr>
        <w:pStyle w:val="references"/>
        <w:ind w:start="17.70pt" w:hanging="17.70pt"/>
      </w:pPr>
      <w:r>
        <w:t>Margaret Osborne</w:t>
      </w:r>
      <w:r w:rsidR="009303D9">
        <w:t>, “</w:t>
      </w:r>
      <w:r>
        <w:t>At Least 85 Percent of U.S. Plastic Wate went o Landfills in 2021</w:t>
      </w:r>
      <w:r w:rsidR="006C3414">
        <w:t>,</w:t>
      </w:r>
      <w:r>
        <w:t>”</w:t>
      </w:r>
      <w:r w:rsidR="006C3414">
        <w:t xml:space="preserve"> Smithsonian Magazine</w:t>
      </w:r>
      <w:r>
        <w:t>,</w:t>
      </w:r>
      <w:r w:rsidR="009303D9">
        <w:t xml:space="preserve"> </w:t>
      </w:r>
      <w:r>
        <w:t>May 9, 2022</w:t>
      </w:r>
      <w:r w:rsidR="009303D9">
        <w:t xml:space="preserve">. </w:t>
      </w:r>
      <w:r w:rsidR="009303D9">
        <w:rPr>
          <w:i/>
          <w:iCs/>
        </w:rPr>
        <w:t>(</w:t>
      </w:r>
      <w:hyperlink r:id="rId14" w:history="1">
        <w:r w:rsidRPr="00E9075C">
          <w:rPr>
            <w:rStyle w:val="Hyperlink"/>
            <w:i/>
            <w:iCs/>
          </w:rPr>
          <w:t>Link</w:t>
        </w:r>
      </w:hyperlink>
      <w:r w:rsidR="009303D9">
        <w:rPr>
          <w:i/>
          <w:iCs/>
        </w:rPr>
        <w:t>)</w:t>
      </w:r>
      <w:r w:rsidR="00047984">
        <w:rPr>
          <w:i/>
          <w:iCs/>
        </w:rPr>
        <w:t xml:space="preserve"> </w:t>
      </w:r>
    </w:p>
    <w:p w14:paraId="43744369" w14:textId="0AD302FE" w:rsidR="009303D9" w:rsidRDefault="006C3414" w:rsidP="0004781E">
      <w:pPr>
        <w:pStyle w:val="references"/>
        <w:ind w:start="17.70pt" w:hanging="17.70pt"/>
      </w:pPr>
      <w:r>
        <w:t>Michele Koch and Zach Harris, “GreenPrint Survey Finds Consumers Want to Buy Eco-Friendly Products, but Don’t Know How to Identify Them,” Business Wire, March 22, 2021 (</w:t>
      </w:r>
      <w:hyperlink r:id="rId15" w:history="1">
        <w:r w:rsidRPr="006C3414">
          <w:rPr>
            <w:rStyle w:val="Hyperlink"/>
          </w:rPr>
          <w:t>Link</w:t>
        </w:r>
      </w:hyperlink>
      <w:r>
        <w:t>)</w:t>
      </w:r>
    </w:p>
    <w:p w14:paraId="66F486F3" w14:textId="7EEE700F" w:rsidR="00842463" w:rsidRDefault="00842463" w:rsidP="0004781E">
      <w:pPr>
        <w:pStyle w:val="references"/>
        <w:ind w:start="17.70pt" w:hanging="17.70pt"/>
      </w:pPr>
      <w:r>
        <w:t>Nikhil Venkat Kumsetty, “Trashbox: Trash Detection and Classification using Quantum Transfer Learning,” March 2022 (</w:t>
      </w:r>
      <w:hyperlink r:id="rId16" w:history="1">
        <w:r w:rsidRPr="00842463">
          <w:rPr>
            <w:rStyle w:val="Hyperlink"/>
          </w:rPr>
          <w:t>Lin</w:t>
        </w:r>
        <w:r w:rsidRPr="00842463">
          <w:rPr>
            <w:rStyle w:val="Hyperlink"/>
          </w:rPr>
          <w:t>k</w:t>
        </w:r>
      </w:hyperlink>
      <w:r>
        <w:t>)</w:t>
      </w:r>
    </w:p>
    <w:p w14:paraId="03C60B10" w14:textId="3B0FC48F" w:rsidR="009D3C02" w:rsidRDefault="0024631B" w:rsidP="0004781E">
      <w:pPr>
        <w:pStyle w:val="references"/>
        <w:ind w:start="17.70pt" w:hanging="17.70pt"/>
      </w:pPr>
      <w:r>
        <w:t>Mindy Yang and Gary Thung, “</w:t>
      </w:r>
      <w:r>
        <w:t>Classification of Trash for Recyclability Status</w:t>
      </w:r>
      <w:r>
        <w:t>,” Stanford University, May 2016 (</w:t>
      </w:r>
      <w:hyperlink r:id="rId17" w:history="1">
        <w:r w:rsidRPr="0024631B">
          <w:rPr>
            <w:rStyle w:val="Hyperlink"/>
          </w:rPr>
          <w:t>Li</w:t>
        </w:r>
        <w:r w:rsidRPr="0024631B">
          <w:rPr>
            <w:rStyle w:val="Hyperlink"/>
          </w:rPr>
          <w:t>n</w:t>
        </w:r>
        <w:r w:rsidRPr="0024631B">
          <w:rPr>
            <w:rStyle w:val="Hyperlink"/>
          </w:rPr>
          <w:t>k</w:t>
        </w:r>
      </w:hyperlink>
      <w:r>
        <w:t>)</w:t>
      </w:r>
    </w:p>
    <w:p w14:paraId="11D1AD8C" w14:textId="2370EA2A" w:rsidR="00326CAD" w:rsidRDefault="0024631B" w:rsidP="0004781E">
      <w:pPr>
        <w:pStyle w:val="references"/>
        <w:ind w:start="17.70pt" w:hanging="17.70pt"/>
      </w:pPr>
      <w:r>
        <w:t>Sapal and Sashaank Sekar, “Waste Classification Data,” Kaggle (</w:t>
      </w:r>
      <w:hyperlink r:id="rId18" w:history="1">
        <w:r w:rsidRPr="0024631B">
          <w:rPr>
            <w:rStyle w:val="Hyperlink"/>
          </w:rPr>
          <w:t>Li</w:t>
        </w:r>
        <w:r w:rsidRPr="0024631B">
          <w:rPr>
            <w:rStyle w:val="Hyperlink"/>
          </w:rPr>
          <w:t>n</w:t>
        </w:r>
        <w:r w:rsidRPr="0024631B">
          <w:rPr>
            <w:rStyle w:val="Hyperlink"/>
          </w:rPr>
          <w:t>k</w:t>
        </w:r>
      </w:hyperlink>
      <w:r>
        <w:t>)</w:t>
      </w:r>
    </w:p>
    <w:p w14:paraId="5EFEE99A" w14:textId="5BA2A795" w:rsidR="0024631B" w:rsidRDefault="0024631B" w:rsidP="0024631B">
      <w:pPr>
        <w:pStyle w:val="references"/>
        <w:ind w:start="17.70pt" w:hanging="17.70pt"/>
      </w:pPr>
      <w:r>
        <w:t>Jodi Helmer, “Are Supermarkets doing enough to reduce Plastic Waste?,” Food Print, December 2021 (</w:t>
      </w:r>
      <w:hyperlink r:id="rId19" w:anchor=":~:text=In%20the%20US%2C%20food%20containers,comes%20to%20tackling%20the%20problem" w:history="1">
        <w:r w:rsidRPr="0024631B">
          <w:rPr>
            <w:rStyle w:val="Hyperlink"/>
          </w:rPr>
          <w:t>Link</w:t>
        </w:r>
      </w:hyperlink>
      <w:r>
        <w:t xml:space="preserve">) </w:t>
      </w:r>
    </w:p>
    <w:p w14:paraId="1819565B" w14:textId="592FFF6B" w:rsidR="00326CAD" w:rsidRDefault="00842463" w:rsidP="00326CAD">
      <w:pPr>
        <w:pStyle w:val="references"/>
        <w:ind w:start="17.70pt" w:hanging="17.70pt"/>
      </w:pPr>
      <w:r>
        <w:t xml:space="preserve">Arkadiy Serezhkin, </w:t>
      </w:r>
      <w:r w:rsidR="0024631B">
        <w:t>“Drinking Waste Classification</w:t>
      </w:r>
      <w:r>
        <w:t>,</w:t>
      </w:r>
      <w:r w:rsidR="0024631B">
        <w:t>”</w:t>
      </w:r>
      <w:r>
        <w:t>, University College of London, December 2020 (</w:t>
      </w:r>
      <w:hyperlink r:id="rId20" w:history="1">
        <w:r w:rsidRPr="00842463">
          <w:rPr>
            <w:rStyle w:val="Hyperlink"/>
          </w:rPr>
          <w:t>Li</w:t>
        </w:r>
        <w:r w:rsidRPr="00842463">
          <w:rPr>
            <w:rStyle w:val="Hyperlink"/>
          </w:rPr>
          <w:t>n</w:t>
        </w:r>
        <w:r w:rsidRPr="00842463">
          <w:rPr>
            <w:rStyle w:val="Hyperlink"/>
          </w:rPr>
          <w:t>k</w:t>
        </w:r>
      </w:hyperlink>
      <w:r>
        <w:t>)</w:t>
      </w:r>
    </w:p>
    <w:p w14:paraId="6B61930C" w14:textId="15275BEE" w:rsidR="007C1179" w:rsidRDefault="00842463" w:rsidP="007C1179">
      <w:pPr>
        <w:pStyle w:val="references"/>
        <w:ind w:start="17.70pt" w:hanging="17.70pt"/>
      </w:pPr>
      <w:r>
        <w:t>Joan Sosa Garcia and Dibris Unige and Francesca Odone, “Glassense-Vision,” SI4 Life Ligurian Regional Hub (</w:t>
      </w:r>
      <w:hyperlink r:id="rId21" w:history="1">
        <w:r w:rsidRPr="00842463">
          <w:rPr>
            <w:rStyle w:val="Hyperlink"/>
          </w:rPr>
          <w:t>Link</w:t>
        </w:r>
      </w:hyperlink>
      <w:r>
        <w:t>)</w:t>
      </w:r>
    </w:p>
    <w:p w14:paraId="21FE7AE0" w14:textId="16D786FC" w:rsidR="004C3CA5" w:rsidRDefault="004C3CA5" w:rsidP="007C1179">
      <w:pPr>
        <w:pStyle w:val="references"/>
        <w:ind w:start="17.70pt" w:hanging="17.70pt"/>
      </w:pPr>
      <w:r>
        <w:t>O. Adedji and Z. Wang, “Intelligent waste classification system using deep learning convolutional neural network,” Procedia Manugfacturing, March 2019 (</w:t>
      </w:r>
      <w:hyperlink r:id="rId22" w:history="1">
        <w:r w:rsidRPr="004C3CA5">
          <w:rPr>
            <w:rStyle w:val="Hyperlink"/>
          </w:rPr>
          <w:t>Link</w:t>
        </w:r>
      </w:hyperlink>
      <w:r>
        <w:t>)</w:t>
      </w:r>
    </w:p>
    <w:p w14:paraId="6562374E" w14:textId="4A147C94" w:rsidR="009C7401" w:rsidRDefault="009C7401" w:rsidP="007C1179">
      <w:pPr>
        <w:pStyle w:val="references"/>
        <w:ind w:start="17.70pt" w:hanging="17.70pt"/>
      </w:pPr>
      <w:r>
        <w:t>F. A. Azis, H. Suhaimi, and E. Abas, “Waste classification using convolutional neural network,” in Proceedings of the 2020 International Conference on Information Technology and Computer Communications, ser. ITC</w:t>
      </w:r>
      <w:r>
        <w:t xml:space="preserve">C, </w:t>
      </w:r>
      <w:r>
        <w:t>2020</w:t>
      </w:r>
    </w:p>
    <w:p w14:paraId="1F94B362" w14:textId="77777777" w:rsidR="001B76DA" w:rsidRDefault="001B76DA" w:rsidP="001B76DA">
      <w:pPr>
        <w:pStyle w:val="references"/>
        <w:numPr>
          <w:ilvl w:val="0"/>
          <w:numId w:val="0"/>
        </w:numPr>
      </w:pPr>
    </w:p>
    <w:p w14:paraId="5E4AE5CA" w14:textId="77777777" w:rsidR="009303D9" w:rsidRPr="006C3414" w:rsidRDefault="009303D9" w:rsidP="0004781E">
      <w:pPr>
        <w:pStyle w:val="references"/>
        <w:ind w:start="17.70pt" w:hanging="17.70pt"/>
        <w:rPr>
          <w:color w:val="FFFFFF" w:themeColor="background1"/>
        </w:rPr>
      </w:pPr>
      <w:r w:rsidRPr="006C3414">
        <w:rPr>
          <w:color w:val="FFFFFF" w:themeColor="background1"/>
        </w:rPr>
        <w:t>I. S. Jacobs and C. P. Bean, “Fine particles, thin films and exchange anisotropy,” in Magnetism, vol. III, G. T. Rado and H. Suhl, Eds. New York: Academic, 1963, pp. 271–350.</w:t>
      </w:r>
    </w:p>
    <w:p w14:paraId="7A5E5DA1" w14:textId="77777777" w:rsidR="009303D9" w:rsidRPr="006C3414" w:rsidRDefault="009303D9" w:rsidP="0004781E">
      <w:pPr>
        <w:pStyle w:val="references"/>
        <w:ind w:start="17.70pt" w:hanging="17.70pt"/>
        <w:rPr>
          <w:color w:val="FFFFFF" w:themeColor="background1"/>
        </w:rPr>
      </w:pPr>
      <w:r w:rsidRPr="006C3414">
        <w:rPr>
          <w:color w:val="FFFFFF" w:themeColor="background1"/>
        </w:rPr>
        <w:t>K. Elissa, “Title of paper if known,” unpublished.</w:t>
      </w:r>
    </w:p>
    <w:p w14:paraId="113AF53C" w14:textId="77777777" w:rsidR="009303D9" w:rsidRPr="006C3414" w:rsidRDefault="009303D9" w:rsidP="0004781E">
      <w:pPr>
        <w:pStyle w:val="references"/>
        <w:ind w:start="17.70pt" w:hanging="17.70pt"/>
        <w:rPr>
          <w:color w:val="FFFFFF" w:themeColor="background1"/>
        </w:rPr>
      </w:pPr>
      <w:r w:rsidRPr="006C3414">
        <w:rPr>
          <w:color w:val="FFFFFF" w:themeColor="background1"/>
        </w:rPr>
        <w:t>R. Nicole, “Title of paper with only first word capitalized,” J. Name Stand. Abbrev., in press.</w:t>
      </w:r>
    </w:p>
    <w:p w14:paraId="1DDEA922" w14:textId="625FC35A" w:rsidR="009303D9" w:rsidRPr="00537D32" w:rsidRDefault="009303D9" w:rsidP="00537D32">
      <w:pPr>
        <w:pStyle w:val="references"/>
        <w:ind w:start="17.70pt" w:hanging="17.70pt"/>
        <w:rPr>
          <w:color w:val="FFFFFF" w:themeColor="background1"/>
        </w:rPr>
      </w:pPr>
      <w:r w:rsidRPr="006C3414">
        <w:rPr>
          <w:color w:val="FFFFFF" w:themeColor="background1"/>
        </w:rPr>
        <w:t>Y. Yorozu, M. Hirano, K. Oka, and Y. Tagawa, “Electron spectroscopy studies on magneto-optical media and plastic substrate interface,” IEEE Transl. J. Magn. Japan, vol. 2, pp. 740–741, August 1987 [Digests 9th</w:t>
      </w:r>
      <w:r w:rsidRPr="00537D32">
        <w:rPr>
          <w:color w:val="FFFFFF" w:themeColor="background1"/>
        </w:rPr>
        <w:t>01, 1982].</w:t>
      </w:r>
    </w:p>
    <w:p w14:paraId="020B48E2" w14:textId="77777777" w:rsidR="009303D9" w:rsidRPr="006C3414" w:rsidRDefault="009303D9" w:rsidP="0004781E">
      <w:pPr>
        <w:pStyle w:val="references"/>
        <w:ind w:start="17.70pt" w:hanging="17.70pt"/>
        <w:rPr>
          <w:color w:val="FFFFFF" w:themeColor="background1"/>
        </w:rPr>
      </w:pPr>
      <w:r w:rsidRPr="006C3414">
        <w:rPr>
          <w:color w:val="FFFFFF" w:themeColor="background1"/>
        </w:rPr>
        <w:t>M. Young, The Technical Writer</w:t>
      </w:r>
      <w:r w:rsidR="00E7596C" w:rsidRPr="006C3414">
        <w:rPr>
          <w:color w:val="FFFFFF" w:themeColor="background1"/>
        </w:rPr>
        <w:t>’</w:t>
      </w:r>
      <w:r w:rsidRPr="006C3414">
        <w:rPr>
          <w:color w:val="FFFFFF" w:themeColor="background1"/>
        </w:rPr>
        <w:t>s Handbook. Mill Valley, CA: University Science, 1989.</w:t>
      </w:r>
    </w:p>
    <w:p w14:paraId="0F2E5C30" w14:textId="7B88AA6E" w:rsidR="006C3414" w:rsidRPr="004B2D5E" w:rsidRDefault="006C3414" w:rsidP="004B2D5E">
      <w:pPr>
        <w:pStyle w:val="references"/>
        <w:ind w:start="17.70pt" w:hanging="17.70pt"/>
        <w:rPr>
          <w:color w:val="FFFFFF" w:themeColor="background1"/>
        </w:rPr>
      </w:pPr>
      <w:r w:rsidRPr="006C3414">
        <w:rPr>
          <w:color w:val="FFFFFF" w:themeColor="background1"/>
        </w:rPr>
        <w:t>I. S. Jacobs and C. P. Bean, “Fine particles, thin films and exchange anisotropy,” in Magnetism, vol. III, G. T. Rado and H. Suhl, Eds. New York: Academic, 1963, pp. 271–350.</w:t>
      </w:r>
      <w:r w:rsidRPr="004B2D5E">
        <w:rPr>
          <w:color w:val="FFFFFF" w:themeColor="background1"/>
        </w:rPr>
        <w:t>Tagawa, “Electron spectroscopy studies on magneto-optical media and plastic substrate interface,” IEEE Transl. J. Magn. Japan, vol. 2, pp. 740–741, August 1987 [Digests 9th Annual Conf. Magnetics Japan, p. 301, 1982].</w:t>
      </w:r>
    </w:p>
    <w:p w14:paraId="00934EF8"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4F5C12F0" w14:textId="77777777" w:rsidR="006C3414" w:rsidRPr="006C3414" w:rsidRDefault="006C3414" w:rsidP="006C3414">
      <w:pPr>
        <w:pStyle w:val="references"/>
        <w:ind w:start="17.70pt" w:hanging="17.70pt"/>
        <w:rPr>
          <w:color w:val="FFFFFF" w:themeColor="background1"/>
        </w:rPr>
      </w:pPr>
      <w:r w:rsidRPr="006C3414">
        <w:rPr>
          <w:color w:val="FFFFFF" w:themeColor="background1"/>
        </w:rPr>
        <w:t>I. S. Jacobs and C. P. Bean, “Fine particles, thin films and exchange anisotropy,” in Magnetism, vol. III, G. T. Rado and H. Suhl, Eds. New York: Academic, 1963, pp. 271–350.</w:t>
      </w:r>
    </w:p>
    <w:p w14:paraId="1A4F5BDA" w14:textId="77777777" w:rsidR="006C3414" w:rsidRPr="006C3414" w:rsidRDefault="006C3414" w:rsidP="006C3414">
      <w:pPr>
        <w:pStyle w:val="references"/>
        <w:ind w:start="17.70pt" w:hanging="17.70pt"/>
        <w:rPr>
          <w:color w:val="FFFFFF" w:themeColor="background1"/>
        </w:rPr>
      </w:pPr>
      <w:r w:rsidRPr="006C3414">
        <w:rPr>
          <w:color w:val="FFFFFF" w:themeColor="background1"/>
        </w:rPr>
        <w:t>K. Elissa, “Title of paper if known,” unpublished.</w:t>
      </w:r>
    </w:p>
    <w:p w14:paraId="71838BCA" w14:textId="77777777" w:rsidR="006C3414" w:rsidRPr="006C3414" w:rsidRDefault="006C3414" w:rsidP="006C3414">
      <w:pPr>
        <w:pStyle w:val="references"/>
        <w:ind w:start="17.70pt" w:hanging="17.70pt"/>
        <w:rPr>
          <w:color w:val="FFFFFF" w:themeColor="background1"/>
        </w:rPr>
      </w:pPr>
      <w:r w:rsidRPr="006C3414">
        <w:rPr>
          <w:color w:val="FFFFFF" w:themeColor="background1"/>
        </w:rPr>
        <w:t>R. Nicole, “Title of paper with only first word capitalized,” J. Name Stand. Abbrev., in press.</w:t>
      </w:r>
    </w:p>
    <w:p w14:paraId="5E96BD2A" w14:textId="77777777" w:rsidR="006C3414" w:rsidRPr="006C3414" w:rsidRDefault="006C3414" w:rsidP="006C3414">
      <w:pPr>
        <w:pStyle w:val="references"/>
        <w:ind w:start="17.70pt" w:hanging="17.70pt"/>
        <w:rPr>
          <w:color w:val="FFFFFF" w:themeColor="background1"/>
        </w:rPr>
      </w:pPr>
      <w:r w:rsidRPr="006C3414">
        <w:rPr>
          <w:color w:val="FFFFFF" w:themeColor="background1"/>
        </w:rPr>
        <w:t>Y. Yorozu, M. Hirano, K. Oka, and Y. Tagawa, “Electron spectroscopy studies on magneto-optical media and plastic substrate interface,” IEEE Transl. J. Magn. Japan, vol. 2, pp. 740–741, August 1987 [Digests 9th Annual Conf. Magnetics Japan, p. 301, 1982].</w:t>
      </w:r>
    </w:p>
    <w:p w14:paraId="57E3ECF7"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496A9EBA" w14:textId="77777777" w:rsidR="006C3414" w:rsidRPr="006C3414" w:rsidRDefault="006C3414" w:rsidP="006C3414">
      <w:pPr>
        <w:pStyle w:val="references"/>
        <w:ind w:start="17.70pt" w:hanging="17.70pt"/>
        <w:rPr>
          <w:color w:val="FFFFFF" w:themeColor="background1"/>
        </w:rPr>
      </w:pPr>
      <w:r w:rsidRPr="006C3414">
        <w:rPr>
          <w:color w:val="FFFFFF" w:themeColor="background1"/>
        </w:rPr>
        <w:t>Annual Conf. Magnetics Japan, p. 301, 1982].</w:t>
      </w:r>
    </w:p>
    <w:p w14:paraId="1A5820FC"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38563072" w14:textId="77777777" w:rsidR="006C3414" w:rsidRPr="006C3414" w:rsidRDefault="006C3414" w:rsidP="006C3414">
      <w:pPr>
        <w:pStyle w:val="references"/>
        <w:ind w:start="17.70pt" w:hanging="17.70pt"/>
        <w:rPr>
          <w:color w:val="FFFFFF" w:themeColor="background1"/>
        </w:rPr>
      </w:pPr>
      <w:r w:rsidRPr="006C3414">
        <w:rPr>
          <w:color w:val="FFFFFF" w:themeColor="background1"/>
        </w:rPr>
        <w:lastRenderedPageBreak/>
        <w:t>Annual Conf. Magnetics Japan, p. 301, 1982].</w:t>
      </w:r>
    </w:p>
    <w:p w14:paraId="5D8D4B65"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3BE69B4C" w14:textId="77777777" w:rsidR="006C3414" w:rsidRPr="006C3414" w:rsidRDefault="006C3414" w:rsidP="006C3414">
      <w:pPr>
        <w:pStyle w:val="references"/>
        <w:ind w:start="17.70pt" w:hanging="17.70pt"/>
        <w:rPr>
          <w:color w:val="FFFFFF" w:themeColor="background1"/>
        </w:rPr>
      </w:pPr>
      <w:r w:rsidRPr="006C3414">
        <w:rPr>
          <w:color w:val="FFFFFF" w:themeColor="background1"/>
        </w:rPr>
        <w:t>Annual Conf. Magnetics Japan, p. 301, 1982].</w:t>
      </w:r>
    </w:p>
    <w:p w14:paraId="18E097FE"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05F7BD2D" w14:textId="77777777" w:rsidR="009303D9" w:rsidRPr="006C3414" w:rsidRDefault="001A42EA" w:rsidP="00F96569">
      <w:pPr>
        <w:pStyle w:val="references"/>
        <w:numPr>
          <w:ilvl w:val="0"/>
          <w:numId w:val="0"/>
        </w:numPr>
        <w:ind w:start="18pt" w:hanging="18pt"/>
        <w:jc w:val="center"/>
        <w:rPr>
          <w:rFonts w:eastAsia="SimSun"/>
          <w:b/>
          <w:noProof w:val="0"/>
          <w:color w:val="FFFFFF" w:themeColor="background1"/>
          <w:spacing w:val="-1"/>
          <w:sz w:val="20"/>
          <w:szCs w:val="20"/>
          <w:lang w:val="x-none" w:eastAsia="x-none"/>
        </w:rPr>
        <w:sectPr w:rsidR="009303D9" w:rsidRPr="006C3414" w:rsidSect="00C919A4">
          <w:type w:val="continuous"/>
          <w:pgSz w:w="612pt" w:h="792pt" w:code="1"/>
          <w:pgMar w:top="54pt" w:right="45.35pt" w:bottom="72pt" w:left="45.35pt" w:header="36pt" w:footer="36pt" w:gutter="0pt"/>
          <w:cols w:num="2" w:space="18pt"/>
          <w:docGrid w:linePitch="360"/>
        </w:sectPr>
      </w:pPr>
      <w:r w:rsidRPr="006C3414">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C3414">
        <w:rPr>
          <w:rFonts w:eastAsia="SimSun"/>
          <w:b/>
          <w:noProof w:val="0"/>
          <w:color w:val="FFFFFF" w:themeColor="background1"/>
          <w:spacing w:val="-1"/>
          <w:sz w:val="20"/>
          <w:szCs w:val="20"/>
          <w:lang w:eastAsia="x-none"/>
        </w:rPr>
        <w:t>may</w:t>
      </w:r>
      <w:r w:rsidRPr="006C3414">
        <w:rPr>
          <w:rFonts w:eastAsia="SimSun"/>
          <w:b/>
          <w:noProof w:val="0"/>
          <w:color w:val="FFFFFF" w:themeColor="background1"/>
          <w:spacing w:val="-1"/>
          <w:sz w:val="20"/>
          <w:szCs w:val="20"/>
          <w:lang w:val="x-none" w:eastAsia="x-none"/>
        </w:rPr>
        <w:t xml:space="preserve"> result in your paper not being published.</w:t>
      </w:r>
    </w:p>
    <w:p w14:paraId="0C212E3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CADF43A" w14:textId="77777777" w:rsidR="00755FE4" w:rsidRDefault="00755FE4" w:rsidP="001A3B3D">
      <w:r>
        <w:separator/>
      </w:r>
    </w:p>
  </w:endnote>
  <w:endnote w:type="continuationSeparator" w:id="0">
    <w:p w14:paraId="635125A4" w14:textId="77777777" w:rsidR="00755FE4" w:rsidRDefault="00755F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2D208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AC398E" w14:textId="77777777" w:rsidR="00755FE4" w:rsidRDefault="00755FE4" w:rsidP="001A3B3D">
      <w:r>
        <w:separator/>
      </w:r>
    </w:p>
  </w:footnote>
  <w:footnote w:type="continuationSeparator" w:id="0">
    <w:p w14:paraId="1F2C11EE" w14:textId="77777777" w:rsidR="00755FE4" w:rsidRDefault="00755F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E3632D"/>
    <w:multiLevelType w:val="hybridMultilevel"/>
    <w:tmpl w:val="17F0D20E"/>
    <w:lvl w:ilvl="0" w:tplc="0409000F">
      <w:start w:val="1"/>
      <w:numFmt w:val="decimal"/>
      <w:lvlText w:val="%1."/>
      <w:lvlJc w:val="start"/>
      <w:pPr>
        <w:tabs>
          <w:tab w:val="num" w:pos="252pt"/>
        </w:tabs>
        <w:ind w:start="252pt" w:hanging="18pt"/>
      </w:pPr>
      <w:rPr>
        <w:rFonts w:cs="Times New Roman"/>
      </w:rPr>
    </w:lvl>
    <w:lvl w:ilvl="1" w:tplc="4C090019" w:tentative="1">
      <w:start w:val="1"/>
      <w:numFmt w:val="lowerLetter"/>
      <w:lvlText w:val="%2."/>
      <w:lvlJc w:val="start"/>
      <w:pPr>
        <w:ind w:start="72pt" w:hanging="18pt"/>
      </w:pPr>
    </w:lvl>
    <w:lvl w:ilvl="2" w:tplc="4C09001B" w:tentative="1">
      <w:start w:val="1"/>
      <w:numFmt w:val="lowerRoman"/>
      <w:lvlText w:val="%3."/>
      <w:lvlJc w:val="end"/>
      <w:pPr>
        <w:ind w:start="108pt" w:hanging="9pt"/>
      </w:pPr>
    </w:lvl>
    <w:lvl w:ilvl="3" w:tplc="4C09000F" w:tentative="1">
      <w:start w:val="1"/>
      <w:numFmt w:val="decimal"/>
      <w:lvlText w:val="%4."/>
      <w:lvlJc w:val="start"/>
      <w:pPr>
        <w:ind w:start="144pt" w:hanging="18pt"/>
      </w:pPr>
    </w:lvl>
    <w:lvl w:ilvl="4" w:tplc="4C090019" w:tentative="1">
      <w:start w:val="1"/>
      <w:numFmt w:val="lowerLetter"/>
      <w:lvlText w:val="%5."/>
      <w:lvlJc w:val="start"/>
      <w:pPr>
        <w:ind w:start="180pt" w:hanging="18pt"/>
      </w:pPr>
    </w:lvl>
    <w:lvl w:ilvl="5" w:tplc="4C09001B" w:tentative="1">
      <w:start w:val="1"/>
      <w:numFmt w:val="lowerRoman"/>
      <w:lvlText w:val="%6."/>
      <w:lvlJc w:val="end"/>
      <w:pPr>
        <w:ind w:start="216pt" w:hanging="9pt"/>
      </w:pPr>
    </w:lvl>
    <w:lvl w:ilvl="6" w:tplc="4C09000F" w:tentative="1">
      <w:start w:val="1"/>
      <w:numFmt w:val="decimal"/>
      <w:lvlText w:val="%7."/>
      <w:lvlJc w:val="start"/>
      <w:pPr>
        <w:ind w:start="252pt" w:hanging="18pt"/>
      </w:pPr>
    </w:lvl>
    <w:lvl w:ilvl="7" w:tplc="4C090019" w:tentative="1">
      <w:start w:val="1"/>
      <w:numFmt w:val="lowerLetter"/>
      <w:lvlText w:val="%8."/>
      <w:lvlJc w:val="start"/>
      <w:pPr>
        <w:ind w:start="288pt" w:hanging="18pt"/>
      </w:pPr>
    </w:lvl>
    <w:lvl w:ilvl="8" w:tplc="4C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2E65D67"/>
    <w:multiLevelType w:val="hybridMultilevel"/>
    <w:tmpl w:val="EEF01B72"/>
    <w:lvl w:ilvl="0" w:tplc="90768558">
      <w:start w:val="1"/>
      <w:numFmt w:val="decimal"/>
      <w:lvlText w:val="%1."/>
      <w:lvlJc w:val="start"/>
      <w:pPr>
        <w:ind w:start="32.40pt" w:hanging="18pt"/>
      </w:pPr>
      <w:rPr>
        <w:rFonts w:hint="default"/>
      </w:rPr>
    </w:lvl>
    <w:lvl w:ilvl="1" w:tplc="4C090019" w:tentative="1">
      <w:start w:val="1"/>
      <w:numFmt w:val="lowerLetter"/>
      <w:lvlText w:val="%2."/>
      <w:lvlJc w:val="start"/>
      <w:pPr>
        <w:ind w:start="68.40pt" w:hanging="18pt"/>
      </w:pPr>
    </w:lvl>
    <w:lvl w:ilvl="2" w:tplc="4C09001B" w:tentative="1">
      <w:start w:val="1"/>
      <w:numFmt w:val="lowerRoman"/>
      <w:lvlText w:val="%3."/>
      <w:lvlJc w:val="end"/>
      <w:pPr>
        <w:ind w:start="104.40pt" w:hanging="9pt"/>
      </w:pPr>
    </w:lvl>
    <w:lvl w:ilvl="3" w:tplc="4C09000F" w:tentative="1">
      <w:start w:val="1"/>
      <w:numFmt w:val="decimal"/>
      <w:lvlText w:val="%4."/>
      <w:lvlJc w:val="start"/>
      <w:pPr>
        <w:ind w:start="140.40pt" w:hanging="18pt"/>
      </w:pPr>
    </w:lvl>
    <w:lvl w:ilvl="4" w:tplc="4C090019" w:tentative="1">
      <w:start w:val="1"/>
      <w:numFmt w:val="lowerLetter"/>
      <w:lvlText w:val="%5."/>
      <w:lvlJc w:val="start"/>
      <w:pPr>
        <w:ind w:start="176.40pt" w:hanging="18pt"/>
      </w:pPr>
    </w:lvl>
    <w:lvl w:ilvl="5" w:tplc="4C09001B" w:tentative="1">
      <w:start w:val="1"/>
      <w:numFmt w:val="lowerRoman"/>
      <w:lvlText w:val="%6."/>
      <w:lvlJc w:val="end"/>
      <w:pPr>
        <w:ind w:start="212.40pt" w:hanging="9pt"/>
      </w:pPr>
    </w:lvl>
    <w:lvl w:ilvl="6" w:tplc="4C09000F" w:tentative="1">
      <w:start w:val="1"/>
      <w:numFmt w:val="decimal"/>
      <w:lvlText w:val="%7."/>
      <w:lvlJc w:val="start"/>
      <w:pPr>
        <w:ind w:start="248.40pt" w:hanging="18pt"/>
      </w:pPr>
    </w:lvl>
    <w:lvl w:ilvl="7" w:tplc="4C090019" w:tentative="1">
      <w:start w:val="1"/>
      <w:numFmt w:val="lowerLetter"/>
      <w:lvlText w:val="%8."/>
      <w:lvlJc w:val="start"/>
      <w:pPr>
        <w:ind w:start="284.40pt" w:hanging="18pt"/>
      </w:pPr>
    </w:lvl>
    <w:lvl w:ilvl="8" w:tplc="4C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876A711E"/>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7968EC"/>
    <w:multiLevelType w:val="hybridMultilevel"/>
    <w:tmpl w:val="0DF6EDF0"/>
    <w:lvl w:ilvl="0" w:tplc="FFFFFFFF">
      <w:start w:val="1"/>
      <w:numFmt w:val="decimal"/>
      <w:lvlText w:val="%1."/>
      <w:lvlJc w:val="start"/>
      <w:pPr>
        <w:ind w:start="54pt" w:hanging="18pt"/>
      </w:pPr>
    </w:lvl>
    <w:lvl w:ilvl="1" w:tplc="FFFFFFFF">
      <w:start w:val="1"/>
      <w:numFmt w:val="lowerLetter"/>
      <w:lvlText w:val="%2."/>
      <w:lvlJc w:val="start"/>
      <w:pPr>
        <w:ind w:start="90pt" w:hanging="18pt"/>
      </w:pPr>
    </w:lvl>
    <w:lvl w:ilvl="2" w:tplc="FFFFFFFF">
      <w:start w:val="1"/>
      <w:numFmt w:val="lowerRoman"/>
      <w:lvlText w:val="%3."/>
      <w:lvlJc w:val="end"/>
      <w:pPr>
        <w:ind w:start="126pt" w:hanging="9pt"/>
      </w:pPr>
    </w:lvl>
    <w:lvl w:ilvl="3" w:tplc="FFFFFFFF">
      <w:start w:val="1"/>
      <w:numFmt w:val="decimal"/>
      <w:lvlText w:val="%4."/>
      <w:lvlJc w:val="start"/>
      <w:pPr>
        <w:ind w:start="162pt" w:hanging="18pt"/>
      </w:pPr>
    </w:lvl>
    <w:lvl w:ilvl="4" w:tplc="FFFFFFFF">
      <w:start w:val="1"/>
      <w:numFmt w:val="lowerLetter"/>
      <w:lvlText w:val="%5."/>
      <w:lvlJc w:val="start"/>
      <w:pPr>
        <w:ind w:start="198pt" w:hanging="18pt"/>
      </w:pPr>
    </w:lvl>
    <w:lvl w:ilvl="5" w:tplc="FFFFFFFF">
      <w:start w:val="1"/>
      <w:numFmt w:val="lowerRoman"/>
      <w:lvlText w:val="%6."/>
      <w:lvlJc w:val="end"/>
      <w:pPr>
        <w:ind w:start="234pt" w:hanging="9pt"/>
      </w:pPr>
    </w:lvl>
    <w:lvl w:ilvl="6" w:tplc="FFFFFFFF">
      <w:start w:val="1"/>
      <w:numFmt w:val="decimal"/>
      <w:lvlText w:val="%7."/>
      <w:lvlJc w:val="start"/>
      <w:pPr>
        <w:ind w:start="270pt" w:hanging="18pt"/>
      </w:pPr>
    </w:lvl>
    <w:lvl w:ilvl="7" w:tplc="FFFFFFFF">
      <w:start w:val="1"/>
      <w:numFmt w:val="lowerLetter"/>
      <w:lvlText w:val="%8."/>
      <w:lvlJc w:val="start"/>
      <w:pPr>
        <w:ind w:start="306pt" w:hanging="18pt"/>
      </w:pPr>
    </w:lvl>
    <w:lvl w:ilvl="8" w:tplc="FFFFFFFF">
      <w:start w:val="1"/>
      <w:numFmt w:val="lowerRoman"/>
      <w:lvlText w:val="%9."/>
      <w:lvlJc w:val="end"/>
      <w:pPr>
        <w:ind w:start="342pt" w:hanging="9pt"/>
      </w:pPr>
    </w:lvl>
  </w:abstractNum>
  <w:abstractNum w:abstractNumId="24" w15:restartNumberingAfterBreak="0">
    <w:nsid w:val="72AD297E"/>
    <w:multiLevelType w:val="hybridMultilevel"/>
    <w:tmpl w:val="21B47026"/>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922488974">
    <w:abstractNumId w:val="16"/>
  </w:num>
  <w:num w:numId="2" w16cid:durableId="43481724">
    <w:abstractNumId w:val="21"/>
  </w:num>
  <w:num w:numId="3" w16cid:durableId="2068409029">
    <w:abstractNumId w:val="14"/>
  </w:num>
  <w:num w:numId="4" w16cid:durableId="1085301950">
    <w:abstractNumId w:val="18"/>
  </w:num>
  <w:num w:numId="5" w16cid:durableId="91240382">
    <w:abstractNumId w:val="18"/>
  </w:num>
  <w:num w:numId="6" w16cid:durableId="1896773458">
    <w:abstractNumId w:val="18"/>
  </w:num>
  <w:num w:numId="7" w16cid:durableId="2048556570">
    <w:abstractNumId w:val="18"/>
  </w:num>
  <w:num w:numId="8" w16cid:durableId="266087694">
    <w:abstractNumId w:val="20"/>
  </w:num>
  <w:num w:numId="9" w16cid:durableId="965041550">
    <w:abstractNumId w:val="22"/>
  </w:num>
  <w:num w:numId="10" w16cid:durableId="1571650225">
    <w:abstractNumId w:val="17"/>
  </w:num>
  <w:num w:numId="11" w16cid:durableId="1987658857">
    <w:abstractNumId w:val="13"/>
  </w:num>
  <w:num w:numId="12" w16cid:durableId="1657683988">
    <w:abstractNumId w:val="12"/>
  </w:num>
  <w:num w:numId="13" w16cid:durableId="1651329952">
    <w:abstractNumId w:val="0"/>
  </w:num>
  <w:num w:numId="14" w16cid:durableId="2114786153">
    <w:abstractNumId w:val="10"/>
  </w:num>
  <w:num w:numId="15" w16cid:durableId="1643458009">
    <w:abstractNumId w:val="8"/>
  </w:num>
  <w:num w:numId="16" w16cid:durableId="1463697032">
    <w:abstractNumId w:val="7"/>
  </w:num>
  <w:num w:numId="17" w16cid:durableId="1646162509">
    <w:abstractNumId w:val="6"/>
  </w:num>
  <w:num w:numId="18" w16cid:durableId="801994468">
    <w:abstractNumId w:val="5"/>
  </w:num>
  <w:num w:numId="19" w16cid:durableId="522092099">
    <w:abstractNumId w:val="9"/>
  </w:num>
  <w:num w:numId="20" w16cid:durableId="534198051">
    <w:abstractNumId w:val="4"/>
  </w:num>
  <w:num w:numId="21" w16cid:durableId="1085302423">
    <w:abstractNumId w:val="3"/>
  </w:num>
  <w:num w:numId="22" w16cid:durableId="1492327512">
    <w:abstractNumId w:val="2"/>
  </w:num>
  <w:num w:numId="23" w16cid:durableId="943267352">
    <w:abstractNumId w:val="1"/>
  </w:num>
  <w:num w:numId="24" w16cid:durableId="420637366">
    <w:abstractNumId w:val="19"/>
  </w:num>
  <w:num w:numId="25" w16cid:durableId="292566334">
    <w:abstractNumId w:val="24"/>
  </w:num>
  <w:num w:numId="26" w16cid:durableId="508954769">
    <w:abstractNumId w:val="15"/>
  </w:num>
  <w:num w:numId="27" w16cid:durableId="13120597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7648459">
    <w:abstractNumId w:val="11"/>
  </w:num>
  <w:num w:numId="29" w16cid:durableId="273370094">
    <w:abstractNumId w:val="19"/>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B29"/>
    <w:rsid w:val="0002759B"/>
    <w:rsid w:val="0004781E"/>
    <w:rsid w:val="00047984"/>
    <w:rsid w:val="0008758A"/>
    <w:rsid w:val="000949AE"/>
    <w:rsid w:val="000C1E68"/>
    <w:rsid w:val="000C7B44"/>
    <w:rsid w:val="000F1113"/>
    <w:rsid w:val="00105F98"/>
    <w:rsid w:val="00125E95"/>
    <w:rsid w:val="0015079E"/>
    <w:rsid w:val="00161846"/>
    <w:rsid w:val="001A2EFD"/>
    <w:rsid w:val="001A3B3D"/>
    <w:rsid w:val="001A42EA"/>
    <w:rsid w:val="001B67DC"/>
    <w:rsid w:val="001B76DA"/>
    <w:rsid w:val="001D7BCF"/>
    <w:rsid w:val="002100E3"/>
    <w:rsid w:val="0021133A"/>
    <w:rsid w:val="0022020C"/>
    <w:rsid w:val="002254A9"/>
    <w:rsid w:val="00233D97"/>
    <w:rsid w:val="0024631B"/>
    <w:rsid w:val="002514C3"/>
    <w:rsid w:val="002850E3"/>
    <w:rsid w:val="002D3A0F"/>
    <w:rsid w:val="002D6B4A"/>
    <w:rsid w:val="002E02D7"/>
    <w:rsid w:val="00320D00"/>
    <w:rsid w:val="00326CAD"/>
    <w:rsid w:val="00354FCF"/>
    <w:rsid w:val="00371C06"/>
    <w:rsid w:val="003A19E2"/>
    <w:rsid w:val="00412B2F"/>
    <w:rsid w:val="00421EC6"/>
    <w:rsid w:val="004325FB"/>
    <w:rsid w:val="004432BA"/>
    <w:rsid w:val="0044407E"/>
    <w:rsid w:val="00491147"/>
    <w:rsid w:val="004B2D5E"/>
    <w:rsid w:val="004C3CA5"/>
    <w:rsid w:val="004D72B5"/>
    <w:rsid w:val="00524165"/>
    <w:rsid w:val="0053583C"/>
    <w:rsid w:val="00537D32"/>
    <w:rsid w:val="00547E73"/>
    <w:rsid w:val="00551B7F"/>
    <w:rsid w:val="0055400E"/>
    <w:rsid w:val="00561995"/>
    <w:rsid w:val="0056610F"/>
    <w:rsid w:val="00575BCA"/>
    <w:rsid w:val="005B0344"/>
    <w:rsid w:val="005B520E"/>
    <w:rsid w:val="005E2800"/>
    <w:rsid w:val="0061091A"/>
    <w:rsid w:val="0062301D"/>
    <w:rsid w:val="00633146"/>
    <w:rsid w:val="006347CF"/>
    <w:rsid w:val="00645D22"/>
    <w:rsid w:val="00651A08"/>
    <w:rsid w:val="00652664"/>
    <w:rsid w:val="00654204"/>
    <w:rsid w:val="006552E5"/>
    <w:rsid w:val="006653EE"/>
    <w:rsid w:val="00670434"/>
    <w:rsid w:val="006B684F"/>
    <w:rsid w:val="006B6B66"/>
    <w:rsid w:val="006C3414"/>
    <w:rsid w:val="006E716B"/>
    <w:rsid w:val="006F6D3D"/>
    <w:rsid w:val="00704134"/>
    <w:rsid w:val="00715BEA"/>
    <w:rsid w:val="00740EEA"/>
    <w:rsid w:val="00755FE4"/>
    <w:rsid w:val="00774D6D"/>
    <w:rsid w:val="00794804"/>
    <w:rsid w:val="007B33F1"/>
    <w:rsid w:val="007C0308"/>
    <w:rsid w:val="007C1179"/>
    <w:rsid w:val="007C2FF2"/>
    <w:rsid w:val="007D169B"/>
    <w:rsid w:val="007D6232"/>
    <w:rsid w:val="007F056E"/>
    <w:rsid w:val="007F1F99"/>
    <w:rsid w:val="007F768F"/>
    <w:rsid w:val="0080791D"/>
    <w:rsid w:val="00842463"/>
    <w:rsid w:val="00854D4E"/>
    <w:rsid w:val="008708D6"/>
    <w:rsid w:val="00873603"/>
    <w:rsid w:val="00881DFC"/>
    <w:rsid w:val="00891AEA"/>
    <w:rsid w:val="008A2C7D"/>
    <w:rsid w:val="008C4B23"/>
    <w:rsid w:val="008E7A13"/>
    <w:rsid w:val="008F6E2C"/>
    <w:rsid w:val="009036D2"/>
    <w:rsid w:val="00911F2B"/>
    <w:rsid w:val="009303D9"/>
    <w:rsid w:val="00933C64"/>
    <w:rsid w:val="00972203"/>
    <w:rsid w:val="009759D3"/>
    <w:rsid w:val="009C7401"/>
    <w:rsid w:val="009D3C02"/>
    <w:rsid w:val="00A059B3"/>
    <w:rsid w:val="00A22D9B"/>
    <w:rsid w:val="00A420B1"/>
    <w:rsid w:val="00A6474F"/>
    <w:rsid w:val="00A83751"/>
    <w:rsid w:val="00A95AA4"/>
    <w:rsid w:val="00AE3409"/>
    <w:rsid w:val="00B03EBA"/>
    <w:rsid w:val="00B11A60"/>
    <w:rsid w:val="00B22613"/>
    <w:rsid w:val="00BA1025"/>
    <w:rsid w:val="00BB2219"/>
    <w:rsid w:val="00BC3420"/>
    <w:rsid w:val="00BE7D3C"/>
    <w:rsid w:val="00BF5FF6"/>
    <w:rsid w:val="00C0207F"/>
    <w:rsid w:val="00C022E7"/>
    <w:rsid w:val="00C104BF"/>
    <w:rsid w:val="00C16117"/>
    <w:rsid w:val="00C3075A"/>
    <w:rsid w:val="00C5048F"/>
    <w:rsid w:val="00C5669B"/>
    <w:rsid w:val="00C76FFC"/>
    <w:rsid w:val="00C919A4"/>
    <w:rsid w:val="00CA4392"/>
    <w:rsid w:val="00CC393F"/>
    <w:rsid w:val="00D13749"/>
    <w:rsid w:val="00D2176E"/>
    <w:rsid w:val="00D50667"/>
    <w:rsid w:val="00D632BE"/>
    <w:rsid w:val="00D72D06"/>
    <w:rsid w:val="00D7522C"/>
    <w:rsid w:val="00D7536F"/>
    <w:rsid w:val="00D76668"/>
    <w:rsid w:val="00D91A43"/>
    <w:rsid w:val="00D959C9"/>
    <w:rsid w:val="00DB3124"/>
    <w:rsid w:val="00DB47E4"/>
    <w:rsid w:val="00E26414"/>
    <w:rsid w:val="00E61E12"/>
    <w:rsid w:val="00E7596C"/>
    <w:rsid w:val="00E878F2"/>
    <w:rsid w:val="00E9075C"/>
    <w:rsid w:val="00EA1CA2"/>
    <w:rsid w:val="00EC7A8A"/>
    <w:rsid w:val="00ED0149"/>
    <w:rsid w:val="00EE45B5"/>
    <w:rsid w:val="00EF12E9"/>
    <w:rsid w:val="00EF7DE3"/>
    <w:rsid w:val="00F03103"/>
    <w:rsid w:val="00F2448C"/>
    <w:rsid w:val="00F271DE"/>
    <w:rsid w:val="00F33571"/>
    <w:rsid w:val="00F627DA"/>
    <w:rsid w:val="00F7288F"/>
    <w:rsid w:val="00F847A6"/>
    <w:rsid w:val="00F9441B"/>
    <w:rsid w:val="00F96569"/>
    <w:rsid w:val="00FA4C32"/>
    <w:rsid w:val="00FB67CD"/>
    <w:rsid w:val="00FE4A18"/>
    <w:rsid w:val="00FE5097"/>
    <w:rsid w:val="00FE63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F624F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7401"/>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12B2F"/>
    <w:rPr>
      <w:color w:val="0563C1" w:themeColor="hyperlink"/>
      <w:u w:val="single"/>
    </w:rPr>
  </w:style>
  <w:style w:type="character" w:styleId="UnresolvedMention">
    <w:name w:val="Unresolved Mention"/>
    <w:basedOn w:val="DefaultParagraphFont"/>
    <w:uiPriority w:val="99"/>
    <w:semiHidden/>
    <w:unhideWhenUsed/>
    <w:rsid w:val="00412B2F"/>
    <w:rPr>
      <w:color w:val="605E5C"/>
      <w:shd w:val="clear" w:color="auto" w:fill="E1DFDD"/>
    </w:rPr>
  </w:style>
  <w:style w:type="character" w:customStyle="1" w:styleId="Heading2Char">
    <w:name w:val="Heading 2 Char"/>
    <w:basedOn w:val="DefaultParagraphFont"/>
    <w:link w:val="Heading2"/>
    <w:rsid w:val="00A22D9B"/>
    <w:rPr>
      <w:i/>
      <w:iCs/>
      <w:noProof/>
    </w:rPr>
  </w:style>
  <w:style w:type="paragraph" w:styleId="NormalWeb">
    <w:name w:val="Normal (Web)"/>
    <w:basedOn w:val="Normal"/>
    <w:uiPriority w:val="99"/>
    <w:unhideWhenUsed/>
    <w:rsid w:val="00EA1CA2"/>
    <w:pPr>
      <w:spacing w:before="5pt" w:beforeAutospacing="1" w:after="5pt" w:afterAutospacing="1"/>
      <w:jc w:val="start"/>
    </w:pPr>
    <w:rPr>
      <w:rFonts w:eastAsia="Times New Roman"/>
      <w:sz w:val="24"/>
      <w:szCs w:val="24"/>
      <w:lang w:val="en-AE" w:eastAsia="en-AE"/>
    </w:rPr>
  </w:style>
  <w:style w:type="paragraph" w:styleId="ListParagraph">
    <w:name w:val="List Paragraph"/>
    <w:basedOn w:val="Normal"/>
    <w:uiPriority w:val="34"/>
    <w:qFormat/>
    <w:rsid w:val="009036D2"/>
    <w:pPr>
      <w:widowControl w:val="0"/>
      <w:autoSpaceDE w:val="0"/>
      <w:autoSpaceDN w:val="0"/>
      <w:spacing w:before="1.10pt"/>
      <w:ind w:start="41pt" w:hanging="18.05pt"/>
      <w:jc w:val="start"/>
    </w:pPr>
    <w:rPr>
      <w:rFonts w:ascii="Calibri" w:eastAsia="Calibri" w:hAnsi="Calibri" w:cs="Calibri"/>
      <w:sz w:val="22"/>
      <w:szCs w:val="22"/>
    </w:rPr>
  </w:style>
  <w:style w:type="table" w:styleId="TableGrid">
    <w:name w:val="Table Grid"/>
    <w:basedOn w:val="TableNormal"/>
    <w:rsid w:val="001B76D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1B76DA"/>
    <w:rPr>
      <w:i/>
      <w:iCs/>
      <w:noProof/>
    </w:rPr>
  </w:style>
  <w:style w:type="character" w:customStyle="1" w:styleId="Heading1Char">
    <w:name w:val="Heading 1 Char"/>
    <w:basedOn w:val="DefaultParagraphFont"/>
    <w:link w:val="Heading1"/>
    <w:rsid w:val="00C5669B"/>
    <w:rPr>
      <w:smallCaps/>
      <w:noProof/>
    </w:rPr>
  </w:style>
  <w:style w:type="character" w:customStyle="1" w:styleId="Heading5Char">
    <w:name w:val="Heading 5 Char"/>
    <w:basedOn w:val="DefaultParagraphFont"/>
    <w:link w:val="Heading5"/>
    <w:rsid w:val="00D959C9"/>
    <w:rPr>
      <w:smallCaps/>
      <w:noProof/>
    </w:rPr>
  </w:style>
  <w:style w:type="character" w:styleId="FollowedHyperlink">
    <w:name w:val="FollowedHyperlink"/>
    <w:basedOn w:val="DefaultParagraphFont"/>
    <w:rsid w:val="00F33571"/>
    <w:rPr>
      <w:color w:val="954F72" w:themeColor="followedHyperlink"/>
      <w:u w:val="single"/>
    </w:rPr>
  </w:style>
  <w:style w:type="character" w:styleId="Strong">
    <w:name w:val="Strong"/>
    <w:basedOn w:val="DefaultParagraphFont"/>
    <w:uiPriority w:val="22"/>
    <w:qFormat/>
    <w:rsid w:val="00C5048F"/>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1137">
      <w:bodyDiv w:val="1"/>
      <w:marLeft w:val="0pt"/>
      <w:marRight w:val="0pt"/>
      <w:marTop w:val="0pt"/>
      <w:marBottom w:val="0pt"/>
      <w:divBdr>
        <w:top w:val="none" w:sz="0" w:space="0" w:color="auto"/>
        <w:left w:val="none" w:sz="0" w:space="0" w:color="auto"/>
        <w:bottom w:val="none" w:sz="0" w:space="0" w:color="auto"/>
        <w:right w:val="none" w:sz="0" w:space="0" w:color="auto"/>
      </w:divBdr>
    </w:div>
    <w:div w:id="15639829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kaggle.com/datasets/sapal6/waste-classification-data-v2" TargetMode="External"/><Relationship Id="rId3" Type="http://purl.oclc.org/ooxml/officeDocument/relationships/styles" Target="styles.xml"/><Relationship Id="rId21" Type="http://purl.oclc.org/ooxml/officeDocument/relationships/hyperlink" Target="http://www.slipguru.unige.it/Data/glassense_vision/"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github.com/garythung/trashnet" TargetMode="External"/><Relationship Id="rId2" Type="http://purl.oclc.org/ooxml/officeDocument/relationships/numbering" Target="numbering.xml"/><Relationship Id="rId16" Type="http://purl.oclc.org/ooxml/officeDocument/relationships/hyperlink" Target="https://github.com/nikhilvenkatkumsetty/TrashBox" TargetMode="External"/><Relationship Id="rId20" Type="http://purl.oclc.org/ooxml/officeDocument/relationships/hyperlink" Target="https://www.kaggle.com/datasets/arkadiyhacks/drinking-waste-classifica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www.businesswire.com/news/home/20210322005061/en/GreenPrint-Survey-Finds-Consumers-Want-to-Buy-Eco-Friendly-Products-but-Don%E2%80%99t-Know-How-to-Identify-Them" TargetMode="External"/><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foodprint.org/blog/plastic-waste/"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smithsonianmag.com/smart-news/the-us-recycled-just-5-percent-of-its-plastic-in-2021-180980052/" TargetMode="External"/><Relationship Id="rId22" Type="http://purl.oclc.org/ooxml/officeDocument/relationships/hyperlink" Target="https://reader.elsevier.com/reader/sd/pii/S2351978919307231?token=0747C724E5C4BB4201DA7D3561F19ED0E722F4543CA103CB78B6B5906C927ED06FB5D37371BAE238CB78544083A0E80E&amp;originRegion=us-east-1&amp;originCreation=2022100314034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1990</TotalTime>
  <Pages>6</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Sarah Marium</cp:lastModifiedBy>
  <cp:revision>7</cp:revision>
  <dcterms:created xsi:type="dcterms:W3CDTF">2022-10-02T00:32:00Z</dcterms:created>
  <dcterms:modified xsi:type="dcterms:W3CDTF">2022-10-03T14:52:00Z</dcterms:modified>
</cp:coreProperties>
</file>