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F0" w:rsidRDefault="00E336F0" w:rsidP="00FD2BFB">
      <w:pPr>
        <w:pStyle w:val="Titre1"/>
      </w:pPr>
      <w:r>
        <w:t xml:space="preserve">Pour l’introduction, on fait un contexte générale que l’on développera dans l’état de </w:t>
      </w:r>
      <w:proofErr w:type="gramStart"/>
      <w:r>
        <w:t>l’</w:t>
      </w:r>
      <w:proofErr w:type="spellStart"/>
      <w:r>
        <w:t>art.</w:t>
      </w:r>
      <w:r w:rsidR="002F4D0C">
        <w:t>Comme</w:t>
      </w:r>
      <w:proofErr w:type="spellEnd"/>
      <w:proofErr w:type="gramEnd"/>
      <w:r w:rsidR="002F4D0C">
        <w:t xml:space="preserve"> ça pas trop chargé pour le lecteur.</w:t>
      </w:r>
    </w:p>
    <w:p w:rsidR="002625FF" w:rsidRDefault="0044187E" w:rsidP="00FD2BFB">
      <w:pPr>
        <w:pStyle w:val="Titre1"/>
      </w:pPr>
      <w:r>
        <w:t># Contexte</w:t>
      </w:r>
    </w:p>
    <w:p w:rsidR="003702F8" w:rsidRDefault="00F000D7" w:rsidP="0044187E">
      <w:r>
        <w:t xml:space="preserve">[contexte global] : </w:t>
      </w:r>
      <w:r w:rsidR="0071284B">
        <w:t xml:space="preserve">réacteur nucléaire de fission </w:t>
      </w:r>
      <w:r w:rsidR="0071284B">
        <w:sym w:font="Wingdings" w:char="F0E0"/>
      </w:r>
      <w:r w:rsidR="0071284B">
        <w:t xml:space="preserve"> combustible MOX </w:t>
      </w:r>
      <w:r w:rsidR="0071284B">
        <w:sym w:font="Wingdings" w:char="F0E0"/>
      </w:r>
      <w:r w:rsidR="0071284B">
        <w:t xml:space="preserve"> étape de </w:t>
      </w:r>
      <w:r>
        <w:t xml:space="preserve">fabrication du combustible </w:t>
      </w:r>
      <w:r w:rsidR="0071284B">
        <w:sym w:font="Wingdings" w:char="F0E0"/>
      </w:r>
      <w:r w:rsidR="0071284B">
        <w:t xml:space="preserve"> Etape de mélange primaire et secondaire </w:t>
      </w:r>
      <w:r w:rsidR="0071284B">
        <w:sym w:font="Wingdings" w:char="F0E0"/>
      </w:r>
      <w:r w:rsidR="0071284B">
        <w:t xml:space="preserve"> afin de ? [voir </w:t>
      </w:r>
      <w:proofErr w:type="spellStart"/>
      <w:r w:rsidR="0071284B">
        <w:t>giraud</w:t>
      </w:r>
      <w:proofErr w:type="spellEnd"/>
      <w:r w:rsidR="0071284B">
        <w:t xml:space="preserve">] </w:t>
      </w:r>
      <w:r w:rsidR="00F0710A">
        <w:sym w:font="Wingdings" w:char="F0E0"/>
      </w:r>
      <w:r w:rsidR="00F0710A">
        <w:t xml:space="preserve"> étape sensible pour la qualité du combustibl</w:t>
      </w:r>
      <w:r w:rsidR="00493772">
        <w:t xml:space="preserve">e </w:t>
      </w:r>
      <w:r w:rsidR="0071284B">
        <w:t xml:space="preserve"> </w:t>
      </w:r>
      <w:r w:rsidR="0071284B">
        <w:sym w:font="Wingdings" w:char="F0E0"/>
      </w:r>
      <w:r w:rsidR="0071284B">
        <w:t xml:space="preserve"> On </w:t>
      </w:r>
      <w:r w:rsidR="00E336F0">
        <w:t>définit</w:t>
      </w:r>
      <w:r w:rsidR="0071284B">
        <w:t xml:space="preserve"> une recherche empirique des paramètres de contrôle</w:t>
      </w:r>
      <w:r w:rsidR="00DA79D5">
        <w:t>.</w:t>
      </w:r>
      <w:r w:rsidR="00F0710A">
        <w:t xml:space="preserve"> </w:t>
      </w:r>
    </w:p>
    <w:p w:rsidR="00AC310E" w:rsidRDefault="002625FF" w:rsidP="0044187E">
      <w:bookmarkStart w:id="0" w:name="_GoBack"/>
      <w:bookmarkEnd w:id="0"/>
      <w:r>
        <w:t>Dans le do</w:t>
      </w:r>
      <w:r w:rsidR="00901D65">
        <w:t>maine de la fabrication du combu</w:t>
      </w:r>
      <w:r>
        <w:t xml:space="preserve">stible MOX, l’un des principaux enjeux consiste à </w:t>
      </w:r>
      <w:r w:rsidR="00313188">
        <w:t xml:space="preserve">étudier </w:t>
      </w:r>
      <w:r>
        <w:t>l’étape de mélange-broyage</w:t>
      </w:r>
      <w:r w:rsidR="007030EF">
        <w:t xml:space="preserve"> dans un broyeur à boulet. </w:t>
      </w:r>
      <w:r w:rsidR="006E2628">
        <w:t xml:space="preserve">En effet, </w:t>
      </w:r>
      <w:r w:rsidR="004A4F9E">
        <w:t xml:space="preserve">cette étape </w:t>
      </w:r>
      <w:r w:rsidR="006E2628">
        <w:t>permet d’obtenir</w:t>
      </w:r>
      <w:r w:rsidR="006776B9">
        <w:t xml:space="preserve"> un</w:t>
      </w:r>
      <w:r w:rsidR="00BC2028">
        <w:t xml:space="preserve"> </w:t>
      </w:r>
      <w:r>
        <w:t xml:space="preserve">mélange </w:t>
      </w:r>
      <w:r w:rsidR="00313188">
        <w:t xml:space="preserve">homogène </w:t>
      </w:r>
      <w:r w:rsidR="006E2628">
        <w:t xml:space="preserve">en particulier </w:t>
      </w:r>
      <w:r w:rsidR="00313188">
        <w:t>de poudres fines</w:t>
      </w:r>
      <w:r w:rsidR="006776B9">
        <w:t xml:space="preserve"> </w:t>
      </w:r>
      <w:r>
        <w:t>d’oxyde d’uranium, d’o</w:t>
      </w:r>
      <w:r w:rsidR="006776B9">
        <w:t>xyde de plutonium et de chamotte</w:t>
      </w:r>
      <w:r w:rsidR="007030EF" w:rsidRPr="007030EF">
        <w:t>.</w:t>
      </w:r>
      <w:r w:rsidR="006E2628">
        <w:t xml:space="preserve"> Ce procédé est</w:t>
      </w:r>
      <w:r w:rsidR="003A7F8A">
        <w:t xml:space="preserve"> critique </w:t>
      </w:r>
      <w:r w:rsidR="006E2628">
        <w:t xml:space="preserve">car il détermine </w:t>
      </w:r>
      <w:r w:rsidR="00676994">
        <w:t>la</w:t>
      </w:r>
      <w:r w:rsidR="006E2628">
        <w:t xml:space="preserve"> qualité du produit final ainsi que l</w:t>
      </w:r>
      <w:r w:rsidR="00676994">
        <w:t xml:space="preserve">’utilisation </w:t>
      </w:r>
      <w:r w:rsidR="006E2628">
        <w:t xml:space="preserve">du combustible </w:t>
      </w:r>
      <w:r w:rsidR="00676994">
        <w:t>dans les réacteurs nucléaires.</w:t>
      </w:r>
    </w:p>
    <w:p w:rsidR="006A5925" w:rsidRDefault="00313188" w:rsidP="00AC310E">
      <w:r>
        <w:t>Le problème est que l</w:t>
      </w:r>
      <w:r w:rsidR="00676994">
        <w:t>e</w:t>
      </w:r>
      <w:r>
        <w:t xml:space="preserve"> contrôle</w:t>
      </w:r>
      <w:r w:rsidR="004D7EE2">
        <w:t xml:space="preserve"> de ce procédé</w:t>
      </w:r>
      <w:r>
        <w:t xml:space="preserve"> </w:t>
      </w:r>
      <w:r w:rsidR="004D7EE2">
        <w:t>repose s</w:t>
      </w:r>
      <w:r w:rsidR="00AA62D0">
        <w:t>ur une recherche empirique</w:t>
      </w:r>
      <w:r w:rsidR="00C5444B">
        <w:t xml:space="preserve"> de </w:t>
      </w:r>
      <w:r w:rsidR="004D7EE2">
        <w:t xml:space="preserve">l’expérimentateur. Ceci a pour conséquence d’augmenter </w:t>
      </w:r>
      <w:r w:rsidR="006A5925">
        <w:t>le temps de broyage,</w:t>
      </w:r>
      <w:r w:rsidR="0044187E">
        <w:t xml:space="preserve"> </w:t>
      </w:r>
      <w:r w:rsidR="004D7EE2">
        <w:t xml:space="preserve">la consommation </w:t>
      </w:r>
      <w:r w:rsidR="002625FF">
        <w:t>du procédé</w:t>
      </w:r>
      <w:r w:rsidR="00FD2BFB">
        <w:t xml:space="preserve"> et le nombre d’intervention nécessaire sur </w:t>
      </w:r>
      <w:r w:rsidR="00C5444B">
        <w:t>l’installation</w:t>
      </w:r>
      <w:r w:rsidR="006E2628">
        <w:t>.</w:t>
      </w:r>
      <w:r w:rsidR="00AC310E">
        <w:t xml:space="preserve"> Ceci conduit à modéliser cette étape afin de</w:t>
      </w:r>
      <w:r w:rsidR="006A5925">
        <w:t xml:space="preserve"> mieux comprendre et </w:t>
      </w:r>
      <w:r w:rsidR="006A5925" w:rsidRPr="006A5925">
        <w:t>op</w:t>
      </w:r>
      <w:r w:rsidR="006A5925">
        <w:t>timiser cette étape pour l’optimiser</w:t>
      </w:r>
      <w:r w:rsidR="006A5925" w:rsidRPr="006A5925">
        <w:t>. Le pr</w:t>
      </w:r>
      <w:r w:rsidR="006A5925">
        <w:t xml:space="preserve">oblème est que </w:t>
      </w:r>
      <w:r w:rsidR="008E3084">
        <w:t>les modèles développés</w:t>
      </w:r>
      <w:r w:rsidR="006A5925">
        <w:t xml:space="preserve"> jusqu’ici sont </w:t>
      </w:r>
      <w:r w:rsidR="006A5925" w:rsidRPr="006A5925">
        <w:t>simplifiés, doivent être calibré et ne tiennent pas com</w:t>
      </w:r>
      <w:r w:rsidR="00AC310E">
        <w:t xml:space="preserve">pte </w:t>
      </w:r>
      <w:r w:rsidR="00AA5A57">
        <w:t xml:space="preserve">de </w:t>
      </w:r>
      <w:r w:rsidR="00AC310E">
        <w:t>l’ensemble des</w:t>
      </w:r>
      <w:r w:rsidR="006A5925">
        <w:t xml:space="preserve"> physiques. C</w:t>
      </w:r>
      <w:r w:rsidR="006A5925" w:rsidRPr="006A5925">
        <w:t>eci a pour conséquence d'a</w:t>
      </w:r>
      <w:r w:rsidR="006A5925">
        <w:t>ugmenter l'erre</w:t>
      </w:r>
      <w:r w:rsidR="008E3084">
        <w:t>ur de prédiction de modèle</w:t>
      </w:r>
      <w:r w:rsidR="00AA5A57">
        <w:t>.</w:t>
      </w:r>
    </w:p>
    <w:p w:rsidR="005D526D" w:rsidRDefault="005D526D" w:rsidP="0044187E">
      <w:r>
        <w:t xml:space="preserve">Pour réduire cette erreur de modélisation, l’un des principaux enjeux consiste </w:t>
      </w:r>
      <w:r w:rsidR="00C7179D">
        <w:t xml:space="preserve">à construire </w:t>
      </w:r>
      <w:r>
        <w:t>un Jumeau Numérique. Ceci est dû au</w:t>
      </w:r>
      <w:r w:rsidR="00472807">
        <w:t xml:space="preserve"> fait</w:t>
      </w:r>
      <w:r>
        <w:t xml:space="preserve"> que l’on voudrait </w:t>
      </w:r>
      <w:r w:rsidR="00C7179D">
        <w:t xml:space="preserve">prendre en compte les informations ici des capteurs pour améliorer la </w:t>
      </w:r>
      <w:r w:rsidR="0003628D">
        <w:t>prédictibilité</w:t>
      </w:r>
      <w:r w:rsidR="00C7179D">
        <w:t xml:space="preserve"> du modèle</w:t>
      </w:r>
      <w:r>
        <w:t xml:space="preserve">. Le problème est que </w:t>
      </w:r>
      <w:r w:rsidR="0003628D">
        <w:t xml:space="preserve">des méthodes doivent être </w:t>
      </w:r>
      <w:r w:rsidR="00FD2BFB">
        <w:t xml:space="preserve">développé </w:t>
      </w:r>
      <w:r w:rsidR="0003628D">
        <w:t xml:space="preserve">pour combiner </w:t>
      </w:r>
      <w:r w:rsidR="00FD2BFB">
        <w:t>la simulation et les</w:t>
      </w:r>
      <w:r w:rsidR="0003628D">
        <w:t xml:space="preserve"> observation</w:t>
      </w:r>
      <w:r w:rsidR="00FD2BFB">
        <w:t>s</w:t>
      </w:r>
      <w:r w:rsidR="0003628D">
        <w:t xml:space="preserve"> de manière optimale.</w:t>
      </w:r>
    </w:p>
    <w:p w:rsidR="00807F30" w:rsidRDefault="00807F30" w:rsidP="0044187E"/>
    <w:p w:rsidR="0044187E" w:rsidRDefault="0044187E" w:rsidP="00BC2028">
      <w:pPr>
        <w:pStyle w:val="Titre2"/>
      </w:pPr>
      <w:r>
        <w:t># Etudes (2 exemples)</w:t>
      </w:r>
    </w:p>
    <w:p w:rsidR="0044187E" w:rsidRDefault="0044187E" w:rsidP="0044187E"/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Evensen</w:t>
      </w:r>
      <w:proofErr w:type="spellEnd"/>
      <w:r w:rsidRPr="0003628D">
        <w:rPr>
          <w:rStyle w:val="Titre3Car"/>
        </w:rPr>
        <w:t xml:space="preserve"> 1994</w:t>
      </w:r>
      <w:r>
        <w:t xml:space="preserve"> A FAIT un filtre séquentiel d'ensemble. Il se base sur la </w:t>
      </w:r>
      <w:r w:rsidR="0003628D">
        <w:t>propagation</w:t>
      </w:r>
      <w:r>
        <w:t xml:space="preserve"> des incertitudes par une méthode de Monte-Carlo et une estimation des statistiques de l'état et des observations à partir d'un ensemble pour écrire le gain de </w:t>
      </w:r>
      <w:proofErr w:type="spellStart"/>
      <w:r>
        <w:t>Kalman</w:t>
      </w:r>
      <w:proofErr w:type="spellEnd"/>
      <w:r>
        <w:t>.</w:t>
      </w:r>
    </w:p>
    <w:p w:rsidR="0044187E" w:rsidRDefault="0044187E" w:rsidP="0044187E">
      <w:r>
        <w:t xml:space="preserve">- A PERMIS d'étendre le filtre de </w:t>
      </w:r>
      <w:proofErr w:type="spellStart"/>
      <w:r>
        <w:t>Kalman</w:t>
      </w:r>
      <w:proofErr w:type="spellEnd"/>
      <w:r>
        <w:t xml:space="preserve"> à des problèmes no</w:t>
      </w:r>
      <w:r w:rsidR="00BC2028">
        <w:t>n-linéaire de grande dimension.</w:t>
      </w:r>
    </w:p>
    <w:p w:rsidR="0044187E" w:rsidRDefault="0044187E" w:rsidP="0044187E">
      <w:r>
        <w:t xml:space="preserve">- LIMITES Cependant, du fait du modèle non-linéaire, les hypothèses de distribution Gaussienne ne sont plus </w:t>
      </w:r>
      <w:r w:rsidR="006776B9">
        <w:t>conservées</w:t>
      </w:r>
      <w:r>
        <w:t xml:space="preserve">. </w:t>
      </w:r>
      <w:r w:rsidR="00AC310E">
        <w:t>Ils n’ont montré une</w:t>
      </w:r>
    </w:p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Sulzky</w:t>
      </w:r>
      <w:proofErr w:type="spellEnd"/>
      <w:r w:rsidRPr="0003628D">
        <w:rPr>
          <w:rStyle w:val="Titre3Car"/>
        </w:rPr>
        <w:t xml:space="preserve"> et al. 1994</w:t>
      </w:r>
      <w:r>
        <w:t xml:space="preserve"> on fait une méthode particulaire avec grille </w:t>
      </w:r>
      <w:r w:rsidR="006776B9">
        <w:t>sous-jacente</w:t>
      </w:r>
      <w:r>
        <w:t xml:space="preserve">, appelée méthode des points matériau (MPM) adaptée à des matériaux avec variables </w:t>
      </w:r>
      <w:r w:rsidR="00B9236F">
        <w:t>d’état</w:t>
      </w:r>
      <w:r>
        <w:t>.</w:t>
      </w:r>
    </w:p>
    <w:p w:rsidR="0044187E" w:rsidRDefault="0044187E" w:rsidP="0044187E">
      <w:r>
        <w:t>- A PERMIS de simuler des problèmes de mécanique des solides en grande transformation, de gérer des interfaces, des géométries</w:t>
      </w:r>
      <w:r w:rsidR="00B9236F">
        <w:t xml:space="preserve"> complexe ou de la fracturation</w:t>
      </w:r>
      <w:r>
        <w:t>.</w:t>
      </w:r>
      <w:r w:rsidR="00AC310E" w:rsidRPr="00AC310E">
        <w:t xml:space="preserve"> </w:t>
      </w:r>
      <w:r w:rsidR="00AC310E">
        <w:t>Ils ont montré qu'il était possible de combiner des idées de PIC et ceux de FEM pour traiter le cas des déformations irréversibles.</w:t>
      </w:r>
    </w:p>
    <w:p w:rsidR="00BC2028" w:rsidRDefault="0044187E" w:rsidP="00600F9A">
      <w:r>
        <w:t xml:space="preserve">- LIMITES Ils n'ont pas exploré en détail comment définir les conditions limites, relaxer la condition de </w:t>
      </w:r>
      <w:r w:rsidR="00600F9A">
        <w:t>frottement</w:t>
      </w:r>
      <w:r>
        <w:t xml:space="preserve"> sans glissement, l'utilisation de plusieurs</w:t>
      </w:r>
      <w:r w:rsidR="00BC2028">
        <w:t xml:space="preserve"> matériaux par points matériau.</w:t>
      </w:r>
    </w:p>
    <w:p w:rsidR="006776B9" w:rsidRPr="006776B9" w:rsidRDefault="0044187E" w:rsidP="00600F9A">
      <w:pPr>
        <w:pStyle w:val="Titre2"/>
      </w:pPr>
      <w:r>
        <w:lastRenderedPageBreak/>
        <w:t># Bilan général de l'ensemble du travail avant vous</w:t>
      </w:r>
    </w:p>
    <w:p w:rsidR="00C347AA" w:rsidRDefault="005E359D" w:rsidP="0044187E">
      <w:r>
        <w:t xml:space="preserve">- Pour </w:t>
      </w:r>
      <w:r w:rsidR="00985582">
        <w:t xml:space="preserve">modéliser </w:t>
      </w:r>
      <w:r>
        <w:t xml:space="preserve">le mélange de poudre </w:t>
      </w:r>
      <w:r w:rsidR="0044187E">
        <w:t>dans le broyeur à boulets</w:t>
      </w:r>
      <w:r>
        <w:t xml:space="preserve"> pour la fabrication du combustible MOX,</w:t>
      </w:r>
      <w:r w:rsidR="0044187E">
        <w:t xml:space="preserve"> </w:t>
      </w:r>
      <w:r w:rsidR="00985582">
        <w:t>des</w:t>
      </w:r>
      <w:r w:rsidR="00B4062C">
        <w:t xml:space="preserve"> simulations</w:t>
      </w:r>
      <w:r w:rsidR="00985582">
        <w:t xml:space="preserve"> </w:t>
      </w:r>
      <w:r w:rsidR="0044187E">
        <w:t>ont été développé</w:t>
      </w:r>
      <w:r w:rsidR="004E5BDC">
        <w:t>s</w:t>
      </w:r>
      <w:r w:rsidR="0044187E">
        <w:t xml:space="preserve"> par des méthodes sans maillage.</w:t>
      </w:r>
    </w:p>
    <w:p w:rsidR="00AC310E" w:rsidRDefault="0044187E" w:rsidP="0044187E">
      <w:r>
        <w:t>- D'autres part, à partir de méthodes de traitement d'image, il est possible de mesurer les profils d'écoulement ou les champs de vitesse dans le broyeur à boulets.</w:t>
      </w:r>
      <w:r w:rsidR="0003628D">
        <w:t xml:space="preserve"> </w:t>
      </w:r>
    </w:p>
    <w:p w:rsidR="00AC310E" w:rsidRDefault="0044187E" w:rsidP="0044187E">
      <w:r>
        <w:t xml:space="preserve">- </w:t>
      </w:r>
      <w:r w:rsidR="000137C2">
        <w:t>Pour construire un modèle de Jumeau Numérique</w:t>
      </w:r>
      <w:r w:rsidR="002968FD">
        <w:t xml:space="preserve"> capable d’intégrer les observations issues de l’observation</w:t>
      </w:r>
      <w:r w:rsidR="000137C2">
        <w:t>, d</w:t>
      </w:r>
      <w:r>
        <w:t>es méthodes d'assimilation de données propose des schémas de mise à jour de l'état de la sim</w:t>
      </w:r>
      <w:r w:rsidR="00600F9A">
        <w:t>ulation à partir d'observations en tenant compte à la fois des incertitudes sur l’état et les observation</w:t>
      </w:r>
      <w:r w:rsidR="00304985">
        <w:t>s</w:t>
      </w:r>
      <w:r w:rsidR="00011501">
        <w:t>.</w:t>
      </w:r>
    </w:p>
    <w:p w:rsidR="00BF272B" w:rsidRDefault="0044187E" w:rsidP="0044187E">
      <w:r>
        <w:t xml:space="preserve">- Toutefois, les méthodes d'assimilation sont </w:t>
      </w:r>
      <w:r w:rsidR="006776B9">
        <w:t>définies</w:t>
      </w:r>
      <w:r>
        <w:t xml:space="preserve"> sont </w:t>
      </w:r>
      <w:r w:rsidR="00AC310E">
        <w:t>pour des</w:t>
      </w:r>
      <w:r>
        <w:t xml:space="preserve"> discrétisations</w:t>
      </w:r>
      <w:r w:rsidR="00954826">
        <w:t xml:space="preserve"> (maillage, grille)</w:t>
      </w:r>
      <w:r>
        <w:t xml:space="preserve"> qui ne varient pas au cours du temps. Or les méthodes particulaires</w:t>
      </w:r>
      <w:r w:rsidR="00781031">
        <w:t>/sans maillage</w:t>
      </w:r>
      <w:r>
        <w:t xml:space="preserve"> sont </w:t>
      </w:r>
      <w:r w:rsidR="006776B9">
        <w:t>définies</w:t>
      </w:r>
      <w:r>
        <w:t xml:space="preserve"> </w:t>
      </w:r>
      <w:r w:rsidR="00781031">
        <w:t>à l’aide</w:t>
      </w:r>
      <w:r>
        <w:t xml:space="preserve"> particules qui </w:t>
      </w:r>
      <w:r w:rsidR="0003628D">
        <w:t>se déplacent en suivant l’écoulement du milieu</w:t>
      </w:r>
      <w:r>
        <w:t>.</w:t>
      </w:r>
      <w:r w:rsidR="00011501">
        <w:t xml:space="preserve"> </w:t>
      </w:r>
    </w:p>
    <w:p w:rsidR="00781031" w:rsidRPr="00781031" w:rsidRDefault="0044187E" w:rsidP="00781031">
      <w:pPr>
        <w:pStyle w:val="Titre2"/>
      </w:pPr>
      <w:r>
        <w:t># C'est ce qui justifie cette thèse,</w:t>
      </w:r>
    </w:p>
    <w:p w:rsidR="004A4F9E" w:rsidRDefault="0044187E" w:rsidP="0044187E">
      <w:r>
        <w:t>Elle consiste à développer des méthodes d'assimilation de données a</w:t>
      </w:r>
      <w:r w:rsidR="0003628D">
        <w:t>d</w:t>
      </w:r>
      <w:r>
        <w:t>aptées à des simulations sans-maillage afin de construire le jumeau</w:t>
      </w:r>
      <w:r w:rsidR="00BF272B">
        <w:t xml:space="preserve"> numérique du broyeur à boulet</w:t>
      </w:r>
      <w:r>
        <w:t xml:space="preserve"> intervenant dans la fabrication du combustible </w:t>
      </w:r>
      <w:r w:rsidR="00BF272B">
        <w:t>MOX.</w:t>
      </w:r>
    </w:p>
    <w:p w:rsidR="00BF272B" w:rsidRDefault="0044187E" w:rsidP="004A4F9E">
      <w:pPr>
        <w:pStyle w:val="Titre2"/>
      </w:pPr>
      <w:r>
        <w:t># La démarche consiste à...</w:t>
      </w:r>
    </w:p>
    <w:p w:rsidR="004A4F9E" w:rsidRPr="004A4F9E" w:rsidRDefault="004A4F9E" w:rsidP="004A4F9E"/>
    <w:p w:rsidR="00BD476D" w:rsidRDefault="0044187E" w:rsidP="0044187E">
      <w:r>
        <w:t xml:space="preserve">La démarche consiste dans le chapitre I à développer des méthodes pour adapter le filtre de </w:t>
      </w:r>
      <w:proofErr w:type="spellStart"/>
      <w:r>
        <w:t>Kalman</w:t>
      </w:r>
      <w:proofErr w:type="spellEnd"/>
      <w:r>
        <w:t xml:space="preserve"> d'ensemble à des simulations particulaires. Pour cela, l'idée a été de définir une correction qui soit indépendante </w:t>
      </w:r>
      <w:r w:rsidR="005C2E8B">
        <w:t>des discrétisations particulaires</w:t>
      </w:r>
      <w:r>
        <w:t xml:space="preserve"> des états. En effet, l'écriture du gain de </w:t>
      </w:r>
      <w:proofErr w:type="spellStart"/>
      <w:r>
        <w:t>Kalman</w:t>
      </w:r>
      <w:proofErr w:type="spellEnd"/>
      <w:r>
        <w:t xml:space="preserve"> d'ensemble dépe</w:t>
      </w:r>
      <w:r w:rsidR="0007183E">
        <w:t xml:space="preserve">nd habituellement de celles-ci. </w:t>
      </w:r>
      <w:r w:rsidR="00BD476D">
        <w:t xml:space="preserve">L’objectif ensuite </w:t>
      </w:r>
      <w:r>
        <w:t>a été ensuite de mettre en place des mises à jour des représentations particulaires po</w:t>
      </w:r>
      <w:r w:rsidR="005C2E8B">
        <w:t>ur obtenir les états assimilés.</w:t>
      </w:r>
      <w:r w:rsidR="00BD476D">
        <w:t xml:space="preserve"> Ceci s’est effectué en développant différents schémas soit par remaillage de la discrétisation, soit par projection de la solution analysée sur la précédente discrétisation. Sachant que…</w:t>
      </w:r>
    </w:p>
    <w:p w:rsidR="0044187E" w:rsidRDefault="0044187E" w:rsidP="0044187E">
      <w:r>
        <w:t xml:space="preserve">Le chapitre II consiste </w:t>
      </w:r>
      <w:r w:rsidR="005C2E8B">
        <w:t>à</w:t>
      </w:r>
      <w:r w:rsidR="0007183E">
        <w:t xml:space="preserve"> évaluer les capacités de ces filtres</w:t>
      </w:r>
      <w:r>
        <w:t xml:space="preserve"> à assimiler les donn</w:t>
      </w:r>
      <w:r w:rsidR="0007183E">
        <w:t>ées sur plusieurs applications.</w:t>
      </w:r>
      <w:r w:rsidR="005E359D">
        <w:t xml:space="preserve"> </w:t>
      </w:r>
      <w:r>
        <w:t xml:space="preserve">L'idée a été de vérifier l'influence des paramètres de simulation et d'assimilation sur la qualité, c'est à dire en analysant leurs courbes de convergence d'erreur. Pour cela nous avons appliqué les filtres à </w:t>
      </w:r>
      <w:r w:rsidR="005C2E8B">
        <w:t>plusieurs problèmes</w:t>
      </w:r>
      <w:r>
        <w:t xml:space="preserve"> : un problème 1D où la solution analytique est connue, et un problème non linéaire de mécanique des fluides 2D </w:t>
      </w:r>
      <w:r w:rsidR="005C2E8B">
        <w:t>en utilisant la méthode Vortex.</w:t>
      </w:r>
    </w:p>
    <w:p w:rsidR="0044187E" w:rsidRDefault="0044187E" w:rsidP="0044187E">
      <w:r>
        <w:t>L'objectif du chapitre III a été de développer un filtre d'ensemble mettant à jour la position des particules. Pour cela nous formuler le problème d'assimilation de données tenant compte des erreurs d'alignement et capable de corriger la position des particules. L'idée a été d'introduire une transformation pour aligner les particu</w:t>
      </w:r>
      <w:r w:rsidR="00D10E87">
        <w:t xml:space="preserve">les dans un cadre </w:t>
      </w:r>
      <w:proofErr w:type="spellStart"/>
      <w:r w:rsidR="00D10E87">
        <w:t>variatio</w:t>
      </w:r>
      <w:r w:rsidR="00377F0F">
        <w:t>n</w:t>
      </w:r>
      <w:r w:rsidR="00D10E87">
        <w:t>n</w:t>
      </w:r>
      <w:r w:rsidR="005C2E8B">
        <w:t>el</w:t>
      </w:r>
      <w:proofErr w:type="spellEnd"/>
      <w:r w:rsidR="005C2E8B">
        <w:t>.</w:t>
      </w:r>
    </w:p>
    <w:p w:rsidR="0064191D" w:rsidRDefault="0044187E" w:rsidP="0044187E">
      <w:r>
        <w:t>L'objectif du ch</w:t>
      </w:r>
      <w:r w:rsidR="005C2E8B">
        <w:t>apitre IV a été d'évaluer l’</w:t>
      </w:r>
      <w:r w:rsidR="00114A76">
        <w:t>améliorat</w:t>
      </w:r>
      <w:r w:rsidR="008D47B3">
        <w:t>ion obtenue avec ce nouveau filtre.</w:t>
      </w:r>
    </w:p>
    <w:sectPr w:rsidR="0064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7E"/>
    <w:rsid w:val="00011501"/>
    <w:rsid w:val="000137C2"/>
    <w:rsid w:val="0003628D"/>
    <w:rsid w:val="0007183E"/>
    <w:rsid w:val="000D6C40"/>
    <w:rsid w:val="00112D80"/>
    <w:rsid w:val="00114A76"/>
    <w:rsid w:val="00154C48"/>
    <w:rsid w:val="00207264"/>
    <w:rsid w:val="00261C6A"/>
    <w:rsid w:val="002625FF"/>
    <w:rsid w:val="002968FD"/>
    <w:rsid w:val="002D12B8"/>
    <w:rsid w:val="002F4D0C"/>
    <w:rsid w:val="00304985"/>
    <w:rsid w:val="00313188"/>
    <w:rsid w:val="003702F8"/>
    <w:rsid w:val="00377F0F"/>
    <w:rsid w:val="00386C0D"/>
    <w:rsid w:val="003A7F8A"/>
    <w:rsid w:val="003B0399"/>
    <w:rsid w:val="0044187E"/>
    <w:rsid w:val="00472807"/>
    <w:rsid w:val="00493772"/>
    <w:rsid w:val="004A4F9E"/>
    <w:rsid w:val="004D7EE2"/>
    <w:rsid w:val="004E5BDC"/>
    <w:rsid w:val="005C2E8B"/>
    <w:rsid w:val="005D526D"/>
    <w:rsid w:val="005E359D"/>
    <w:rsid w:val="005F3BBB"/>
    <w:rsid w:val="00600F9A"/>
    <w:rsid w:val="0064191D"/>
    <w:rsid w:val="0065441B"/>
    <w:rsid w:val="00676994"/>
    <w:rsid w:val="006776B9"/>
    <w:rsid w:val="006A5925"/>
    <w:rsid w:val="006D64DE"/>
    <w:rsid w:val="006E2628"/>
    <w:rsid w:val="007030EF"/>
    <w:rsid w:val="0071284B"/>
    <w:rsid w:val="00715E60"/>
    <w:rsid w:val="00781031"/>
    <w:rsid w:val="007B6C11"/>
    <w:rsid w:val="00807F30"/>
    <w:rsid w:val="008D47B3"/>
    <w:rsid w:val="008E3084"/>
    <w:rsid w:val="00901D65"/>
    <w:rsid w:val="0093671A"/>
    <w:rsid w:val="00944776"/>
    <w:rsid w:val="00954826"/>
    <w:rsid w:val="00985582"/>
    <w:rsid w:val="00A61987"/>
    <w:rsid w:val="00AA5A57"/>
    <w:rsid w:val="00AA62D0"/>
    <w:rsid w:val="00AC310E"/>
    <w:rsid w:val="00B4062C"/>
    <w:rsid w:val="00B9236F"/>
    <w:rsid w:val="00BC2028"/>
    <w:rsid w:val="00BD476D"/>
    <w:rsid w:val="00BF272B"/>
    <w:rsid w:val="00C347AA"/>
    <w:rsid w:val="00C5444B"/>
    <w:rsid w:val="00C7179D"/>
    <w:rsid w:val="00D10E87"/>
    <w:rsid w:val="00DA79D5"/>
    <w:rsid w:val="00DF363F"/>
    <w:rsid w:val="00E336F0"/>
    <w:rsid w:val="00F000D7"/>
    <w:rsid w:val="00F0710A"/>
    <w:rsid w:val="00FB0972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0D1D9-8C18-412B-B90E-DC6EE18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899</Words>
  <Characters>4939</Characters>
  <Application>Microsoft Office Word</Application>
  <DocSecurity>0</DocSecurity>
  <Lines>73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DUVILLARD Marius 266594</dc:creator>
  <cp:keywords/>
  <dc:description/>
  <cp:lastModifiedBy>DUVILLARD Marius 266594</cp:lastModifiedBy>
  <cp:revision>14</cp:revision>
  <dcterms:created xsi:type="dcterms:W3CDTF">2024-03-25T10:26:00Z</dcterms:created>
  <dcterms:modified xsi:type="dcterms:W3CDTF">2024-07-17T18:39:00Z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ed62eb4b-ac1d-442b-97f1-a5d408919cb6</vt:lpwstr>
  </property>
</Properties>
</file>