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highlight w:val="white"/>
          <w:rtl w:val="0"/>
        </w:rPr>
        <w:t xml:space="preserve">Potrivit cinemagia.ro, "Furios şi iute 7", de James Wan, este continuarea seriei de succes în care Vin Diesel şi Paul Walker îşi reiau rolurile lui Dominic Toretto şi Brian O'Conner. Cu cazierul curăţat şi liniştiţi alături de vechii lor prieteni, cei doi încearcă să îşi facă o nouă viaţă, dar totul se năruie în momentul în care Ian Shaw intervine, iar ei sunt nevoiţi să calce din nou în afara legii. Producţia filmului a fost amânată aproape un an din cauza decesului lui Paul Walker.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contextualSpacing w:val="1"/>
    </w:pPr>
    <w:rPr>
      <w:rFonts w:ascii="Times New Roman" w:cs="Times New Roman" w:eastAsia="Times New Roman" w:hAnsi="Times New Roman"/>
      <w:b w:val="1"/>
      <w:sz w:val="36"/>
    </w:rPr>
  </w:style>
  <w:style w:type="paragraph" w:styleId="Heading2">
    <w:name w:val="heading 2"/>
    <w:basedOn w:val="Normal"/>
    <w:next w:val="Normal"/>
    <w:pPr>
      <w:keepNext w:val="1"/>
      <w:keepLines w:val="1"/>
      <w:spacing w:before="200" w:lineRule="auto"/>
      <w:contextualSpacing w:val="1"/>
    </w:pPr>
    <w:rPr>
      <w:rFonts w:ascii="Times New Roman" w:cs="Times New Roman" w:eastAsia="Times New Roman" w:hAnsi="Times New Roman"/>
      <w:b w:val="1"/>
      <w:sz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