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C3BC8" w14:textId="1A341303" w:rsidR="00894AAF" w:rsidRPr="00D837D6" w:rsidRDefault="00DE111E" w:rsidP="00DE111E">
      <w:pPr>
        <w:jc w:val="center"/>
        <w:outlineLvl w:val="1"/>
        <w:rPr>
          <w:b/>
          <w:caps/>
          <w:sz w:val="32"/>
          <w:szCs w:val="32"/>
        </w:rPr>
      </w:pPr>
      <w:r>
        <w:rPr>
          <w:b/>
          <w:caps/>
          <w:sz w:val="32"/>
          <w:szCs w:val="32"/>
        </w:rPr>
        <w:t>NOȚIUNI DE TERMODINAMICĂ</w:t>
      </w:r>
    </w:p>
    <w:p w14:paraId="27D45E34" w14:textId="77777777" w:rsidR="00DE111E" w:rsidRDefault="00DE111E" w:rsidP="00DE111E">
      <w:pPr>
        <w:outlineLvl w:val="2"/>
        <w:rPr>
          <w:b/>
          <w:sz w:val="28"/>
          <w:szCs w:val="28"/>
        </w:rPr>
      </w:pPr>
      <w:bookmarkStart w:id="0" w:name="_Toc256072371"/>
    </w:p>
    <w:p w14:paraId="661205EC" w14:textId="1155E8E5" w:rsidR="00894AAF" w:rsidRDefault="00894AAF" w:rsidP="00DE111E">
      <w:pPr>
        <w:outlineLvl w:val="2"/>
        <w:rPr>
          <w:b/>
          <w:sz w:val="28"/>
          <w:szCs w:val="28"/>
        </w:rPr>
      </w:pPr>
      <w:r w:rsidRPr="000D655C">
        <w:rPr>
          <w:b/>
          <w:sz w:val="28"/>
          <w:szCs w:val="28"/>
        </w:rPr>
        <w:t>Concepte termodinamice de bază</w:t>
      </w:r>
      <w:bookmarkEnd w:id="0"/>
    </w:p>
    <w:p w14:paraId="5C7A1742" w14:textId="77777777" w:rsidR="00894AAF" w:rsidRPr="000D655C" w:rsidRDefault="00894AAF" w:rsidP="00894AAF">
      <w:pPr>
        <w:jc w:val="center"/>
        <w:outlineLvl w:val="3"/>
        <w:rPr>
          <w:b/>
          <w:sz w:val="28"/>
          <w:szCs w:val="28"/>
        </w:rPr>
      </w:pPr>
    </w:p>
    <w:p w14:paraId="52DB27BA" w14:textId="192EAF89" w:rsidR="00894AAF" w:rsidRDefault="00894AAF" w:rsidP="00894AAF">
      <w:r>
        <w:tab/>
      </w:r>
    </w:p>
    <w:p w14:paraId="3C8FE1DD" w14:textId="76D74C70" w:rsidR="00894AAF" w:rsidRDefault="00894AAF" w:rsidP="00894AAF">
      <w:r>
        <w:tab/>
        <w:t xml:space="preserve">Termodinamica studiază fenomenele termice la scară macroscopică. </w:t>
      </w:r>
      <w:r w:rsidR="00DE111E">
        <w:t>Noțiunea</w:t>
      </w:r>
      <w:r>
        <w:t xml:space="preserve"> de bază a termodinamicii este cea de sistem termodinamic. </w:t>
      </w:r>
      <w:r w:rsidRPr="00BB175B">
        <w:rPr>
          <w:i/>
        </w:rPr>
        <w:t>Un sistem termodinamic este o parte finită a universului care este alcătuită dintr-un număr foarte mare de componente</w:t>
      </w:r>
      <w:r>
        <w:t xml:space="preserve"> (particule elementare, atomi, molecule, etc). Un sistem termodinamic este caracterizat la nivel macroscopic de o serie de mărimi fizice (</w:t>
      </w:r>
      <w:r>
        <w:rPr>
          <w:i/>
        </w:rPr>
        <w:t>parametr</w:t>
      </w:r>
      <w:r w:rsidRPr="00FD564F">
        <w:rPr>
          <w:i/>
        </w:rPr>
        <w:t>i</w:t>
      </w:r>
      <w:r>
        <w:t xml:space="preserve">). </w:t>
      </w:r>
      <w:r w:rsidRPr="00E74A5D">
        <w:rPr>
          <w:i/>
        </w:rPr>
        <w:t xml:space="preserve">Totalitatea valorilor parametrilor unui sistem termodinamic la un anumit moment de timp se </w:t>
      </w:r>
      <w:r w:rsidR="00DE111E" w:rsidRPr="00E74A5D">
        <w:rPr>
          <w:i/>
        </w:rPr>
        <w:t>numește</w:t>
      </w:r>
      <w:r w:rsidRPr="00E74A5D">
        <w:rPr>
          <w:i/>
        </w:rPr>
        <w:t xml:space="preserve"> stare a sistemului termodinamic</w:t>
      </w:r>
      <w:r>
        <w:t xml:space="preserve">. </w:t>
      </w:r>
      <w:r w:rsidR="00DE111E">
        <w:t>Proprietățile</w:t>
      </w:r>
      <w:r>
        <w:t xml:space="preserve"> fizice macroscopice ale sistemului termodinamic pot fi clasificate după mai multe criterii:</w:t>
      </w:r>
    </w:p>
    <w:p w14:paraId="76D8A636" w14:textId="77777777" w:rsidR="00894AAF" w:rsidRDefault="00894AAF" w:rsidP="00894AAF">
      <w:pPr>
        <w:numPr>
          <w:ilvl w:val="0"/>
          <w:numId w:val="1"/>
        </w:numPr>
      </w:pPr>
      <w:r>
        <w:t>extensive, dacă valoarea parametrului pentru întregul sistem este egală cu suma valorilor acelui parametru pentru subsistemele din care este făcut;</w:t>
      </w:r>
    </w:p>
    <w:p w14:paraId="706D5808" w14:textId="75FB12DC" w:rsidR="00894AAF" w:rsidRDefault="00894AAF" w:rsidP="00894AAF">
      <w:pPr>
        <w:numPr>
          <w:ilvl w:val="0"/>
          <w:numId w:val="1"/>
        </w:numPr>
      </w:pPr>
      <w:r>
        <w:t xml:space="preserve">intensive, dacă parametrul respectiv este un raport între doi parametrii extensivi (de exemplu, </w:t>
      </w:r>
      <w:r w:rsidR="00DE111E">
        <w:t>densitățile</w:t>
      </w:r>
      <w:r>
        <w:t xml:space="preserve"> care sunt raporturi între o mărime extensivă </w:t>
      </w:r>
      <w:r w:rsidR="00DE111E">
        <w:t>și</w:t>
      </w:r>
      <w:r>
        <w:t xml:space="preserve"> volum);</w:t>
      </w:r>
    </w:p>
    <w:p w14:paraId="2DD712D5" w14:textId="7FC32732" w:rsidR="00894AAF" w:rsidRDefault="00894AAF" w:rsidP="00894AAF">
      <w:pPr>
        <w:numPr>
          <w:ilvl w:val="0"/>
          <w:numId w:val="1"/>
        </w:numPr>
      </w:pPr>
      <w:r>
        <w:t xml:space="preserve">externe, dacă parametrii sunt </w:t>
      </w:r>
      <w:r w:rsidR="00DE111E">
        <w:t>dependenți</w:t>
      </w:r>
      <w:r>
        <w:t xml:space="preserve"> de sistemele exterioare (de exemplu, volumul);</w:t>
      </w:r>
    </w:p>
    <w:p w14:paraId="2EFA4CD2" w14:textId="3902E2C1" w:rsidR="00894AAF" w:rsidRDefault="00894AAF" w:rsidP="00894AAF">
      <w:pPr>
        <w:numPr>
          <w:ilvl w:val="0"/>
          <w:numId w:val="1"/>
        </w:numPr>
      </w:pPr>
      <w:r>
        <w:t xml:space="preserve">interne, dacă parametrii sunt </w:t>
      </w:r>
      <w:r w:rsidR="00DE111E">
        <w:t>dependenți</w:t>
      </w:r>
      <w:r>
        <w:t xml:space="preserve"> doar de sistem (de exemplu, presiunea).</w:t>
      </w:r>
    </w:p>
    <w:p w14:paraId="5361ED27" w14:textId="1080C43C" w:rsidR="00894AAF" w:rsidRDefault="00894AAF" w:rsidP="00894AAF">
      <w:r>
        <w:tab/>
        <w:t xml:space="preserve">Starea sistemului termodinamic se poate modifica în timp. </w:t>
      </w:r>
      <w:r w:rsidRPr="00E52A67">
        <w:rPr>
          <w:i/>
        </w:rPr>
        <w:t xml:space="preserve">Se </w:t>
      </w:r>
      <w:r w:rsidR="00DE111E" w:rsidRPr="00E52A67">
        <w:rPr>
          <w:i/>
        </w:rPr>
        <w:t>numește</w:t>
      </w:r>
      <w:r w:rsidRPr="00E52A67">
        <w:rPr>
          <w:i/>
        </w:rPr>
        <w:t xml:space="preserve"> transformare termodinamică trecerea unui sistem termodinamic dintr-o stare în alta</w:t>
      </w:r>
      <w:r>
        <w:t xml:space="preserve">. Dacă starea termodinamică nu se modifică în timp ea se </w:t>
      </w:r>
      <w:r w:rsidR="00DE111E">
        <w:t>numește</w:t>
      </w:r>
      <w:r>
        <w:t xml:space="preserve"> </w:t>
      </w:r>
      <w:r w:rsidRPr="009B6F4B">
        <w:rPr>
          <w:i/>
        </w:rPr>
        <w:t>stare de echilibru termodinamic</w:t>
      </w:r>
      <w:r>
        <w:t>.</w:t>
      </w:r>
    </w:p>
    <w:p w14:paraId="6ED3DB57" w14:textId="704CBD6E" w:rsidR="00894AAF" w:rsidRDefault="00894AAF" w:rsidP="00894AAF">
      <w:r>
        <w:tab/>
        <w:t xml:space="preserve">Transformările pot să fie de mai multe feluri. Este important să ne amintim că există un grup important de transformări numite </w:t>
      </w:r>
      <w:r w:rsidRPr="00AC6C40">
        <w:rPr>
          <w:i/>
        </w:rPr>
        <w:t xml:space="preserve">transformări </w:t>
      </w:r>
      <w:r>
        <w:rPr>
          <w:i/>
        </w:rPr>
        <w:t>c</w:t>
      </w:r>
      <w:r w:rsidRPr="00AC6C40">
        <w:rPr>
          <w:i/>
        </w:rPr>
        <w:t>vasistatice</w:t>
      </w:r>
      <w:r>
        <w:t xml:space="preserve">. </w:t>
      </w:r>
      <w:r w:rsidRPr="000E3C79">
        <w:rPr>
          <w:i/>
        </w:rPr>
        <w:t xml:space="preserve">Se numesc transformări cvasistatice, procesele în care trecerea de la starea </w:t>
      </w:r>
      <w:r w:rsidR="00DE111E" w:rsidRPr="000E3C79">
        <w:rPr>
          <w:i/>
        </w:rPr>
        <w:t>inițială</w:t>
      </w:r>
      <w:r w:rsidRPr="000E3C79">
        <w:rPr>
          <w:i/>
        </w:rPr>
        <w:t xml:space="preserve"> la starea finală se face doar prin stări de echilibru termodinamic</w:t>
      </w:r>
      <w:r>
        <w:t xml:space="preserve">. </w:t>
      </w:r>
      <w:r w:rsidRPr="00A153FF">
        <w:rPr>
          <w:i/>
        </w:rPr>
        <w:t xml:space="preserve">Transformările care </w:t>
      </w:r>
      <w:r w:rsidR="00DE111E" w:rsidRPr="00A153FF">
        <w:rPr>
          <w:i/>
        </w:rPr>
        <w:t>conțin</w:t>
      </w:r>
      <w:r w:rsidRPr="00A153FF">
        <w:rPr>
          <w:i/>
        </w:rPr>
        <w:t xml:space="preserve"> </w:t>
      </w:r>
      <w:r w:rsidR="00DE111E" w:rsidRPr="00A153FF">
        <w:rPr>
          <w:i/>
        </w:rPr>
        <w:t>și</w:t>
      </w:r>
      <w:r w:rsidRPr="00A153FF">
        <w:rPr>
          <w:i/>
        </w:rPr>
        <w:t xml:space="preserve"> stări intermediare de neechilibru se numesc transformări </w:t>
      </w:r>
      <w:proofErr w:type="spellStart"/>
      <w:r w:rsidRPr="00A153FF">
        <w:rPr>
          <w:i/>
        </w:rPr>
        <w:t>necvasistatice</w:t>
      </w:r>
      <w:proofErr w:type="spellEnd"/>
      <w:r>
        <w:t xml:space="preserve">. Evident, transformările reale sunt </w:t>
      </w:r>
      <w:proofErr w:type="spellStart"/>
      <w:r>
        <w:t>necvasistatice</w:t>
      </w:r>
      <w:proofErr w:type="spellEnd"/>
      <w:r>
        <w:t xml:space="preserve"> dar unele dintre acestea pot fi aproximate de transformările cvasistatice dacă viteza de </w:t>
      </w:r>
      <w:r w:rsidR="00DE111E">
        <w:t>desfășurare</w:t>
      </w:r>
      <w:r>
        <w:t xml:space="preserve"> a procesului este suficient de mică.</w:t>
      </w:r>
    </w:p>
    <w:p w14:paraId="4B0C114F" w14:textId="77777777" w:rsidR="00DE111E" w:rsidRDefault="00DE111E" w:rsidP="00894AAF"/>
    <w:p w14:paraId="1F73979C" w14:textId="6C51FEC8" w:rsidR="00894AAF" w:rsidRDefault="00894AAF" w:rsidP="00DE111E">
      <w:pPr>
        <w:jc w:val="left"/>
        <w:outlineLvl w:val="2"/>
        <w:rPr>
          <w:b/>
          <w:sz w:val="28"/>
          <w:szCs w:val="28"/>
        </w:rPr>
      </w:pPr>
      <w:bookmarkStart w:id="1" w:name="_Toc256072372"/>
      <w:r w:rsidRPr="00A76938">
        <w:rPr>
          <w:b/>
          <w:sz w:val="28"/>
          <w:szCs w:val="28"/>
        </w:rPr>
        <w:t>Principiile termodinamicii</w:t>
      </w:r>
      <w:bookmarkEnd w:id="1"/>
    </w:p>
    <w:p w14:paraId="308C0ED8" w14:textId="77777777" w:rsidR="00894AAF" w:rsidRPr="00A76938" w:rsidRDefault="00894AAF" w:rsidP="00894AAF">
      <w:pPr>
        <w:jc w:val="center"/>
        <w:outlineLvl w:val="2"/>
        <w:rPr>
          <w:b/>
          <w:sz w:val="28"/>
          <w:szCs w:val="28"/>
        </w:rPr>
      </w:pPr>
    </w:p>
    <w:p w14:paraId="08223FC7" w14:textId="46876189" w:rsidR="00894AAF" w:rsidRDefault="00894AAF" w:rsidP="00894AAF">
      <w:r w:rsidRPr="003A3040">
        <w:tab/>
      </w:r>
      <w:r w:rsidR="00DE111E" w:rsidRPr="003A3040">
        <w:t>Deși</w:t>
      </w:r>
      <w:r w:rsidRPr="003A3040">
        <w:t xml:space="preserve"> numărul parametrilor de stare ai unui sistem</w:t>
      </w:r>
      <w:r>
        <w:t xml:space="preserve"> poate fi mare, nu </w:t>
      </w:r>
      <w:r w:rsidR="00DE111E">
        <w:t>toți</w:t>
      </w:r>
      <w:r>
        <w:t xml:space="preserve"> </w:t>
      </w:r>
      <w:r w:rsidR="00DE111E">
        <w:t>acești</w:t>
      </w:r>
      <w:r>
        <w:t xml:space="preserve"> parametrii sunt </w:t>
      </w:r>
      <w:r w:rsidR="00DE111E">
        <w:t>independenți</w:t>
      </w:r>
      <w:r>
        <w:t xml:space="preserve">. Acest lucru este determinat de faptul că între parametrii de stare se stabilesc anumite </w:t>
      </w:r>
      <w:r w:rsidR="00DE111E">
        <w:t>legități</w:t>
      </w:r>
      <w:r>
        <w:t xml:space="preserve">. Fie n numărul maxim de parametrii de stare </w:t>
      </w:r>
      <w:r w:rsidR="00DE111E">
        <w:t>independenți</w:t>
      </w:r>
      <w:r>
        <w:t xml:space="preserve"> ce caracterizează sistemul. Unele dintre </w:t>
      </w:r>
      <w:r w:rsidR="00DE111E">
        <w:t>relațiile</w:t>
      </w:r>
      <w:r>
        <w:t xml:space="preserve"> ce se stabilesc între </w:t>
      </w:r>
      <w:r w:rsidR="00DE111E">
        <w:t>acești</w:t>
      </w:r>
      <w:r>
        <w:t xml:space="preserve"> parametrii </w:t>
      </w:r>
      <w:r w:rsidR="00DE111E">
        <w:t>și</w:t>
      </w:r>
      <w:r>
        <w:t xml:space="preserve"> restul parametrilor sunt specifice fiecărui sistem în parte, altele au un caracter mai general. </w:t>
      </w:r>
      <w:r w:rsidR="00DE111E" w:rsidRPr="00011253">
        <w:rPr>
          <w:i/>
        </w:rPr>
        <w:t>Relațiile</w:t>
      </w:r>
      <w:r w:rsidRPr="00011253">
        <w:rPr>
          <w:i/>
        </w:rPr>
        <w:t xml:space="preserve"> ce se stabilesc între parametrii de stare pentru toate sistemele termodinamice se numesc principiile termodinamicii</w:t>
      </w:r>
      <w:r>
        <w:t>.</w:t>
      </w:r>
    </w:p>
    <w:p w14:paraId="24F55776" w14:textId="77777777" w:rsidR="00894AAF" w:rsidRDefault="00894AAF" w:rsidP="00894AAF">
      <w:r>
        <w:tab/>
      </w:r>
      <w:r w:rsidRPr="00331DB8">
        <w:rPr>
          <w:i/>
        </w:rPr>
        <w:t>Orice sistem termodinamic izolat evoluează în timp până ajunge într-o stare de echilibru. Această stare de echilibru nu poate fi părăsită în mod spontan (fără ajutor din afară) de către sistem</w:t>
      </w:r>
      <w:r>
        <w:t xml:space="preserve">. Această constatare poartă denumirea de </w:t>
      </w:r>
      <w:r w:rsidRPr="00552D29">
        <w:rPr>
          <w:i/>
        </w:rPr>
        <w:t>principiul zero al termodinamicii</w:t>
      </w:r>
      <w:r>
        <w:t>.</w:t>
      </w:r>
    </w:p>
    <w:p w14:paraId="73291D1C" w14:textId="47B2F8F5" w:rsidR="00894AAF" w:rsidRDefault="00894AAF" w:rsidP="00894AAF">
      <w:r>
        <w:tab/>
        <w:t>În termodinamică se consideră că sistemele prezintă pe lângă energie mecanică (cinetică sau /</w:t>
      </w:r>
      <w:r w:rsidR="00DE111E">
        <w:t>și</w:t>
      </w:r>
      <w:r>
        <w:t xml:space="preserve"> </w:t>
      </w:r>
      <w:r w:rsidR="00DE111E">
        <w:t>potențială</w:t>
      </w:r>
      <w:r>
        <w:t xml:space="preserve">) </w:t>
      </w:r>
      <w:r w:rsidR="00DE111E">
        <w:t>și</w:t>
      </w:r>
      <w:r>
        <w:t xml:space="preserve"> o </w:t>
      </w:r>
      <w:r w:rsidRPr="00F63215">
        <w:rPr>
          <w:i/>
        </w:rPr>
        <w:t>energie internă</w:t>
      </w:r>
      <w:r>
        <w:t xml:space="preserve"> (</w:t>
      </w:r>
      <w:r w:rsidRPr="00F63215">
        <w:rPr>
          <w:i/>
        </w:rPr>
        <w:t>termică</w:t>
      </w:r>
      <w:r>
        <w:t xml:space="preserve">). Energia internă se notează cu U. Pentru un sistem izolat sau aflat la echilibru termodinamic, energia internă se conservă. Fie </w:t>
      </w:r>
      <w:proofErr w:type="spellStart"/>
      <w:r>
        <w:t>X</w:t>
      </w:r>
      <w:r>
        <w:rPr>
          <w:vertAlign w:val="subscript"/>
        </w:rPr>
        <w:t>i</w:t>
      </w:r>
      <w:proofErr w:type="spellEnd"/>
      <w:r>
        <w:t xml:space="preserve"> parametrii extensivi ai sistemului. Expresiile de forma:</w:t>
      </w:r>
    </w:p>
    <w:p w14:paraId="0B4EB3CF" w14:textId="77777777" w:rsidR="00894AAF" w:rsidRDefault="00894AAF" w:rsidP="00894AAF">
      <w:pPr>
        <w:jc w:val="center"/>
      </w:pPr>
      <w:r w:rsidRPr="0057033B">
        <w:rPr>
          <w:position w:val="-12"/>
        </w:rPr>
        <w:object w:dxaOrig="1140" w:dyaOrig="360" w14:anchorId="61270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5pt;height:18.1pt" o:ole="">
            <v:imagedata r:id="rId5" o:title=""/>
          </v:shape>
          <o:OLEObject Type="Embed" ProgID="Equation.3" ShapeID="_x0000_i1025" DrawAspect="Content" ObjectID="_1668080658" r:id="rId6"/>
        </w:object>
      </w:r>
      <w:r w:rsidRPr="008B1B9F">
        <w:t xml:space="preserve"> </w:t>
      </w:r>
    </w:p>
    <w:p w14:paraId="6554D0C2" w14:textId="7638EFF6" w:rsidR="00894AAF" w:rsidRDefault="00894AAF" w:rsidP="00894AAF">
      <w:r>
        <w:lastRenderedPageBreak/>
        <w:t xml:space="preserve">au aspectul lucrului mecanic elementar din mecanică, dacă se consideră </w:t>
      </w:r>
      <w:proofErr w:type="spellStart"/>
      <w:r>
        <w:t>X</w:t>
      </w:r>
      <w:r>
        <w:rPr>
          <w:vertAlign w:val="subscript"/>
        </w:rPr>
        <w:t>i</w:t>
      </w:r>
      <w:proofErr w:type="spellEnd"/>
      <w:r>
        <w:t xml:space="preserve"> ca fiind un fel de coordonate generalizate iar </w:t>
      </w:r>
      <w:r w:rsidR="00152826">
        <w:t>coeficienții</w:t>
      </w:r>
      <w:r>
        <w:t xml:space="preserve"> a</w:t>
      </w:r>
      <w:r>
        <w:rPr>
          <w:vertAlign w:val="subscript"/>
        </w:rPr>
        <w:t>i</w:t>
      </w:r>
      <w:r>
        <w:t xml:space="preserve"> au astfel de dimensiuni încât rezultatul produsului să aibă dimensiunile unei energii (putem spune deci că a</w:t>
      </w:r>
      <w:r>
        <w:rPr>
          <w:vertAlign w:val="subscript"/>
        </w:rPr>
        <w:t>i</w:t>
      </w:r>
      <w:r>
        <w:t xml:space="preserve"> sunt </w:t>
      </w:r>
      <w:r w:rsidR="00152826">
        <w:t>forțe</w:t>
      </w:r>
      <w:r>
        <w:t xml:space="preserve"> generalizate). Ca atare, expresiile de această formă se consideră ca fiind lucrul mecanic efectuat de sistem asupra mediului. </w:t>
      </w:r>
      <w:r w:rsidRPr="002D6D0C">
        <w:rPr>
          <w:i/>
        </w:rPr>
        <w:t>Dacă într-o transformare energia internă a sistemului variază numai din cauza efectuării de lucru mecanic, adică</w:t>
      </w:r>
      <w:r>
        <w:t>:</w:t>
      </w:r>
    </w:p>
    <w:p w14:paraId="01D9840A" w14:textId="04FF3AB4" w:rsidR="00894AAF" w:rsidRDefault="00152826" w:rsidP="00152826">
      <w:pPr>
        <w:jc w:val="center"/>
      </w:pPr>
      <m:oMath>
        <m:r>
          <w:rPr>
            <w:rFonts w:ascii="Cambria Math"/>
          </w:rPr>
          <m:t>dU=</m:t>
        </m:r>
        <m:r>
          <w:rPr>
            <w:rFonts w:ascii="Cambria Math"/>
          </w:rPr>
          <m:t>-</m:t>
        </m:r>
        <m:r>
          <w:rPr>
            <w:rFonts w:ascii="Cambria Math"/>
          </w:rPr>
          <m:t>ð</m:t>
        </m:r>
        <m:r>
          <w:rPr>
            <w:rFonts w:ascii="Cambria Math"/>
          </w:rPr>
          <m:t>L</m:t>
        </m:r>
      </m:oMath>
      <w:r w:rsidR="00894AAF">
        <w:t>,</w:t>
      </w:r>
    </w:p>
    <w:p w14:paraId="10AB13C8" w14:textId="5978718E" w:rsidR="00894AAF" w:rsidRDefault="00894AAF" w:rsidP="00894AAF">
      <w:r w:rsidRPr="002D6D0C">
        <w:rPr>
          <w:i/>
        </w:rPr>
        <w:t xml:space="preserve">transformarea se </w:t>
      </w:r>
      <w:r w:rsidR="00152826" w:rsidRPr="002D6D0C">
        <w:rPr>
          <w:i/>
        </w:rPr>
        <w:t>nume</w:t>
      </w:r>
      <w:r w:rsidR="00152826">
        <w:t>ște</w:t>
      </w:r>
      <w:r>
        <w:t xml:space="preserve"> </w:t>
      </w:r>
      <w:r w:rsidRPr="002D6D0C">
        <w:rPr>
          <w:i/>
        </w:rPr>
        <w:t>adiabatică</w:t>
      </w:r>
      <w:r>
        <w:t xml:space="preserve">. Pentru că U este o </w:t>
      </w:r>
      <w:r w:rsidR="00152826">
        <w:t>funcție</w:t>
      </w:r>
      <w:r>
        <w:t xml:space="preserve"> de stare, rezultă că în acest caz lucrul mecanic este o </w:t>
      </w:r>
      <w:r w:rsidR="00152826">
        <w:t>diferențială</w:t>
      </w:r>
      <w:r>
        <w:t xml:space="preserve"> totală exactă.</w:t>
      </w:r>
    </w:p>
    <w:p w14:paraId="0E229037" w14:textId="546C6208" w:rsidR="00894AAF" w:rsidRDefault="00894AAF" w:rsidP="00894AAF">
      <w:r>
        <w:tab/>
      </w:r>
      <w:r w:rsidR="00152826">
        <w:t>Experiența</w:t>
      </w:r>
      <w:r>
        <w:t xml:space="preserve"> a arătat că energia internă poate fi variată </w:t>
      </w:r>
      <w:r w:rsidR="00152826">
        <w:t>și</w:t>
      </w:r>
      <w:r>
        <w:t xml:space="preserve"> fără a se efectua lucru mecanic. Rezultă că, în general, suma dintre energia internă </w:t>
      </w:r>
      <w:r w:rsidR="00152826">
        <w:t>și</w:t>
      </w:r>
      <w:r>
        <w:t xml:space="preserve"> lucrul mecanic nu este în general nulă</w:t>
      </w:r>
      <w:r w:rsidRPr="005947F7">
        <w:rPr>
          <w:i/>
        </w:rPr>
        <w:t xml:space="preserve">. Valoarea nenulă a sumei dintre lucrul mecanic </w:t>
      </w:r>
      <w:r w:rsidR="00152826" w:rsidRPr="005947F7">
        <w:rPr>
          <w:i/>
        </w:rPr>
        <w:t>și</w:t>
      </w:r>
      <w:r w:rsidRPr="005947F7">
        <w:rPr>
          <w:i/>
        </w:rPr>
        <w:t xml:space="preserve"> </w:t>
      </w:r>
      <w:r w:rsidR="00152826" w:rsidRPr="005947F7">
        <w:rPr>
          <w:i/>
        </w:rPr>
        <w:t>variația</w:t>
      </w:r>
      <w:r w:rsidRPr="005947F7">
        <w:rPr>
          <w:i/>
        </w:rPr>
        <w:t xml:space="preserve"> energiei interne se </w:t>
      </w:r>
      <w:r w:rsidR="00152826" w:rsidRPr="005947F7">
        <w:rPr>
          <w:i/>
        </w:rPr>
        <w:t>numește</w:t>
      </w:r>
      <w:r w:rsidRPr="005947F7">
        <w:rPr>
          <w:i/>
        </w:rPr>
        <w:t xml:space="preserve"> cantitate de căldură</w:t>
      </w:r>
      <w:r>
        <w:t>:</w:t>
      </w:r>
    </w:p>
    <w:p w14:paraId="5F034D12" w14:textId="77777777" w:rsidR="00894AAF" w:rsidRDefault="00894AAF" w:rsidP="00894AAF">
      <w:pPr>
        <w:jc w:val="center"/>
      </w:pPr>
      <w:r w:rsidRPr="00AC1841">
        <w:rPr>
          <w:position w:val="-10"/>
        </w:rPr>
        <w:object w:dxaOrig="1380" w:dyaOrig="320" w14:anchorId="42E659F6">
          <v:shape id="_x0000_i1027" type="#_x0000_t75" style="width:69.2pt;height:15.8pt" o:ole="">
            <v:imagedata r:id="rId7" o:title=""/>
          </v:shape>
          <o:OLEObject Type="Embed" ProgID="Equation.3" ShapeID="_x0000_i1027" DrawAspect="Content" ObjectID="_1668080659" r:id="rId8"/>
        </w:object>
      </w:r>
    </w:p>
    <w:p w14:paraId="1CB08322" w14:textId="71A9B19B" w:rsidR="00894AAF" w:rsidRDefault="00894AAF" w:rsidP="00894AAF">
      <w:r>
        <w:t xml:space="preserve">Această </w:t>
      </w:r>
      <w:r w:rsidR="00152826">
        <w:t>relație</w:t>
      </w:r>
      <w:r>
        <w:t xml:space="preserve"> scrisă de obicei sub forma:</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65D53869" w14:textId="77777777" w:rsidTr="00C12672">
        <w:tc>
          <w:tcPr>
            <w:tcW w:w="6731" w:type="dxa"/>
            <w:vAlign w:val="center"/>
          </w:tcPr>
          <w:p w14:paraId="3AA36FCA" w14:textId="77777777" w:rsidR="00894AAF" w:rsidRDefault="00894AAF" w:rsidP="00C12672">
            <w:pPr>
              <w:jc w:val="center"/>
            </w:pPr>
            <w:r w:rsidRPr="00900713">
              <w:rPr>
                <w:position w:val="-10"/>
              </w:rPr>
              <w:object w:dxaOrig="1340" w:dyaOrig="320" w14:anchorId="1A161892">
                <v:shape id="_x0000_i1028" type="#_x0000_t75" style="width:66.9pt;height:15.8pt" o:ole="">
                  <v:imagedata r:id="rId9" o:title=""/>
                </v:shape>
                <o:OLEObject Type="Embed" ProgID="Equation.3" ShapeID="_x0000_i1028" DrawAspect="Content" ObjectID="_1668080660" r:id="rId10"/>
              </w:object>
            </w:r>
          </w:p>
        </w:tc>
        <w:tc>
          <w:tcPr>
            <w:tcW w:w="856" w:type="dxa"/>
            <w:vAlign w:val="center"/>
          </w:tcPr>
          <w:p w14:paraId="2B047A51" w14:textId="005EE39A" w:rsidR="00894AAF" w:rsidRDefault="00894AAF" w:rsidP="00152826"/>
        </w:tc>
      </w:tr>
    </w:tbl>
    <w:p w14:paraId="3FE1FCD2" w14:textId="786AAD2F" w:rsidR="00894AAF" w:rsidRDefault="00894AAF" w:rsidP="00894AAF">
      <w:r>
        <w:t xml:space="preserve">poartă denumirea de </w:t>
      </w:r>
      <w:r w:rsidRPr="00825BCC">
        <w:rPr>
          <w:i/>
        </w:rPr>
        <w:t>principiul I al termodinamicii</w:t>
      </w:r>
      <w:r>
        <w:t xml:space="preserve">. Acest principiu poate fi formulat </w:t>
      </w:r>
      <w:r w:rsidR="00152826">
        <w:t>și</w:t>
      </w:r>
      <w:r>
        <w:t xml:space="preserve"> ca o lege de conservare în sensul că </w:t>
      </w:r>
      <w:r w:rsidRPr="00E60EE2">
        <w:rPr>
          <w:i/>
        </w:rPr>
        <w:t>există o mărime fizică (energia internă) ce se conservă dacă sistemul este izolat (nu face schimb de căldură sau lucru mecanic cu mediul)</w:t>
      </w:r>
      <w:r>
        <w:t>.</w:t>
      </w:r>
    </w:p>
    <w:p w14:paraId="5BACD49C" w14:textId="77326935" w:rsidR="00894AAF" w:rsidRDefault="00894AAF" w:rsidP="00894AAF">
      <w:r>
        <w:tab/>
        <w:t xml:space="preserve">Deoarece energia internă poate fi modificată fără să se varieze parametrii extensivi, rezultă că energia internă este o mărime independentă de </w:t>
      </w:r>
      <w:r w:rsidR="00152826">
        <w:t>aceștia</w:t>
      </w:r>
      <w:r>
        <w:t xml:space="preserve">. Aceasta înseamnă că sistemul poate fi descris prin ansamblul de parametrii </w:t>
      </w:r>
      <w:r w:rsidRPr="00D45966">
        <w:rPr>
          <w:position w:val="-12"/>
        </w:rPr>
        <w:object w:dxaOrig="1500" w:dyaOrig="400" w14:anchorId="5CB96996">
          <v:shape id="_x0000_i1029" type="#_x0000_t75" style="width:74.8pt;height:20.45pt" o:ole="">
            <v:imagedata r:id="rId11" o:title=""/>
          </v:shape>
          <o:OLEObject Type="Embed" ProgID="Equation.3" ShapeID="_x0000_i1029" DrawAspect="Content" ObjectID="_1668080661" r:id="rId12"/>
        </w:object>
      </w:r>
      <w:r>
        <w:t xml:space="preserve">. Pentru stările de echilibru, acest ansamblu de parametrii este suficient pentru descrierea sistemului termodinamic. Pentru a </w:t>
      </w:r>
      <w:r w:rsidR="00152826">
        <w:t>susține</w:t>
      </w:r>
      <w:r>
        <w:t xml:space="preserve"> acest lucru se </w:t>
      </w:r>
      <w:r w:rsidR="00152826">
        <w:t>definește</w:t>
      </w:r>
      <w:r>
        <w:t xml:space="preserve"> mai întâi </w:t>
      </w:r>
      <w:r w:rsidRPr="00467242">
        <w:rPr>
          <w:i/>
        </w:rPr>
        <w:t>contactul termic</w:t>
      </w:r>
      <w:r>
        <w:t xml:space="preserve">. Se spune că două sisteme termodinamice sunt în contact termic dacă îndeplinesc următoarele </w:t>
      </w:r>
      <w:r w:rsidR="00152826">
        <w:t>condiții</w:t>
      </w:r>
      <w:r>
        <w:t xml:space="preserve">: </w:t>
      </w:r>
      <w:r w:rsidRPr="0033679E">
        <w:rPr>
          <w:i/>
        </w:rPr>
        <w:t xml:space="preserve">ansamblul format de cele două sisteme este înconjurat de un </w:t>
      </w:r>
      <w:r w:rsidR="00152826" w:rsidRPr="0033679E">
        <w:rPr>
          <w:i/>
        </w:rPr>
        <w:t>înveliși</w:t>
      </w:r>
      <w:r w:rsidRPr="0033679E">
        <w:rPr>
          <w:i/>
        </w:rPr>
        <w:t xml:space="preserve"> adiabatic; cele două sisteme au parametrii extensivi </w:t>
      </w:r>
      <w:r w:rsidR="00152826" w:rsidRPr="0033679E">
        <w:rPr>
          <w:i/>
        </w:rPr>
        <w:t>fixați</w:t>
      </w:r>
      <w:r w:rsidRPr="0033679E">
        <w:rPr>
          <w:i/>
        </w:rPr>
        <w:t xml:space="preserve"> </w:t>
      </w:r>
      <w:r w:rsidR="00152826" w:rsidRPr="0033679E">
        <w:rPr>
          <w:i/>
        </w:rPr>
        <w:t>și</w:t>
      </w:r>
      <w:r w:rsidRPr="0033679E">
        <w:rPr>
          <w:i/>
        </w:rPr>
        <w:t xml:space="preserve"> pot face schimb de căldură prin peretele ce le desparte</w:t>
      </w:r>
      <w:r>
        <w:t>.</w:t>
      </w:r>
    </w:p>
    <w:p w14:paraId="10655A16" w14:textId="21DE8289" w:rsidR="00894AAF" w:rsidRDefault="00894AAF" w:rsidP="00894AAF">
      <w:r>
        <w:tab/>
        <w:t xml:space="preserve">Două sisteme aflate în contact termic fac sau nu schimb de căldură prin peretele ce le desparte. </w:t>
      </w:r>
      <w:r w:rsidRPr="006E61AB">
        <w:rPr>
          <w:i/>
        </w:rPr>
        <w:t>Sistemele care aflate în contact termic nu fac schimb de căldură se spune că sunt la echilibru termic</w:t>
      </w:r>
      <w:r>
        <w:t xml:space="preserve">. </w:t>
      </w:r>
      <w:r w:rsidR="00152826">
        <w:t>Experiența</w:t>
      </w:r>
      <w:r>
        <w:t xml:space="preserve"> a arătat că este valabilă următoarea lege: </w:t>
      </w:r>
      <w:r>
        <w:rPr>
          <w:i/>
        </w:rPr>
        <w:t>Dacă un sistem termodinamic A</w:t>
      </w:r>
      <w:r w:rsidRPr="000E6AFD">
        <w:rPr>
          <w:i/>
        </w:rPr>
        <w:t xml:space="preserve"> este în echilibru termic cu sistemul termodinamic B iar sistemul B este în echilibru termic cu sistemul termodinamic C atunci întotdeauna sistemul termodinamic A este în echilibru termic cu sistemul termodinamic C</w:t>
      </w:r>
      <w:r>
        <w:t xml:space="preserve">. Această lege se </w:t>
      </w:r>
      <w:r w:rsidR="00152826">
        <w:t>numește</w:t>
      </w:r>
      <w:r>
        <w:t xml:space="preserve"> </w:t>
      </w:r>
      <w:r w:rsidRPr="00C15E48">
        <w:rPr>
          <w:i/>
        </w:rPr>
        <w:t xml:space="preserve">principiul </w:t>
      </w:r>
      <w:r w:rsidR="00152826" w:rsidRPr="00C15E48">
        <w:rPr>
          <w:i/>
        </w:rPr>
        <w:t>tranzitivității</w:t>
      </w:r>
      <w:r w:rsidRPr="00C15E48">
        <w:rPr>
          <w:i/>
        </w:rPr>
        <w:t xml:space="preserve"> echilibrului termic</w:t>
      </w:r>
      <w:r>
        <w:t>.</w:t>
      </w:r>
    </w:p>
    <w:p w14:paraId="1B3DC9AC" w14:textId="0E79DB8A" w:rsidR="00894AAF" w:rsidRDefault="00894AAF" w:rsidP="00894AAF">
      <w:r>
        <w:tab/>
        <w:t xml:space="preserve">Pe baza principiului </w:t>
      </w:r>
      <w:r w:rsidR="00152826">
        <w:t>tranzitivității</w:t>
      </w:r>
      <w:r>
        <w:t xml:space="preserve"> echilibrului termic, se poate justifica </w:t>
      </w:r>
      <w:r w:rsidR="00152826">
        <w:t>afirmația</w:t>
      </w:r>
      <w:r>
        <w:t xml:space="preserve"> anterioară că parametrii extensivi plus energia internă constituie un ansamblu de parametrii suficient pentru descrierea stărilor de echilibru termodinamic. Deoarece energia internă nu poate fi măsurată direct se </w:t>
      </w:r>
      <w:r w:rsidR="00152826">
        <w:t>înlocuiește</w:t>
      </w:r>
      <w:r>
        <w:t xml:space="preserve"> de obicei în ansamblul parametrilor </w:t>
      </w:r>
      <w:r w:rsidR="00152826">
        <w:t>independenți</w:t>
      </w:r>
      <w:r>
        <w:t xml:space="preserve"> energia internă cu o altă mărime direct măsurabilă. Această mărime este un scalar </w:t>
      </w:r>
      <w:r w:rsidR="00152826">
        <w:t>și</w:t>
      </w:r>
      <w:r>
        <w:t xml:space="preserve"> trebuie să aibă </w:t>
      </w:r>
      <w:r w:rsidR="00152826">
        <w:t>aceeași</w:t>
      </w:r>
      <w:r>
        <w:t xml:space="preserve"> valoare pentru toate stările aflate în echilibru termic. Această mărime se </w:t>
      </w:r>
      <w:r w:rsidR="00152826">
        <w:t>numește</w:t>
      </w:r>
      <w:r>
        <w:t xml:space="preserve"> </w:t>
      </w:r>
      <w:r w:rsidRPr="002237E7">
        <w:rPr>
          <w:i/>
        </w:rPr>
        <w:t>temperatură empirică</w:t>
      </w:r>
      <w:r>
        <w:t xml:space="preserve"> (</w:t>
      </w:r>
      <w:r>
        <w:rPr>
          <w:rFonts w:ascii="Symbol" w:hAnsi="Symbol"/>
        </w:rPr>
        <w:t></w:t>
      </w:r>
      <w:r>
        <w:rPr>
          <w:rFonts w:ascii="Symbol" w:hAnsi="Symbol"/>
        </w:rPr>
        <w:t></w:t>
      </w:r>
      <w:r>
        <w:t xml:space="preserve"> </w:t>
      </w:r>
      <w:r w:rsidR="00152826">
        <w:t>și</w:t>
      </w:r>
      <w:r>
        <w:t xml:space="preserve"> este definită ca </w:t>
      </w:r>
      <w:r w:rsidRPr="002237E7">
        <w:rPr>
          <w:i/>
        </w:rPr>
        <w:t xml:space="preserve">o </w:t>
      </w:r>
      <w:r w:rsidR="00152826" w:rsidRPr="002237E7">
        <w:rPr>
          <w:i/>
        </w:rPr>
        <w:t>funcție</w:t>
      </w:r>
      <w:r w:rsidRPr="002237E7">
        <w:rPr>
          <w:i/>
        </w:rPr>
        <w:t xml:space="preserve"> monotonă de energia internă</w:t>
      </w:r>
      <w:r>
        <w:t xml:space="preserve">. În mod </w:t>
      </w:r>
      <w:r w:rsidR="00152826">
        <w:t>obișnuit</w:t>
      </w:r>
      <w:r>
        <w:t xml:space="preserve">, monoton crescătoare) când parametrii extensivi sunt </w:t>
      </w:r>
      <w:r w:rsidR="00152826">
        <w:t>menținuți</w:t>
      </w:r>
      <w:r>
        <w:t xml:space="preserve"> </w:t>
      </w:r>
      <w:r w:rsidR="00152826">
        <w:t>constanți</w:t>
      </w:r>
      <w:r>
        <w:t>.</w:t>
      </w:r>
    </w:p>
    <w:p w14:paraId="2C6E907F" w14:textId="6E1795FB" w:rsidR="00894AAF" w:rsidRDefault="00894AAF" w:rsidP="00894AAF">
      <w:r>
        <w:tab/>
        <w:t xml:space="preserve">Orice proprietate fizică a sistemului poate fi scrisă ca o </w:t>
      </w:r>
      <w:r w:rsidR="00152826">
        <w:t>funcție</w:t>
      </w:r>
      <w:r>
        <w:t xml:space="preserve"> de parametrii </w:t>
      </w:r>
      <w:r w:rsidR="00152826">
        <w:t>independenți</w:t>
      </w:r>
      <w:r>
        <w:t xml:space="preserve"> </w:t>
      </w:r>
      <w:r w:rsidRPr="006C3F22">
        <w:rPr>
          <w:position w:val="-12"/>
        </w:rPr>
        <w:object w:dxaOrig="1400" w:dyaOrig="400" w14:anchorId="50148372">
          <v:shape id="_x0000_i1030" type="#_x0000_t75" style="width:69.7pt;height:20.45pt" o:ole="">
            <v:imagedata r:id="rId13" o:title=""/>
          </v:shape>
          <o:OLEObject Type="Embed" ProgID="Equation.3" ShapeID="_x0000_i1030" DrawAspect="Content" ObjectID="_1668080662" r:id="rId14"/>
        </w:object>
      </w:r>
      <w:r>
        <w:t>. O expresie de forma:</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958"/>
      </w:tblGrid>
      <w:tr w:rsidR="00894AAF" w14:paraId="380935DA" w14:textId="77777777" w:rsidTr="00C12672">
        <w:tc>
          <w:tcPr>
            <w:tcW w:w="6629" w:type="dxa"/>
            <w:vAlign w:val="center"/>
          </w:tcPr>
          <w:p w14:paraId="28AA16C7" w14:textId="77777777" w:rsidR="00894AAF" w:rsidRDefault="00894AAF" w:rsidP="00C12672">
            <w:pPr>
              <w:jc w:val="center"/>
            </w:pPr>
            <w:r w:rsidRPr="006C3F22">
              <w:rPr>
                <w:position w:val="-14"/>
              </w:rPr>
              <w:object w:dxaOrig="2400" w:dyaOrig="420" w14:anchorId="3E039218">
                <v:shape id="_x0000_i1031" type="#_x0000_t75" style="width:119.85pt;height:20.9pt" o:ole="">
                  <v:imagedata r:id="rId15" o:title=""/>
                </v:shape>
                <o:OLEObject Type="Embed" ProgID="Equation.3" ShapeID="_x0000_i1031" DrawAspect="Content" ObjectID="_1668080663" r:id="rId16"/>
              </w:object>
            </w:r>
          </w:p>
        </w:tc>
        <w:tc>
          <w:tcPr>
            <w:tcW w:w="958" w:type="dxa"/>
            <w:vAlign w:val="center"/>
          </w:tcPr>
          <w:p w14:paraId="2038A471" w14:textId="1E68DC21" w:rsidR="00894AAF" w:rsidRDefault="00894AAF" w:rsidP="00C12672">
            <w:pPr>
              <w:jc w:val="right"/>
            </w:pPr>
          </w:p>
        </w:tc>
      </w:tr>
    </w:tbl>
    <w:p w14:paraId="5463CBE1" w14:textId="3B9358C3" w:rsidR="00894AAF" w:rsidRDefault="00894AAF" w:rsidP="00894AAF">
      <w:r>
        <w:t xml:space="preserve">se </w:t>
      </w:r>
      <w:r w:rsidR="00152826">
        <w:t>numește</w:t>
      </w:r>
      <w:r>
        <w:t xml:space="preserve"> </w:t>
      </w:r>
      <w:r w:rsidR="00152826">
        <w:rPr>
          <w:i/>
        </w:rPr>
        <w:t>ecuație</w:t>
      </w:r>
      <w:r>
        <w:rPr>
          <w:i/>
        </w:rPr>
        <w:t xml:space="preserve"> termică de stare</w:t>
      </w:r>
      <w:r>
        <w:t xml:space="preserve">. În termodinamică se mai folosește </w:t>
      </w:r>
      <w:r w:rsidR="00152826">
        <w:t>și</w:t>
      </w:r>
      <w:r>
        <w:t xml:space="preserve"> o expresie de forma:</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15829198" w14:textId="77777777" w:rsidTr="00C12672">
        <w:tc>
          <w:tcPr>
            <w:tcW w:w="6731" w:type="dxa"/>
            <w:vAlign w:val="center"/>
          </w:tcPr>
          <w:p w14:paraId="13914EDB" w14:textId="77777777" w:rsidR="00894AAF" w:rsidRDefault="00894AAF" w:rsidP="00C12672">
            <w:pPr>
              <w:jc w:val="center"/>
            </w:pPr>
            <w:r w:rsidRPr="006C3F22">
              <w:rPr>
                <w:position w:val="-12"/>
              </w:rPr>
              <w:object w:dxaOrig="2299" w:dyaOrig="400" w14:anchorId="2A0868DA">
                <v:shape id="_x0000_i1032" type="#_x0000_t75" style="width:114.75pt;height:20.45pt" o:ole="">
                  <v:imagedata r:id="rId17" o:title=""/>
                </v:shape>
                <o:OLEObject Type="Embed" ProgID="Equation.3" ShapeID="_x0000_i1032" DrawAspect="Content" ObjectID="_1668080664" r:id="rId18"/>
              </w:object>
            </w:r>
          </w:p>
        </w:tc>
        <w:tc>
          <w:tcPr>
            <w:tcW w:w="856" w:type="dxa"/>
          </w:tcPr>
          <w:p w14:paraId="488AF269" w14:textId="17376C65" w:rsidR="00894AAF" w:rsidRDefault="00894AAF" w:rsidP="00C12672">
            <w:pPr>
              <w:jc w:val="center"/>
            </w:pPr>
          </w:p>
        </w:tc>
      </w:tr>
    </w:tbl>
    <w:p w14:paraId="4D1839D4" w14:textId="2FEDD8B6" w:rsidR="00894AAF" w:rsidRDefault="00894AAF" w:rsidP="00894AAF">
      <w:r>
        <w:lastRenderedPageBreak/>
        <w:t xml:space="preserve">numită </w:t>
      </w:r>
      <w:r w:rsidR="00152826" w:rsidRPr="005A10CA">
        <w:rPr>
          <w:i/>
        </w:rPr>
        <w:t>ecuație</w:t>
      </w:r>
      <w:r w:rsidRPr="005A10CA">
        <w:rPr>
          <w:i/>
        </w:rPr>
        <w:t xml:space="preserve"> calorică de stare</w:t>
      </w:r>
      <w:r>
        <w:t xml:space="preserve">. </w:t>
      </w:r>
      <w:r w:rsidR="00152826">
        <w:t>Ecuațiile</w:t>
      </w:r>
      <w:r>
        <w:t xml:space="preserve"> calorică </w:t>
      </w:r>
      <w:r w:rsidR="00152826">
        <w:t>și</w:t>
      </w:r>
      <w:r>
        <w:t xml:space="preserve"> termice constituie </w:t>
      </w:r>
      <w:r w:rsidR="00152826" w:rsidRPr="005A10CA">
        <w:rPr>
          <w:i/>
        </w:rPr>
        <w:t>ecuațiile</w:t>
      </w:r>
      <w:r w:rsidRPr="005A10CA">
        <w:rPr>
          <w:i/>
        </w:rPr>
        <w:t xml:space="preserve"> caracteristice</w:t>
      </w:r>
      <w:r>
        <w:t xml:space="preserve"> ale sistemului pentru stările de echilibru termodinamic. Termodinamica nu are nici-o posibilitate de deducere a acestor </w:t>
      </w:r>
      <w:r w:rsidR="00152826">
        <w:t>ecuații</w:t>
      </w:r>
      <w:r>
        <w:t xml:space="preserve"> ea fiind nevoită să utilizeze </w:t>
      </w:r>
      <w:r w:rsidR="00152826">
        <w:t>experiența</w:t>
      </w:r>
      <w:r>
        <w:t xml:space="preserve"> pentru a intra în posesia lor.</w:t>
      </w:r>
    </w:p>
    <w:p w14:paraId="356F4A0A" w14:textId="38AF122B" w:rsidR="00894AAF" w:rsidRDefault="00894AAF" w:rsidP="00894AAF">
      <w:r>
        <w:tab/>
      </w:r>
      <w:r w:rsidR="00152826">
        <w:t>Experiența</w:t>
      </w:r>
      <w:r>
        <w:t xml:space="preserve"> arată că într-o transformare ciclică </w:t>
      </w:r>
      <w:r w:rsidR="00152826">
        <w:t>monotremă</w:t>
      </w:r>
      <w:r>
        <w:t xml:space="preserve"> sunt îndeplinite </w:t>
      </w:r>
      <w:r w:rsidR="00152826">
        <w:t>inegalitățile</w:t>
      </w:r>
      <w:r>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0C50EC52" w14:textId="77777777" w:rsidTr="00C12672">
        <w:tc>
          <w:tcPr>
            <w:tcW w:w="6731" w:type="dxa"/>
            <w:vAlign w:val="center"/>
          </w:tcPr>
          <w:p w14:paraId="09783B2D" w14:textId="77777777" w:rsidR="00894AAF" w:rsidRDefault="00894AAF" w:rsidP="00C12672">
            <w:pPr>
              <w:jc w:val="center"/>
            </w:pPr>
            <w:r w:rsidRPr="009746C4">
              <w:rPr>
                <w:position w:val="-10"/>
              </w:rPr>
              <w:object w:dxaOrig="1240" w:dyaOrig="320" w14:anchorId="1FAB4DA3">
                <v:shape id="_x0000_i1033" type="#_x0000_t75" style="width:62.25pt;height:15.8pt" o:ole="">
                  <v:imagedata r:id="rId19" o:title=""/>
                </v:shape>
                <o:OLEObject Type="Embed" ProgID="Equation.3" ShapeID="_x0000_i1033" DrawAspect="Content" ObjectID="_1668080665" r:id="rId20"/>
              </w:object>
            </w:r>
          </w:p>
        </w:tc>
        <w:tc>
          <w:tcPr>
            <w:tcW w:w="856" w:type="dxa"/>
            <w:vAlign w:val="center"/>
          </w:tcPr>
          <w:p w14:paraId="6482E325" w14:textId="0180497E" w:rsidR="00894AAF" w:rsidRDefault="00894AAF" w:rsidP="00C12672">
            <w:pPr>
              <w:jc w:val="right"/>
            </w:pPr>
          </w:p>
        </w:tc>
      </w:tr>
    </w:tbl>
    <w:p w14:paraId="1786AC28" w14:textId="5213BB45" w:rsidR="00894AAF" w:rsidRDefault="00894AAF" w:rsidP="00894AAF">
      <w:r>
        <w:t xml:space="preserve">(semnul de egalitate se referă la transformările reversibile). </w:t>
      </w:r>
      <w:r w:rsidR="000C3690">
        <w:t>Inegalitățile</w:t>
      </w:r>
      <w:r>
        <w:t xml:space="preserve"> sunt considerate ca fiind </w:t>
      </w:r>
      <w:r>
        <w:rPr>
          <w:i/>
        </w:rPr>
        <w:t>forma primară a principiului al doilea al termodinamicii</w:t>
      </w:r>
      <w:r>
        <w:t>. Pe baza acestei constatări empirice</w:t>
      </w:r>
      <w:r w:rsidRPr="002B6E90">
        <w:t xml:space="preserve"> </w:t>
      </w:r>
      <w:r>
        <w:t xml:space="preserve">se arată că, într-o transformare ciclică </w:t>
      </w:r>
      <w:proofErr w:type="spellStart"/>
      <w:r>
        <w:t>bitermă</w:t>
      </w:r>
      <w:proofErr w:type="spellEnd"/>
      <w:r>
        <w:t xml:space="preserve"> reversibilă este îndeplinită </w:t>
      </w:r>
      <w:r w:rsidR="000C3690">
        <w:t>relația</w:t>
      </w:r>
      <w:r>
        <w:t>:</w:t>
      </w:r>
    </w:p>
    <w:p w14:paraId="24872E02" w14:textId="77777777" w:rsidR="00894AAF" w:rsidRDefault="00894AAF" w:rsidP="00894AAF">
      <w:pPr>
        <w:jc w:val="center"/>
      </w:pPr>
      <w:r w:rsidRPr="00D35A2B">
        <w:rPr>
          <w:position w:val="-30"/>
        </w:rPr>
        <w:object w:dxaOrig="1280" w:dyaOrig="700" w14:anchorId="09CE22E9">
          <v:shape id="_x0000_i1034" type="#_x0000_t75" style="width:63.65pt;height:34.35pt" o:ole="">
            <v:imagedata r:id="rId21" o:title=""/>
          </v:shape>
          <o:OLEObject Type="Embed" ProgID="Equation.3" ShapeID="_x0000_i1034" DrawAspect="Content" ObjectID="_1668080666" r:id="rId22"/>
        </w:object>
      </w:r>
    </w:p>
    <w:p w14:paraId="70FCD465" w14:textId="706B8D7B" w:rsidR="00894AAF" w:rsidRDefault="00894AAF" w:rsidP="00894AAF">
      <w:r>
        <w:t xml:space="preserve">numită </w:t>
      </w:r>
      <w:r w:rsidRPr="00D35A2B">
        <w:rPr>
          <w:i/>
        </w:rPr>
        <w:t>egalitatea lui Carnot</w:t>
      </w:r>
      <w:r>
        <w:t xml:space="preserve">. În această </w:t>
      </w:r>
      <w:r w:rsidR="000C3690">
        <w:t>relație</w:t>
      </w:r>
      <w:r>
        <w:t>, T</w:t>
      </w:r>
      <w:r>
        <w:rPr>
          <w:vertAlign w:val="subscript"/>
        </w:rPr>
        <w:t>1</w:t>
      </w:r>
      <w:r>
        <w:t xml:space="preserve"> </w:t>
      </w:r>
      <w:r w:rsidR="000C3690">
        <w:t>și</w:t>
      </w:r>
      <w:r>
        <w:t xml:space="preserve"> T</w:t>
      </w:r>
      <w:r>
        <w:rPr>
          <w:vertAlign w:val="subscript"/>
        </w:rPr>
        <w:t>2</w:t>
      </w:r>
      <w:r>
        <w:t xml:space="preserve"> se numesc </w:t>
      </w:r>
      <w:r w:rsidRPr="00C2510D">
        <w:rPr>
          <w:i/>
        </w:rPr>
        <w:t>temperaturi termodinamice (absolute)</w:t>
      </w:r>
      <w:r>
        <w:t xml:space="preserve">. Egalitatea lui Carnot poate fi extinsă pentru o transformare </w:t>
      </w:r>
      <w:proofErr w:type="spellStart"/>
      <w:r>
        <w:t>politermă</w:t>
      </w:r>
      <w:proofErr w:type="spellEnd"/>
      <w:r>
        <w:t xml:space="preserve">, reversibilă, la limită </w:t>
      </w:r>
      <w:r w:rsidR="000C3690">
        <w:t>obținând</w:t>
      </w:r>
      <w:r>
        <w:t>-se:</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958"/>
      </w:tblGrid>
      <w:tr w:rsidR="00894AAF" w14:paraId="47768C34" w14:textId="77777777" w:rsidTr="00C12672">
        <w:tc>
          <w:tcPr>
            <w:tcW w:w="6629" w:type="dxa"/>
            <w:vAlign w:val="center"/>
          </w:tcPr>
          <w:p w14:paraId="2E6D2672" w14:textId="77777777" w:rsidR="00894AAF" w:rsidRDefault="00894AAF" w:rsidP="00C12672">
            <w:pPr>
              <w:jc w:val="center"/>
            </w:pPr>
            <w:r w:rsidRPr="00D35A2B">
              <w:rPr>
                <w:position w:val="-34"/>
              </w:rPr>
              <w:object w:dxaOrig="1140" w:dyaOrig="740" w14:anchorId="441DFD11">
                <v:shape id="_x0000_i1035" type="#_x0000_t75" style="width:57.15pt;height:36.25pt" o:ole="">
                  <v:imagedata r:id="rId23" o:title=""/>
                </v:shape>
                <o:OLEObject Type="Embed" ProgID="Equation.3" ShapeID="_x0000_i1035" DrawAspect="Content" ObjectID="_1668080667" r:id="rId24"/>
              </w:object>
            </w:r>
          </w:p>
        </w:tc>
        <w:tc>
          <w:tcPr>
            <w:tcW w:w="958" w:type="dxa"/>
            <w:vAlign w:val="center"/>
          </w:tcPr>
          <w:p w14:paraId="2C68B1B7" w14:textId="78FA454D" w:rsidR="00894AAF" w:rsidRDefault="00894AAF" w:rsidP="00C12672">
            <w:pPr>
              <w:jc w:val="right"/>
            </w:pPr>
          </w:p>
        </w:tc>
      </w:tr>
    </w:tbl>
    <w:p w14:paraId="29ED6EC0" w14:textId="2C345DD4" w:rsidR="00894AAF" w:rsidRDefault="000C3690" w:rsidP="00894AAF">
      <w:r>
        <w:t>Relația</w:t>
      </w:r>
      <w:r w:rsidR="00894AAF">
        <w:t xml:space="preserve"> ne arată că </w:t>
      </w:r>
      <w:r>
        <w:t>funcția</w:t>
      </w:r>
      <w:r w:rsidR="00894AAF">
        <w:t xml:space="preserve"> de sub integrală este o </w:t>
      </w:r>
      <w:r>
        <w:t>diferențială</w:t>
      </w:r>
      <w:r w:rsidR="00894AAF">
        <w:t xml:space="preserve"> totală exactă (</w:t>
      </w:r>
      <w:r>
        <w:t>deși</w:t>
      </w:r>
      <w:r w:rsidR="00894AAF">
        <w:t xml:space="preserve"> expresia infinitezimală </w:t>
      </w:r>
      <w:proofErr w:type="spellStart"/>
      <w:r w:rsidR="00894AAF">
        <w:t>đQ</w:t>
      </w:r>
      <w:proofErr w:type="spellEnd"/>
      <w:r w:rsidR="00894AAF">
        <w:t xml:space="preserve"> nu este, în general, o astfel de </w:t>
      </w:r>
      <w:r>
        <w:t>funcție</w:t>
      </w:r>
      <w:r w:rsidR="00894AAF">
        <w:t xml:space="preserve">). </w:t>
      </w:r>
      <w:r>
        <w:t>Funcția</w:t>
      </w:r>
      <w:r w:rsidR="00894AAF">
        <w:t xml:space="preserve"> de sub integrală, notată:</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7AF8A696" w14:textId="77777777" w:rsidTr="00C12672">
        <w:tc>
          <w:tcPr>
            <w:tcW w:w="6731" w:type="dxa"/>
            <w:vAlign w:val="center"/>
          </w:tcPr>
          <w:p w14:paraId="14BE76A6" w14:textId="77777777" w:rsidR="00894AAF" w:rsidRDefault="00894AAF" w:rsidP="00C12672">
            <w:pPr>
              <w:jc w:val="center"/>
            </w:pPr>
            <w:r w:rsidRPr="00C2510D">
              <w:rPr>
                <w:position w:val="-24"/>
              </w:rPr>
              <w:object w:dxaOrig="1160" w:dyaOrig="639" w14:anchorId="4D824666">
                <v:shape id="_x0000_i1036" type="#_x0000_t75" style="width:57.6pt;height:31.6pt" o:ole="">
                  <v:imagedata r:id="rId25" o:title=""/>
                </v:shape>
                <o:OLEObject Type="Embed" ProgID="Equation.3" ShapeID="_x0000_i1036" DrawAspect="Content" ObjectID="_1668080668" r:id="rId26"/>
              </w:object>
            </w:r>
          </w:p>
        </w:tc>
        <w:tc>
          <w:tcPr>
            <w:tcW w:w="856" w:type="dxa"/>
            <w:vAlign w:val="center"/>
          </w:tcPr>
          <w:p w14:paraId="69DA68F0" w14:textId="27D317AF" w:rsidR="00894AAF" w:rsidRDefault="00894AAF" w:rsidP="00C12672">
            <w:pPr>
              <w:jc w:val="right"/>
            </w:pPr>
          </w:p>
        </w:tc>
      </w:tr>
    </w:tbl>
    <w:p w14:paraId="301BBBCF" w14:textId="3E84659E" w:rsidR="00894AAF" w:rsidRDefault="00894AAF" w:rsidP="00894AAF">
      <w:r>
        <w:t xml:space="preserve">Se </w:t>
      </w:r>
      <w:r w:rsidR="000C3690">
        <w:t>numește</w:t>
      </w:r>
      <w:r>
        <w:t xml:space="preserve"> </w:t>
      </w:r>
      <w:r w:rsidR="000C3690">
        <w:rPr>
          <w:i/>
        </w:rPr>
        <w:t>diferențiala</w:t>
      </w:r>
      <w:r>
        <w:rPr>
          <w:i/>
        </w:rPr>
        <w:t xml:space="preserve"> entropiei</w:t>
      </w:r>
      <w:r>
        <w:t xml:space="preserve">. Din </w:t>
      </w:r>
      <w:r w:rsidR="000C3690">
        <w:t>definiția</w:t>
      </w:r>
      <w:r>
        <w:t xml:space="preserve"> entropiei, rezultă că ea este o </w:t>
      </w:r>
      <w:r w:rsidR="000C3690">
        <w:t>funcție</w:t>
      </w:r>
      <w:r>
        <w:t xml:space="preserve"> de stare a sistemului. Fiind definită printr-o </w:t>
      </w:r>
      <w:r w:rsidR="000C3690">
        <w:t>diferențială</w:t>
      </w:r>
      <w:r>
        <w:t>, ea este precizată până la o constantă aditivă.</w:t>
      </w:r>
    </w:p>
    <w:p w14:paraId="3300BCA8" w14:textId="5FE7E12D" w:rsidR="00894AAF" w:rsidRDefault="00894AAF" w:rsidP="00894AAF">
      <w:r>
        <w:tab/>
        <w:t xml:space="preserve">În cazul transformărilor ireversibile, din formularea primară a principiului al doilea </w:t>
      </w:r>
      <w:r w:rsidR="000C3690">
        <w:t>și</w:t>
      </w:r>
      <w:r>
        <w:t xml:space="preserve"> din </w:t>
      </w:r>
      <w:r w:rsidR="000C3690">
        <w:t>definiția</w:t>
      </w:r>
      <w:r>
        <w:t xml:space="preserve"> entropiei, rezultă că:</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433E62C1" w14:textId="77777777" w:rsidTr="00C12672">
        <w:tc>
          <w:tcPr>
            <w:tcW w:w="6731" w:type="dxa"/>
            <w:vAlign w:val="center"/>
          </w:tcPr>
          <w:p w14:paraId="3E52454F" w14:textId="77777777" w:rsidR="00894AAF" w:rsidRDefault="00894AAF" w:rsidP="00C12672">
            <w:pPr>
              <w:jc w:val="center"/>
            </w:pPr>
            <w:r w:rsidRPr="00B5489A">
              <w:rPr>
                <w:position w:val="-24"/>
              </w:rPr>
              <w:object w:dxaOrig="1180" w:dyaOrig="639" w14:anchorId="19D38D00">
                <v:shape id="_x0000_i1037" type="#_x0000_t75" style="width:59.45pt;height:31.6pt" o:ole="">
                  <v:imagedata r:id="rId27" o:title=""/>
                </v:shape>
                <o:OLEObject Type="Embed" ProgID="Equation.3" ShapeID="_x0000_i1037" DrawAspect="Content" ObjectID="_1668080669" r:id="rId28"/>
              </w:object>
            </w:r>
          </w:p>
        </w:tc>
        <w:tc>
          <w:tcPr>
            <w:tcW w:w="856" w:type="dxa"/>
            <w:vAlign w:val="center"/>
          </w:tcPr>
          <w:p w14:paraId="7539BE17" w14:textId="1C2BB481" w:rsidR="00894AAF" w:rsidRDefault="00894AAF" w:rsidP="00C12672">
            <w:pPr>
              <w:jc w:val="center"/>
            </w:pPr>
          </w:p>
        </w:tc>
      </w:tr>
    </w:tbl>
    <w:p w14:paraId="4B5F5D41" w14:textId="77777777" w:rsidR="00894AAF" w:rsidRDefault="00894AAF" w:rsidP="00894AAF">
      <w:r>
        <w:t>sau, între două stări de echilibru arbitrare:</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61617411" w14:textId="77777777" w:rsidTr="00C12672">
        <w:tc>
          <w:tcPr>
            <w:tcW w:w="6731" w:type="dxa"/>
            <w:vAlign w:val="center"/>
          </w:tcPr>
          <w:p w14:paraId="248969F8" w14:textId="77777777" w:rsidR="00894AAF" w:rsidRDefault="00894AAF" w:rsidP="00C12672">
            <w:pPr>
              <w:jc w:val="center"/>
            </w:pPr>
            <w:r w:rsidRPr="00B5489A">
              <w:rPr>
                <w:position w:val="-32"/>
              </w:rPr>
              <w:object w:dxaOrig="1760" w:dyaOrig="760" w14:anchorId="63D4F996">
                <v:shape id="_x0000_i1038" type="#_x0000_t75" style="width:87.8pt;height:39pt" o:ole="">
                  <v:imagedata r:id="rId29" o:title=""/>
                </v:shape>
                <o:OLEObject Type="Embed" ProgID="Equation.3" ShapeID="_x0000_i1038" DrawAspect="Content" ObjectID="_1668080670" r:id="rId30"/>
              </w:object>
            </w:r>
          </w:p>
        </w:tc>
        <w:tc>
          <w:tcPr>
            <w:tcW w:w="856" w:type="dxa"/>
            <w:vAlign w:val="center"/>
          </w:tcPr>
          <w:p w14:paraId="46B32363" w14:textId="1E2A58D1" w:rsidR="00894AAF" w:rsidRDefault="00894AAF" w:rsidP="00C12672">
            <w:pPr>
              <w:jc w:val="right"/>
            </w:pPr>
          </w:p>
        </w:tc>
      </w:tr>
    </w:tbl>
    <w:p w14:paraId="72AE879D" w14:textId="6F368245" w:rsidR="00894AAF" w:rsidRDefault="00894AAF" w:rsidP="00894AAF">
      <w:r>
        <w:t xml:space="preserve">În cele arătare mai sus rezultă că pentru orice sistem termodinamic se poate defini o </w:t>
      </w:r>
      <w:r w:rsidR="000C3690">
        <w:t>funcție</w:t>
      </w:r>
      <w:r>
        <w:t xml:space="preserve"> numită entropie. Cu ajutorul </w:t>
      </w:r>
      <w:r w:rsidR="000C3690">
        <w:t>noțiunii</w:t>
      </w:r>
      <w:r>
        <w:t xml:space="preserve"> de entropie se poate formula </w:t>
      </w:r>
      <w:r w:rsidR="000C3690">
        <w:t>enunțul</w:t>
      </w:r>
      <w:r>
        <w:t xml:space="preserve"> principiului al doilea al termodinamicii: </w:t>
      </w:r>
      <w:r w:rsidRPr="00AB648A">
        <w:rPr>
          <w:i/>
        </w:rPr>
        <w:t>entropia oricărui sistem termodinamic are valoarea maximă pentru starea de echilibru termodinamic</w:t>
      </w:r>
      <w:r>
        <w:t xml:space="preserve">. </w:t>
      </w:r>
    </w:p>
    <w:p w14:paraId="2C959144" w14:textId="5C2FA42F" w:rsidR="00894AAF" w:rsidRDefault="00894AAF" w:rsidP="00894AAF">
      <w:r>
        <w:tab/>
        <w:t xml:space="preserve">Termodinamica are </w:t>
      </w:r>
      <w:r w:rsidR="000C3690">
        <w:t>și</w:t>
      </w:r>
      <w:r>
        <w:t xml:space="preserve"> un </w:t>
      </w:r>
      <w:r w:rsidRPr="00B91432">
        <w:rPr>
          <w:i/>
        </w:rPr>
        <w:t>al treilea principiu</w:t>
      </w:r>
      <w:r>
        <w:t xml:space="preserve">. Acest principiu a fost formulat de </w:t>
      </w:r>
      <w:proofErr w:type="spellStart"/>
      <w:r>
        <w:t>Nernst</w:t>
      </w:r>
      <w:proofErr w:type="spellEnd"/>
      <w:r>
        <w:t xml:space="preserve"> (1906) </w:t>
      </w:r>
      <w:r w:rsidR="000C3690">
        <w:t>și</w:t>
      </w:r>
      <w:r>
        <w:t xml:space="preserve"> se </w:t>
      </w:r>
      <w:r w:rsidR="000C3690">
        <w:t>enunță</w:t>
      </w:r>
      <w:r>
        <w:t xml:space="preserve"> astfel: </w:t>
      </w:r>
      <w:r>
        <w:rPr>
          <w:i/>
        </w:rPr>
        <w:t>când temperatura tinde către zero absolut, entropia oricărui sistem tinde către zero</w:t>
      </w:r>
      <w:r>
        <w:t xml:space="preserve">. Acest principiu permite stabilirea constantei arbitrare ce apare în </w:t>
      </w:r>
      <w:r w:rsidR="000C3690">
        <w:t>definiția</w:t>
      </w:r>
      <w:r>
        <w:t xml:space="preserve"> entropiei. </w:t>
      </w:r>
    </w:p>
    <w:p w14:paraId="00F2A1AB" w14:textId="77777777" w:rsidR="00894AAF" w:rsidRDefault="00894AAF" w:rsidP="00894AAF">
      <w:pPr>
        <w:outlineLvl w:val="2"/>
        <w:rPr>
          <w:b/>
        </w:rPr>
      </w:pPr>
    </w:p>
    <w:p w14:paraId="7730C6EE" w14:textId="2C983AA3" w:rsidR="00894AAF" w:rsidRDefault="000C3690" w:rsidP="000C3690">
      <w:pPr>
        <w:jc w:val="left"/>
        <w:outlineLvl w:val="2"/>
        <w:rPr>
          <w:b/>
          <w:sz w:val="28"/>
          <w:szCs w:val="28"/>
        </w:rPr>
      </w:pPr>
      <w:bookmarkStart w:id="2" w:name="_Toc256072373"/>
      <w:r w:rsidRPr="00EE7577">
        <w:rPr>
          <w:b/>
          <w:sz w:val="28"/>
          <w:szCs w:val="28"/>
        </w:rPr>
        <w:t>Potențiale</w:t>
      </w:r>
      <w:r w:rsidR="00894AAF" w:rsidRPr="00EE7577">
        <w:rPr>
          <w:b/>
          <w:sz w:val="28"/>
          <w:szCs w:val="28"/>
        </w:rPr>
        <w:t xml:space="preserve"> termodinamice</w:t>
      </w:r>
      <w:bookmarkEnd w:id="2"/>
    </w:p>
    <w:p w14:paraId="254C7FF1" w14:textId="77777777" w:rsidR="00894AAF" w:rsidRPr="00EE7577" w:rsidRDefault="00894AAF" w:rsidP="00894AAF">
      <w:pPr>
        <w:jc w:val="center"/>
        <w:outlineLvl w:val="2"/>
        <w:rPr>
          <w:b/>
          <w:sz w:val="28"/>
          <w:szCs w:val="28"/>
        </w:rPr>
      </w:pPr>
    </w:p>
    <w:p w14:paraId="02D4F9BA" w14:textId="10A0C168" w:rsidR="00894AAF" w:rsidRDefault="00894AAF" w:rsidP="00894AAF">
      <w:r w:rsidRPr="0077419A">
        <w:tab/>
      </w:r>
      <w:r w:rsidR="000C3690" w:rsidRPr="0077419A">
        <w:t>Așa</w:t>
      </w:r>
      <w:r w:rsidRPr="0077419A">
        <w:t xml:space="preserve"> cum am precizat anterior, </w:t>
      </w:r>
      <w:r w:rsidR="000C3690" w:rsidRPr="0077419A">
        <w:t>proprietățile</w:t>
      </w:r>
      <w:r w:rsidRPr="0077419A">
        <w:t xml:space="preserve"> unui sistem termodinamic aflat la echilibru termodinamic</w:t>
      </w:r>
      <w:r>
        <w:t xml:space="preserve"> pot fi date în </w:t>
      </w:r>
      <w:r w:rsidR="000C3690">
        <w:t>funcție</w:t>
      </w:r>
      <w:r>
        <w:t xml:space="preserve"> de sistemul de parametrii </w:t>
      </w:r>
      <w:r w:rsidR="000C3690">
        <w:t>independenți</w:t>
      </w:r>
      <w:r>
        <w:t xml:space="preserve"> </w:t>
      </w:r>
      <w:r w:rsidRPr="0096709E">
        <w:rPr>
          <w:position w:val="-12"/>
        </w:rPr>
        <w:object w:dxaOrig="1500" w:dyaOrig="400" w14:anchorId="7C77DF5B">
          <v:shape id="_x0000_i1039" type="#_x0000_t75" style="width:74.8pt;height:20.45pt" o:ole="">
            <v:imagedata r:id="rId31" o:title=""/>
          </v:shape>
          <o:OLEObject Type="Embed" ProgID="Equation.3" ShapeID="_x0000_i1039" DrawAspect="Content" ObjectID="_1668080671" r:id="rId32"/>
        </w:object>
      </w:r>
      <w:r>
        <w:t xml:space="preserve">. o astfel de prezentare a stărilor de echilibru termodinamic se </w:t>
      </w:r>
      <w:r w:rsidR="000C3690">
        <w:t>numește</w:t>
      </w:r>
      <w:r>
        <w:t xml:space="preserve"> </w:t>
      </w:r>
      <w:r w:rsidRPr="00394742">
        <w:rPr>
          <w:i/>
        </w:rPr>
        <w:t>reprezentare energetică</w:t>
      </w:r>
      <w:r>
        <w:t xml:space="preserve">. Deoarece entropia poate fi exprimată </w:t>
      </w:r>
      <w:r w:rsidR="000C3690">
        <w:t>și</w:t>
      </w:r>
      <w:r>
        <w:t xml:space="preserve"> ea ca o </w:t>
      </w:r>
      <w:r w:rsidR="000C3690">
        <w:t>funcție</w:t>
      </w:r>
      <w:r>
        <w:t xml:space="preserve"> biunivocă de </w:t>
      </w:r>
      <w:r w:rsidR="000C3690">
        <w:t>acești</w:t>
      </w:r>
      <w:r>
        <w:t xml:space="preserve"> parametrii,</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33685E27" w14:textId="77777777" w:rsidTr="00C12672">
        <w:tc>
          <w:tcPr>
            <w:tcW w:w="6731" w:type="dxa"/>
            <w:vAlign w:val="center"/>
          </w:tcPr>
          <w:p w14:paraId="3F7CF863" w14:textId="77777777" w:rsidR="00894AAF" w:rsidRDefault="00894AAF" w:rsidP="00C12672">
            <w:pPr>
              <w:jc w:val="center"/>
            </w:pPr>
            <w:r w:rsidRPr="0096709E">
              <w:rPr>
                <w:position w:val="-12"/>
              </w:rPr>
              <w:object w:dxaOrig="2220" w:dyaOrig="400" w14:anchorId="1DC0AD88">
                <v:shape id="_x0000_i1040" type="#_x0000_t75" style="width:111pt;height:20.45pt" o:ole="">
                  <v:imagedata r:id="rId33" o:title=""/>
                </v:shape>
                <o:OLEObject Type="Embed" ProgID="Equation.3" ShapeID="_x0000_i1040" DrawAspect="Content" ObjectID="_1668080672" r:id="rId34"/>
              </w:object>
            </w:r>
          </w:p>
        </w:tc>
        <w:tc>
          <w:tcPr>
            <w:tcW w:w="856" w:type="dxa"/>
            <w:vAlign w:val="center"/>
          </w:tcPr>
          <w:p w14:paraId="3851C110" w14:textId="60BC79E3" w:rsidR="00894AAF" w:rsidRDefault="00894AAF" w:rsidP="00C12672">
            <w:pPr>
              <w:jc w:val="right"/>
            </w:pPr>
          </w:p>
        </w:tc>
      </w:tr>
    </w:tbl>
    <w:p w14:paraId="45F0C1C1" w14:textId="5520326E" w:rsidR="00894AAF" w:rsidRDefault="00894AAF" w:rsidP="00894AAF">
      <w:r>
        <w:lastRenderedPageBreak/>
        <w:t>se poate înlocui ansamblul variabilelor independente folosit anterior cu ansamblul parametrilor</w:t>
      </w:r>
      <w:r>
        <w:rPr>
          <w:position w:val="-10"/>
        </w:rPr>
        <w:t xml:space="preserve"> </w:t>
      </w:r>
      <w:r w:rsidRPr="0096709E">
        <w:rPr>
          <w:position w:val="-12"/>
        </w:rPr>
        <w:object w:dxaOrig="1480" w:dyaOrig="400" w14:anchorId="03CDFD79">
          <v:shape id="_x0000_i1041" type="#_x0000_t75" style="width:74.3pt;height:20.45pt" o:ole="">
            <v:imagedata r:id="rId35" o:title=""/>
          </v:shape>
          <o:OLEObject Type="Embed" ProgID="Equation.3" ShapeID="_x0000_i1041" DrawAspect="Content" ObjectID="_1668080673" r:id="rId36"/>
        </w:object>
      </w:r>
      <w:r>
        <w:t xml:space="preserve">. Prezentarea stărilor de echilibru termodinamic prin acest sistem de parametri se </w:t>
      </w:r>
      <w:r w:rsidR="000C3690">
        <w:t>numește</w:t>
      </w:r>
      <w:r>
        <w:t xml:space="preserve"> </w:t>
      </w:r>
      <w:r w:rsidRPr="00394742">
        <w:rPr>
          <w:i/>
        </w:rPr>
        <w:t>reprezentarea entropică</w:t>
      </w:r>
      <w:r>
        <w:t>.</w:t>
      </w:r>
    </w:p>
    <w:p w14:paraId="4045DCCF" w14:textId="3C6881B1" w:rsidR="00894AAF" w:rsidRDefault="00894AAF" w:rsidP="00894AAF">
      <w:r>
        <w:tab/>
        <w:t xml:space="preserve">Practic nu este convenabil să se folosească expresii în care intervin energia sau entropia deoarece aceste variabile sunt greu de măsurat. Din acest motiv este de preferat ca acestea să fie înlocuite cu alte mărimi (de obicei intensive). Folosirea unor </w:t>
      </w:r>
      <w:r w:rsidR="000C3690">
        <w:t>ecuații</w:t>
      </w:r>
      <w:r>
        <w:t xml:space="preserve"> de stare în care apar mărimi intensive are avantajul suplimentar că stările de echilibru se determină de obicei impunând ca o anumită mărime intensivă să rămână constantă (presiunea, de exemplu).</w:t>
      </w:r>
    </w:p>
    <w:p w14:paraId="5334C6EB" w14:textId="02B02106" w:rsidR="00894AAF" w:rsidRDefault="00894AAF" w:rsidP="00894AAF">
      <w:r>
        <w:tab/>
      </w:r>
      <w:r w:rsidR="000C3690">
        <w:t>Ecuația</w:t>
      </w:r>
      <w:r>
        <w:t xml:space="preserve"> </w:t>
      </w:r>
      <w:r w:rsidR="000C3690">
        <w:t>fundamentală</w:t>
      </w:r>
      <w:r>
        <w:t xml:space="preserve"> </w:t>
      </w:r>
      <w:r w:rsidR="000C3690">
        <w:t>conține</w:t>
      </w:r>
      <w:r>
        <w:t xml:space="preserve"> toată </w:t>
      </w:r>
      <w:r w:rsidR="000C3690">
        <w:t>informația</w:t>
      </w:r>
      <w:r>
        <w:t xml:space="preserve"> despre stările de echilibru ale sistemului termodinamic. </w:t>
      </w:r>
      <w:r w:rsidR="000C3690" w:rsidRPr="00D678D7">
        <w:rPr>
          <w:i/>
        </w:rPr>
        <w:t>Ecuațiile</w:t>
      </w:r>
      <w:r w:rsidRPr="00D678D7">
        <w:rPr>
          <w:i/>
        </w:rPr>
        <w:t xml:space="preserve"> derivate din </w:t>
      </w:r>
      <w:r w:rsidR="000C3690">
        <w:rPr>
          <w:i/>
        </w:rPr>
        <w:t>aceasta</w:t>
      </w:r>
      <w:r w:rsidRPr="00D678D7">
        <w:rPr>
          <w:i/>
        </w:rPr>
        <w:t xml:space="preserve">(sau echivalentul ei </w:t>
      </w:r>
      <w:r w:rsidRPr="00D678D7">
        <w:rPr>
          <w:i/>
          <w:position w:val="-12"/>
        </w:rPr>
        <w:object w:dxaOrig="1380" w:dyaOrig="360" w14:anchorId="1081ADE0">
          <v:shape id="_x0000_i1042" type="#_x0000_t75" style="width:69.2pt;height:18.1pt" o:ole="">
            <v:imagedata r:id="rId37" o:title=""/>
          </v:shape>
          <o:OLEObject Type="Embed" ProgID="Equation.3" ShapeID="_x0000_i1042" DrawAspect="Content" ObjectID="_1668080674" r:id="rId38"/>
        </w:object>
      </w:r>
      <w:r w:rsidRPr="00D678D7">
        <w:rPr>
          <w:i/>
        </w:rPr>
        <w:t xml:space="preserve">) prin înlocuirea uneia din variabile cu mărimea intensivă corespunzătoare se </w:t>
      </w:r>
      <w:r w:rsidR="000C3690" w:rsidRPr="00D678D7">
        <w:rPr>
          <w:i/>
        </w:rPr>
        <w:t>numește</w:t>
      </w:r>
      <w:r w:rsidRPr="00D678D7">
        <w:rPr>
          <w:i/>
        </w:rPr>
        <w:t xml:space="preserve"> </w:t>
      </w:r>
      <w:r w:rsidR="000C3690" w:rsidRPr="00D678D7">
        <w:rPr>
          <w:i/>
        </w:rPr>
        <w:t>potențial</w:t>
      </w:r>
      <w:r w:rsidRPr="00D678D7">
        <w:rPr>
          <w:i/>
        </w:rPr>
        <w:t xml:space="preserve"> termodinamic</w:t>
      </w:r>
      <w:r>
        <w:t xml:space="preserve">. Prezentăm în continuare câteva exemple de </w:t>
      </w:r>
      <w:r w:rsidR="000C3690">
        <w:t>potențiale</w:t>
      </w:r>
      <w:r>
        <w:t xml:space="preserve"> termodinamice mai des utilizate.</w:t>
      </w:r>
    </w:p>
    <w:p w14:paraId="2ABFF76B" w14:textId="77777777" w:rsidR="00894AAF" w:rsidRDefault="00894AAF" w:rsidP="00894AAF">
      <w:r>
        <w:tab/>
        <w:t>Deoarece</w:t>
      </w:r>
    </w:p>
    <w:p w14:paraId="218399BE" w14:textId="77777777" w:rsidR="00894AAF" w:rsidRDefault="00894AAF" w:rsidP="00894AAF">
      <w:pPr>
        <w:jc w:val="center"/>
      </w:pPr>
      <w:r w:rsidRPr="005705C8">
        <w:rPr>
          <w:position w:val="-24"/>
        </w:rPr>
        <w:object w:dxaOrig="840" w:dyaOrig="620" w14:anchorId="59F83693">
          <v:shape id="_x0000_i1043" type="#_x0000_t75" style="width:41.8pt;height:30.65pt" o:ole="">
            <v:imagedata r:id="rId39" o:title=""/>
          </v:shape>
          <o:OLEObject Type="Embed" ProgID="Equation.3" ShapeID="_x0000_i1043" DrawAspect="Content" ObjectID="_1668080675" r:id="rId40"/>
        </w:object>
      </w:r>
    </w:p>
    <w:p w14:paraId="50ADC7A5" w14:textId="3978E56D" w:rsidR="00894AAF" w:rsidRDefault="00894AAF" w:rsidP="00894AAF">
      <w:r>
        <w:t xml:space="preserve">din </w:t>
      </w:r>
      <w:r w:rsidR="000C3690">
        <w:t>diferențiala</w:t>
      </w:r>
      <w:r>
        <w:t xml:space="preserve"> energiei interne</w:t>
      </w:r>
    </w:p>
    <w:p w14:paraId="35D0D291" w14:textId="77777777" w:rsidR="00894AAF" w:rsidRDefault="00894AAF" w:rsidP="00894AAF">
      <w:pPr>
        <w:jc w:val="center"/>
      </w:pPr>
      <w:r w:rsidRPr="005705C8">
        <w:rPr>
          <w:position w:val="-30"/>
        </w:rPr>
        <w:object w:dxaOrig="2320" w:dyaOrig="680" w14:anchorId="22529B31">
          <v:shape id="_x0000_i1044" type="#_x0000_t75" style="width:116.15pt;height:33.9pt" o:ole="">
            <v:imagedata r:id="rId41" o:title=""/>
          </v:shape>
          <o:OLEObject Type="Embed" ProgID="Equation.3" ShapeID="_x0000_i1044" DrawAspect="Content" ObjectID="_1668080676" r:id="rId42"/>
        </w:object>
      </w:r>
    </w:p>
    <w:p w14:paraId="272AE569" w14:textId="77777777" w:rsidR="00894AAF" w:rsidRDefault="00894AAF" w:rsidP="00894AAF">
      <w:r>
        <w:t>rezultă</w:t>
      </w:r>
    </w:p>
    <w:p w14:paraId="33AFB3BA" w14:textId="77777777" w:rsidR="00894AAF" w:rsidRDefault="00894AAF" w:rsidP="00894AAF">
      <w:pPr>
        <w:jc w:val="center"/>
      </w:pPr>
      <w:r w:rsidRPr="005705C8">
        <w:rPr>
          <w:position w:val="-12"/>
        </w:rPr>
        <w:object w:dxaOrig="1800" w:dyaOrig="360" w14:anchorId="56186EF5">
          <v:shape id="_x0000_i1045" type="#_x0000_t75" style="width:90.1pt;height:18.1pt" o:ole="">
            <v:imagedata r:id="rId43" o:title=""/>
          </v:shape>
          <o:OLEObject Type="Embed" ProgID="Equation.3" ShapeID="_x0000_i1045" DrawAspect="Content" ObjectID="_1668080677" r:id="rId44"/>
        </w:object>
      </w:r>
    </w:p>
    <w:p w14:paraId="768EC474" w14:textId="77777777" w:rsidR="00894AAF" w:rsidRDefault="00894AAF" w:rsidP="00894AAF">
      <w:r>
        <w:t>unde</w:t>
      </w:r>
    </w:p>
    <w:p w14:paraId="5E1386D5" w14:textId="77777777" w:rsidR="00894AAF" w:rsidRDefault="00894AAF" w:rsidP="00894AAF">
      <w:pPr>
        <w:jc w:val="center"/>
      </w:pPr>
      <w:r w:rsidRPr="005705C8">
        <w:rPr>
          <w:position w:val="-30"/>
        </w:rPr>
        <w:object w:dxaOrig="940" w:dyaOrig="680" w14:anchorId="026583C6">
          <v:shape id="_x0000_i1046" type="#_x0000_t75" style="width:47.4pt;height:33.9pt" o:ole="">
            <v:imagedata r:id="rId45" o:title=""/>
          </v:shape>
          <o:OLEObject Type="Embed" ProgID="Equation.3" ShapeID="_x0000_i1046" DrawAspect="Content" ObjectID="_1668080678" r:id="rId46"/>
        </w:object>
      </w:r>
    </w:p>
    <w:p w14:paraId="2E287A6A" w14:textId="77777777" w:rsidR="00894AAF" w:rsidRDefault="00894AAF" w:rsidP="00894AAF">
      <w:r>
        <w:t xml:space="preserve">reprezintă </w:t>
      </w:r>
      <w:r w:rsidRPr="005705C8">
        <w:rPr>
          <w:i/>
        </w:rPr>
        <w:t>parametrii intensivi energetici</w:t>
      </w:r>
      <w:r>
        <w:t>.</w:t>
      </w:r>
    </w:p>
    <w:p w14:paraId="61ECF099" w14:textId="072149AE" w:rsidR="00894AAF" w:rsidRDefault="00894AAF" w:rsidP="00894AAF">
      <w:r>
        <w:tab/>
        <w:t xml:space="preserve">Se poate introduce </w:t>
      </w:r>
      <w:r w:rsidR="000C3690">
        <w:t>funcția</w:t>
      </w:r>
      <w:r>
        <w:t>:</w:t>
      </w:r>
    </w:p>
    <w:p w14:paraId="59D71158" w14:textId="77777777" w:rsidR="00894AAF" w:rsidRDefault="00894AAF" w:rsidP="00894AAF">
      <w:pPr>
        <w:jc w:val="center"/>
      </w:pPr>
      <w:r w:rsidRPr="003A7B69">
        <w:rPr>
          <w:position w:val="-6"/>
        </w:rPr>
        <w:object w:dxaOrig="1180" w:dyaOrig="279" w14:anchorId="0B7D0372">
          <v:shape id="_x0000_i1047" type="#_x0000_t75" style="width:59.45pt;height:14.4pt" o:ole="">
            <v:imagedata r:id="rId47" o:title=""/>
          </v:shape>
          <o:OLEObject Type="Embed" ProgID="Equation.3" ShapeID="_x0000_i1047" DrawAspect="Content" ObjectID="_1668080679" r:id="rId48"/>
        </w:object>
      </w:r>
    </w:p>
    <w:p w14:paraId="2AC14F29" w14:textId="1B850C95" w:rsidR="00894AAF" w:rsidRDefault="00894AAF" w:rsidP="00894AAF">
      <w:r>
        <w:t xml:space="preserve">Această </w:t>
      </w:r>
      <w:r w:rsidR="000C3690">
        <w:t>funcție</w:t>
      </w:r>
      <w:r>
        <w:t xml:space="preserve"> este un </w:t>
      </w:r>
      <w:r w:rsidR="000C3690">
        <w:t>potențial</w:t>
      </w:r>
      <w:r>
        <w:t xml:space="preserve"> termodinamic numit </w:t>
      </w:r>
      <w:r>
        <w:rPr>
          <w:i/>
        </w:rPr>
        <w:t>energie liberă</w:t>
      </w:r>
      <w:r>
        <w:t xml:space="preserve">. </w:t>
      </w:r>
      <w:r w:rsidR="000C3690">
        <w:t>Diferențiind</w:t>
      </w:r>
      <w:r>
        <w:t xml:space="preserve"> expresia energiei libere, rezultă:</w:t>
      </w:r>
    </w:p>
    <w:p w14:paraId="5506AAD7" w14:textId="77777777" w:rsidR="00894AAF" w:rsidRDefault="00894AAF" w:rsidP="00894AAF">
      <w:pPr>
        <w:jc w:val="center"/>
      </w:pPr>
      <w:r w:rsidRPr="00227C8C">
        <w:rPr>
          <w:position w:val="-6"/>
        </w:rPr>
        <w:object w:dxaOrig="2180" w:dyaOrig="279" w14:anchorId="55F9EEF4">
          <v:shape id="_x0000_i1048" type="#_x0000_t75" style="width:109.65pt;height:14.4pt" o:ole="">
            <v:imagedata r:id="rId49" o:title=""/>
          </v:shape>
          <o:OLEObject Type="Embed" ProgID="Equation.3" ShapeID="_x0000_i1048" DrawAspect="Content" ObjectID="_1668080680" r:id="rId50"/>
        </w:object>
      </w:r>
    </w:p>
    <w:p w14:paraId="7BD4D6DD" w14:textId="7625615A" w:rsidR="00894AAF" w:rsidRDefault="00894AAF" w:rsidP="00894AAF">
      <w:r>
        <w:t xml:space="preserve">Folosindu-ne de expresia </w:t>
      </w:r>
      <w:r w:rsidR="000C3690">
        <w:t>diferențialei</w:t>
      </w:r>
      <w:r>
        <w:t xml:space="preserve"> energiei interne, rezultă:</w:t>
      </w:r>
    </w:p>
    <w:p w14:paraId="2F43D78B" w14:textId="77777777" w:rsidR="00894AAF" w:rsidRDefault="00894AAF" w:rsidP="00894AAF">
      <w:pPr>
        <w:jc w:val="center"/>
      </w:pPr>
      <w:r w:rsidRPr="00227C8C">
        <w:rPr>
          <w:position w:val="-12"/>
        </w:rPr>
        <w:object w:dxaOrig="1939" w:dyaOrig="360" w14:anchorId="7050DC7F">
          <v:shape id="_x0000_i1049" type="#_x0000_t75" style="width:96.6pt;height:18.1pt" o:ole="">
            <v:imagedata r:id="rId51" o:title=""/>
          </v:shape>
          <o:OLEObject Type="Embed" ProgID="Equation.3" ShapeID="_x0000_i1049" DrawAspect="Content" ObjectID="_1668080681" r:id="rId52"/>
        </w:object>
      </w:r>
    </w:p>
    <w:p w14:paraId="58B0C1B1" w14:textId="389A5D11" w:rsidR="00894AAF" w:rsidRDefault="00894AAF" w:rsidP="00894AAF">
      <w:r>
        <w:t xml:space="preserve">Rezultă astfel că energia liberă este o </w:t>
      </w:r>
      <w:r w:rsidR="000C3690">
        <w:t>funcție</w:t>
      </w:r>
      <w:r>
        <w:t xml:space="preserve"> de T </w:t>
      </w:r>
      <w:r w:rsidR="000C3690">
        <w:t>și</w:t>
      </w:r>
      <w:r>
        <w:t xml:space="preserve"> </w:t>
      </w:r>
      <w:proofErr w:type="spellStart"/>
      <w:r>
        <w:t>X</w:t>
      </w:r>
      <w:r>
        <w:rPr>
          <w:vertAlign w:val="subscript"/>
        </w:rPr>
        <w:t>i</w:t>
      </w:r>
      <w:proofErr w:type="spellEnd"/>
    </w:p>
    <w:p w14:paraId="1003871C" w14:textId="77777777" w:rsidR="00894AAF" w:rsidRDefault="00894AAF" w:rsidP="00894AAF">
      <w:pPr>
        <w:jc w:val="center"/>
      </w:pPr>
      <w:r w:rsidRPr="00227C8C">
        <w:rPr>
          <w:position w:val="-12"/>
        </w:rPr>
        <w:object w:dxaOrig="1380" w:dyaOrig="360" w14:anchorId="6927EB32">
          <v:shape id="_x0000_i1050" type="#_x0000_t75" style="width:69.2pt;height:18.1pt" o:ole="">
            <v:imagedata r:id="rId53" o:title=""/>
          </v:shape>
          <o:OLEObject Type="Embed" ProgID="Equation.3" ShapeID="_x0000_i1050" DrawAspect="Content" ObjectID="_1668080682" r:id="rId54"/>
        </w:object>
      </w:r>
    </w:p>
    <w:p w14:paraId="7262EE8C" w14:textId="77777777" w:rsidR="00894AAF" w:rsidRDefault="00894AAF" w:rsidP="00894AAF">
      <w:r>
        <w:t>Energia liberă este folosită în practică pentru determinarea stărilor de echilibru atunci când se impune o anumită temperatură constantă.</w:t>
      </w:r>
    </w:p>
    <w:p w14:paraId="58666599" w14:textId="5FEC6B1F" w:rsidR="00894AAF" w:rsidRDefault="00894AAF" w:rsidP="00894AAF">
      <w:r>
        <w:tab/>
      </w:r>
      <w:r w:rsidR="000C3690">
        <w:t>Potențialul</w:t>
      </w:r>
      <w:r>
        <w:t xml:space="preserve"> termodinamic definit prin </w:t>
      </w:r>
      <w:r w:rsidR="000C3690">
        <w:t>relația</w:t>
      </w:r>
      <w:r>
        <w:t>:</w:t>
      </w:r>
    </w:p>
    <w:p w14:paraId="6B54786B" w14:textId="77777777" w:rsidR="00894AAF" w:rsidRDefault="00894AAF" w:rsidP="00894AAF">
      <w:pPr>
        <w:jc w:val="center"/>
      </w:pPr>
      <w:r w:rsidRPr="00C66339">
        <w:rPr>
          <w:position w:val="-6"/>
        </w:rPr>
        <w:object w:dxaOrig="1300" w:dyaOrig="279" w14:anchorId="3B76CF21">
          <v:shape id="_x0000_i1051" type="#_x0000_t75" style="width:65.05pt;height:14.4pt" o:ole="">
            <v:imagedata r:id="rId55" o:title=""/>
          </v:shape>
          <o:OLEObject Type="Embed" ProgID="Equation.3" ShapeID="_x0000_i1051" DrawAspect="Content" ObjectID="_1668080683" r:id="rId56"/>
        </w:object>
      </w:r>
    </w:p>
    <w:p w14:paraId="229C98E9" w14:textId="1EAA5ECF" w:rsidR="00894AAF" w:rsidRDefault="00894AAF" w:rsidP="00894AAF">
      <w:r>
        <w:t xml:space="preserve">se </w:t>
      </w:r>
      <w:r w:rsidR="000C3690">
        <w:t>numește</w:t>
      </w:r>
      <w:r>
        <w:t xml:space="preserve"> </w:t>
      </w:r>
      <w:r w:rsidRPr="00C66339">
        <w:rPr>
          <w:i/>
        </w:rPr>
        <w:t>entalpie</w:t>
      </w:r>
      <w:r>
        <w:t xml:space="preserve">. </w:t>
      </w:r>
      <w:r w:rsidR="000C3690">
        <w:t>Diferențiind</w:t>
      </w:r>
      <w:r>
        <w:t xml:space="preserve"> expresia de </w:t>
      </w:r>
      <w:r w:rsidR="000C3690">
        <w:t>definiție</w:t>
      </w:r>
      <w:r>
        <w:t xml:space="preserve"> a entalpiei, avem:</w:t>
      </w:r>
    </w:p>
    <w:p w14:paraId="6CA2D5D1" w14:textId="77777777" w:rsidR="00894AAF" w:rsidRDefault="00894AAF" w:rsidP="00894AAF">
      <w:pPr>
        <w:jc w:val="center"/>
      </w:pPr>
      <w:r w:rsidRPr="00F40D30">
        <w:rPr>
          <w:position w:val="-6"/>
        </w:rPr>
        <w:object w:dxaOrig="2299" w:dyaOrig="279" w14:anchorId="57F50964">
          <v:shape id="_x0000_i1052" type="#_x0000_t75" style="width:114.75pt;height:14.4pt" o:ole="">
            <v:imagedata r:id="rId57" o:title=""/>
          </v:shape>
          <o:OLEObject Type="Embed" ProgID="Equation.3" ShapeID="_x0000_i1052" DrawAspect="Content" ObjectID="_1668080684" r:id="rId58"/>
        </w:object>
      </w:r>
      <w:r>
        <w:t>,</w:t>
      </w:r>
    </w:p>
    <w:p w14:paraId="3DF1B574" w14:textId="77777777" w:rsidR="00894AAF" w:rsidRDefault="00894AAF" w:rsidP="00894AAF">
      <w:r>
        <w:t>(</w:t>
      </w:r>
      <w:r w:rsidRPr="00F40D30">
        <w:rPr>
          <w:position w:val="-24"/>
        </w:rPr>
        <w:object w:dxaOrig="1020" w:dyaOrig="620" w14:anchorId="6E762A73">
          <v:shape id="_x0000_i1053" type="#_x0000_t75" style="width:51.1pt;height:30.65pt" o:ole="">
            <v:imagedata r:id="rId59" o:title=""/>
          </v:shape>
          <o:OLEObject Type="Embed" ProgID="Equation.3" ShapeID="_x0000_i1053" DrawAspect="Content" ObjectID="_1668080685" r:id="rId60"/>
        </w:object>
      </w:r>
      <w:r>
        <w:t xml:space="preserve"> este presiunea sistemului)de unde rezultă:</w:t>
      </w:r>
    </w:p>
    <w:p w14:paraId="7CCAE6CC" w14:textId="77777777" w:rsidR="00894AAF" w:rsidRDefault="00894AAF" w:rsidP="00894AAF">
      <w:pPr>
        <w:jc w:val="center"/>
      </w:pPr>
      <w:r w:rsidRPr="00F40D30">
        <w:rPr>
          <w:position w:val="-12"/>
        </w:rPr>
        <w:object w:dxaOrig="2340" w:dyaOrig="360" w14:anchorId="464777E9">
          <v:shape id="_x0000_i1054" type="#_x0000_t75" style="width:117.05pt;height:18.1pt" o:ole="">
            <v:imagedata r:id="rId61" o:title=""/>
          </v:shape>
          <o:OLEObject Type="Embed" ProgID="Equation.3" ShapeID="_x0000_i1054" DrawAspect="Content" ObjectID="_1668080686" r:id="rId62"/>
        </w:object>
      </w:r>
    </w:p>
    <w:p w14:paraId="0F052124" w14:textId="7C9FD097" w:rsidR="00894AAF" w:rsidRDefault="00894AAF" w:rsidP="00894AAF">
      <w:r>
        <w:t xml:space="preserve">Acest </w:t>
      </w:r>
      <w:r w:rsidR="000C3690">
        <w:t>potențial</w:t>
      </w:r>
      <w:r>
        <w:t xml:space="preserve"> termodinamic permite studiul stărilor de echilibru termodinamic când se impune </w:t>
      </w:r>
      <w:r w:rsidR="000C3690">
        <w:t>menținerea</w:t>
      </w:r>
      <w:r>
        <w:t xml:space="preserve"> unei anumite presiuni.</w:t>
      </w:r>
    </w:p>
    <w:p w14:paraId="52D50D76" w14:textId="0875AB73" w:rsidR="00894AAF" w:rsidRDefault="00894AAF" w:rsidP="00894AAF">
      <w:r>
        <w:tab/>
        <w:t xml:space="preserve">Dacă se </w:t>
      </w:r>
      <w:r w:rsidR="000C3690">
        <w:t>înlocuiește</w:t>
      </w:r>
      <w:r>
        <w:t xml:space="preserve"> una din variabilele </w:t>
      </w:r>
      <w:proofErr w:type="spellStart"/>
      <w:r>
        <w:t>X</w:t>
      </w:r>
      <w:r>
        <w:rPr>
          <w:vertAlign w:val="subscript"/>
        </w:rPr>
        <w:t>i</w:t>
      </w:r>
      <w:proofErr w:type="spellEnd"/>
      <w:r>
        <w:t xml:space="preserve"> (alta decât V) cu parametrul intensiv corespunzător se </w:t>
      </w:r>
      <w:r w:rsidR="000C3690">
        <w:t>obține</w:t>
      </w:r>
      <w:r>
        <w:t xml:space="preserve"> un </w:t>
      </w:r>
      <w:r w:rsidR="000C3690" w:rsidRPr="009D2B68">
        <w:rPr>
          <w:i/>
        </w:rPr>
        <w:t>potențial</w:t>
      </w:r>
      <w:r w:rsidRPr="009D2B68">
        <w:rPr>
          <w:i/>
        </w:rPr>
        <w:t xml:space="preserve"> Gibbs</w:t>
      </w:r>
      <w:r>
        <w:t xml:space="preserve">. </w:t>
      </w:r>
      <w:r w:rsidR="000C3690">
        <w:t>Definiția</w:t>
      </w:r>
      <w:r>
        <w:t xml:space="preserve"> unui astfel de </w:t>
      </w:r>
      <w:r w:rsidR="000C3690">
        <w:t>potențial</w:t>
      </w:r>
      <w:r>
        <w:t xml:space="preserve"> este:</w:t>
      </w:r>
    </w:p>
    <w:p w14:paraId="52724839" w14:textId="77777777" w:rsidR="00894AAF" w:rsidRDefault="00894AAF" w:rsidP="00894AAF">
      <w:pPr>
        <w:jc w:val="center"/>
      </w:pPr>
      <w:r w:rsidRPr="001C2F4E">
        <w:rPr>
          <w:position w:val="-12"/>
        </w:rPr>
        <w:object w:dxaOrig="1340" w:dyaOrig="360" w14:anchorId="3ED0027B">
          <v:shape id="_x0000_i1055" type="#_x0000_t75" style="width:66.9pt;height:18.1pt" o:ole="">
            <v:imagedata r:id="rId63" o:title=""/>
          </v:shape>
          <o:OLEObject Type="Embed" ProgID="Equation.3" ShapeID="_x0000_i1055" DrawAspect="Content" ObjectID="_1668080687" r:id="rId64"/>
        </w:object>
      </w:r>
    </w:p>
    <w:p w14:paraId="0549A32E" w14:textId="7DD0B3C4" w:rsidR="00894AAF" w:rsidRDefault="00894AAF" w:rsidP="00894AAF">
      <w:r>
        <w:t xml:space="preserve">(în această formulă nu se face sumarea după i, ca de obicei!). Analog </w:t>
      </w:r>
      <w:r w:rsidR="000C3690">
        <w:t>situațiilor</w:t>
      </w:r>
      <w:r>
        <w:t xml:space="preserve"> precedente, rezultă:</w:t>
      </w:r>
    </w:p>
    <w:p w14:paraId="7505C179" w14:textId="77777777" w:rsidR="00894AAF" w:rsidRDefault="00894AAF" w:rsidP="00894AAF">
      <w:pPr>
        <w:jc w:val="center"/>
      </w:pPr>
      <w:r w:rsidRPr="001C2F4E">
        <w:rPr>
          <w:position w:val="-12"/>
        </w:rPr>
        <w:object w:dxaOrig="2520" w:dyaOrig="360" w14:anchorId="4CFC048C">
          <v:shape id="_x0000_i1056" type="#_x0000_t75" style="width:125.9pt;height:18.1pt" o:ole="">
            <v:imagedata r:id="rId65" o:title=""/>
          </v:shape>
          <o:OLEObject Type="Embed" ProgID="Equation.3" ShapeID="_x0000_i1056" DrawAspect="Content" ObjectID="_1668080688" r:id="rId66"/>
        </w:object>
      </w:r>
    </w:p>
    <w:p w14:paraId="78DC2DC6" w14:textId="742B4DFA" w:rsidR="00894AAF" w:rsidRDefault="000C3690" w:rsidP="00894AAF">
      <w:r>
        <w:t>Potențialul</w:t>
      </w:r>
      <w:r w:rsidR="00894AAF">
        <w:t xml:space="preserve"> Gibbs corespunzător parametrului </w:t>
      </w:r>
      <w:proofErr w:type="spellStart"/>
      <w:r w:rsidR="00894AAF">
        <w:t>X</w:t>
      </w:r>
      <w:r w:rsidR="00894AAF">
        <w:rPr>
          <w:vertAlign w:val="subscript"/>
        </w:rPr>
        <w:t>i</w:t>
      </w:r>
      <w:proofErr w:type="spellEnd"/>
      <w:r w:rsidR="00894AAF">
        <w:t xml:space="preserve"> se </w:t>
      </w:r>
      <w:r>
        <w:t>folosește</w:t>
      </w:r>
      <w:r w:rsidR="00894AAF">
        <w:t xml:space="preserve"> atunci când mărimea intensivă corespunzătoare este </w:t>
      </w:r>
      <w:r>
        <w:t>menținută</w:t>
      </w:r>
      <w:r w:rsidR="00894AAF">
        <w:t xml:space="preserve"> constantă. </w:t>
      </w:r>
      <w:r>
        <w:t>Potențialul</w:t>
      </w:r>
      <w:r w:rsidR="00894AAF">
        <w:t xml:space="preserve"> Gibbs se mai </w:t>
      </w:r>
      <w:r>
        <w:t>numește</w:t>
      </w:r>
      <w:r w:rsidR="00894AAF">
        <w:t xml:space="preserve"> </w:t>
      </w:r>
      <w:r w:rsidRPr="009D2B68">
        <w:rPr>
          <w:i/>
        </w:rPr>
        <w:t>și</w:t>
      </w:r>
      <w:r w:rsidR="00894AAF" w:rsidRPr="009D2B68">
        <w:rPr>
          <w:i/>
        </w:rPr>
        <w:t xml:space="preserve"> entalpie liberă</w:t>
      </w:r>
      <w:r w:rsidR="00894AAF">
        <w:t>.</w:t>
      </w:r>
    </w:p>
    <w:p w14:paraId="31D4F7A5" w14:textId="77777777" w:rsidR="00894AAF" w:rsidRDefault="00894AAF" w:rsidP="00894AAF"/>
    <w:p w14:paraId="522D5260" w14:textId="77777777" w:rsidR="00894AAF" w:rsidRDefault="00894AAF" w:rsidP="00894AAF"/>
    <w:p w14:paraId="2FBE1A1F" w14:textId="7BB0926A" w:rsidR="00894AAF" w:rsidRDefault="00C12672" w:rsidP="00C12672">
      <w:pPr>
        <w:jc w:val="left"/>
        <w:outlineLvl w:val="2"/>
        <w:rPr>
          <w:b/>
          <w:sz w:val="28"/>
          <w:szCs w:val="28"/>
        </w:rPr>
      </w:pPr>
      <w:bookmarkStart w:id="3" w:name="_Toc256072374"/>
      <w:r w:rsidRPr="00EE7577">
        <w:rPr>
          <w:b/>
          <w:sz w:val="28"/>
          <w:szCs w:val="28"/>
        </w:rPr>
        <w:t>Coeficienți</w:t>
      </w:r>
      <w:r w:rsidR="00894AAF" w:rsidRPr="00EE7577">
        <w:rPr>
          <w:b/>
          <w:sz w:val="28"/>
          <w:szCs w:val="28"/>
        </w:rPr>
        <w:t xml:space="preserve"> calorici</w:t>
      </w:r>
      <w:bookmarkEnd w:id="3"/>
    </w:p>
    <w:p w14:paraId="2AFCEAA9" w14:textId="77777777" w:rsidR="00894AAF" w:rsidRPr="00EE7577" w:rsidRDefault="00894AAF" w:rsidP="00894AAF">
      <w:pPr>
        <w:jc w:val="center"/>
        <w:outlineLvl w:val="3"/>
        <w:rPr>
          <w:b/>
          <w:sz w:val="28"/>
          <w:szCs w:val="28"/>
        </w:rPr>
      </w:pPr>
    </w:p>
    <w:p w14:paraId="43C30F3D" w14:textId="420947B0" w:rsidR="00894AAF" w:rsidRDefault="00894AAF" w:rsidP="00894AAF">
      <w:r>
        <w:tab/>
      </w:r>
      <w:r w:rsidR="00C12672">
        <w:t>Ecuațiile</w:t>
      </w:r>
      <w:r>
        <w:t xml:space="preserve"> de stare sunt introduse în termodinamică pe cale experimentală. În aceste </w:t>
      </w:r>
      <w:r w:rsidR="00C12672">
        <w:t>ecuații</w:t>
      </w:r>
      <w:r>
        <w:t xml:space="preserve"> intervin </w:t>
      </w:r>
      <w:r w:rsidR="00C12672">
        <w:t>diferiți</w:t>
      </w:r>
      <w:r>
        <w:t xml:space="preserve"> </w:t>
      </w:r>
      <w:r w:rsidR="00C12672">
        <w:t>coeficienți</w:t>
      </w:r>
      <w:r>
        <w:t xml:space="preserve"> ce caracterizează din punct de vedere termodinamic </w:t>
      </w:r>
      <w:r w:rsidR="00C12672">
        <w:t>substanța</w:t>
      </w:r>
      <w:r>
        <w:t xml:space="preserve"> din care este făcut sistemul. Aceste mărimi se numesc </w:t>
      </w:r>
      <w:r w:rsidR="00C12672" w:rsidRPr="00B70206">
        <w:rPr>
          <w:i/>
        </w:rPr>
        <w:t>coeficienți</w:t>
      </w:r>
      <w:r w:rsidRPr="00B70206">
        <w:rPr>
          <w:i/>
        </w:rPr>
        <w:t xml:space="preserve"> calorici</w:t>
      </w:r>
      <w:r>
        <w:t xml:space="preserve">. Matematic, </w:t>
      </w:r>
      <w:r w:rsidR="00C12672">
        <w:t>coeficienții</w:t>
      </w:r>
      <w:r>
        <w:t xml:space="preserve"> calorici reprezintă derivatele de ordinul doi ale </w:t>
      </w:r>
      <w:r w:rsidR="00C12672">
        <w:t>potențialelor</w:t>
      </w:r>
      <w:r>
        <w:t xml:space="preserve"> termodinamice în raport cu parametrii intensivi corespunzători. Vom defini, pentru exemplificare, o serie dintre </w:t>
      </w:r>
      <w:r w:rsidR="00B74FFD">
        <w:t>acești</w:t>
      </w:r>
      <w:r>
        <w:t xml:space="preserve"> </w:t>
      </w:r>
      <w:r w:rsidR="00B74FFD">
        <w:t>coeficienți</w:t>
      </w:r>
      <w:r>
        <w:t>.</w:t>
      </w:r>
    </w:p>
    <w:p w14:paraId="2D2C79B1" w14:textId="77EFE850" w:rsidR="00894AAF" w:rsidRDefault="00894AAF" w:rsidP="00894AAF">
      <w:r>
        <w:tab/>
        <w:t xml:space="preserve">Mărimea definită prin </w:t>
      </w:r>
      <w:r w:rsidR="00B74FFD">
        <w:t>relația</w:t>
      </w:r>
      <w:r>
        <w:t>:</w:t>
      </w:r>
    </w:p>
    <w:p w14:paraId="1E454FAC" w14:textId="77777777" w:rsidR="00894AAF" w:rsidRDefault="00894AAF" w:rsidP="00894AAF">
      <w:pPr>
        <w:jc w:val="center"/>
      </w:pPr>
      <w:r w:rsidRPr="00B778AD">
        <w:rPr>
          <w:position w:val="-24"/>
        </w:rPr>
        <w:object w:dxaOrig="999" w:dyaOrig="620" w14:anchorId="7B473CDB">
          <v:shape id="_x0000_i1057" type="#_x0000_t75" style="width:50.15pt;height:30.65pt" o:ole="">
            <v:imagedata r:id="rId67" o:title=""/>
          </v:shape>
          <o:OLEObject Type="Embed" ProgID="Equation.3" ShapeID="_x0000_i1057" DrawAspect="Content" ObjectID="_1668080689" r:id="rId68"/>
        </w:object>
      </w:r>
    </w:p>
    <w:p w14:paraId="640E4130" w14:textId="45A9D0B3" w:rsidR="00894AAF" w:rsidRDefault="00894AAF" w:rsidP="00894AAF">
      <w:r>
        <w:t xml:space="preserve">se </w:t>
      </w:r>
      <w:r w:rsidR="00B74FFD">
        <w:t>numește</w:t>
      </w:r>
      <w:r>
        <w:t xml:space="preserve"> </w:t>
      </w:r>
      <w:r w:rsidRPr="00B778AD">
        <w:rPr>
          <w:i/>
        </w:rPr>
        <w:t>capacitate calorică</w:t>
      </w:r>
      <w:r>
        <w:t xml:space="preserve">. Deoarece temperatura este parametrul intensiv natural al energiei libere, din </w:t>
      </w:r>
      <w:r w:rsidR="00B74FFD">
        <w:t>definiția</w:t>
      </w:r>
      <w:r>
        <w:t xml:space="preserve"> </w:t>
      </w:r>
      <w:r w:rsidR="00B74FFD">
        <w:t>capacității</w:t>
      </w:r>
      <w:r>
        <w:t xml:space="preserve"> calorice rezultă:</w:t>
      </w:r>
    </w:p>
    <w:p w14:paraId="11E7C820" w14:textId="77777777" w:rsidR="00894AAF" w:rsidRDefault="00894AAF" w:rsidP="00894AAF">
      <w:pPr>
        <w:jc w:val="center"/>
      </w:pPr>
      <w:r w:rsidRPr="005C5533">
        <w:rPr>
          <w:position w:val="-24"/>
        </w:rPr>
        <w:object w:dxaOrig="1260" w:dyaOrig="660" w14:anchorId="76F6A121">
          <v:shape id="_x0000_i1058" type="#_x0000_t75" style="width:63.15pt;height:33pt" o:ole="">
            <v:imagedata r:id="rId69" o:title=""/>
          </v:shape>
          <o:OLEObject Type="Embed" ProgID="Equation.3" ShapeID="_x0000_i1058" DrawAspect="Content" ObjectID="_1668080690" r:id="rId70"/>
        </w:object>
      </w:r>
    </w:p>
    <w:p w14:paraId="03F52681" w14:textId="1F9BE473" w:rsidR="00894AAF" w:rsidRDefault="00894AAF" w:rsidP="00894AAF">
      <w:r>
        <w:t xml:space="preserve">Capacitatea calorică raportată la o particulă a sistemului (sau, echivalent, la un mol) se </w:t>
      </w:r>
      <w:r w:rsidR="00B74FFD">
        <w:t>numește</w:t>
      </w:r>
      <w:r>
        <w:t xml:space="preserve"> căldură specifică:</w:t>
      </w:r>
    </w:p>
    <w:p w14:paraId="6ED2E326" w14:textId="77777777" w:rsidR="00894AAF" w:rsidRDefault="00894AAF" w:rsidP="00894AAF">
      <w:pPr>
        <w:jc w:val="center"/>
      </w:pPr>
      <w:r w:rsidRPr="005C5533">
        <w:rPr>
          <w:position w:val="-24"/>
        </w:rPr>
        <w:object w:dxaOrig="1020" w:dyaOrig="620" w14:anchorId="6E906DB1">
          <v:shape id="_x0000_i1059" type="#_x0000_t75" style="width:51.1pt;height:30.65pt" o:ole="">
            <v:imagedata r:id="rId71" o:title=""/>
          </v:shape>
          <o:OLEObject Type="Embed" ProgID="Equation.3" ShapeID="_x0000_i1059" DrawAspect="Content" ObjectID="_1668080691" r:id="rId72"/>
        </w:object>
      </w:r>
    </w:p>
    <w:p w14:paraId="2B61232A" w14:textId="2CDBED81" w:rsidR="00894AAF" w:rsidRDefault="00894AAF" w:rsidP="00894AAF">
      <w:r>
        <w:t xml:space="preserve">Deoarece sistemele termodinamice </w:t>
      </w:r>
      <w:r w:rsidR="00B74FFD">
        <w:t>își</w:t>
      </w:r>
      <w:r>
        <w:t xml:space="preserve"> pot modifica volumul sub </w:t>
      </w:r>
      <w:r w:rsidR="00B74FFD">
        <w:t>influenta</w:t>
      </w:r>
      <w:r>
        <w:t xml:space="preserve"> unei presiuni, se </w:t>
      </w:r>
      <w:r w:rsidR="00B74FFD">
        <w:t>definește</w:t>
      </w:r>
      <w:r>
        <w:t xml:space="preserve"> un coeficient caloric corespunzător numit </w:t>
      </w:r>
      <w:r>
        <w:rPr>
          <w:i/>
        </w:rPr>
        <w:t>compresibilitate</w:t>
      </w:r>
      <w:r>
        <w:t xml:space="preserve">, prin </w:t>
      </w:r>
      <w:r w:rsidR="00B74FFD">
        <w:t>relația</w:t>
      </w:r>
      <w:r>
        <w:t>:</w:t>
      </w:r>
    </w:p>
    <w:p w14:paraId="488ECD90" w14:textId="77777777" w:rsidR="00894AAF" w:rsidRDefault="00894AAF" w:rsidP="00894AAF">
      <w:pPr>
        <w:jc w:val="center"/>
      </w:pPr>
      <w:r w:rsidRPr="004A1AB8">
        <w:rPr>
          <w:position w:val="-24"/>
        </w:rPr>
        <w:object w:dxaOrig="2320" w:dyaOrig="660" w14:anchorId="35CCFF23">
          <v:shape id="_x0000_i1060" type="#_x0000_t75" style="width:116.15pt;height:33pt" o:ole="">
            <v:imagedata r:id="rId73" o:title=""/>
          </v:shape>
          <o:OLEObject Type="Embed" ProgID="Equation.3" ShapeID="_x0000_i1060" DrawAspect="Content" ObjectID="_1668080692" r:id="rId74"/>
        </w:object>
      </w:r>
    </w:p>
    <w:p w14:paraId="2970D5D8" w14:textId="21D610F2" w:rsidR="00894AAF" w:rsidRDefault="00894AAF" w:rsidP="00894AAF">
      <w:r>
        <w:t xml:space="preserve">Dacă </w:t>
      </w:r>
      <w:proofErr w:type="spellStart"/>
      <w:r>
        <w:t>X</w:t>
      </w:r>
      <w:r>
        <w:rPr>
          <w:vertAlign w:val="subscript"/>
        </w:rPr>
        <w:t>i</w:t>
      </w:r>
      <w:proofErr w:type="spellEnd"/>
      <w:r>
        <w:t xml:space="preserve"> </w:t>
      </w:r>
      <w:r w:rsidR="00B74FFD">
        <w:t>și</w:t>
      </w:r>
      <w:r>
        <w:t xml:space="preserve"> P</w:t>
      </w:r>
      <w:r>
        <w:rPr>
          <w:vertAlign w:val="subscript"/>
        </w:rPr>
        <w:t>i</w:t>
      </w:r>
      <w:r>
        <w:t xml:space="preserve"> sunt altele decât V </w:t>
      </w:r>
      <w:r w:rsidR="00B74FFD">
        <w:t>și</w:t>
      </w:r>
      <w:r>
        <w:t xml:space="preserve"> P, se pot introduce mărimi echivalente </w:t>
      </w:r>
      <w:r w:rsidR="00B74FFD">
        <w:t>compresibilității</w:t>
      </w:r>
      <w:r>
        <w:t xml:space="preserve"> numite </w:t>
      </w:r>
      <w:r w:rsidR="00B74FFD" w:rsidRPr="004166A2">
        <w:rPr>
          <w:i/>
        </w:rPr>
        <w:t>susceptibilități</w:t>
      </w:r>
      <w:r>
        <w:t xml:space="preserve">. </w:t>
      </w:r>
      <w:r w:rsidR="00B74FFD">
        <w:t>Relația</w:t>
      </w:r>
      <w:r>
        <w:t xml:space="preserve"> de </w:t>
      </w:r>
      <w:r w:rsidR="00B74FFD">
        <w:t>definiție</w:t>
      </w:r>
      <w:r>
        <w:t xml:space="preserve"> a </w:t>
      </w:r>
      <w:r w:rsidR="00B74FFD">
        <w:t>susceptibilităților</w:t>
      </w:r>
      <w:r>
        <w:t xml:space="preserve"> este evident:</w:t>
      </w:r>
    </w:p>
    <w:p w14:paraId="68C892B6" w14:textId="77777777" w:rsidR="00894AAF" w:rsidRDefault="00894AAF" w:rsidP="00894AAF">
      <w:pPr>
        <w:jc w:val="center"/>
      </w:pPr>
      <w:r w:rsidRPr="00755E4A">
        <w:rPr>
          <w:position w:val="-30"/>
        </w:rPr>
        <w:object w:dxaOrig="1140" w:dyaOrig="700" w14:anchorId="1464A17B">
          <v:shape id="_x0000_i1061" type="#_x0000_t75" style="width:57.15pt;height:34.35pt" o:ole="">
            <v:imagedata r:id="rId75" o:title=""/>
          </v:shape>
          <o:OLEObject Type="Embed" ProgID="Equation.3" ShapeID="_x0000_i1061" DrawAspect="Content" ObjectID="_1668080693" r:id="rId76"/>
        </w:object>
      </w:r>
    </w:p>
    <w:p w14:paraId="71B148C0" w14:textId="3E26B3B9" w:rsidR="00894AAF" w:rsidRDefault="00894AAF" w:rsidP="00894AAF">
      <w:r>
        <w:t xml:space="preserve">Ca urmare a </w:t>
      </w:r>
      <w:r w:rsidR="00B74FFD">
        <w:t>variației</w:t>
      </w:r>
      <w:r>
        <w:t xml:space="preserve"> temperaturii volumul sistemului se poate modifica. Coeficientul termodinamic ce descrie această proprietate se </w:t>
      </w:r>
      <w:r w:rsidR="00B74FFD">
        <w:t>numește</w:t>
      </w:r>
      <w:r>
        <w:t xml:space="preserve"> </w:t>
      </w:r>
      <w:r>
        <w:rPr>
          <w:i/>
        </w:rPr>
        <w:t>coeficient de dilatare</w:t>
      </w:r>
      <w:r>
        <w:t xml:space="preserve">. </w:t>
      </w:r>
      <w:r w:rsidR="00B74FFD">
        <w:t>Relația</w:t>
      </w:r>
      <w:r>
        <w:t xml:space="preserve"> de </w:t>
      </w:r>
      <w:r w:rsidR="00B74FFD">
        <w:t>definiție</w:t>
      </w:r>
      <w:r>
        <w:t xml:space="preserve"> a coeficientului de dilatare este:</w:t>
      </w:r>
    </w:p>
    <w:p w14:paraId="3940D886" w14:textId="77777777" w:rsidR="00894AAF" w:rsidRDefault="00894AAF" w:rsidP="00894AAF">
      <w:pPr>
        <w:jc w:val="center"/>
      </w:pPr>
      <w:r w:rsidRPr="008D528B">
        <w:rPr>
          <w:position w:val="-24"/>
        </w:rPr>
        <w:object w:dxaOrig="1060" w:dyaOrig="620" w14:anchorId="7393B543">
          <v:shape id="_x0000_i1062" type="#_x0000_t75" style="width:53.9pt;height:30.65pt" o:ole="">
            <v:imagedata r:id="rId77" o:title=""/>
          </v:shape>
          <o:OLEObject Type="Embed" ProgID="Equation.3" ShapeID="_x0000_i1062" DrawAspect="Content" ObjectID="_1668080694" r:id="rId78"/>
        </w:object>
      </w:r>
    </w:p>
    <w:p w14:paraId="07BF6061" w14:textId="4B0810B4" w:rsidR="00894AAF" w:rsidRDefault="00B74FFD" w:rsidP="00894AAF">
      <w:r>
        <w:t>Coeficienții</w:t>
      </w:r>
      <w:r w:rsidR="00894AAF">
        <w:t xml:space="preserve"> termodinamici au diferite valori ce depind nu numai de natura </w:t>
      </w:r>
      <w:r>
        <w:t>substanței</w:t>
      </w:r>
      <w:r w:rsidR="00894AAF">
        <w:t xml:space="preserve"> dar </w:t>
      </w:r>
      <w:r>
        <w:t>și</w:t>
      </w:r>
      <w:r w:rsidR="00894AAF">
        <w:t xml:space="preserve"> de parametrii termodinamici ce sunt </w:t>
      </w:r>
      <w:r>
        <w:t>menținuți</w:t>
      </w:r>
      <w:r w:rsidR="00894AAF">
        <w:t xml:space="preserve"> </w:t>
      </w:r>
      <w:r>
        <w:t>constanți</w:t>
      </w:r>
      <w:r w:rsidR="00894AAF">
        <w:t xml:space="preserve"> în timpul determinării lor. Astfel, se definesc </w:t>
      </w:r>
      <w:r>
        <w:t>coeficienți</w:t>
      </w:r>
      <w:r w:rsidR="00894AAF">
        <w:t xml:space="preserve"> calorici</w:t>
      </w:r>
      <w:r>
        <w:t xml:space="preserve"> l</w:t>
      </w:r>
      <w:r w:rsidR="00894AAF">
        <w:t xml:space="preserve">a presiune constantă </w:t>
      </w:r>
      <w:r>
        <w:t>și</w:t>
      </w:r>
      <w:r w:rsidR="00894AAF">
        <w:t xml:space="preserve"> </w:t>
      </w:r>
      <w:r>
        <w:t>coeficienți</w:t>
      </w:r>
      <w:r w:rsidR="00894AAF">
        <w:t xml:space="preserve"> calorici la temperatură constantă, dar nu numai.</w:t>
      </w:r>
    </w:p>
    <w:p w14:paraId="53E11898" w14:textId="5BEE3827" w:rsidR="00894AAF" w:rsidRDefault="00894AAF" w:rsidP="00894AAF">
      <w:r>
        <w:tab/>
        <w:t xml:space="preserve">Între </w:t>
      </w:r>
      <w:r w:rsidR="00B74FFD">
        <w:t>coeficienții</w:t>
      </w:r>
      <w:r>
        <w:t xml:space="preserve"> calorici există diferite </w:t>
      </w:r>
      <w:r w:rsidR="00B74FFD">
        <w:t>relații</w:t>
      </w:r>
      <w:r>
        <w:t xml:space="preserve"> de legătură. Prezentăm aici două astfel de </w:t>
      </w:r>
      <w:r w:rsidR="00B74FFD">
        <w:t>relații</w:t>
      </w:r>
      <w:r>
        <w:t xml:space="preserve"> mai des utilizate.</w:t>
      </w:r>
    </w:p>
    <w:p w14:paraId="7D795143" w14:textId="11574A58" w:rsidR="00894AAF" w:rsidRPr="001712D2" w:rsidRDefault="00B74FFD" w:rsidP="00894AAF">
      <w:r>
        <w:rPr>
          <w:i/>
        </w:rPr>
        <w:t>Relația</w:t>
      </w:r>
      <w:r w:rsidR="00894AAF">
        <w:rPr>
          <w:i/>
        </w:rPr>
        <w:t xml:space="preserve"> lui </w:t>
      </w:r>
      <w:proofErr w:type="spellStart"/>
      <w:r w:rsidR="00894AAF">
        <w:rPr>
          <w:i/>
        </w:rPr>
        <w:t>Reech</w:t>
      </w:r>
      <w:proofErr w:type="spellEnd"/>
      <w:r w:rsidR="00894AAF">
        <w:t>:</w:t>
      </w:r>
    </w:p>
    <w:p w14:paraId="322F7392" w14:textId="77777777" w:rsidR="00894AAF" w:rsidRDefault="00894AAF" w:rsidP="00894AAF">
      <w:pPr>
        <w:jc w:val="center"/>
      </w:pPr>
      <w:r w:rsidRPr="00AD4FE4">
        <w:rPr>
          <w:position w:val="-34"/>
        </w:rPr>
        <w:object w:dxaOrig="1060" w:dyaOrig="760" w14:anchorId="049DB36B">
          <v:shape id="_x0000_i1063" type="#_x0000_t75" style="width:53.9pt;height:39pt" o:ole="">
            <v:imagedata r:id="rId79" o:title=""/>
          </v:shape>
          <o:OLEObject Type="Embed" ProgID="Equation.3" ShapeID="_x0000_i1063" DrawAspect="Content" ObjectID="_1668080695" r:id="rId80"/>
        </w:object>
      </w:r>
    </w:p>
    <w:p w14:paraId="6171882C" w14:textId="7E7CEFBF" w:rsidR="00894AAF" w:rsidRDefault="00B74FFD" w:rsidP="00894AAF">
      <w:r>
        <w:t>și</w:t>
      </w:r>
      <w:r w:rsidR="00894AAF">
        <w:t xml:space="preserve"> </w:t>
      </w:r>
      <w:r w:rsidRPr="001712D2">
        <w:rPr>
          <w:i/>
        </w:rPr>
        <w:t>relația</w:t>
      </w:r>
      <w:r w:rsidR="00894AAF" w:rsidRPr="001712D2">
        <w:rPr>
          <w:i/>
        </w:rPr>
        <w:t xml:space="preserve"> lui Mayer</w:t>
      </w:r>
      <w:r w:rsidR="00894AAF">
        <w:t>:</w:t>
      </w:r>
    </w:p>
    <w:p w14:paraId="5B81DB8C" w14:textId="77777777" w:rsidR="00894AAF" w:rsidRDefault="00894AAF" w:rsidP="00894AAF">
      <w:pPr>
        <w:jc w:val="center"/>
      </w:pPr>
      <w:r w:rsidRPr="001712D2">
        <w:rPr>
          <w:position w:val="-30"/>
        </w:rPr>
        <w:object w:dxaOrig="1760" w:dyaOrig="720" w14:anchorId="30F8CEE3">
          <v:shape id="_x0000_i1064" type="#_x0000_t75" style="width:87.8pt;height:36.25pt" o:ole="">
            <v:imagedata r:id="rId81" o:title=""/>
          </v:shape>
          <o:OLEObject Type="Embed" ProgID="Equation.3" ShapeID="_x0000_i1064" DrawAspect="Content" ObjectID="_1668080696" r:id="rId82"/>
        </w:object>
      </w:r>
    </w:p>
    <w:p w14:paraId="1FD0625A" w14:textId="77777777" w:rsidR="00894AAF" w:rsidRDefault="00894AAF" w:rsidP="00894AAF"/>
    <w:p w14:paraId="1859DE08" w14:textId="77777777" w:rsidR="00894AAF" w:rsidRDefault="00894AAF" w:rsidP="00894AAF"/>
    <w:p w14:paraId="4AA78962" w14:textId="63B8CEA8" w:rsidR="00894AAF" w:rsidRDefault="00B74FFD" w:rsidP="00B74FFD">
      <w:pPr>
        <w:jc w:val="left"/>
        <w:outlineLvl w:val="3"/>
        <w:rPr>
          <w:b/>
          <w:sz w:val="28"/>
          <w:szCs w:val="28"/>
        </w:rPr>
      </w:pPr>
      <w:r w:rsidRPr="00532D0A">
        <w:rPr>
          <w:b/>
          <w:sz w:val="28"/>
          <w:szCs w:val="28"/>
        </w:rPr>
        <w:t>Ecuațiile</w:t>
      </w:r>
      <w:r w:rsidR="00894AAF" w:rsidRPr="00532D0A">
        <w:rPr>
          <w:b/>
          <w:sz w:val="28"/>
          <w:szCs w:val="28"/>
        </w:rPr>
        <w:t xml:space="preserve"> termodinamice ale un</w:t>
      </w:r>
      <w:r>
        <w:rPr>
          <w:b/>
          <w:sz w:val="28"/>
          <w:szCs w:val="28"/>
        </w:rPr>
        <w:t>ui</w:t>
      </w:r>
      <w:r w:rsidR="00894AAF" w:rsidRPr="00532D0A">
        <w:rPr>
          <w:b/>
          <w:sz w:val="28"/>
          <w:szCs w:val="28"/>
        </w:rPr>
        <w:t xml:space="preserve"> fluid neutru</w:t>
      </w:r>
    </w:p>
    <w:p w14:paraId="184E6273" w14:textId="77777777" w:rsidR="00894AAF" w:rsidRPr="00532D0A" w:rsidRDefault="00894AAF" w:rsidP="00894AAF">
      <w:pPr>
        <w:jc w:val="center"/>
        <w:outlineLvl w:val="3"/>
        <w:rPr>
          <w:b/>
          <w:sz w:val="28"/>
          <w:szCs w:val="28"/>
        </w:rPr>
      </w:pPr>
    </w:p>
    <w:p w14:paraId="12239432" w14:textId="44DFB6D2" w:rsidR="00894AAF" w:rsidRDefault="00894AAF" w:rsidP="00894AAF">
      <w:r>
        <w:tab/>
      </w:r>
      <w:r w:rsidR="00B74FFD">
        <w:t>Să considerăm</w:t>
      </w:r>
      <w:r>
        <w:t xml:space="preserve"> un fluid neutru din punct de vedre electric care este alcătuit dintr-o singură componentă. În general un fluid neutru este caracterizat de variabilele U, V </w:t>
      </w:r>
      <w:r w:rsidR="00B74FFD">
        <w:t>și</w:t>
      </w:r>
      <w:r>
        <w:t xml:space="preserve"> N. Deoarece </w:t>
      </w:r>
      <w:r w:rsidR="00B74FFD">
        <w:t>acesta poate</w:t>
      </w:r>
      <w:r>
        <w:t xml:space="preserve"> resim</w:t>
      </w:r>
      <w:r w:rsidR="00B74FFD">
        <w:t>ți</w:t>
      </w:r>
      <w:r>
        <w:t xml:space="preserve"> </w:t>
      </w:r>
      <w:r w:rsidR="00B74FFD">
        <w:t>și</w:t>
      </w:r>
      <w:r>
        <w:t xml:space="preserve"> </w:t>
      </w:r>
      <w:r w:rsidR="00B74FFD">
        <w:t>influența</w:t>
      </w:r>
      <w:r>
        <w:t xml:space="preserve"> câmpurilor electrice </w:t>
      </w:r>
      <w:r w:rsidR="00B74FFD">
        <w:t>și</w:t>
      </w:r>
      <w:r>
        <w:t xml:space="preserve"> magnetice, la acestea trebuie adăugate </w:t>
      </w:r>
      <w:r w:rsidR="00B74FFD">
        <w:t>și</w:t>
      </w:r>
      <w:r>
        <w:t xml:space="preserve"> </w:t>
      </w:r>
      <w:r w:rsidR="00B74FFD">
        <w:t>inducția</w:t>
      </w:r>
      <w:r>
        <w:t xml:space="preserve"> electrică </w:t>
      </w:r>
      <w:r w:rsidR="00B74FFD">
        <w:t>și</w:t>
      </w:r>
      <w:r>
        <w:t xml:space="preserve"> </w:t>
      </w:r>
      <w:r w:rsidR="00B74FFD">
        <w:t>inducția</w:t>
      </w:r>
      <w:r>
        <w:t xml:space="preserve"> magnetică. Rezultă că </w:t>
      </w:r>
      <w:r w:rsidR="00B74FFD">
        <w:t>ecuația</w:t>
      </w:r>
      <w:r>
        <w:t xml:space="preserve"> calorică de stare a un</w:t>
      </w:r>
      <w:r w:rsidR="00B74FFD">
        <w:t>ui</w:t>
      </w:r>
      <w:r>
        <w:t xml:space="preserve"> fluid neutru este:</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02326F8D" w14:textId="77777777" w:rsidTr="00C12672">
        <w:tc>
          <w:tcPr>
            <w:tcW w:w="6731" w:type="dxa"/>
            <w:vAlign w:val="center"/>
          </w:tcPr>
          <w:p w14:paraId="79F90166" w14:textId="77777777" w:rsidR="00894AAF" w:rsidRDefault="00894AAF" w:rsidP="00C12672">
            <w:pPr>
              <w:jc w:val="center"/>
            </w:pPr>
            <w:r w:rsidRPr="00453468">
              <w:rPr>
                <w:position w:val="-10"/>
              </w:rPr>
              <w:object w:dxaOrig="2060" w:dyaOrig="380" w14:anchorId="5425AB16">
                <v:shape id="_x0000_i1065" type="#_x0000_t75" style="width:102.65pt;height:18.6pt" o:ole="">
                  <v:imagedata r:id="rId83" o:title=""/>
                </v:shape>
                <o:OLEObject Type="Embed" ProgID="Equation.3" ShapeID="_x0000_i1065" DrawAspect="Content" ObjectID="_1668080697" r:id="rId84"/>
              </w:object>
            </w:r>
          </w:p>
        </w:tc>
        <w:tc>
          <w:tcPr>
            <w:tcW w:w="856" w:type="dxa"/>
            <w:vAlign w:val="center"/>
          </w:tcPr>
          <w:p w14:paraId="60B7B1F2" w14:textId="0A54E6DE" w:rsidR="00894AAF" w:rsidRDefault="00894AAF" w:rsidP="00C12672">
            <w:pPr>
              <w:jc w:val="right"/>
            </w:pPr>
          </w:p>
        </w:tc>
      </w:tr>
    </w:tbl>
    <w:p w14:paraId="63EE3782" w14:textId="3BD7740F" w:rsidR="00894AAF" w:rsidRDefault="00894AAF" w:rsidP="00894AAF">
      <w:r>
        <w:t xml:space="preserve">Mărimile </w:t>
      </w:r>
      <w:r w:rsidRPr="0077370C">
        <w:rPr>
          <w:position w:val="-4"/>
        </w:rPr>
        <w:object w:dxaOrig="260" w:dyaOrig="320" w14:anchorId="442155EA">
          <v:shape id="_x0000_i1066" type="#_x0000_t75" style="width:12.55pt;height:15.8pt" o:ole="">
            <v:imagedata r:id="rId85" o:title=""/>
          </v:shape>
          <o:OLEObject Type="Embed" ProgID="Equation.3" ShapeID="_x0000_i1066" DrawAspect="Content" ObjectID="_1668080698" r:id="rId86"/>
        </w:object>
      </w:r>
      <w:r>
        <w:t xml:space="preserve"> </w:t>
      </w:r>
      <w:r w:rsidR="00B74FFD">
        <w:t>și</w:t>
      </w:r>
      <w:r>
        <w:t xml:space="preserve"> </w:t>
      </w:r>
      <w:r w:rsidRPr="0077370C">
        <w:rPr>
          <w:position w:val="-4"/>
        </w:rPr>
        <w:object w:dxaOrig="240" w:dyaOrig="320" w14:anchorId="4DE9D390">
          <v:shape id="_x0000_i1067" type="#_x0000_t75" style="width:12.1pt;height:15.8pt" o:ole="">
            <v:imagedata r:id="rId87" o:title=""/>
          </v:shape>
          <o:OLEObject Type="Embed" ProgID="Equation.3" ShapeID="_x0000_i1067" DrawAspect="Content" ObjectID="_1668080699" r:id="rId88"/>
        </w:object>
      </w:r>
      <w:r>
        <w:t xml:space="preserve"> sunt </w:t>
      </w:r>
      <w:r w:rsidR="00B74FFD">
        <w:t>inducțiile</w:t>
      </w:r>
      <w:r>
        <w:t xml:space="preserve"> macroscopice. Din </w:t>
      </w:r>
      <w:r w:rsidR="00B74FFD">
        <w:t>ecuația</w:t>
      </w:r>
      <w:r>
        <w:t xml:space="preserve"> calorică rezultă următoarele </w:t>
      </w:r>
      <w:r w:rsidR="00B74FFD">
        <w:t>ecuații</w:t>
      </w:r>
      <w:r>
        <w:t xml:space="preserve"> termice:</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549E3C20" w14:textId="77777777" w:rsidTr="00C12672">
        <w:tc>
          <w:tcPr>
            <w:tcW w:w="6731" w:type="dxa"/>
            <w:vAlign w:val="center"/>
          </w:tcPr>
          <w:p w14:paraId="44D4546A" w14:textId="77777777" w:rsidR="00894AAF" w:rsidRDefault="00894AAF" w:rsidP="00C12672">
            <w:pPr>
              <w:jc w:val="center"/>
            </w:pPr>
            <w:r w:rsidRPr="00950839">
              <w:rPr>
                <w:position w:val="-80"/>
              </w:rPr>
              <w:object w:dxaOrig="2740" w:dyaOrig="1740" w14:anchorId="1E662830">
                <v:shape id="_x0000_i1068" type="#_x0000_t75" style="width:137.5pt;height:86.85pt" o:ole="">
                  <v:imagedata r:id="rId89" o:title=""/>
                </v:shape>
                <o:OLEObject Type="Embed" ProgID="Equation.3" ShapeID="_x0000_i1068" DrawAspect="Content" ObjectID="_1668080700" r:id="rId90"/>
              </w:object>
            </w:r>
          </w:p>
        </w:tc>
        <w:tc>
          <w:tcPr>
            <w:tcW w:w="856" w:type="dxa"/>
            <w:vAlign w:val="center"/>
          </w:tcPr>
          <w:p w14:paraId="20B73D5A" w14:textId="4B70D2B6" w:rsidR="00894AAF" w:rsidRDefault="00894AAF" w:rsidP="00C12672">
            <w:pPr>
              <w:jc w:val="right"/>
            </w:pPr>
          </w:p>
          <w:p w14:paraId="30B96D2E" w14:textId="77777777" w:rsidR="00894AAF" w:rsidRDefault="00894AAF" w:rsidP="00C12672">
            <w:pPr>
              <w:jc w:val="right"/>
            </w:pPr>
          </w:p>
        </w:tc>
      </w:tr>
    </w:tbl>
    <w:p w14:paraId="55757D3A" w14:textId="6D34B07B" w:rsidR="00894AAF" w:rsidRDefault="00894AAF" w:rsidP="00894AAF">
      <w:r>
        <w:t xml:space="preserve">unde </w:t>
      </w:r>
      <w:r>
        <w:rPr>
          <w:rFonts w:ascii="Symbol" w:hAnsi="Symbol"/>
        </w:rPr>
        <w:t></w:t>
      </w:r>
      <w:r>
        <w:t xml:space="preserve"> se </w:t>
      </w:r>
      <w:r w:rsidR="00B74FFD">
        <w:t>numește</w:t>
      </w:r>
      <w:r>
        <w:t xml:space="preserve"> </w:t>
      </w:r>
      <w:r w:rsidR="00B74FFD">
        <w:rPr>
          <w:i/>
        </w:rPr>
        <w:t>potențial</w:t>
      </w:r>
      <w:r>
        <w:rPr>
          <w:i/>
        </w:rPr>
        <w:t xml:space="preserve"> chimic</w:t>
      </w:r>
      <w:r>
        <w:t>.</w:t>
      </w:r>
    </w:p>
    <w:p w14:paraId="1751FF9A" w14:textId="27F19CF3" w:rsidR="00894AAF" w:rsidRDefault="00894AAF" w:rsidP="00894AAF">
      <w:r>
        <w:tab/>
        <w:t xml:space="preserve">Deoarece </w:t>
      </w:r>
      <w:r w:rsidR="00B74FFD">
        <w:t>fluidul este</w:t>
      </w:r>
      <w:r>
        <w:t xml:space="preserve"> deformabil, ca pentru orice mediu deformabil, este de preferat să se scrie </w:t>
      </w:r>
      <w:r w:rsidR="00B74FFD">
        <w:t>ecuațiile</w:t>
      </w:r>
      <w:r>
        <w:t xml:space="preserve"> termodinamice pentru unitatea de volum. Lucrul mecanic elementar efectuat pentru deformarea elementului de volum este:</w:t>
      </w:r>
    </w:p>
    <w:p w14:paraId="3FC76F24" w14:textId="77777777" w:rsidR="00894AAF" w:rsidRDefault="00894AAF" w:rsidP="00894AAF">
      <w:pPr>
        <w:jc w:val="center"/>
        <w:rPr>
          <w:rFonts w:ascii="Symbol" w:hAnsi="Symbol"/>
        </w:rPr>
      </w:pPr>
      <w:r w:rsidRPr="00950839">
        <w:rPr>
          <w:rFonts w:ascii="Symbol" w:hAnsi="Symbol"/>
          <w:position w:val="-14"/>
        </w:rPr>
        <w:object w:dxaOrig="1160" w:dyaOrig="380" w14:anchorId="502069FE">
          <v:shape id="_x0000_i1069" type="#_x0000_t75" style="width:57.6pt;height:18.6pt" o:ole="">
            <v:imagedata r:id="rId91" o:title=""/>
          </v:shape>
          <o:OLEObject Type="Embed" ProgID="Equation.3" ShapeID="_x0000_i1069" DrawAspect="Content" ObjectID="_1668080701" r:id="rId92"/>
        </w:object>
      </w:r>
    </w:p>
    <w:p w14:paraId="60FF9AC2" w14:textId="307681A2" w:rsidR="00894AAF" w:rsidRDefault="00894AAF" w:rsidP="00894AAF">
      <w:r w:rsidRPr="00546F1B">
        <w:t>Constatăm că te</w:t>
      </w:r>
      <w:r>
        <w:t xml:space="preserve">nsorul </w:t>
      </w:r>
      <w:r w:rsidR="00B74FFD">
        <w:t>deformațiilor</w:t>
      </w:r>
      <w:r>
        <w:t xml:space="preserve"> apare ca un </w:t>
      </w:r>
      <w:r w:rsidRPr="00546F1B">
        <w:rPr>
          <w:i/>
        </w:rPr>
        <w:t xml:space="preserve">parametru extensiv </w:t>
      </w:r>
      <w:r>
        <w:rPr>
          <w:i/>
        </w:rPr>
        <w:t>redus</w:t>
      </w:r>
      <w:r>
        <w:t>.</w:t>
      </w:r>
      <w:r>
        <w:tab/>
        <w:t xml:space="preserve">Lucrul mecanic al </w:t>
      </w:r>
      <w:r w:rsidR="00B74FFD">
        <w:t>forțelor</w:t>
      </w:r>
      <w:r>
        <w:t xml:space="preserve"> electromagnetice este dat de </w:t>
      </w:r>
      <w:r w:rsidR="00B74FFD">
        <w:t>relația</w:t>
      </w:r>
      <w:r>
        <w:t>:</w:t>
      </w:r>
    </w:p>
    <w:p w14:paraId="48E0E6C8" w14:textId="77777777" w:rsidR="00894AAF" w:rsidRDefault="00894AAF" w:rsidP="00894AAF">
      <w:pPr>
        <w:jc w:val="center"/>
      </w:pPr>
      <w:r w:rsidRPr="00546F1B">
        <w:rPr>
          <w:position w:val="-6"/>
        </w:rPr>
        <w:object w:dxaOrig="1980" w:dyaOrig="340" w14:anchorId="068F03BA">
          <v:shape id="_x0000_i1070" type="#_x0000_t75" style="width:98.95pt;height:17.2pt" o:ole="">
            <v:imagedata r:id="rId93" o:title=""/>
          </v:shape>
          <o:OLEObject Type="Embed" ProgID="Equation.3" ShapeID="_x0000_i1070" DrawAspect="Content" ObjectID="_1668080702" r:id="rId94"/>
        </w:object>
      </w:r>
    </w:p>
    <w:p w14:paraId="77026C7B" w14:textId="667B0316" w:rsidR="00894AAF" w:rsidRDefault="00894AAF" w:rsidP="00894AAF">
      <w:r>
        <w:t xml:space="preserve">unde </w:t>
      </w:r>
      <w:r w:rsidRPr="00EC2C9E">
        <w:rPr>
          <w:position w:val="-4"/>
        </w:rPr>
        <w:object w:dxaOrig="240" w:dyaOrig="320" w14:anchorId="378EB0DE">
          <v:shape id="_x0000_i1071" type="#_x0000_t75" style="width:12.1pt;height:15.8pt" o:ole="">
            <v:imagedata r:id="rId95" o:title=""/>
          </v:shape>
          <o:OLEObject Type="Embed" ProgID="Equation.3" ShapeID="_x0000_i1071" DrawAspect="Content" ObjectID="_1668080703" r:id="rId96"/>
        </w:object>
      </w:r>
      <w:r>
        <w:t xml:space="preserve"> </w:t>
      </w:r>
      <w:r w:rsidR="00B74FFD">
        <w:t>și</w:t>
      </w:r>
      <w:r>
        <w:t xml:space="preserve"> </w:t>
      </w:r>
      <w:r w:rsidRPr="00EC2C9E">
        <w:rPr>
          <w:position w:val="-4"/>
        </w:rPr>
        <w:object w:dxaOrig="279" w:dyaOrig="320" w14:anchorId="7823F442">
          <v:shape id="_x0000_i1072" type="#_x0000_t75" style="width:14.4pt;height:15.8pt" o:ole="">
            <v:imagedata r:id="rId97" o:title=""/>
          </v:shape>
          <o:OLEObject Type="Embed" ProgID="Equation.3" ShapeID="_x0000_i1072" DrawAspect="Content" ObjectID="_1668080704" r:id="rId98"/>
        </w:object>
      </w:r>
      <w:r>
        <w:t xml:space="preserve"> reprezintă </w:t>
      </w:r>
      <w:r w:rsidR="00B74FFD">
        <w:t>intensitățile</w:t>
      </w:r>
      <w:r>
        <w:t xml:space="preserve"> macroscopice ale câmpurilor electric </w:t>
      </w:r>
      <w:r w:rsidR="00B74FFD">
        <w:t>și</w:t>
      </w:r>
      <w:r>
        <w:t xml:space="preserve"> magnetic. Considerând doar </w:t>
      </w:r>
      <w:r w:rsidR="00B74FFD">
        <w:t>prezența</w:t>
      </w:r>
      <w:r>
        <w:t xml:space="preserve"> câmpului electric, se poate arăta că </w:t>
      </w:r>
      <w:r w:rsidR="00B74FFD">
        <w:t>diferențiala</w:t>
      </w:r>
      <w:r>
        <w:t xml:space="preserve"> entalpiei libere raportată la unitatea de volum va fi:</w:t>
      </w:r>
    </w:p>
    <w:p w14:paraId="3308A51E" w14:textId="77777777" w:rsidR="00894AAF" w:rsidRDefault="00894AAF" w:rsidP="00894AAF">
      <w:pPr>
        <w:jc w:val="center"/>
      </w:pPr>
      <w:r w:rsidRPr="00AF2BF2">
        <w:rPr>
          <w:position w:val="-10"/>
        </w:rPr>
        <w:object w:dxaOrig="2840" w:dyaOrig="380" w14:anchorId="165E9059">
          <v:shape id="_x0000_i1073" type="#_x0000_t75" style="width:141.7pt;height:18.6pt" o:ole="">
            <v:imagedata r:id="rId99" o:title=""/>
          </v:shape>
          <o:OLEObject Type="Embed" ProgID="Equation.3" ShapeID="_x0000_i1073" DrawAspect="Content" ObjectID="_1668080705" r:id="rId100"/>
        </w:object>
      </w:r>
    </w:p>
    <w:p w14:paraId="6DB3423E" w14:textId="18324095" w:rsidR="00894AAF" w:rsidRDefault="00894AAF" w:rsidP="00894AAF">
      <w:r>
        <w:t>Deoarece:</w:t>
      </w:r>
    </w:p>
    <w:p w14:paraId="11013645" w14:textId="77777777" w:rsidR="00894AAF" w:rsidRDefault="00894AAF" w:rsidP="00894AAF">
      <w:pPr>
        <w:jc w:val="center"/>
      </w:pPr>
      <w:r w:rsidRPr="004B773E">
        <w:rPr>
          <w:position w:val="-6"/>
        </w:rPr>
        <w:object w:dxaOrig="780" w:dyaOrig="340" w14:anchorId="44D47049">
          <v:shape id="_x0000_i1074" type="#_x0000_t75" style="width:39pt;height:17.2pt" o:ole="">
            <v:imagedata r:id="rId101" o:title=""/>
          </v:shape>
          <o:OLEObject Type="Embed" ProgID="Equation.3" ShapeID="_x0000_i1074" DrawAspect="Content" ObjectID="_1668080706" r:id="rId102"/>
        </w:object>
      </w:r>
    </w:p>
    <w:p w14:paraId="768B9E59" w14:textId="01DB3FA6" w:rsidR="00894AAF" w:rsidRDefault="00B74FFD" w:rsidP="00894AAF">
      <w:r>
        <w:t>și</w:t>
      </w:r>
      <w:r w:rsidR="00894AAF">
        <w:t xml:space="preserve"> deci:</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70A0427A" w14:textId="77777777" w:rsidTr="00C12672">
        <w:tc>
          <w:tcPr>
            <w:tcW w:w="6731" w:type="dxa"/>
            <w:vAlign w:val="center"/>
          </w:tcPr>
          <w:p w14:paraId="6546BFC1" w14:textId="77777777" w:rsidR="00894AAF" w:rsidRDefault="00894AAF" w:rsidP="00C12672">
            <w:pPr>
              <w:jc w:val="center"/>
            </w:pPr>
            <w:r w:rsidRPr="004B773E">
              <w:rPr>
                <w:position w:val="-24"/>
              </w:rPr>
              <w:object w:dxaOrig="1060" w:dyaOrig="620" w14:anchorId="24E48513">
                <v:shape id="_x0000_i1075" type="#_x0000_t75" style="width:53.9pt;height:30.65pt" o:ole="">
                  <v:imagedata r:id="rId103" o:title=""/>
                </v:shape>
                <o:OLEObject Type="Embed" ProgID="Equation.3" ShapeID="_x0000_i1075" DrawAspect="Content" ObjectID="_1668080707" r:id="rId104"/>
              </w:object>
            </w:r>
          </w:p>
        </w:tc>
        <w:tc>
          <w:tcPr>
            <w:tcW w:w="856" w:type="dxa"/>
            <w:vAlign w:val="center"/>
          </w:tcPr>
          <w:p w14:paraId="66374007" w14:textId="707BB6BB" w:rsidR="00894AAF" w:rsidRDefault="00894AAF" w:rsidP="00C12672">
            <w:pPr>
              <w:jc w:val="right"/>
            </w:pPr>
          </w:p>
        </w:tc>
      </w:tr>
    </w:tbl>
    <w:p w14:paraId="4F233EC7" w14:textId="77777777" w:rsidR="00894AAF" w:rsidRDefault="00894AAF" w:rsidP="00894AAF">
      <w:r>
        <w:t xml:space="preserve">Rezultă că </w:t>
      </w:r>
      <w:r w:rsidRPr="004B773E">
        <w:rPr>
          <w:position w:val="-4"/>
        </w:rPr>
        <w:object w:dxaOrig="260" w:dyaOrig="320" w14:anchorId="6DD1FA99">
          <v:shape id="_x0000_i1076" type="#_x0000_t75" style="width:12.55pt;height:15.8pt" o:ole="">
            <v:imagedata r:id="rId105" o:title=""/>
          </v:shape>
          <o:OLEObject Type="Embed" ProgID="Equation.3" ShapeID="_x0000_i1076" DrawAspect="Content" ObjectID="_1668080708" r:id="rId106"/>
        </w:object>
      </w:r>
      <w:r>
        <w:t xml:space="preserve"> este </w:t>
      </w:r>
      <w:r>
        <w:rPr>
          <w:i/>
        </w:rPr>
        <w:t xml:space="preserve">parametrul extensiv redus conjugat cu câmpul electric </w:t>
      </w:r>
      <w:r w:rsidRPr="004B773E">
        <w:rPr>
          <w:i/>
          <w:position w:val="-4"/>
        </w:rPr>
        <w:object w:dxaOrig="240" w:dyaOrig="320" w14:anchorId="2B87B179">
          <v:shape id="_x0000_i1077" type="#_x0000_t75" style="width:12.1pt;height:15.8pt" o:ole="">
            <v:imagedata r:id="rId107" o:title=""/>
          </v:shape>
          <o:OLEObject Type="Embed" ProgID="Equation.3" ShapeID="_x0000_i1077" DrawAspect="Content" ObjectID="_1668080709" r:id="rId108"/>
        </w:object>
      </w:r>
    </w:p>
    <w:p w14:paraId="162C26E5" w14:textId="7CB6EE90" w:rsidR="00894AAF" w:rsidRDefault="00894AAF" w:rsidP="00894AAF">
      <w:r>
        <w:tab/>
        <w:t xml:space="preserve">Considerând doar câmpul magnetic, </w:t>
      </w:r>
      <w:r w:rsidR="00B74FFD">
        <w:t>diferențiala</w:t>
      </w:r>
      <w:r>
        <w:t xml:space="preserve"> entalpiei libere raportată la unitatea de volum va fi:</w:t>
      </w:r>
    </w:p>
    <w:p w14:paraId="36DCE76C" w14:textId="77777777" w:rsidR="00894AAF" w:rsidRDefault="00894AAF" w:rsidP="00894AAF">
      <w:pPr>
        <w:jc w:val="center"/>
      </w:pPr>
      <w:r w:rsidRPr="00170F2D">
        <w:rPr>
          <w:position w:val="-10"/>
        </w:rPr>
        <w:object w:dxaOrig="2860" w:dyaOrig="380" w14:anchorId="0FB04C65">
          <v:shape id="_x0000_i1078" type="#_x0000_t75" style="width:143.05pt;height:18.6pt" o:ole="">
            <v:imagedata r:id="rId109" o:title=""/>
          </v:shape>
          <o:OLEObject Type="Embed" ProgID="Equation.3" ShapeID="_x0000_i1078" DrawAspect="Content" ObjectID="_1668080710" r:id="rId110"/>
        </w:object>
      </w:r>
    </w:p>
    <w:p w14:paraId="53A6F7F8" w14:textId="07949852" w:rsidR="00894AAF" w:rsidRDefault="00B74FFD" w:rsidP="00894AAF">
      <w:r>
        <w:t>Ținând</w:t>
      </w:r>
      <w:r w:rsidR="00894AAF">
        <w:t xml:space="preserve"> cont de </w:t>
      </w:r>
      <w:r>
        <w:t>aceleași</w:t>
      </w:r>
      <w:r w:rsidR="00894AAF">
        <w:t xml:space="preserve"> </w:t>
      </w:r>
      <w:r>
        <w:t>considerații</w:t>
      </w:r>
      <w:r w:rsidR="00894AAF">
        <w:t xml:space="preserve"> ca cele precedente, rezultă:</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22482284" w14:textId="77777777" w:rsidTr="00C12672">
        <w:tc>
          <w:tcPr>
            <w:tcW w:w="6731" w:type="dxa"/>
            <w:vAlign w:val="center"/>
          </w:tcPr>
          <w:p w14:paraId="4783C7D9" w14:textId="77777777" w:rsidR="00894AAF" w:rsidRDefault="00894AAF" w:rsidP="00C12672">
            <w:pPr>
              <w:jc w:val="center"/>
            </w:pPr>
            <w:r w:rsidRPr="00170F2D">
              <w:rPr>
                <w:position w:val="-24"/>
              </w:rPr>
              <w:object w:dxaOrig="1200" w:dyaOrig="620" w14:anchorId="796F8592">
                <v:shape id="_x0000_i1079" type="#_x0000_t75" style="width:59.9pt;height:30.65pt" o:ole="">
                  <v:imagedata r:id="rId111" o:title=""/>
                </v:shape>
                <o:OLEObject Type="Embed" ProgID="Equation.3" ShapeID="_x0000_i1079" DrawAspect="Content" ObjectID="_1668080711" r:id="rId112"/>
              </w:object>
            </w:r>
          </w:p>
        </w:tc>
        <w:tc>
          <w:tcPr>
            <w:tcW w:w="856" w:type="dxa"/>
            <w:vAlign w:val="center"/>
          </w:tcPr>
          <w:p w14:paraId="2596B91C" w14:textId="4925648F" w:rsidR="00894AAF" w:rsidRDefault="00894AAF" w:rsidP="00C12672">
            <w:pPr>
              <w:jc w:val="right"/>
            </w:pPr>
          </w:p>
        </w:tc>
      </w:tr>
    </w:tbl>
    <w:p w14:paraId="4460F666" w14:textId="77777777" w:rsidR="00894AAF" w:rsidRDefault="00894AAF" w:rsidP="00894AAF">
      <w:r>
        <w:t xml:space="preserve">Cu alte cuvinte, </w:t>
      </w:r>
      <w:r w:rsidRPr="00170F2D">
        <w:rPr>
          <w:position w:val="-4"/>
        </w:rPr>
        <w:object w:dxaOrig="240" w:dyaOrig="320" w14:anchorId="46642BCC">
          <v:shape id="_x0000_i1080" type="#_x0000_t75" style="width:12.1pt;height:15.8pt" o:ole="">
            <v:imagedata r:id="rId113" o:title=""/>
          </v:shape>
          <o:OLEObject Type="Embed" ProgID="Equation.3" ShapeID="_x0000_i1080" DrawAspect="Content" ObjectID="_1668080712" r:id="rId114"/>
        </w:object>
      </w:r>
      <w:r>
        <w:t xml:space="preserve"> este </w:t>
      </w:r>
      <w:r>
        <w:rPr>
          <w:i/>
        </w:rPr>
        <w:t xml:space="preserve">parametrul extensiv redus conjugat cu câmpul magnetic </w:t>
      </w:r>
      <w:r w:rsidRPr="003C56FC">
        <w:rPr>
          <w:i/>
          <w:position w:val="-4"/>
        </w:rPr>
        <w:object w:dxaOrig="279" w:dyaOrig="320" w14:anchorId="0BF11165">
          <v:shape id="_x0000_i1081" type="#_x0000_t75" style="width:14.4pt;height:15.8pt" o:ole="">
            <v:imagedata r:id="rId115" o:title=""/>
          </v:shape>
          <o:OLEObject Type="Embed" ProgID="Equation.3" ShapeID="_x0000_i1081" DrawAspect="Content" ObjectID="_1668080713" r:id="rId116"/>
        </w:object>
      </w:r>
      <w:r>
        <w:t>.</w:t>
      </w:r>
    </w:p>
    <w:p w14:paraId="56D975BA" w14:textId="6DFDB6A8" w:rsidR="00894AAF" w:rsidRDefault="00B74FFD" w:rsidP="00894AAF">
      <w:r>
        <w:rPr>
          <w:i/>
        </w:rPr>
        <w:t>Observație</w:t>
      </w:r>
      <w:r w:rsidR="00894AAF">
        <w:rPr>
          <w:i/>
        </w:rPr>
        <w:t>:</w:t>
      </w:r>
      <w:r w:rsidR="00894AAF">
        <w:t xml:space="preserve"> </w:t>
      </w:r>
      <w:r>
        <w:t>Relațiile</w:t>
      </w:r>
      <w:r w:rsidR="00894AAF">
        <w:t xml:space="preserve"> se pot extinde </w:t>
      </w:r>
      <w:r w:rsidR="003E2B1C">
        <w:t>și</w:t>
      </w:r>
      <w:r w:rsidR="00894AAF">
        <w:t xml:space="preserve"> la cazul anizotrop, </w:t>
      </w:r>
      <w:proofErr w:type="spellStart"/>
      <w:r w:rsidR="00894AAF">
        <w:t>obţinându</w:t>
      </w:r>
      <w:proofErr w:type="spellEnd"/>
      <w:r w:rsidR="00894AAF">
        <w:t>-se</w:t>
      </w:r>
    </w:p>
    <w:p w14:paraId="6F865621" w14:textId="77777777" w:rsidR="00894AAF" w:rsidRPr="0063416B" w:rsidRDefault="00894AAF" w:rsidP="00894AAF">
      <w:pPr>
        <w:jc w:val="center"/>
      </w:pPr>
      <w:r w:rsidRPr="0063416B">
        <w:rPr>
          <w:position w:val="-60"/>
        </w:rPr>
        <w:object w:dxaOrig="1500" w:dyaOrig="1320" w14:anchorId="3A3512D4">
          <v:shape id="_x0000_i1082" type="#_x0000_t75" style="width:74.8pt;height:65.95pt" o:ole="">
            <v:imagedata r:id="rId117" o:title=""/>
          </v:shape>
          <o:OLEObject Type="Embed" ProgID="Equation.3" ShapeID="_x0000_i1082" DrawAspect="Content" ObjectID="_1668080714" r:id="rId118"/>
        </w:object>
      </w:r>
    </w:p>
    <w:p w14:paraId="0FA32FF8" w14:textId="6C902AD9" w:rsidR="00894AAF" w:rsidRDefault="00894AAF" w:rsidP="00894AAF">
      <w:r>
        <w:tab/>
      </w:r>
      <w:r w:rsidR="003E2B1C">
        <w:t xml:space="preserve">Aceste ecuații </w:t>
      </w:r>
      <w:r>
        <w:t xml:space="preserve">constituie </w:t>
      </w:r>
      <w:r w:rsidR="003E2B1C">
        <w:t>ecuațiile</w:t>
      </w:r>
      <w:r>
        <w:t xml:space="preserve"> termice de stare ale </w:t>
      </w:r>
      <w:r w:rsidR="003E2B1C">
        <w:t>fluidului</w:t>
      </w:r>
      <w:r>
        <w:t xml:space="preserve"> din care se pot </w:t>
      </w:r>
      <w:r w:rsidR="003E2B1C">
        <w:t>obține</w:t>
      </w:r>
      <w:r>
        <w:t xml:space="preserve"> toate </w:t>
      </w:r>
      <w:r w:rsidR="003E2B1C">
        <w:t>informațiile</w:t>
      </w:r>
      <w:r>
        <w:t xml:space="preserve"> referitoare la </w:t>
      </w:r>
      <w:r w:rsidR="003E2B1C">
        <w:t>proprietățile</w:t>
      </w:r>
      <w:r>
        <w:t xml:space="preserve"> termice ale acest</w:t>
      </w:r>
      <w:r w:rsidR="003E2B1C">
        <w:t>uia</w:t>
      </w:r>
      <w:r>
        <w:t xml:space="preserve">. </w:t>
      </w:r>
      <w:r w:rsidR="003E2B1C">
        <w:t>Deși</w:t>
      </w:r>
      <w:r>
        <w:t xml:space="preserve"> aceste </w:t>
      </w:r>
      <w:r w:rsidR="003E2B1C">
        <w:t>ecuații</w:t>
      </w:r>
      <w:r>
        <w:t xml:space="preserve"> constituie din punct de vedere termodinamic descrierea exactă a mediului fluid conductor, </w:t>
      </w:r>
      <w:r w:rsidR="003E2B1C">
        <w:t>totuși</w:t>
      </w:r>
      <w:r>
        <w:t xml:space="preserve"> se face practic întotdeauna o </w:t>
      </w:r>
      <w:r w:rsidR="003E2B1C">
        <w:t>aproximație</w:t>
      </w:r>
      <w:r>
        <w:t>.</w:t>
      </w:r>
      <w:r w:rsidR="003E2B1C">
        <w:t xml:space="preserve"> S</w:t>
      </w:r>
      <w:r>
        <w:t xml:space="preserve">e </w:t>
      </w:r>
      <w:r w:rsidR="003E2B1C">
        <w:t>pornește</w:t>
      </w:r>
      <w:r>
        <w:t xml:space="preserve"> de la următoarea constatare experimentală: </w:t>
      </w:r>
      <w:r>
        <w:rPr>
          <w:i/>
        </w:rPr>
        <w:t xml:space="preserve">gazele au </w:t>
      </w:r>
      <w:r w:rsidR="003E2B1C">
        <w:rPr>
          <w:i/>
        </w:rPr>
        <w:t>proprietăți</w:t>
      </w:r>
      <w:r>
        <w:rPr>
          <w:i/>
        </w:rPr>
        <w:t xml:space="preserve"> electrice </w:t>
      </w:r>
      <w:r w:rsidR="003E2B1C">
        <w:rPr>
          <w:i/>
        </w:rPr>
        <w:t>și</w:t>
      </w:r>
      <w:r>
        <w:rPr>
          <w:i/>
        </w:rPr>
        <w:t xml:space="preserve"> magnetice ce diferă foarte </w:t>
      </w:r>
      <w:r w:rsidR="003E2B1C">
        <w:rPr>
          <w:i/>
        </w:rPr>
        <w:t>puțin</w:t>
      </w:r>
      <w:r>
        <w:rPr>
          <w:i/>
        </w:rPr>
        <w:t xml:space="preserve"> de cele ale vidului. Din acest motiv se neglijează fenomenele de polarizare electrică </w:t>
      </w:r>
      <w:r w:rsidR="003E2B1C">
        <w:rPr>
          <w:i/>
        </w:rPr>
        <w:t>și</w:t>
      </w:r>
      <w:r>
        <w:rPr>
          <w:i/>
        </w:rPr>
        <w:t xml:space="preserve"> magnetică a plasmei.</w:t>
      </w:r>
      <w:r>
        <w:t xml:space="preserve"> Ca urmare a acestei </w:t>
      </w:r>
      <w:r w:rsidR="003E2B1C">
        <w:t>aproximații</w:t>
      </w:r>
      <w:r>
        <w:t xml:space="preserve">, în magnetohidrodinamică permitivitatea electrică </w:t>
      </w:r>
      <w:r w:rsidR="003E2B1C">
        <w:t>și</w:t>
      </w:r>
      <w:r>
        <w:t xml:space="preserve"> permeabilitatea magnetică se iau egale cu cea a vidului. În urma acestei </w:t>
      </w:r>
      <w:r w:rsidR="003E2B1C">
        <w:t>aproximații</w:t>
      </w:r>
      <w:r>
        <w:t xml:space="preserve">, </w:t>
      </w:r>
      <w:r w:rsidR="003E2B1C">
        <w:t>contribuția</w:t>
      </w:r>
      <w:r>
        <w:t xml:space="preserve"> la energia internă a celor două câmpuri poate fi neglijată astfel încât </w:t>
      </w:r>
      <w:r w:rsidR="003E2B1C">
        <w:t>proprietățile</w:t>
      </w:r>
      <w:r>
        <w:t xml:space="preserve"> termice ale </w:t>
      </w:r>
      <w:r w:rsidR="003E2B1C">
        <w:t>gazului conductor</w:t>
      </w:r>
      <w:r>
        <w:t xml:space="preserve"> vor fi determinate de două variabile independente. Raportându-ne la unitatea de volum, cele mai practice variabile independente vor fi temperatura absolută T </w:t>
      </w:r>
      <w:r w:rsidR="003E2B1C">
        <w:t>și</w:t>
      </w:r>
      <w:r>
        <w:t xml:space="preserve"> densitatea de masă </w:t>
      </w:r>
      <w:r>
        <w:rPr>
          <w:rFonts w:ascii="Symbol" w:hAnsi="Symbol"/>
        </w:rPr>
        <w:t></w:t>
      </w:r>
      <w:r>
        <w:t xml:space="preserve">. Ca atare, </w:t>
      </w:r>
      <w:r w:rsidR="003E2B1C">
        <w:t>proprietățile</w:t>
      </w:r>
      <w:r>
        <w:t xml:space="preserve"> termice ale </w:t>
      </w:r>
      <w:r w:rsidR="003E2B1C">
        <w:t>gazului conductor</w:t>
      </w:r>
      <w:r>
        <w:t xml:space="preserve"> vor fi descrise de o </w:t>
      </w:r>
      <w:r w:rsidR="003E2B1C">
        <w:t>ecuație</w:t>
      </w:r>
      <w:r>
        <w:t xml:space="preserve"> termică de stare de forma:</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856"/>
      </w:tblGrid>
      <w:tr w:rsidR="00894AAF" w14:paraId="1C8183F4" w14:textId="77777777" w:rsidTr="00C12672">
        <w:tc>
          <w:tcPr>
            <w:tcW w:w="6731" w:type="dxa"/>
            <w:vAlign w:val="center"/>
          </w:tcPr>
          <w:p w14:paraId="0273F9DD" w14:textId="77777777" w:rsidR="00894AAF" w:rsidRDefault="00894AAF" w:rsidP="00C12672">
            <w:pPr>
              <w:jc w:val="center"/>
            </w:pPr>
            <w:r w:rsidRPr="00A9092C">
              <w:rPr>
                <w:position w:val="-10"/>
              </w:rPr>
              <w:object w:dxaOrig="1200" w:dyaOrig="340" w14:anchorId="21201F44">
                <v:shape id="_x0000_i1083" type="#_x0000_t75" style="width:59.9pt;height:17.2pt" o:ole="">
                  <v:imagedata r:id="rId119" o:title=""/>
                </v:shape>
                <o:OLEObject Type="Embed" ProgID="Equation.3" ShapeID="_x0000_i1083" DrawAspect="Content" ObjectID="_1668080715" r:id="rId120"/>
              </w:object>
            </w:r>
          </w:p>
        </w:tc>
        <w:tc>
          <w:tcPr>
            <w:tcW w:w="856" w:type="dxa"/>
            <w:vAlign w:val="center"/>
          </w:tcPr>
          <w:p w14:paraId="364552AD" w14:textId="40070B91" w:rsidR="00894AAF" w:rsidRDefault="00894AAF" w:rsidP="003E2B1C">
            <w:pPr>
              <w:jc w:val="center"/>
            </w:pPr>
          </w:p>
        </w:tc>
      </w:tr>
    </w:tbl>
    <w:p w14:paraId="2FAFEE99" w14:textId="77777777" w:rsidR="00894AAF" w:rsidRDefault="00894AAF" w:rsidP="00894AAF"/>
    <w:p w14:paraId="0B613DF3" w14:textId="77777777" w:rsidR="00894AAF" w:rsidRDefault="00894AAF" w:rsidP="00894AAF"/>
    <w:p w14:paraId="2C924901" w14:textId="77777777" w:rsidR="00894AAF" w:rsidRDefault="00894AAF" w:rsidP="00894AAF"/>
    <w:p w14:paraId="030767E9" w14:textId="77777777" w:rsidR="00894AAF" w:rsidRDefault="00894AAF" w:rsidP="00894AAF">
      <w:pPr>
        <w:jc w:val="center"/>
        <w:outlineLvl w:val="2"/>
        <w:rPr>
          <w:b/>
          <w:sz w:val="28"/>
          <w:szCs w:val="28"/>
        </w:rPr>
      </w:pPr>
    </w:p>
    <w:p w14:paraId="7E32C73E" w14:textId="77777777" w:rsidR="00500736" w:rsidRDefault="00500736"/>
    <w:sectPr w:rsidR="00500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02688"/>
    <w:multiLevelType w:val="hybridMultilevel"/>
    <w:tmpl w:val="DABACAD6"/>
    <w:lvl w:ilvl="0" w:tplc="0418000F">
      <w:start w:val="1"/>
      <w:numFmt w:val="decimal"/>
      <w:lvlText w:val="%1."/>
      <w:lvlJc w:val="left"/>
      <w:pPr>
        <w:tabs>
          <w:tab w:val="num" w:pos="720"/>
        </w:tabs>
        <w:ind w:left="720" w:hanging="360"/>
      </w:p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AF"/>
    <w:rsid w:val="000C3690"/>
    <w:rsid w:val="00152826"/>
    <w:rsid w:val="003E2B1C"/>
    <w:rsid w:val="00500736"/>
    <w:rsid w:val="00894AAF"/>
    <w:rsid w:val="00B74FFD"/>
    <w:rsid w:val="00C12672"/>
    <w:rsid w:val="00DE11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18C8"/>
  <w15:chartTrackingRefBased/>
  <w15:docId w15:val="{B366C003-D4B3-41BA-9AB9-4BB67FB4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AAF"/>
    <w:pPr>
      <w:spacing w:after="0" w:line="240" w:lineRule="auto"/>
      <w:jc w:val="both"/>
    </w:pPr>
    <w:rPr>
      <w:rFonts w:ascii="Times New Roman" w:eastAsia="Times New Roman" w:hAnsi="Times New Roman" w:cs="Times New Roman"/>
      <w:sz w:val="24"/>
      <w:szCs w:val="24"/>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rsid w:val="00894AAF"/>
    <w:pPr>
      <w:spacing w:after="0" w:line="240" w:lineRule="auto"/>
      <w:jc w:val="both"/>
    </w:pPr>
    <w:rPr>
      <w:rFonts w:ascii="Times New Roman" w:eastAsia="Times New Roman" w:hAnsi="Times New Roman" w:cs="Times New Roman"/>
      <w:sz w:val="20"/>
      <w:szCs w:val="20"/>
      <w:lang w:val="ro-RO" w:eastAsia="ro-R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6.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13" Type="http://schemas.openxmlformats.org/officeDocument/2006/relationships/image" Target="media/image55.wmf"/><Relationship Id="rId118" Type="http://schemas.openxmlformats.org/officeDocument/2006/relationships/oleObject" Target="embeddings/oleObject57.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image" Target="media/image50.wmf"/><Relationship Id="rId108" Type="http://schemas.openxmlformats.org/officeDocument/2006/relationships/oleObject" Target="embeddings/oleObject52.bin"/><Relationship Id="rId116" Type="http://schemas.openxmlformats.org/officeDocument/2006/relationships/oleObject" Target="embeddings/oleObject56.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oleObject" Target="embeddings/oleObject46.bin"/><Relationship Id="rId111" Type="http://schemas.openxmlformats.org/officeDocument/2006/relationships/image" Target="media/image54.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8.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2589</Words>
  <Characters>14762</Characters>
  <Application>Microsoft Office Word</Application>
  <DocSecurity>0</DocSecurity>
  <Lines>123</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3</cp:revision>
  <dcterms:created xsi:type="dcterms:W3CDTF">2020-11-28T12:03:00Z</dcterms:created>
  <dcterms:modified xsi:type="dcterms:W3CDTF">2020-11-28T12:49:00Z</dcterms:modified>
</cp:coreProperties>
</file>