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3FA" w:rsidRDefault="00EA1FA0" w:rsidP="00A803FA">
      <w:pPr>
        <w:pStyle w:val="Titel"/>
      </w:pPr>
      <w:r>
        <w:t>User Guide</w:t>
      </w:r>
      <w:r w:rsidR="00A803FA">
        <w:t xml:space="preserve"> – </w:t>
      </w:r>
      <w:proofErr w:type="spellStart"/>
      <w:r w:rsidR="00A803FA">
        <w:t>HTW</w:t>
      </w:r>
      <w:proofErr w:type="spellEnd"/>
      <w:r w:rsidR="00A803FA">
        <w:t xml:space="preserve"> Quiz</w:t>
      </w:r>
    </w:p>
    <w:p w:rsidR="00A803FA" w:rsidRDefault="00A803FA" w:rsidP="00A803FA">
      <w:pPr>
        <w:pStyle w:val="Titel"/>
      </w:pPr>
    </w:p>
    <w:p w:rsidR="00A803FA" w:rsidRDefault="00A803FA" w:rsidP="00A803FA">
      <w:pPr>
        <w:pStyle w:val="Untertitel"/>
      </w:pPr>
      <w:proofErr w:type="spellStart"/>
      <w:r>
        <w:t>HTW</w:t>
      </w:r>
      <w:proofErr w:type="spellEnd"/>
      <w:r>
        <w:t xml:space="preserve"> Saarland – Wahlfach Webanwendungen</w:t>
      </w: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r>
        <w:t>Marius Backes und Tobias Meiser</w:t>
      </w:r>
    </w:p>
    <w:p w:rsidR="0060252B" w:rsidRDefault="00A803FA" w:rsidP="0060252B">
      <w:pPr>
        <w:pStyle w:val="berschrift1"/>
      </w:pPr>
      <w:r>
        <w:br w:type="page"/>
      </w:r>
      <w:r w:rsidR="0060252B">
        <w:lastRenderedPageBreak/>
        <w:t>Inhalt</w:t>
      </w:r>
      <w:r w:rsidR="0060252B">
        <w:br w:type="page"/>
      </w:r>
    </w:p>
    <w:p w:rsidR="00A803FA" w:rsidRDefault="00A803FA"/>
    <w:p w:rsidR="00186B53" w:rsidRDefault="00EA1FA0" w:rsidP="00A803FA">
      <w:pPr>
        <w:pStyle w:val="berschrift1"/>
      </w:pPr>
      <w:r>
        <w:t>Registrieren und Login</w:t>
      </w:r>
    </w:p>
    <w:p w:rsidR="00D148C2" w:rsidRDefault="00EA1FA0" w:rsidP="00720701">
      <w:r>
        <w:t xml:space="preserve">Beim Start der Anwendung erscheint zuerst die Seite zum einloggen des Benutzers. </w:t>
      </w:r>
    </w:p>
    <w:p w:rsidR="00EA1FA0" w:rsidRDefault="00EA1FA0" w:rsidP="00720701"/>
    <w:p w:rsidR="00EA1FA0" w:rsidRDefault="00EA1FA0" w:rsidP="009D7889">
      <w:pPr>
        <w:ind w:left="1416" w:firstLine="708"/>
      </w:pPr>
      <w:r>
        <w:rPr>
          <w:noProof/>
        </w:rPr>
        <w:drawing>
          <wp:inline distT="0" distB="0" distL="0" distR="0">
            <wp:extent cx="3419475" cy="183186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457805" cy="1852396"/>
                    </a:xfrm>
                    <a:prstGeom prst="rect">
                      <a:avLst/>
                    </a:prstGeom>
                  </pic:spPr>
                </pic:pic>
              </a:graphicData>
            </a:graphic>
          </wp:inline>
        </w:drawing>
      </w:r>
    </w:p>
    <w:p w:rsidR="00EA1FA0" w:rsidRDefault="00EA1FA0" w:rsidP="00720701">
      <w:pPr>
        <w:rPr>
          <w:sz w:val="20"/>
        </w:rPr>
      </w:pPr>
      <w:r>
        <w:tab/>
      </w:r>
      <w:r>
        <w:tab/>
      </w:r>
      <w:r>
        <w:tab/>
      </w:r>
      <w:r>
        <w:tab/>
      </w:r>
      <w:r>
        <w:rPr>
          <w:sz w:val="20"/>
        </w:rPr>
        <w:t>Abbildung: Login-Seite der Anwendung</w:t>
      </w:r>
    </w:p>
    <w:p w:rsidR="00EA1FA0" w:rsidRDefault="00EA1FA0" w:rsidP="00720701">
      <w:pPr>
        <w:rPr>
          <w:sz w:val="20"/>
        </w:rPr>
      </w:pPr>
    </w:p>
    <w:p w:rsidR="009D7889" w:rsidRDefault="00EA1FA0" w:rsidP="00720701">
      <w:pPr>
        <w:rPr>
          <w:szCs w:val="22"/>
        </w:rPr>
      </w:pPr>
      <w:r>
        <w:rPr>
          <w:szCs w:val="22"/>
        </w:rPr>
        <w:t xml:space="preserve">Ist bereits ein Benutzeraccount vorhanden so kann das Einloggen mit der angegebenen Emailadresse und dem entsprechenden </w:t>
      </w:r>
      <w:proofErr w:type="spellStart"/>
      <w:r>
        <w:rPr>
          <w:szCs w:val="22"/>
        </w:rPr>
        <w:t>Passwort</w:t>
      </w:r>
      <w:proofErr w:type="spellEnd"/>
      <w:r>
        <w:rPr>
          <w:szCs w:val="22"/>
        </w:rPr>
        <w:t xml:space="preserve"> durchgeführt werden. Sollte der Anwender der Applikation noch keinen Benutzer angelegt haben, so kann dies durch einen Klick auf den „Jetzt Registrieren“-Button realisie</w:t>
      </w:r>
      <w:r w:rsidR="009D7889">
        <w:rPr>
          <w:szCs w:val="22"/>
        </w:rPr>
        <w:t xml:space="preserve">rt werden. Nachfolgende Abbildung zeigt die Eingabemaske der Anwendung. </w:t>
      </w:r>
    </w:p>
    <w:p w:rsidR="009D7889" w:rsidRDefault="009D7889" w:rsidP="00720701">
      <w:pPr>
        <w:rPr>
          <w:szCs w:val="22"/>
        </w:rPr>
      </w:pPr>
    </w:p>
    <w:p w:rsidR="009D7889" w:rsidRDefault="009D7889" w:rsidP="009D7889">
      <w:pPr>
        <w:ind w:left="2832" w:firstLine="708"/>
        <w:rPr>
          <w:szCs w:val="22"/>
        </w:rPr>
      </w:pPr>
      <w:r>
        <w:rPr>
          <w:noProof/>
          <w:szCs w:val="22"/>
        </w:rPr>
        <w:drawing>
          <wp:inline distT="0" distB="0" distL="0" distR="0">
            <wp:extent cx="1524000" cy="3062561"/>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_User.PNG"/>
                    <pic:cNvPicPr/>
                  </pic:nvPicPr>
                  <pic:blipFill>
                    <a:blip r:embed="rId8">
                      <a:extLst>
                        <a:ext uri="{28A0092B-C50C-407E-A947-70E740481C1C}">
                          <a14:useLocalDpi xmlns:a14="http://schemas.microsoft.com/office/drawing/2010/main" val="0"/>
                        </a:ext>
                      </a:extLst>
                    </a:blip>
                    <a:stretch>
                      <a:fillRect/>
                    </a:stretch>
                  </pic:blipFill>
                  <pic:spPr>
                    <a:xfrm>
                      <a:off x="0" y="0"/>
                      <a:ext cx="1541297" cy="3097321"/>
                    </a:xfrm>
                    <a:prstGeom prst="rect">
                      <a:avLst/>
                    </a:prstGeom>
                  </pic:spPr>
                </pic:pic>
              </a:graphicData>
            </a:graphic>
          </wp:inline>
        </w:drawing>
      </w:r>
    </w:p>
    <w:p w:rsidR="00EA1FA0" w:rsidRPr="00EA1FA0" w:rsidRDefault="00EA1FA0" w:rsidP="00720701">
      <w:pPr>
        <w:rPr>
          <w:szCs w:val="22"/>
        </w:rPr>
      </w:pPr>
      <w:r>
        <w:rPr>
          <w:szCs w:val="22"/>
        </w:rPr>
        <w:t xml:space="preserve"> </w:t>
      </w:r>
    </w:p>
    <w:p w:rsidR="00EA1FA0" w:rsidRDefault="009D7889" w:rsidP="00720701">
      <w:r>
        <w:t xml:space="preserve">Wurden alle benötigten Informationen eingegeben, so kann durch einen Klick auf den Registrieren-Button die Anmeldung abgeschlossen werden. </w:t>
      </w:r>
    </w:p>
    <w:p w:rsidR="00D148C2" w:rsidRDefault="00D148C2">
      <w:r>
        <w:br w:type="page"/>
      </w:r>
    </w:p>
    <w:p w:rsidR="009D7889" w:rsidRDefault="009E0EA4" w:rsidP="009D7889">
      <w:pPr>
        <w:pStyle w:val="berschrift1"/>
      </w:pPr>
      <w:r>
        <w:lastRenderedPageBreak/>
        <w:t xml:space="preserve">Startseite und </w:t>
      </w:r>
      <w:r w:rsidR="009D7889">
        <w:t>Navigation der Anwendung</w:t>
      </w:r>
    </w:p>
    <w:p w:rsidR="000E40CB" w:rsidRDefault="000E40CB" w:rsidP="009E0EA4">
      <w:r>
        <w:t xml:space="preserve">Die Startseite (Home) ist die Hauptseite und wird nach dem Login aufgerufen. Auf dieser Seite werden alle zum Spielen verfügbaren Fragenkataloge angezeigt und können mit Klick auf den Button „Spiel starten“ gespielt werden.  </w:t>
      </w:r>
    </w:p>
    <w:p w:rsidR="000E40CB" w:rsidRDefault="000E40CB" w:rsidP="009E0EA4"/>
    <w:p w:rsidR="000E40CB" w:rsidRDefault="000E40CB" w:rsidP="000E40CB">
      <w:pPr>
        <w:ind w:firstLine="708"/>
      </w:pPr>
      <w:r>
        <w:rPr>
          <w:noProof/>
        </w:rPr>
        <w:drawing>
          <wp:inline distT="0" distB="0" distL="0" distR="0">
            <wp:extent cx="4760295" cy="2363470"/>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_Screen.PNG"/>
                    <pic:cNvPicPr/>
                  </pic:nvPicPr>
                  <pic:blipFill>
                    <a:blip r:embed="rId9">
                      <a:extLst>
                        <a:ext uri="{28A0092B-C50C-407E-A947-70E740481C1C}">
                          <a14:useLocalDpi xmlns:a14="http://schemas.microsoft.com/office/drawing/2010/main" val="0"/>
                        </a:ext>
                      </a:extLst>
                    </a:blip>
                    <a:stretch>
                      <a:fillRect/>
                    </a:stretch>
                  </pic:blipFill>
                  <pic:spPr>
                    <a:xfrm>
                      <a:off x="0" y="0"/>
                      <a:ext cx="4760295" cy="2363470"/>
                    </a:xfrm>
                    <a:prstGeom prst="rect">
                      <a:avLst/>
                    </a:prstGeom>
                  </pic:spPr>
                </pic:pic>
              </a:graphicData>
            </a:graphic>
          </wp:inline>
        </w:drawing>
      </w:r>
    </w:p>
    <w:p w:rsidR="000E40CB" w:rsidRDefault="000E40CB" w:rsidP="000E40CB">
      <w:pPr>
        <w:ind w:left="2124" w:firstLine="708"/>
        <w:rPr>
          <w:sz w:val="20"/>
        </w:rPr>
      </w:pPr>
      <w:r w:rsidRPr="000E40CB">
        <w:rPr>
          <w:sz w:val="20"/>
        </w:rPr>
        <w:t>Abbildung: Startseite mit ausgeklapptem Menü</w:t>
      </w:r>
    </w:p>
    <w:p w:rsidR="000E40CB" w:rsidRDefault="000E40CB" w:rsidP="000E40CB">
      <w:pPr>
        <w:rPr>
          <w:sz w:val="20"/>
        </w:rPr>
      </w:pPr>
    </w:p>
    <w:p w:rsidR="000E40CB" w:rsidRDefault="000E40CB" w:rsidP="000E40CB">
      <w:pPr>
        <w:rPr>
          <w:szCs w:val="22"/>
        </w:rPr>
      </w:pPr>
      <w:r>
        <w:rPr>
          <w:szCs w:val="22"/>
        </w:rPr>
        <w:t>Die Abbildung zeigt die Startseite (Home) mit ausgeklapptem Navigationsmenü. Das Menü kann über die drei Balken am linken Rand aus- oder eingeklappt werden.</w:t>
      </w:r>
    </w:p>
    <w:p w:rsidR="000E40CB" w:rsidRDefault="000E40CB" w:rsidP="000E40CB">
      <w:pPr>
        <w:rPr>
          <w:szCs w:val="22"/>
        </w:rPr>
      </w:pPr>
      <w:r>
        <w:rPr>
          <w:szCs w:val="22"/>
        </w:rPr>
        <w:t xml:space="preserve">Es stehen vier wesentliche Navigationspunkte zur Verfügung. Die Startseite selbst ist unter dem Menüpunkt </w:t>
      </w:r>
      <w:r w:rsidRPr="000E40CB">
        <w:rPr>
          <w:i/>
          <w:szCs w:val="22"/>
        </w:rPr>
        <w:t>Home</w:t>
      </w:r>
      <w:r>
        <w:rPr>
          <w:szCs w:val="22"/>
        </w:rPr>
        <w:t xml:space="preserve"> ansteuerbar. Des weiteren stehen die Punkte </w:t>
      </w:r>
      <w:r w:rsidRPr="000E40CB">
        <w:rPr>
          <w:i/>
          <w:szCs w:val="22"/>
        </w:rPr>
        <w:t>Spiel</w:t>
      </w:r>
      <w:r>
        <w:rPr>
          <w:i/>
          <w:szCs w:val="22"/>
        </w:rPr>
        <w:t xml:space="preserve">, Highscore </w:t>
      </w:r>
      <w:r>
        <w:rPr>
          <w:szCs w:val="22"/>
        </w:rPr>
        <w:t>und</w:t>
      </w:r>
      <w:r>
        <w:rPr>
          <w:i/>
          <w:szCs w:val="22"/>
        </w:rPr>
        <w:t xml:space="preserve"> Account </w:t>
      </w:r>
      <w:r>
        <w:rPr>
          <w:szCs w:val="22"/>
        </w:rPr>
        <w:t xml:space="preserve">zur Auswahl. </w:t>
      </w:r>
    </w:p>
    <w:p w:rsidR="009D7889" w:rsidRPr="000E40CB" w:rsidRDefault="000E40CB" w:rsidP="000E40CB">
      <w:pPr>
        <w:rPr>
          <w:rFonts w:eastAsiaTheme="majorEastAsia"/>
          <w:sz w:val="20"/>
        </w:rPr>
      </w:pPr>
      <w:r>
        <w:rPr>
          <w:szCs w:val="22"/>
        </w:rPr>
        <w:t xml:space="preserve">Aus der Spielseite können neue Fragenkataloge angelegt sowie bereits vorhandene Kataloge bearbeitet und gelöscht werden. </w:t>
      </w:r>
      <w:r w:rsidR="00862AD4">
        <w:rPr>
          <w:szCs w:val="22"/>
        </w:rPr>
        <w:t xml:space="preserve">Zudem können eigene Fragenkataloge für andere Nutzer freigegeben werden. </w:t>
      </w:r>
      <w:r w:rsidR="009D7889" w:rsidRPr="000E40CB">
        <w:rPr>
          <w:sz w:val="20"/>
        </w:rPr>
        <w:br w:type="page"/>
      </w:r>
    </w:p>
    <w:p w:rsidR="00D148C2" w:rsidRDefault="00EA1FA0" w:rsidP="00D148C2">
      <w:pPr>
        <w:pStyle w:val="berschrift1"/>
      </w:pPr>
      <w:r>
        <w:lastRenderedPageBreak/>
        <w:t>Fragenkataloge anlegen und bearbeiten</w:t>
      </w:r>
    </w:p>
    <w:p w:rsidR="00727C9F" w:rsidRDefault="009D7889" w:rsidP="00727C9F">
      <w:pPr>
        <w:pStyle w:val="berschrift2"/>
      </w:pPr>
      <w:r>
        <w:t>Fragenkatalog anlegen</w:t>
      </w:r>
    </w:p>
    <w:p w:rsidR="00B90F54" w:rsidRDefault="00BC7C9D" w:rsidP="00B90F54">
      <w:r>
        <w:t xml:space="preserve">Um Fragenkataloge anzulegen </w:t>
      </w:r>
      <w:proofErr w:type="spellStart"/>
      <w:r>
        <w:t>muss</w:t>
      </w:r>
      <w:proofErr w:type="spellEnd"/>
      <w:r>
        <w:t xml:space="preserve"> die Spielseite aufgerufen werden. </w:t>
      </w:r>
    </w:p>
    <w:p w:rsidR="00BC7C9D" w:rsidRDefault="00BC7C9D" w:rsidP="00B90F54"/>
    <w:p w:rsidR="00BC7C9D" w:rsidRDefault="00BC7C9D" w:rsidP="00BC7C9D">
      <w:pPr>
        <w:ind w:left="1416"/>
      </w:pPr>
      <w:r>
        <w:rPr>
          <w:noProof/>
        </w:rPr>
        <w:drawing>
          <wp:inline distT="0" distB="0" distL="0" distR="0">
            <wp:extent cx="4037616" cy="2657475"/>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_Screen.PNG"/>
                    <pic:cNvPicPr/>
                  </pic:nvPicPr>
                  <pic:blipFill>
                    <a:blip r:embed="rId10">
                      <a:extLst>
                        <a:ext uri="{28A0092B-C50C-407E-A947-70E740481C1C}">
                          <a14:useLocalDpi xmlns:a14="http://schemas.microsoft.com/office/drawing/2010/main" val="0"/>
                        </a:ext>
                      </a:extLst>
                    </a:blip>
                    <a:stretch>
                      <a:fillRect/>
                    </a:stretch>
                  </pic:blipFill>
                  <pic:spPr>
                    <a:xfrm>
                      <a:off x="0" y="0"/>
                      <a:ext cx="4075694" cy="2682537"/>
                    </a:xfrm>
                    <a:prstGeom prst="rect">
                      <a:avLst/>
                    </a:prstGeom>
                  </pic:spPr>
                </pic:pic>
              </a:graphicData>
            </a:graphic>
          </wp:inline>
        </w:drawing>
      </w:r>
    </w:p>
    <w:p w:rsidR="00BC7C9D" w:rsidRPr="00BC7C9D" w:rsidRDefault="00BC7C9D" w:rsidP="00B90F54">
      <w:pPr>
        <w:rPr>
          <w:sz w:val="20"/>
        </w:rPr>
      </w:pPr>
      <w:r>
        <w:tab/>
      </w:r>
      <w:r>
        <w:tab/>
      </w:r>
      <w:r>
        <w:tab/>
      </w:r>
      <w:r>
        <w:rPr>
          <w:sz w:val="20"/>
        </w:rPr>
        <w:t>Abbildung: Fragenkatalogerstellungseingabemaske</w:t>
      </w:r>
    </w:p>
    <w:p w:rsidR="002453D0" w:rsidRDefault="002453D0" w:rsidP="002271D8">
      <w:pPr>
        <w:rPr>
          <w:szCs w:val="22"/>
        </w:rPr>
      </w:pPr>
    </w:p>
    <w:p w:rsidR="0059276B" w:rsidRDefault="00BC7C9D" w:rsidP="002271D8">
      <w:pPr>
        <w:rPr>
          <w:szCs w:val="22"/>
        </w:rPr>
      </w:pPr>
      <w:r>
        <w:rPr>
          <w:szCs w:val="22"/>
        </w:rPr>
        <w:t xml:space="preserve">Die Spielseite besitzt 2 Reiter. Beim Aufruf der Seite ist der erste Reiter aktiviert und dort wird die Eingabemaske zum Erstellen neuer Fragenkataloge angezeigt. Dort wird dem Katalog ein Titel sowie eine Beschreibung gegeben. Zudem kann der Nutzer festlegen ob der Fragenkatalog nur zu einer bestimmten Zeit spielbar ist. Sind die benötigten Daten angegeben, wird eine Übersicht gezeigt um sicherzugehen, </w:t>
      </w:r>
      <w:proofErr w:type="spellStart"/>
      <w:r>
        <w:rPr>
          <w:szCs w:val="22"/>
        </w:rPr>
        <w:t>dass</w:t>
      </w:r>
      <w:proofErr w:type="spellEnd"/>
      <w:r>
        <w:rPr>
          <w:szCs w:val="22"/>
        </w:rPr>
        <w:t xml:space="preserve"> alle Einstellungen korrekt sind. Zum Anlegen das Katalogs kann nun der Erstellen-Button gedrückt werden. Alternativ kann der Button zurück genutzt werden um zu den vorherigen Punkten zurück zu navigieren. </w:t>
      </w:r>
    </w:p>
    <w:p w:rsidR="0059276B" w:rsidRDefault="0059276B" w:rsidP="002271D8">
      <w:pPr>
        <w:rPr>
          <w:szCs w:val="22"/>
        </w:rPr>
      </w:pPr>
    </w:p>
    <w:p w:rsidR="0059276B" w:rsidRDefault="0059276B" w:rsidP="002271D8">
      <w:pPr>
        <w:rPr>
          <w:szCs w:val="22"/>
        </w:rPr>
      </w:pPr>
    </w:p>
    <w:p w:rsidR="00862AD4" w:rsidRDefault="00862AD4" w:rsidP="00862AD4">
      <w:pPr>
        <w:pStyle w:val="berschrift2"/>
      </w:pPr>
      <w:r>
        <w:t>Fragenkatalog bearbeiten oder löschen</w:t>
      </w:r>
    </w:p>
    <w:p w:rsidR="009D67BC" w:rsidRDefault="009D67BC" w:rsidP="009D67BC">
      <w:r>
        <w:t xml:space="preserve">Um einen Fragenkatalog zu bearbeiten oder zu löschen </w:t>
      </w:r>
      <w:proofErr w:type="spellStart"/>
      <w:r>
        <w:t>muss</w:t>
      </w:r>
      <w:proofErr w:type="spellEnd"/>
      <w:r>
        <w:t xml:space="preserve"> auf den zweiten Reiter (Bearbeiten) der Spielseite gewechselt werden. </w:t>
      </w:r>
      <w:r w:rsidR="00E70384">
        <w:t>Zu jedem Fragenkatalog werden hier vier Optionen angeboten.</w:t>
      </w:r>
    </w:p>
    <w:p w:rsidR="00E70384" w:rsidRDefault="00E70384" w:rsidP="009D67BC"/>
    <w:p w:rsidR="00E70384" w:rsidRPr="009D67BC" w:rsidRDefault="00E70384" w:rsidP="009D67BC">
      <w:r>
        <w:rPr>
          <w:noProof/>
        </w:rPr>
        <w:drawing>
          <wp:inline distT="0" distB="0" distL="0" distR="0">
            <wp:extent cx="5760720" cy="1485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_Screen_Tab2.PNG"/>
                    <pic:cNvPicPr/>
                  </pic:nvPicPr>
                  <pic:blipFill rotWithShape="1">
                    <a:blip r:embed="rId11">
                      <a:extLst>
                        <a:ext uri="{28A0092B-C50C-407E-A947-70E740481C1C}">
                          <a14:useLocalDpi xmlns:a14="http://schemas.microsoft.com/office/drawing/2010/main" val="0"/>
                        </a:ext>
                      </a:extLst>
                    </a:blip>
                    <a:srcRect b="31579"/>
                    <a:stretch/>
                  </pic:blipFill>
                  <pic:spPr bwMode="auto">
                    <a:xfrm>
                      <a:off x="0" y="0"/>
                      <a:ext cx="5760720" cy="1485900"/>
                    </a:xfrm>
                    <a:prstGeom prst="rect">
                      <a:avLst/>
                    </a:prstGeom>
                    <a:ln>
                      <a:noFill/>
                    </a:ln>
                    <a:extLst>
                      <a:ext uri="{53640926-AAD7-44D8-BBD7-CCE9431645EC}">
                        <a14:shadowObscured xmlns:a14="http://schemas.microsoft.com/office/drawing/2010/main"/>
                      </a:ext>
                    </a:extLst>
                  </pic:spPr>
                </pic:pic>
              </a:graphicData>
            </a:graphic>
          </wp:inline>
        </w:drawing>
      </w:r>
    </w:p>
    <w:p w:rsidR="003F2273" w:rsidRPr="00E70384" w:rsidRDefault="003F2273" w:rsidP="002271D8">
      <w:pPr>
        <w:rPr>
          <w:sz w:val="20"/>
        </w:rPr>
      </w:pPr>
      <w:r>
        <w:tab/>
      </w:r>
      <w:r>
        <w:tab/>
      </w:r>
      <w:r>
        <w:tab/>
      </w:r>
      <w:r w:rsidR="00E70384">
        <w:rPr>
          <w:sz w:val="20"/>
        </w:rPr>
        <w:t>Abbildung: Reiter zum Bearbeiten von Fragenkatalogen</w:t>
      </w:r>
    </w:p>
    <w:p w:rsidR="00E70384" w:rsidRPr="00E70384" w:rsidRDefault="00E70384" w:rsidP="002271D8">
      <w:pPr>
        <w:rPr>
          <w:szCs w:val="22"/>
        </w:rPr>
      </w:pPr>
      <w:r w:rsidRPr="00E70384">
        <w:rPr>
          <w:szCs w:val="22"/>
        </w:rPr>
        <w:lastRenderedPageBreak/>
        <w:t>Obige</w:t>
      </w:r>
      <w:r>
        <w:rPr>
          <w:szCs w:val="22"/>
        </w:rPr>
        <w:t xml:space="preserve"> Abbildung zeigt den Reiter zum Bearbeiten von Spielen. </w:t>
      </w:r>
    </w:p>
    <w:p w:rsidR="00E70384" w:rsidRDefault="00E70384" w:rsidP="002271D8">
      <w:r>
        <w:t xml:space="preserve">Der Button, welcher einen roten Mülleimer abbildet, kann zum Löschen eines Katalogs verwendet werden. Der Stiftbutton, dient dazu eine Eingabemaske zu öffnen, welche zum Ändern des Titels, der Beschreibung oder des Zeitrahmens des Katalogs verwendet werden kann. </w:t>
      </w:r>
    </w:p>
    <w:p w:rsidR="003F2273" w:rsidRDefault="00862AD4" w:rsidP="00862AD4">
      <w:pPr>
        <w:pStyle w:val="berschrift2"/>
      </w:pPr>
      <w:r>
        <w:t>Fragen zum Fragenkatalog hinzufügen oder bearbeiten</w:t>
      </w:r>
    </w:p>
    <w:p w:rsidR="00EC237E" w:rsidRDefault="00EC237E" w:rsidP="00EC237E">
      <w:r>
        <w:t xml:space="preserve">Der dritte Button </w:t>
      </w:r>
      <w:r w:rsidR="00D340A3">
        <w:t xml:space="preserve">dient zum Hinzufügen von Fragen zum Fragenkatalog. Das Drücken des Buttons öffnet eine Eingabemaske in welcher der Fragetext und die korrekte Antwort eingegeben werden können. Zudem kann dort festgelegt werden wie lang der Spieler Zeit zum Beantworten dieser Frage hat und ob die Frage eine Multiple-Choice-Frage ist. Ist die Frage eine Multiple-Choice-Frage so müssen auch noch drei falsche Antwortmöglichkeiten angegeben werden. </w:t>
      </w:r>
    </w:p>
    <w:p w:rsidR="00D340A3" w:rsidRDefault="00D340A3" w:rsidP="00EC237E"/>
    <w:p w:rsidR="00D340A3" w:rsidRDefault="00D340A3" w:rsidP="00D340A3">
      <w:pPr>
        <w:pStyle w:val="berschrift2"/>
      </w:pPr>
      <w:r>
        <w:t>Teilnehmer zum Fragenkatalog hinzufügen</w:t>
      </w:r>
    </w:p>
    <w:p w:rsidR="00D340A3" w:rsidRDefault="00D340A3" w:rsidP="00D340A3">
      <w:r>
        <w:t xml:space="preserve">Der Button, welcher eine Person mit dem + Zeichen abbildet, kann genutzt werden um Teilnehmer zum Fragenkatalog hinzuzufügen. Das Betätigen des Knopfes öffnet eine Eingabemaske, in welcher die Emailadresse des Nutzers eingegeben werden </w:t>
      </w:r>
      <w:proofErr w:type="spellStart"/>
      <w:r>
        <w:t>muss</w:t>
      </w:r>
      <w:proofErr w:type="spellEnd"/>
      <w:r>
        <w:t xml:space="preserve">. </w:t>
      </w:r>
    </w:p>
    <w:p w:rsidR="00C83EBF" w:rsidRDefault="00C83EBF" w:rsidP="00D340A3"/>
    <w:p w:rsidR="00C83EBF" w:rsidRDefault="00C83EBF" w:rsidP="00A24302">
      <w:pPr>
        <w:ind w:left="1416" w:firstLine="708"/>
      </w:pPr>
      <w:r>
        <w:rPr>
          <w:noProof/>
        </w:rPr>
        <w:drawing>
          <wp:inline distT="0" distB="0" distL="0" distR="0">
            <wp:extent cx="3305175" cy="3788272"/>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Contributer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1398" cy="3818328"/>
                    </a:xfrm>
                    <a:prstGeom prst="rect">
                      <a:avLst/>
                    </a:prstGeom>
                  </pic:spPr>
                </pic:pic>
              </a:graphicData>
            </a:graphic>
          </wp:inline>
        </w:drawing>
      </w:r>
    </w:p>
    <w:p w:rsidR="00C83EBF" w:rsidRDefault="00A24302" w:rsidP="00D340A3">
      <w:pPr>
        <w:rPr>
          <w:sz w:val="20"/>
        </w:rPr>
      </w:pPr>
      <w:r>
        <w:tab/>
      </w:r>
      <w:r>
        <w:tab/>
      </w:r>
      <w:r>
        <w:tab/>
      </w:r>
      <w:r>
        <w:tab/>
      </w:r>
      <w:r>
        <w:rPr>
          <w:sz w:val="20"/>
        </w:rPr>
        <w:t>Abbildung: Mitwirkende Hinzufügen</w:t>
      </w:r>
    </w:p>
    <w:p w:rsidR="00A24302" w:rsidRDefault="00A24302" w:rsidP="00D340A3">
      <w:pPr>
        <w:rPr>
          <w:sz w:val="20"/>
        </w:rPr>
      </w:pPr>
    </w:p>
    <w:p w:rsidR="00A24302" w:rsidRDefault="00A24302" w:rsidP="00D340A3">
      <w:pPr>
        <w:rPr>
          <w:szCs w:val="22"/>
        </w:rPr>
      </w:pPr>
      <w:r>
        <w:rPr>
          <w:szCs w:val="22"/>
        </w:rPr>
        <w:t xml:space="preserve">Bei Eingabe einer korrekten Emailadresse, welche ein Nutzer registriert hat, kann dieser Nutzer ausgewählt werden und festgelegt werden, welche Berechtigungen dieser Nutzer am Fragenkatalog hat. Man kann den Nutzer den Fragenkatalog spielen, den Fragenkatalog sowie die Fragen bearbeiten und den Katalog löschen lassen. </w:t>
      </w:r>
    </w:p>
    <w:p w:rsidR="00A24302" w:rsidRDefault="00A24302" w:rsidP="00A24302">
      <w:r>
        <w:br w:type="page"/>
      </w:r>
    </w:p>
    <w:p w:rsidR="00A24302" w:rsidRPr="00A24302" w:rsidRDefault="00A24302" w:rsidP="00D340A3">
      <w:pPr>
        <w:rPr>
          <w:szCs w:val="22"/>
        </w:rPr>
      </w:pPr>
    </w:p>
    <w:p w:rsidR="002271D8" w:rsidRPr="002271D8" w:rsidRDefault="002271D8" w:rsidP="002271D8"/>
    <w:p w:rsidR="00727C9F" w:rsidRDefault="00862AD4" w:rsidP="00727C9F">
      <w:pPr>
        <w:pStyle w:val="berschrift1"/>
      </w:pPr>
      <w:r>
        <w:t>Fragenkataloge spielen</w:t>
      </w:r>
    </w:p>
    <w:p w:rsidR="006B0CF2" w:rsidRPr="006B0CF2" w:rsidRDefault="00C75AA8" w:rsidP="00C75AA8">
      <w:pPr>
        <w:pStyle w:val="berschrift2"/>
      </w:pPr>
      <w:r>
        <w:t>Normale Fragenkataloge</w:t>
      </w:r>
    </w:p>
    <w:p w:rsidR="00A63C71" w:rsidRDefault="006B0CF2" w:rsidP="00A63C71">
      <w:r>
        <w:t xml:space="preserve">Um einen Fragenkatalog zu spielen </w:t>
      </w:r>
      <w:proofErr w:type="spellStart"/>
      <w:r>
        <w:t>muss</w:t>
      </w:r>
      <w:proofErr w:type="spellEnd"/>
      <w:r>
        <w:t xml:space="preserve"> auf der Hauptseite der entsprechende „Spiel starten“ Knopf des Kataloges gedrückt werden.</w:t>
      </w:r>
    </w:p>
    <w:p w:rsidR="00FC598D" w:rsidRDefault="00FC598D" w:rsidP="00A63C71">
      <w:r>
        <w:t xml:space="preserve">Wenn es sich um kein Wettbewerbsspiel mit zeitlicher Begrenzung handelt startet das Quiz sofort. Sollte der Katalog keine Fragen enthalten, so wird eine entsprechende Fehlermeldung angezeigt. Sind Fragen vorhanden wird die erste Frage gewählt und angezeigt. </w:t>
      </w:r>
    </w:p>
    <w:p w:rsidR="00FC598D" w:rsidRDefault="00FC598D" w:rsidP="00A63C71"/>
    <w:p w:rsidR="00FC598D" w:rsidRDefault="00303DEA" w:rsidP="00A63C71">
      <w:r>
        <w:rPr>
          <w:noProof/>
        </w:rPr>
        <w:drawing>
          <wp:inline distT="0" distB="0" distL="0" distR="0">
            <wp:extent cx="5630061" cy="3524742"/>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swer_MC.PNG"/>
                    <pic:cNvPicPr/>
                  </pic:nvPicPr>
                  <pic:blipFill>
                    <a:blip r:embed="rId13">
                      <a:extLst>
                        <a:ext uri="{28A0092B-C50C-407E-A947-70E740481C1C}">
                          <a14:useLocalDpi xmlns:a14="http://schemas.microsoft.com/office/drawing/2010/main" val="0"/>
                        </a:ext>
                      </a:extLst>
                    </a:blip>
                    <a:stretch>
                      <a:fillRect/>
                    </a:stretch>
                  </pic:blipFill>
                  <pic:spPr>
                    <a:xfrm>
                      <a:off x="0" y="0"/>
                      <a:ext cx="5630061" cy="3524742"/>
                    </a:xfrm>
                    <a:prstGeom prst="rect">
                      <a:avLst/>
                    </a:prstGeom>
                  </pic:spPr>
                </pic:pic>
              </a:graphicData>
            </a:graphic>
          </wp:inline>
        </w:drawing>
      </w:r>
    </w:p>
    <w:p w:rsidR="00FC598D" w:rsidRDefault="00303DEA" w:rsidP="00A63C71">
      <w:pPr>
        <w:rPr>
          <w:sz w:val="20"/>
        </w:rPr>
      </w:pPr>
      <w:r>
        <w:rPr>
          <w:sz w:val="20"/>
        </w:rPr>
        <w:tab/>
      </w:r>
      <w:r>
        <w:rPr>
          <w:sz w:val="20"/>
        </w:rPr>
        <w:tab/>
      </w:r>
      <w:r>
        <w:rPr>
          <w:sz w:val="20"/>
        </w:rPr>
        <w:tab/>
        <w:t>Abbildung: Beantworten einer Multiple-Choice-Frage</w:t>
      </w:r>
    </w:p>
    <w:p w:rsidR="00303DEA" w:rsidRDefault="00303DEA" w:rsidP="00A63C71">
      <w:pPr>
        <w:rPr>
          <w:sz w:val="20"/>
        </w:rPr>
      </w:pPr>
    </w:p>
    <w:p w:rsidR="00303DEA" w:rsidRDefault="00303DEA" w:rsidP="00A63C71">
      <w:pPr>
        <w:rPr>
          <w:szCs w:val="22"/>
        </w:rPr>
      </w:pPr>
      <w:r>
        <w:rPr>
          <w:szCs w:val="22"/>
        </w:rPr>
        <w:t>Die vorangegangene Abbildung zeigt da Spiel beim Beantworten einer Multiple-Choice-Frage.</w:t>
      </w:r>
    </w:p>
    <w:p w:rsidR="00303DEA" w:rsidRDefault="00303DEA" w:rsidP="00A63C71">
      <w:pPr>
        <w:rPr>
          <w:szCs w:val="22"/>
        </w:rPr>
      </w:pPr>
      <w:r>
        <w:rPr>
          <w:szCs w:val="22"/>
        </w:rPr>
        <w:t xml:space="preserve">Über dem Text der Frage zeigt ein blauer Balken an, wieviel Zeit noch zum Beantworten der Frage verbleibt. Eine Antwort kann angeklickt werden und durch Klick auf den „Antwort absenden“-Button bestätigt und abgesandt werden. </w:t>
      </w:r>
    </w:p>
    <w:p w:rsidR="007F0546" w:rsidRDefault="00303DEA" w:rsidP="00A63C71">
      <w:pPr>
        <w:rPr>
          <w:szCs w:val="22"/>
        </w:rPr>
      </w:pPr>
      <w:r>
        <w:rPr>
          <w:szCs w:val="22"/>
        </w:rPr>
        <w:t xml:space="preserve">Fragen, welche nicht vom Typ Multiple-Choice sind können beantwortet werden indem in das </w:t>
      </w:r>
      <w:r w:rsidR="00C75AA8">
        <w:rPr>
          <w:szCs w:val="22"/>
        </w:rPr>
        <w:t xml:space="preserve">vorgegebene </w:t>
      </w:r>
      <w:r>
        <w:rPr>
          <w:szCs w:val="22"/>
        </w:rPr>
        <w:t xml:space="preserve">Textfeld geklickt wird und die Antwort eingetippt wird. </w:t>
      </w:r>
      <w:r w:rsidR="00C75AA8">
        <w:rPr>
          <w:szCs w:val="22"/>
        </w:rPr>
        <w:t>Nach Eingabe der Antwort kann mit Klick auf Antwort absenden diese Antwort abgegeben werden.</w:t>
      </w:r>
    </w:p>
    <w:p w:rsidR="007F0546" w:rsidRDefault="007F0546" w:rsidP="007F0546">
      <w:r>
        <w:br w:type="page"/>
      </w:r>
    </w:p>
    <w:p w:rsidR="00303DEA" w:rsidRDefault="007F0546" w:rsidP="007F0546">
      <w:pPr>
        <w:pStyle w:val="berschrift2"/>
      </w:pPr>
      <w:r>
        <w:lastRenderedPageBreak/>
        <w:t>Wettbewerbsspiele</w:t>
      </w:r>
    </w:p>
    <w:p w:rsidR="007F0546" w:rsidRDefault="007F0546" w:rsidP="007F0546">
      <w:r>
        <w:t xml:space="preserve">Wettbewerbsspiele sind mit einem Zeitrahmen versehen und können nur zu dieser Zeit gespielt werden. Wettbewerbsspiele haben einen sogenannten Invitation-Code. Dieser Code wird dem Ersteller des Spiels angezeigt und </w:t>
      </w:r>
      <w:proofErr w:type="spellStart"/>
      <w:r>
        <w:t>muss</w:t>
      </w:r>
      <w:proofErr w:type="spellEnd"/>
      <w:r>
        <w:t xml:space="preserve"> von den Teilnehmern eingegeben werden um am Spiel teilnehmen zu können. </w:t>
      </w:r>
    </w:p>
    <w:p w:rsidR="007F0546" w:rsidRDefault="007F0546" w:rsidP="007F0546"/>
    <w:p w:rsidR="007F0546" w:rsidRDefault="007F0546" w:rsidP="007F0546">
      <w:r>
        <w:rPr>
          <w:noProof/>
        </w:rPr>
        <w:drawing>
          <wp:inline distT="0" distB="0" distL="0" distR="0">
            <wp:extent cx="5760720" cy="176911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llanged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769110"/>
                    </a:xfrm>
                    <a:prstGeom prst="rect">
                      <a:avLst/>
                    </a:prstGeom>
                  </pic:spPr>
                </pic:pic>
              </a:graphicData>
            </a:graphic>
          </wp:inline>
        </w:drawing>
      </w:r>
    </w:p>
    <w:p w:rsidR="007F0546" w:rsidRPr="007F0546" w:rsidRDefault="007F0546" w:rsidP="007F0546"/>
    <w:p w:rsidR="00303DEA" w:rsidRPr="00303DEA" w:rsidRDefault="007F0546" w:rsidP="00A63C71">
      <w:pPr>
        <w:rPr>
          <w:szCs w:val="22"/>
        </w:rPr>
      </w:pPr>
      <w:r>
        <w:rPr>
          <w:szCs w:val="22"/>
        </w:rPr>
        <w:t xml:space="preserve">Es werden alle beigetretenen Nutzer angezeigt und sobald jeder Teilnehmer beigetreten ist kann mit Klick auf den Spiel starten Button das Spiel gestartet werden. </w:t>
      </w:r>
      <w:bookmarkStart w:id="0" w:name="_GoBack"/>
      <w:bookmarkEnd w:id="0"/>
    </w:p>
    <w:sectPr w:rsidR="00303DEA" w:rsidRPr="00303DEA">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864" w:rsidRDefault="003F6864" w:rsidP="0060252B">
      <w:pPr>
        <w:spacing w:after="0" w:line="240" w:lineRule="auto"/>
      </w:pPr>
      <w:r>
        <w:separator/>
      </w:r>
    </w:p>
  </w:endnote>
  <w:endnote w:type="continuationSeparator" w:id="0">
    <w:p w:rsidR="003F6864" w:rsidRDefault="003F6864" w:rsidP="0060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551217"/>
      <w:docPartObj>
        <w:docPartGallery w:val="Page Numbers (Bottom of Page)"/>
        <w:docPartUnique/>
      </w:docPartObj>
    </w:sdtPr>
    <w:sdtEndPr/>
    <w:sdtContent>
      <w:p w:rsidR="0060252B" w:rsidRDefault="0060252B">
        <w:pPr>
          <w:pStyle w:val="Fuzeile"/>
          <w:jc w:val="right"/>
        </w:pPr>
        <w:r>
          <w:fldChar w:fldCharType="begin"/>
        </w:r>
        <w:r>
          <w:instrText>PAGE   \* MERGEFORMAT</w:instrText>
        </w:r>
        <w:r>
          <w:fldChar w:fldCharType="separate"/>
        </w:r>
        <w:r>
          <w:t>2</w:t>
        </w:r>
        <w:r>
          <w:fldChar w:fldCharType="end"/>
        </w:r>
      </w:p>
    </w:sdtContent>
  </w:sdt>
  <w:p w:rsidR="0060252B" w:rsidRDefault="006025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864" w:rsidRDefault="003F6864" w:rsidP="0060252B">
      <w:pPr>
        <w:spacing w:after="0" w:line="240" w:lineRule="auto"/>
      </w:pPr>
      <w:r>
        <w:separator/>
      </w:r>
    </w:p>
  </w:footnote>
  <w:footnote w:type="continuationSeparator" w:id="0">
    <w:p w:rsidR="003F6864" w:rsidRDefault="003F6864" w:rsidP="0060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FA"/>
    <w:rsid w:val="000B4BDE"/>
    <w:rsid w:val="000C280F"/>
    <w:rsid w:val="000E40CB"/>
    <w:rsid w:val="000F348B"/>
    <w:rsid w:val="00111B86"/>
    <w:rsid w:val="001571B4"/>
    <w:rsid w:val="00186B53"/>
    <w:rsid w:val="001A40D7"/>
    <w:rsid w:val="002271D8"/>
    <w:rsid w:val="00233E8B"/>
    <w:rsid w:val="0024168F"/>
    <w:rsid w:val="002453D0"/>
    <w:rsid w:val="002B1DA7"/>
    <w:rsid w:val="002B459D"/>
    <w:rsid w:val="002E5A60"/>
    <w:rsid w:val="00301620"/>
    <w:rsid w:val="00303DEA"/>
    <w:rsid w:val="003452B5"/>
    <w:rsid w:val="00345B6F"/>
    <w:rsid w:val="003F2273"/>
    <w:rsid w:val="003F6864"/>
    <w:rsid w:val="004020C5"/>
    <w:rsid w:val="004120EA"/>
    <w:rsid w:val="004615E4"/>
    <w:rsid w:val="00480AFA"/>
    <w:rsid w:val="0059276B"/>
    <w:rsid w:val="00593A3B"/>
    <w:rsid w:val="005A25D6"/>
    <w:rsid w:val="0060252B"/>
    <w:rsid w:val="00616E60"/>
    <w:rsid w:val="006B0CF2"/>
    <w:rsid w:val="006B477C"/>
    <w:rsid w:val="006F29B1"/>
    <w:rsid w:val="00720701"/>
    <w:rsid w:val="00727C9F"/>
    <w:rsid w:val="00743B34"/>
    <w:rsid w:val="007753BC"/>
    <w:rsid w:val="007A1290"/>
    <w:rsid w:val="007A7574"/>
    <w:rsid w:val="007F0546"/>
    <w:rsid w:val="00862AD4"/>
    <w:rsid w:val="00901A6C"/>
    <w:rsid w:val="009D67BC"/>
    <w:rsid w:val="009D7889"/>
    <w:rsid w:val="009E0EA4"/>
    <w:rsid w:val="00A24302"/>
    <w:rsid w:val="00A46DBD"/>
    <w:rsid w:val="00A63C71"/>
    <w:rsid w:val="00A803FA"/>
    <w:rsid w:val="00A9541B"/>
    <w:rsid w:val="00B0492A"/>
    <w:rsid w:val="00B1061D"/>
    <w:rsid w:val="00B223E9"/>
    <w:rsid w:val="00B847F7"/>
    <w:rsid w:val="00B90F54"/>
    <w:rsid w:val="00B92F67"/>
    <w:rsid w:val="00BA3A46"/>
    <w:rsid w:val="00BC7C9D"/>
    <w:rsid w:val="00C44836"/>
    <w:rsid w:val="00C75AA8"/>
    <w:rsid w:val="00C83EBF"/>
    <w:rsid w:val="00CE4120"/>
    <w:rsid w:val="00D148C2"/>
    <w:rsid w:val="00D340A3"/>
    <w:rsid w:val="00DF4409"/>
    <w:rsid w:val="00E3325E"/>
    <w:rsid w:val="00E340E0"/>
    <w:rsid w:val="00E70384"/>
    <w:rsid w:val="00E837DD"/>
    <w:rsid w:val="00EA1FA0"/>
    <w:rsid w:val="00EB1C1A"/>
    <w:rsid w:val="00EC237E"/>
    <w:rsid w:val="00EE5B8D"/>
    <w:rsid w:val="00F20EE4"/>
    <w:rsid w:val="00FC598D"/>
    <w:rsid w:val="00FD31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6C28"/>
  <w15:chartTrackingRefBased/>
  <w15:docId w15:val="{E4E84F17-10ED-4F82-AEB9-A75208DC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3C71"/>
    <w:rPr>
      <w:sz w:val="22"/>
    </w:rPr>
  </w:style>
  <w:style w:type="paragraph" w:styleId="berschrift1">
    <w:name w:val="heading 1"/>
    <w:basedOn w:val="Standard"/>
    <w:next w:val="Standard"/>
    <w:link w:val="berschrift1Zchn"/>
    <w:uiPriority w:val="9"/>
    <w:qFormat/>
    <w:rsid w:val="00A803F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03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A803F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berschrift4">
    <w:name w:val="heading 4"/>
    <w:basedOn w:val="Standard"/>
    <w:next w:val="Standard"/>
    <w:link w:val="berschrift4Zchn"/>
    <w:uiPriority w:val="9"/>
    <w:semiHidden/>
    <w:unhideWhenUsed/>
    <w:qFormat/>
    <w:rsid w:val="00A803FA"/>
    <w:pPr>
      <w:keepNext/>
      <w:keepLines/>
      <w:spacing w:before="40" w:after="0"/>
      <w:outlineLvl w:val="3"/>
    </w:pPr>
    <w:rPr>
      <w:rFonts w:asciiTheme="majorHAnsi" w:eastAsiaTheme="majorEastAsia" w:hAnsiTheme="majorHAnsi" w:cstheme="majorBidi"/>
      <w:szCs w:val="22"/>
    </w:rPr>
  </w:style>
  <w:style w:type="paragraph" w:styleId="berschrift5">
    <w:name w:val="heading 5"/>
    <w:basedOn w:val="Standard"/>
    <w:next w:val="Standard"/>
    <w:link w:val="berschrift5Zchn"/>
    <w:uiPriority w:val="9"/>
    <w:semiHidden/>
    <w:unhideWhenUsed/>
    <w:qFormat/>
    <w:rsid w:val="00A803FA"/>
    <w:pPr>
      <w:keepNext/>
      <w:keepLines/>
      <w:spacing w:before="40" w:after="0"/>
      <w:outlineLvl w:val="4"/>
    </w:pPr>
    <w:rPr>
      <w:rFonts w:asciiTheme="majorHAnsi" w:eastAsiaTheme="majorEastAsia" w:hAnsiTheme="majorHAnsi" w:cstheme="majorBidi"/>
      <w:color w:val="44546A" w:themeColor="text2"/>
      <w:szCs w:val="22"/>
    </w:rPr>
  </w:style>
  <w:style w:type="paragraph" w:styleId="berschrift6">
    <w:name w:val="heading 6"/>
    <w:basedOn w:val="Standard"/>
    <w:next w:val="Standard"/>
    <w:link w:val="berschrift6Zchn"/>
    <w:uiPriority w:val="9"/>
    <w:semiHidden/>
    <w:unhideWhenUsed/>
    <w:qFormat/>
    <w:rsid w:val="00A803F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berschrift7">
    <w:name w:val="heading 7"/>
    <w:basedOn w:val="Standard"/>
    <w:next w:val="Standard"/>
    <w:link w:val="berschrift7Zchn"/>
    <w:uiPriority w:val="9"/>
    <w:semiHidden/>
    <w:unhideWhenUsed/>
    <w:qFormat/>
    <w:rsid w:val="00A803F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berschrift8">
    <w:name w:val="heading 8"/>
    <w:basedOn w:val="Standard"/>
    <w:next w:val="Standard"/>
    <w:link w:val="berschrift8Zchn"/>
    <w:uiPriority w:val="9"/>
    <w:semiHidden/>
    <w:unhideWhenUsed/>
    <w:qFormat/>
    <w:rsid w:val="00A803FA"/>
    <w:pPr>
      <w:keepNext/>
      <w:keepLines/>
      <w:spacing w:before="40" w:after="0"/>
      <w:outlineLvl w:val="7"/>
    </w:pPr>
    <w:rPr>
      <w:rFonts w:asciiTheme="majorHAnsi" w:eastAsiaTheme="majorEastAsia" w:hAnsiTheme="majorHAnsi" w:cstheme="majorBidi"/>
      <w:b/>
      <w:bCs/>
      <w:color w:val="44546A" w:themeColor="text2"/>
    </w:rPr>
  </w:style>
  <w:style w:type="paragraph" w:styleId="berschrift9">
    <w:name w:val="heading 9"/>
    <w:basedOn w:val="Standard"/>
    <w:next w:val="Standard"/>
    <w:link w:val="berschrift9Zchn"/>
    <w:uiPriority w:val="9"/>
    <w:semiHidden/>
    <w:unhideWhenUsed/>
    <w:qFormat/>
    <w:rsid w:val="00A803F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03F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Zchn">
    <w:name w:val="Titel Zchn"/>
    <w:basedOn w:val="Absatz-Standardschriftart"/>
    <w:link w:val="Titel"/>
    <w:uiPriority w:val="10"/>
    <w:rsid w:val="00A803FA"/>
    <w:rPr>
      <w:rFonts w:asciiTheme="majorHAnsi" w:eastAsiaTheme="majorEastAsia" w:hAnsiTheme="majorHAnsi" w:cstheme="majorBidi"/>
      <w:color w:val="4472C4" w:themeColor="accent1"/>
      <w:spacing w:val="-10"/>
      <w:sz w:val="56"/>
      <w:szCs w:val="56"/>
    </w:rPr>
  </w:style>
  <w:style w:type="character" w:customStyle="1" w:styleId="berschrift1Zchn">
    <w:name w:val="Überschrift 1 Zchn"/>
    <w:basedOn w:val="Absatz-Standardschriftart"/>
    <w:link w:val="berschrift1"/>
    <w:uiPriority w:val="9"/>
    <w:rsid w:val="00A803F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803FA"/>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rsid w:val="00A803FA"/>
    <w:rPr>
      <w:rFonts w:asciiTheme="majorHAnsi" w:eastAsiaTheme="majorEastAsia" w:hAnsiTheme="majorHAnsi" w:cstheme="majorBidi"/>
      <w:color w:val="44546A" w:themeColor="text2"/>
      <w:sz w:val="24"/>
      <w:szCs w:val="24"/>
    </w:rPr>
  </w:style>
  <w:style w:type="character" w:customStyle="1" w:styleId="berschrift4Zchn">
    <w:name w:val="Überschrift 4 Zchn"/>
    <w:basedOn w:val="Absatz-Standardschriftart"/>
    <w:link w:val="berschrift4"/>
    <w:uiPriority w:val="9"/>
    <w:semiHidden/>
    <w:rsid w:val="00A803FA"/>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A803FA"/>
    <w:rPr>
      <w:rFonts w:asciiTheme="majorHAnsi" w:eastAsiaTheme="majorEastAsia" w:hAnsiTheme="majorHAnsi" w:cstheme="majorBidi"/>
      <w:color w:val="44546A" w:themeColor="text2"/>
      <w:sz w:val="22"/>
      <w:szCs w:val="22"/>
    </w:rPr>
  </w:style>
  <w:style w:type="character" w:customStyle="1" w:styleId="berschrift6Zchn">
    <w:name w:val="Überschrift 6 Zchn"/>
    <w:basedOn w:val="Absatz-Standardschriftart"/>
    <w:link w:val="berschrift6"/>
    <w:uiPriority w:val="9"/>
    <w:semiHidden/>
    <w:rsid w:val="00A803FA"/>
    <w:rPr>
      <w:rFonts w:asciiTheme="majorHAnsi" w:eastAsiaTheme="majorEastAsia" w:hAnsiTheme="majorHAnsi" w:cstheme="majorBidi"/>
      <w:i/>
      <w:iCs/>
      <w:color w:val="44546A" w:themeColor="text2"/>
      <w:sz w:val="21"/>
      <w:szCs w:val="21"/>
    </w:rPr>
  </w:style>
  <w:style w:type="character" w:customStyle="1" w:styleId="berschrift7Zchn">
    <w:name w:val="Überschrift 7 Zchn"/>
    <w:basedOn w:val="Absatz-Standardschriftart"/>
    <w:link w:val="berschrift7"/>
    <w:uiPriority w:val="9"/>
    <w:semiHidden/>
    <w:rsid w:val="00A803FA"/>
    <w:rPr>
      <w:rFonts w:asciiTheme="majorHAnsi" w:eastAsiaTheme="majorEastAsia" w:hAnsiTheme="majorHAnsi" w:cstheme="majorBidi"/>
      <w:i/>
      <w:iCs/>
      <w:color w:val="1F3864" w:themeColor="accent1" w:themeShade="80"/>
      <w:sz w:val="21"/>
      <w:szCs w:val="21"/>
    </w:rPr>
  </w:style>
  <w:style w:type="character" w:customStyle="1" w:styleId="berschrift8Zchn">
    <w:name w:val="Überschrift 8 Zchn"/>
    <w:basedOn w:val="Absatz-Standardschriftart"/>
    <w:link w:val="berschrift8"/>
    <w:uiPriority w:val="9"/>
    <w:semiHidden/>
    <w:rsid w:val="00A803FA"/>
    <w:rPr>
      <w:rFonts w:asciiTheme="majorHAnsi" w:eastAsiaTheme="majorEastAsia" w:hAnsiTheme="majorHAnsi" w:cstheme="majorBidi"/>
      <w:b/>
      <w:bCs/>
      <w:color w:val="44546A" w:themeColor="text2"/>
    </w:rPr>
  </w:style>
  <w:style w:type="character" w:customStyle="1" w:styleId="berschrift9Zchn">
    <w:name w:val="Überschrift 9 Zchn"/>
    <w:basedOn w:val="Absatz-Standardschriftart"/>
    <w:link w:val="berschrift9"/>
    <w:uiPriority w:val="9"/>
    <w:semiHidden/>
    <w:rsid w:val="00A803FA"/>
    <w:rPr>
      <w:rFonts w:asciiTheme="majorHAnsi" w:eastAsiaTheme="majorEastAsia" w:hAnsiTheme="majorHAnsi" w:cstheme="majorBidi"/>
      <w:b/>
      <w:bCs/>
      <w:i/>
      <w:iCs/>
      <w:color w:val="44546A" w:themeColor="text2"/>
    </w:rPr>
  </w:style>
  <w:style w:type="paragraph" w:styleId="Beschriftung">
    <w:name w:val="caption"/>
    <w:basedOn w:val="Standard"/>
    <w:next w:val="Standard"/>
    <w:uiPriority w:val="35"/>
    <w:semiHidden/>
    <w:unhideWhenUsed/>
    <w:qFormat/>
    <w:rsid w:val="00A803FA"/>
    <w:pPr>
      <w:spacing w:line="240" w:lineRule="auto"/>
    </w:pPr>
    <w:rPr>
      <w:b/>
      <w:bCs/>
      <w:smallCaps/>
      <w:color w:val="595959" w:themeColor="text1" w:themeTint="A6"/>
      <w:spacing w:val="6"/>
    </w:rPr>
  </w:style>
  <w:style w:type="paragraph" w:styleId="Untertitel">
    <w:name w:val="Subtitle"/>
    <w:basedOn w:val="Standard"/>
    <w:next w:val="Standard"/>
    <w:link w:val="UntertitelZchn"/>
    <w:uiPriority w:val="11"/>
    <w:qFormat/>
    <w:rsid w:val="00A803FA"/>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A803FA"/>
    <w:rPr>
      <w:rFonts w:asciiTheme="majorHAnsi" w:eastAsiaTheme="majorEastAsia" w:hAnsiTheme="majorHAnsi" w:cstheme="majorBidi"/>
      <w:sz w:val="24"/>
      <w:szCs w:val="24"/>
    </w:rPr>
  </w:style>
  <w:style w:type="character" w:styleId="Fett">
    <w:name w:val="Strong"/>
    <w:basedOn w:val="Absatz-Standardschriftart"/>
    <w:uiPriority w:val="22"/>
    <w:qFormat/>
    <w:rsid w:val="00A803FA"/>
    <w:rPr>
      <w:b/>
      <w:bCs/>
    </w:rPr>
  </w:style>
  <w:style w:type="character" w:styleId="Hervorhebung">
    <w:name w:val="Emphasis"/>
    <w:basedOn w:val="Absatz-Standardschriftart"/>
    <w:uiPriority w:val="20"/>
    <w:qFormat/>
    <w:rsid w:val="00A803FA"/>
    <w:rPr>
      <w:i/>
      <w:iCs/>
    </w:rPr>
  </w:style>
  <w:style w:type="paragraph" w:styleId="KeinLeerraum">
    <w:name w:val="No Spacing"/>
    <w:uiPriority w:val="1"/>
    <w:qFormat/>
    <w:rsid w:val="00A803FA"/>
    <w:pPr>
      <w:spacing w:after="0" w:line="240" w:lineRule="auto"/>
    </w:pPr>
  </w:style>
  <w:style w:type="paragraph" w:styleId="Zitat">
    <w:name w:val="Quote"/>
    <w:basedOn w:val="Standard"/>
    <w:next w:val="Standard"/>
    <w:link w:val="ZitatZchn"/>
    <w:uiPriority w:val="29"/>
    <w:qFormat/>
    <w:rsid w:val="00A803FA"/>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A803FA"/>
    <w:rPr>
      <w:i/>
      <w:iCs/>
      <w:color w:val="404040" w:themeColor="text1" w:themeTint="BF"/>
    </w:rPr>
  </w:style>
  <w:style w:type="paragraph" w:styleId="IntensivesZitat">
    <w:name w:val="Intense Quote"/>
    <w:basedOn w:val="Standard"/>
    <w:next w:val="Standard"/>
    <w:link w:val="IntensivesZitatZchn"/>
    <w:uiPriority w:val="30"/>
    <w:qFormat/>
    <w:rsid w:val="00A803F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A803FA"/>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A803FA"/>
    <w:rPr>
      <w:i/>
      <w:iCs/>
      <w:color w:val="404040" w:themeColor="text1" w:themeTint="BF"/>
    </w:rPr>
  </w:style>
  <w:style w:type="character" w:styleId="IntensiveHervorhebung">
    <w:name w:val="Intense Emphasis"/>
    <w:basedOn w:val="Absatz-Standardschriftart"/>
    <w:uiPriority w:val="21"/>
    <w:qFormat/>
    <w:rsid w:val="00A803FA"/>
    <w:rPr>
      <w:b/>
      <w:bCs/>
      <w:i/>
      <w:iCs/>
    </w:rPr>
  </w:style>
  <w:style w:type="character" w:styleId="SchwacherVerweis">
    <w:name w:val="Subtle Reference"/>
    <w:basedOn w:val="Absatz-Standardschriftart"/>
    <w:uiPriority w:val="31"/>
    <w:qFormat/>
    <w:rsid w:val="00A803F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803FA"/>
    <w:rPr>
      <w:b/>
      <w:bCs/>
      <w:smallCaps/>
      <w:spacing w:val="5"/>
      <w:u w:val="single"/>
    </w:rPr>
  </w:style>
  <w:style w:type="character" w:styleId="Buchtitel">
    <w:name w:val="Book Title"/>
    <w:basedOn w:val="Absatz-Standardschriftart"/>
    <w:uiPriority w:val="33"/>
    <w:qFormat/>
    <w:rsid w:val="00A803FA"/>
    <w:rPr>
      <w:b/>
      <w:bCs/>
      <w:smallCaps/>
    </w:rPr>
  </w:style>
  <w:style w:type="paragraph" w:styleId="Inhaltsverzeichnisberschrift">
    <w:name w:val="TOC Heading"/>
    <w:basedOn w:val="berschrift1"/>
    <w:next w:val="Standard"/>
    <w:uiPriority w:val="39"/>
    <w:semiHidden/>
    <w:unhideWhenUsed/>
    <w:qFormat/>
    <w:rsid w:val="00A803FA"/>
    <w:pPr>
      <w:outlineLvl w:val="9"/>
    </w:pPr>
  </w:style>
  <w:style w:type="character" w:styleId="Hyperlink">
    <w:name w:val="Hyperlink"/>
    <w:basedOn w:val="Absatz-Standardschriftart"/>
    <w:uiPriority w:val="99"/>
    <w:unhideWhenUsed/>
    <w:rsid w:val="00720701"/>
    <w:rPr>
      <w:color w:val="0563C1" w:themeColor="hyperlink"/>
      <w:u w:val="single"/>
    </w:rPr>
  </w:style>
  <w:style w:type="character" w:styleId="NichtaufgelsteErwhnung">
    <w:name w:val="Unresolved Mention"/>
    <w:basedOn w:val="Absatz-Standardschriftart"/>
    <w:uiPriority w:val="99"/>
    <w:semiHidden/>
    <w:unhideWhenUsed/>
    <w:rsid w:val="00720701"/>
    <w:rPr>
      <w:color w:val="808080"/>
      <w:shd w:val="clear" w:color="auto" w:fill="E6E6E6"/>
    </w:rPr>
  </w:style>
  <w:style w:type="paragraph" w:styleId="Kopfzeile">
    <w:name w:val="header"/>
    <w:basedOn w:val="Standard"/>
    <w:link w:val="KopfzeileZchn"/>
    <w:uiPriority w:val="99"/>
    <w:unhideWhenUsed/>
    <w:rsid w:val="006025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252B"/>
    <w:rPr>
      <w:sz w:val="22"/>
    </w:rPr>
  </w:style>
  <w:style w:type="paragraph" w:styleId="Fuzeile">
    <w:name w:val="footer"/>
    <w:basedOn w:val="Standard"/>
    <w:link w:val="FuzeileZchn"/>
    <w:uiPriority w:val="99"/>
    <w:unhideWhenUsed/>
    <w:rsid w:val="006025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252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42F6E-57D0-4C88-9B5C-F80A0DE4B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788</Words>
  <Characters>4965</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Meiser, Tobias</dc:creator>
  <cp:keywords/>
  <dc:description/>
  <cp:lastModifiedBy>Tobias Meiser</cp:lastModifiedBy>
  <cp:revision>9</cp:revision>
  <dcterms:created xsi:type="dcterms:W3CDTF">2018-08-27T11:01:00Z</dcterms:created>
  <dcterms:modified xsi:type="dcterms:W3CDTF">2018-08-27T18:48:00Z</dcterms:modified>
</cp:coreProperties>
</file>