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7A218" w14:textId="77777777" w:rsidR="00484465" w:rsidRDefault="00E0659B" w:rsidP="00484465">
      <w:pPr>
        <w:pStyle w:val="Corptext"/>
        <w:spacing w:before="120" w:after="120" w:line="260" w:lineRule="exact"/>
        <w:ind w:left="720"/>
        <w:jc w:val="center"/>
        <w:rPr>
          <w:bCs w:val="0"/>
          <w:color w:val="000000"/>
          <w:sz w:val="24"/>
          <w:u w:val="none"/>
          <w:lang w:eastAsia="ro-RO"/>
        </w:rPr>
      </w:pPr>
      <w:bookmarkStart w:id="0" w:name="_Hlk181719986"/>
      <w:r>
        <w:rPr>
          <w:bCs w:val="0"/>
          <w:color w:val="000000"/>
          <w:sz w:val="24"/>
          <w:u w:val="none"/>
          <w:lang w:eastAsia="ro-RO"/>
        </w:rPr>
        <w:t>Procedura de implementare</w:t>
      </w:r>
    </w:p>
    <w:p w14:paraId="0E72624A" w14:textId="77777777" w:rsidR="00484465" w:rsidRDefault="00E0659B" w:rsidP="00484465">
      <w:pPr>
        <w:pStyle w:val="Corptext"/>
        <w:spacing w:before="120" w:after="120" w:line="260" w:lineRule="exact"/>
        <w:ind w:left="720"/>
        <w:jc w:val="center"/>
        <w:rPr>
          <w:bCs w:val="0"/>
          <w:color w:val="000000"/>
          <w:sz w:val="24"/>
          <w:u w:val="none"/>
          <w:lang w:eastAsia="ro-RO"/>
        </w:rPr>
      </w:pPr>
      <w:r>
        <w:rPr>
          <w:bCs w:val="0"/>
          <w:color w:val="000000"/>
          <w:sz w:val="24"/>
          <w:u w:val="none"/>
          <w:lang w:eastAsia="ro-RO"/>
        </w:rPr>
        <w:t>a Programului</w:t>
      </w:r>
      <w:r w:rsidR="00D268AB">
        <w:rPr>
          <w:bCs w:val="0"/>
          <w:color w:val="000000"/>
          <w:sz w:val="24"/>
          <w:u w:val="none"/>
          <w:lang w:eastAsia="ro-RO"/>
        </w:rPr>
        <w:t xml:space="preserve"> pentru stimularea înfiin</w:t>
      </w:r>
      <w:r w:rsidR="0084559F">
        <w:rPr>
          <w:bCs w:val="0"/>
          <w:color w:val="000000"/>
          <w:sz w:val="24"/>
          <w:u w:val="none"/>
          <w:lang w:eastAsia="ro-RO"/>
        </w:rPr>
        <w:t>ț</w:t>
      </w:r>
      <w:r w:rsidR="00D268AB">
        <w:rPr>
          <w:bCs w:val="0"/>
          <w:color w:val="000000"/>
          <w:sz w:val="24"/>
          <w:u w:val="none"/>
          <w:lang w:eastAsia="ro-RO"/>
        </w:rPr>
        <w:t xml:space="preserve">ării întreprinderilor mici </w:t>
      </w:r>
      <w:r w:rsidR="0084559F">
        <w:rPr>
          <w:bCs w:val="0"/>
          <w:color w:val="000000"/>
          <w:sz w:val="24"/>
          <w:u w:val="none"/>
          <w:lang w:eastAsia="ro-RO"/>
        </w:rPr>
        <w:t>ș</w:t>
      </w:r>
      <w:r w:rsidR="00D268AB">
        <w:rPr>
          <w:bCs w:val="0"/>
          <w:color w:val="000000"/>
          <w:sz w:val="24"/>
          <w:u w:val="none"/>
          <w:lang w:eastAsia="ro-RO"/>
        </w:rPr>
        <w:t>i mijlocii</w:t>
      </w:r>
    </w:p>
    <w:p w14:paraId="55317631" w14:textId="77777777" w:rsidR="00E0659B" w:rsidRDefault="00D268AB" w:rsidP="00484465">
      <w:pPr>
        <w:pStyle w:val="Corptext"/>
        <w:spacing w:before="120" w:after="120" w:line="260" w:lineRule="exact"/>
        <w:ind w:left="720"/>
        <w:jc w:val="center"/>
        <w:rPr>
          <w:bCs w:val="0"/>
          <w:color w:val="000000"/>
          <w:sz w:val="24"/>
          <w:u w:val="none"/>
          <w:lang w:eastAsia="ro-RO"/>
        </w:rPr>
      </w:pPr>
      <w:r>
        <w:rPr>
          <w:bCs w:val="0"/>
          <w:color w:val="000000"/>
          <w:sz w:val="24"/>
          <w:u w:val="none"/>
          <w:lang w:eastAsia="ro-RO"/>
        </w:rPr>
        <w:t>”Start-up Nation - ROM</w:t>
      </w:r>
      <w:r w:rsidR="001E7AAC">
        <w:rPr>
          <w:bCs w:val="0"/>
          <w:color w:val="000000"/>
          <w:sz w:val="24"/>
          <w:u w:val="none"/>
          <w:lang w:eastAsia="ro-RO"/>
        </w:rPr>
        <w:t>Â</w:t>
      </w:r>
      <w:r>
        <w:rPr>
          <w:bCs w:val="0"/>
          <w:color w:val="000000"/>
          <w:sz w:val="24"/>
          <w:u w:val="none"/>
          <w:lang w:eastAsia="ro-RO"/>
        </w:rPr>
        <w:t>NIA"</w:t>
      </w:r>
      <w:r w:rsidR="00E43FA1">
        <w:rPr>
          <w:bCs w:val="0"/>
          <w:color w:val="000000"/>
          <w:sz w:val="24"/>
          <w:u w:val="none"/>
          <w:lang w:eastAsia="ro-RO"/>
        </w:rPr>
        <w:t xml:space="preserve"> </w:t>
      </w:r>
      <w:r w:rsidR="005B349B">
        <w:rPr>
          <w:bCs w:val="0"/>
          <w:color w:val="000000"/>
          <w:sz w:val="24"/>
          <w:u w:val="none"/>
          <w:lang w:eastAsia="ro-RO"/>
        </w:rPr>
        <w:t>ediția 2024</w:t>
      </w:r>
    </w:p>
    <w:bookmarkEnd w:id="0"/>
    <w:p w14:paraId="65901050" w14:textId="77777777" w:rsidR="003478D9" w:rsidRDefault="003478D9" w:rsidP="00484465">
      <w:pPr>
        <w:tabs>
          <w:tab w:val="left" w:pos="5970"/>
        </w:tabs>
        <w:spacing w:before="120" w:after="120" w:line="260" w:lineRule="exact"/>
        <w:jc w:val="both"/>
        <w:rPr>
          <w:color w:val="000000"/>
        </w:rPr>
      </w:pPr>
      <w:r>
        <w:rPr>
          <w:color w:val="000000"/>
        </w:rPr>
        <w:tab/>
      </w:r>
    </w:p>
    <w:p w14:paraId="62CEB716" w14:textId="77777777" w:rsidR="003478D9" w:rsidRDefault="003478D9">
      <w:pPr>
        <w:numPr>
          <w:ilvl w:val="0"/>
          <w:numId w:val="3"/>
        </w:numPr>
        <w:spacing w:before="120" w:after="120" w:line="260" w:lineRule="exact"/>
        <w:jc w:val="both"/>
        <w:rPr>
          <w:b/>
          <w:bCs/>
          <w:color w:val="000000"/>
        </w:rPr>
      </w:pPr>
      <w:r>
        <w:rPr>
          <w:b/>
          <w:bCs/>
          <w:color w:val="000000"/>
        </w:rPr>
        <w:t xml:space="preserve">Obiectivul Programului </w:t>
      </w:r>
    </w:p>
    <w:p w14:paraId="2F52A1A8" w14:textId="77777777" w:rsidR="003478D9" w:rsidRDefault="00D268AB" w:rsidP="00D43EC7">
      <w:pPr>
        <w:spacing w:before="120" w:after="120" w:line="260" w:lineRule="exact"/>
        <w:ind w:left="720" w:firstLine="450"/>
        <w:jc w:val="both"/>
        <w:rPr>
          <w:color w:val="000000"/>
        </w:rPr>
      </w:pPr>
      <w:r>
        <w:rPr>
          <w:color w:val="000000"/>
        </w:rPr>
        <w:t>Programul pentru stimularea înfiin</w:t>
      </w:r>
      <w:r w:rsidR="0084559F">
        <w:rPr>
          <w:color w:val="000000"/>
        </w:rPr>
        <w:t>ț</w:t>
      </w:r>
      <w:r>
        <w:rPr>
          <w:color w:val="000000"/>
        </w:rPr>
        <w:t xml:space="preserve">ării întreprinderilor mici </w:t>
      </w:r>
      <w:r w:rsidR="0084559F">
        <w:rPr>
          <w:color w:val="000000"/>
        </w:rPr>
        <w:t>ș</w:t>
      </w:r>
      <w:r>
        <w:rPr>
          <w:color w:val="000000"/>
        </w:rPr>
        <w:t xml:space="preserve">i mijlocii ”Start-up Nation </w:t>
      </w:r>
      <w:r w:rsidR="0050276F">
        <w:rPr>
          <w:color w:val="000000"/>
        </w:rPr>
        <w:t>–</w:t>
      </w:r>
      <w:r>
        <w:rPr>
          <w:color w:val="000000"/>
        </w:rPr>
        <w:t xml:space="preserve"> ROM</w:t>
      </w:r>
      <w:r w:rsidR="0050276F">
        <w:rPr>
          <w:color w:val="000000"/>
        </w:rPr>
        <w:t>Â</w:t>
      </w:r>
      <w:r>
        <w:rPr>
          <w:color w:val="000000"/>
        </w:rPr>
        <w:t>NIA"</w:t>
      </w:r>
      <w:r w:rsidR="003478D9">
        <w:rPr>
          <w:color w:val="000000"/>
        </w:rPr>
        <w:t>, denumit în continuare Program</w:t>
      </w:r>
      <w:r w:rsidR="00E0659B">
        <w:rPr>
          <w:color w:val="000000"/>
        </w:rPr>
        <w:t>ul</w:t>
      </w:r>
      <w:r w:rsidR="003478D9">
        <w:rPr>
          <w:color w:val="000000"/>
        </w:rPr>
        <w:t xml:space="preserve">, este un program de încurajare </w:t>
      </w:r>
      <w:r w:rsidR="0084559F">
        <w:rPr>
          <w:color w:val="000000"/>
        </w:rPr>
        <w:t>ș</w:t>
      </w:r>
      <w:r w:rsidR="003478D9">
        <w:rPr>
          <w:color w:val="000000"/>
        </w:rPr>
        <w:t>i de stimulare a înfiin</w:t>
      </w:r>
      <w:r w:rsidR="0084559F">
        <w:rPr>
          <w:color w:val="000000"/>
        </w:rPr>
        <w:t>ț</w:t>
      </w:r>
      <w:r w:rsidR="003478D9">
        <w:rPr>
          <w:color w:val="000000"/>
        </w:rPr>
        <w:t xml:space="preserve">ării întreprinderilor mici </w:t>
      </w:r>
      <w:r w:rsidR="0084559F">
        <w:rPr>
          <w:color w:val="000000"/>
        </w:rPr>
        <w:t>ș</w:t>
      </w:r>
      <w:r w:rsidR="003478D9">
        <w:rPr>
          <w:color w:val="000000"/>
        </w:rPr>
        <w:t xml:space="preserve">i mijlocii, implementat de către </w:t>
      </w:r>
      <w:r w:rsidR="00672E43">
        <w:rPr>
          <w:color w:val="000000"/>
        </w:rPr>
        <w:t>Ministerul</w:t>
      </w:r>
      <w:r w:rsidR="005E4151">
        <w:rPr>
          <w:color w:val="000000"/>
        </w:rPr>
        <w:t xml:space="preserve"> </w:t>
      </w:r>
      <w:bookmarkStart w:id="1" w:name="_Hlk181720129"/>
      <w:r w:rsidR="009C733C">
        <w:rPr>
          <w:color w:val="000000"/>
        </w:rPr>
        <w:t xml:space="preserve">Economiei, </w:t>
      </w:r>
      <w:r w:rsidR="008D4E8A">
        <w:rPr>
          <w:color w:val="000000"/>
        </w:rPr>
        <w:t xml:space="preserve">Digitalizării, </w:t>
      </w:r>
      <w:r w:rsidR="005E4151">
        <w:rPr>
          <w:color w:val="000000"/>
        </w:rPr>
        <w:t>Antreprenoriat</w:t>
      </w:r>
      <w:r w:rsidR="00E0659B">
        <w:rPr>
          <w:color w:val="000000"/>
        </w:rPr>
        <w:t xml:space="preserve">ului </w:t>
      </w:r>
      <w:r w:rsidR="0084559F">
        <w:rPr>
          <w:color w:val="000000"/>
        </w:rPr>
        <w:t>ș</w:t>
      </w:r>
      <w:r w:rsidR="00E0659B">
        <w:rPr>
          <w:color w:val="000000"/>
        </w:rPr>
        <w:t>i Turismului</w:t>
      </w:r>
      <w:r w:rsidR="00672E43">
        <w:rPr>
          <w:color w:val="000000"/>
        </w:rPr>
        <w:t xml:space="preserve"> </w:t>
      </w:r>
      <w:bookmarkEnd w:id="1"/>
      <w:r w:rsidR="003478D9">
        <w:rPr>
          <w:color w:val="000000"/>
        </w:rPr>
        <w:t>(M</w:t>
      </w:r>
      <w:r w:rsidR="009C733C">
        <w:rPr>
          <w:color w:val="000000"/>
        </w:rPr>
        <w:t>E</w:t>
      </w:r>
      <w:r w:rsidR="00B321BA">
        <w:rPr>
          <w:color w:val="000000"/>
        </w:rPr>
        <w:t>D</w:t>
      </w:r>
      <w:r w:rsidR="00E0659B">
        <w:rPr>
          <w:color w:val="000000"/>
        </w:rPr>
        <w:t>AT</w:t>
      </w:r>
      <w:r w:rsidR="006E7186">
        <w:rPr>
          <w:color w:val="000000"/>
        </w:rPr>
        <w:t>)</w:t>
      </w:r>
      <w:r w:rsidR="00BE43CE">
        <w:rPr>
          <w:color w:val="000000"/>
        </w:rPr>
        <w:t xml:space="preserve">, în calitate de administrator al măsurilor de sprijin, </w:t>
      </w:r>
      <w:r w:rsidR="006E7186">
        <w:rPr>
          <w:color w:val="000000"/>
        </w:rPr>
        <w:t xml:space="preserve"> prin intermediul </w:t>
      </w:r>
      <w:r w:rsidR="00B66C91">
        <w:rPr>
          <w:color w:val="000000"/>
        </w:rPr>
        <w:t>Agen</w:t>
      </w:r>
      <w:r w:rsidR="0084559F">
        <w:rPr>
          <w:color w:val="000000"/>
        </w:rPr>
        <w:t>ț</w:t>
      </w:r>
      <w:r w:rsidR="00B66C91">
        <w:rPr>
          <w:color w:val="000000"/>
        </w:rPr>
        <w:t xml:space="preserve">iilor pentru Întreprinderi Mici </w:t>
      </w:r>
      <w:r w:rsidR="0084559F">
        <w:rPr>
          <w:color w:val="000000"/>
        </w:rPr>
        <w:t>ș</w:t>
      </w:r>
      <w:r w:rsidR="00B66C91">
        <w:rPr>
          <w:color w:val="000000"/>
        </w:rPr>
        <w:t>i Mijlocii</w:t>
      </w:r>
      <w:r w:rsidR="005B349B">
        <w:rPr>
          <w:color w:val="000000"/>
        </w:rPr>
        <w:t xml:space="preserve"> și Turism </w:t>
      </w:r>
      <w:r w:rsidR="00B66C91">
        <w:rPr>
          <w:color w:val="000000"/>
        </w:rPr>
        <w:t>(</w:t>
      </w:r>
      <w:r w:rsidR="005F6620">
        <w:rPr>
          <w:color w:val="000000"/>
        </w:rPr>
        <w:t>AIMM</w:t>
      </w:r>
      <w:r w:rsidR="005B349B">
        <w:rPr>
          <w:color w:val="000000"/>
        </w:rPr>
        <w:t>T</w:t>
      </w:r>
      <w:r w:rsidR="00B66C91">
        <w:rPr>
          <w:color w:val="000000"/>
        </w:rPr>
        <w:t>)</w:t>
      </w:r>
      <w:r w:rsidR="006E7186">
        <w:rPr>
          <w:color w:val="000000"/>
        </w:rPr>
        <w:t>,</w:t>
      </w:r>
      <w:r w:rsidR="003478D9">
        <w:rPr>
          <w:color w:val="000000"/>
        </w:rPr>
        <w:t xml:space="preserve"> în conformitate cu </w:t>
      </w:r>
      <w:r w:rsidR="000E3671">
        <w:rPr>
          <w:color w:val="000000"/>
        </w:rPr>
        <w:t xml:space="preserve">prevederile </w:t>
      </w:r>
      <w:r w:rsidR="0086232E">
        <w:rPr>
          <w:color w:val="000000"/>
        </w:rPr>
        <w:t>Ordonanței Guvernului</w:t>
      </w:r>
      <w:r w:rsidR="005B349B">
        <w:rPr>
          <w:color w:val="000000"/>
        </w:rPr>
        <w:t xml:space="preserve"> nr. 29</w:t>
      </w:r>
      <w:r w:rsidR="0086232E">
        <w:rPr>
          <w:color w:val="000000"/>
        </w:rPr>
        <w:t>/</w:t>
      </w:r>
      <w:r w:rsidR="005B349B">
        <w:rPr>
          <w:color w:val="000000"/>
        </w:rPr>
        <w:t>2024 privind aprobarea și implementarea Programului pentru stimularea întreprinderilor mici și mijlocii "START UP NATION - ROMÂNIA" ediția 2024, finanțat din fonduri externe nerambursabile aferente Programului Educație și Ocupare 2021-2027</w:t>
      </w:r>
      <w:r w:rsidR="003478D9">
        <w:rPr>
          <w:color w:val="000000"/>
        </w:rPr>
        <w:t xml:space="preserve">, precum </w:t>
      </w:r>
      <w:r w:rsidR="0084559F">
        <w:rPr>
          <w:color w:val="000000"/>
        </w:rPr>
        <w:t>ș</w:t>
      </w:r>
      <w:r w:rsidR="003478D9">
        <w:rPr>
          <w:color w:val="000000"/>
        </w:rPr>
        <w:t xml:space="preserve">i ale </w:t>
      </w:r>
      <w:r w:rsidR="0086232E">
        <w:rPr>
          <w:color w:val="000000"/>
        </w:rPr>
        <w:t>Ordonanței de Urgență a Guvernului</w:t>
      </w:r>
      <w:r w:rsidR="00886338">
        <w:rPr>
          <w:color w:val="000000"/>
        </w:rPr>
        <w:t xml:space="preserve"> nr. 153</w:t>
      </w:r>
      <w:r w:rsidR="0086232E">
        <w:rPr>
          <w:color w:val="000000"/>
        </w:rPr>
        <w:t>/</w:t>
      </w:r>
      <w:r w:rsidR="00886338">
        <w:rPr>
          <w:color w:val="000000"/>
        </w:rPr>
        <w:t>2024 privind stabilirea unor măsuri la nivelul administrației publice centrale</w:t>
      </w:r>
      <w:r w:rsidR="00381141">
        <w:rPr>
          <w:color w:val="000000"/>
        </w:rPr>
        <w:t xml:space="preserve">, cu modificările </w:t>
      </w:r>
      <w:r w:rsidR="0084559F">
        <w:rPr>
          <w:color w:val="000000"/>
        </w:rPr>
        <w:t>ș</w:t>
      </w:r>
      <w:r w:rsidR="00381141">
        <w:rPr>
          <w:color w:val="000000"/>
        </w:rPr>
        <w:t>i completările ulterioare</w:t>
      </w:r>
      <w:r w:rsidR="006A3307">
        <w:rPr>
          <w:color w:val="000000"/>
        </w:rPr>
        <w:t>.</w:t>
      </w:r>
    </w:p>
    <w:p w14:paraId="10107BA2" w14:textId="77777777" w:rsidR="001D1ED4" w:rsidRDefault="001D1ED4" w:rsidP="00D43EC7">
      <w:pPr>
        <w:spacing w:before="120" w:after="120" w:line="260" w:lineRule="exact"/>
        <w:ind w:left="720" w:firstLine="450"/>
        <w:jc w:val="both"/>
        <w:rPr>
          <w:color w:val="000000"/>
        </w:rPr>
      </w:pPr>
      <w:r>
        <w:rPr>
          <w:color w:val="000000"/>
        </w:rPr>
        <w:t>Programul pentru stimularea întreprinderilor mici şi mijlocii "START UP NATION - ROMÂNIA" ediţia 2024 are în vedere facilitarea accesului grupului-ţintă eligibil pentru participarea la activităţile programului şi asigurarea de sprijin financiar sub formă de ajutor de minimis întreprinderilor nou-înființate de către persoanel</w:t>
      </w:r>
      <w:r w:rsidR="00E97C50">
        <w:rPr>
          <w:color w:val="000000"/>
        </w:rPr>
        <w:t>e</w:t>
      </w:r>
      <w:r>
        <w:rPr>
          <w:color w:val="000000"/>
        </w:rPr>
        <w:t xml:space="preserve"> fizice din grupul țintă.</w:t>
      </w:r>
    </w:p>
    <w:p w14:paraId="6363A1E8" w14:textId="77777777" w:rsidR="001D1ED4" w:rsidRDefault="003478D9" w:rsidP="00D44187">
      <w:pPr>
        <w:ind w:left="720" w:firstLine="450"/>
        <w:jc w:val="both"/>
        <w:rPr>
          <w:color w:val="000000"/>
        </w:rPr>
      </w:pPr>
      <w:r>
        <w:rPr>
          <w:color w:val="000000"/>
        </w:rPr>
        <w:t xml:space="preserve">Acordarea ajutoarelor de minimis în cadrul </w:t>
      </w:r>
      <w:r w:rsidR="008F7597">
        <w:rPr>
          <w:color w:val="000000"/>
        </w:rPr>
        <w:t>P</w:t>
      </w:r>
      <w:r>
        <w:rPr>
          <w:color w:val="000000"/>
        </w:rPr>
        <w:t>rogramului se va face numai cu respectarea criteriilor privind ajutorul de minimis pre</w:t>
      </w:r>
      <w:r w:rsidR="00142D13">
        <w:rPr>
          <w:color w:val="000000"/>
        </w:rPr>
        <w:t xml:space="preserve">văzute de Regulamentul </w:t>
      </w:r>
      <w:r w:rsidR="001D1ED4">
        <w:rPr>
          <w:color w:val="000000"/>
        </w:rPr>
        <w:t>U</w:t>
      </w:r>
      <w:r w:rsidR="00142D13">
        <w:rPr>
          <w:color w:val="000000"/>
        </w:rPr>
        <w:t xml:space="preserve">E nr. </w:t>
      </w:r>
      <w:r w:rsidR="009C733C">
        <w:rPr>
          <w:color w:val="000000"/>
        </w:rPr>
        <w:t>2023/2831 al Comisiei din 13 decembrie 2023 privind aplicarea art. 107 și 108 din Tratatul privind funcționarea Uniunii Europene ajutoarelor de minimis</w:t>
      </w:r>
      <w:r w:rsidR="001C23BD">
        <w:rPr>
          <w:color w:val="000000"/>
        </w:rPr>
        <w:t xml:space="preserve">, </w:t>
      </w:r>
      <w:r w:rsidR="001D1ED4">
        <w:rPr>
          <w:color w:val="000000"/>
        </w:rPr>
        <w:t xml:space="preserve">în baza a două scheme de ajutor de minimis elaborate și aprobate prin Ordin al ministrului investițiilor și proiectelor europene, în calitate de furnizor de ajutor de minimis. </w:t>
      </w:r>
    </w:p>
    <w:p w14:paraId="004739FF" w14:textId="77777777" w:rsidR="003478D9" w:rsidRDefault="003478D9" w:rsidP="00D43EC7">
      <w:pPr>
        <w:ind w:left="720" w:firstLine="720"/>
        <w:jc w:val="both"/>
        <w:rPr>
          <w:color w:val="000000"/>
        </w:rPr>
      </w:pPr>
      <w:r>
        <w:rPr>
          <w:color w:val="000000"/>
        </w:rPr>
        <w:t xml:space="preserve">Obiectivul principal al </w:t>
      </w:r>
      <w:r w:rsidR="001D1ED4">
        <w:rPr>
          <w:color w:val="000000"/>
        </w:rPr>
        <w:t>programului</w:t>
      </w:r>
      <w:r>
        <w:rPr>
          <w:color w:val="000000"/>
        </w:rPr>
        <w:t xml:space="preserve"> îl constituie </w:t>
      </w:r>
      <w:r w:rsidR="005B349B">
        <w:rPr>
          <w:color w:val="000000"/>
        </w:rPr>
        <w:t xml:space="preserve">dezvoltarea abilităților antreprenoriale ale persoanelor aparținând </w:t>
      </w:r>
      <w:r w:rsidR="000B0909">
        <w:rPr>
          <w:color w:val="000000"/>
        </w:rPr>
        <w:t>grupului țintă</w:t>
      </w:r>
      <w:r w:rsidR="00935016">
        <w:rPr>
          <w:color w:val="000000"/>
        </w:rPr>
        <w:t xml:space="preserve">, precum </w:t>
      </w:r>
      <w:r w:rsidR="0084559F">
        <w:rPr>
          <w:color w:val="000000"/>
        </w:rPr>
        <w:t>ș</w:t>
      </w:r>
      <w:r w:rsidR="001F11EC">
        <w:rPr>
          <w:color w:val="000000"/>
        </w:rPr>
        <w:t>i îmbunătă</w:t>
      </w:r>
      <w:r w:rsidR="0084559F">
        <w:rPr>
          <w:color w:val="000000"/>
        </w:rPr>
        <w:t>ț</w:t>
      </w:r>
      <w:r w:rsidR="001F11EC">
        <w:rPr>
          <w:color w:val="000000"/>
        </w:rPr>
        <w:t>irea performan</w:t>
      </w:r>
      <w:r w:rsidR="0084559F">
        <w:rPr>
          <w:color w:val="000000"/>
        </w:rPr>
        <w:t>ț</w:t>
      </w:r>
      <w:r w:rsidR="001F11EC">
        <w:rPr>
          <w:color w:val="000000"/>
        </w:rPr>
        <w:t>elor economice a</w:t>
      </w:r>
      <w:r w:rsidR="006E7186">
        <w:rPr>
          <w:color w:val="000000"/>
        </w:rPr>
        <w:t>le</w:t>
      </w:r>
      <w:r>
        <w:rPr>
          <w:color w:val="000000"/>
        </w:rPr>
        <w:t xml:space="preserve"> </w:t>
      </w:r>
      <w:r w:rsidR="006E7186">
        <w:rPr>
          <w:color w:val="000000"/>
        </w:rPr>
        <w:t>acestora</w:t>
      </w:r>
      <w:r w:rsidR="00935016">
        <w:rPr>
          <w:color w:val="000000"/>
        </w:rPr>
        <w:t xml:space="preserve"> prin înființarea </w:t>
      </w:r>
      <w:r w:rsidR="00CF223B">
        <w:rPr>
          <w:color w:val="000000"/>
        </w:rPr>
        <w:t xml:space="preserve">de către aceștia de </w:t>
      </w:r>
      <w:r w:rsidR="00935016">
        <w:rPr>
          <w:color w:val="000000"/>
        </w:rPr>
        <w:t xml:space="preserve">noi întreprinderi </w:t>
      </w:r>
      <w:r w:rsidR="00CF223B">
        <w:rPr>
          <w:color w:val="000000"/>
        </w:rPr>
        <w:t>mici și mijlocii, denumite în continuare IMM</w:t>
      </w:r>
      <w:r w:rsidR="00935016">
        <w:rPr>
          <w:color w:val="000000"/>
        </w:rPr>
        <w:t xml:space="preserve">, în vederea </w:t>
      </w:r>
      <w:r w:rsidR="00CC58AD">
        <w:rPr>
          <w:color w:val="000000"/>
        </w:rPr>
        <w:t>realiz</w:t>
      </w:r>
      <w:r w:rsidR="00935016">
        <w:rPr>
          <w:color w:val="000000"/>
        </w:rPr>
        <w:t>ării</w:t>
      </w:r>
      <w:r w:rsidR="00CC58AD">
        <w:rPr>
          <w:color w:val="000000"/>
        </w:rPr>
        <w:t xml:space="preserve"> unei cre</w:t>
      </w:r>
      <w:r w:rsidR="0084559F">
        <w:rPr>
          <w:color w:val="000000"/>
        </w:rPr>
        <w:t>ș</w:t>
      </w:r>
      <w:r w:rsidR="00CC58AD">
        <w:rPr>
          <w:color w:val="000000"/>
        </w:rPr>
        <w:t>teri economice sustenabile</w:t>
      </w:r>
      <w:r w:rsidR="00100375">
        <w:rPr>
          <w:color w:val="000000"/>
        </w:rPr>
        <w:t xml:space="preserve">, </w:t>
      </w:r>
      <w:r w:rsidR="00CC58AD">
        <w:rPr>
          <w:color w:val="000000"/>
        </w:rPr>
        <w:t>inclu</w:t>
      </w:r>
      <w:r w:rsidR="00F23BAB">
        <w:rPr>
          <w:color w:val="000000"/>
        </w:rPr>
        <w:t>z</w:t>
      </w:r>
      <w:r w:rsidR="00484465">
        <w:rPr>
          <w:color w:val="000000"/>
        </w:rPr>
        <w:t xml:space="preserve">ive, bazate pe digitalizare, </w:t>
      </w:r>
      <w:r w:rsidR="00CC58AD">
        <w:rPr>
          <w:color w:val="000000"/>
        </w:rPr>
        <w:t>dezvoltare durabilă</w:t>
      </w:r>
      <w:r w:rsidR="003F2040">
        <w:rPr>
          <w:color w:val="000000"/>
        </w:rPr>
        <w:t>,</w:t>
      </w:r>
      <w:r w:rsidR="00484465">
        <w:rPr>
          <w:color w:val="000000"/>
        </w:rPr>
        <w:t xml:space="preserve"> pregătire antreprenorială și </w:t>
      </w:r>
      <w:r w:rsidR="006E7186">
        <w:rPr>
          <w:color w:val="000000"/>
        </w:rPr>
        <w:t>crearea de noi locuri de muncă</w:t>
      </w:r>
      <w:r w:rsidR="005355FE">
        <w:rPr>
          <w:color w:val="000000"/>
        </w:rPr>
        <w:t>.</w:t>
      </w:r>
    </w:p>
    <w:p w14:paraId="478890A7" w14:textId="77777777" w:rsidR="003478D9" w:rsidRDefault="003478D9" w:rsidP="008F7597">
      <w:pPr>
        <w:spacing w:before="120" w:after="120" w:line="260" w:lineRule="exact"/>
        <w:ind w:left="720" w:firstLine="450"/>
        <w:jc w:val="both"/>
        <w:rPr>
          <w:color w:val="000000"/>
        </w:rPr>
      </w:pPr>
      <w:r>
        <w:rPr>
          <w:color w:val="000000"/>
        </w:rPr>
        <w:t xml:space="preserve">Schema se aplică pe întreg teritoriul </w:t>
      </w:r>
      <w:r w:rsidR="00484465">
        <w:rPr>
          <w:color w:val="000000"/>
        </w:rPr>
        <w:t>României</w:t>
      </w:r>
      <w:r>
        <w:rPr>
          <w:color w:val="000000"/>
        </w:rPr>
        <w:t>, în toate cele 8 regiuni de dezvoltare</w:t>
      </w:r>
      <w:r w:rsidR="00A82D8C">
        <w:rPr>
          <w:color w:val="000000"/>
        </w:rPr>
        <w:t xml:space="preserve">, </w:t>
      </w:r>
      <w:r w:rsidR="00A82D8C">
        <w:rPr>
          <w:rStyle w:val="tpa1"/>
          <w:color w:val="000000"/>
        </w:rPr>
        <w:t>este valabilă până la 31 decembrie 2027, plățile în cadrul schemei de minimis vor fi efectuate până la 31 decembrie 2028.</w:t>
      </w:r>
    </w:p>
    <w:p w14:paraId="5D22262B" w14:textId="77777777" w:rsidR="00A82D8C" w:rsidRDefault="00A82D8C" w:rsidP="00D43EC7">
      <w:pPr>
        <w:numPr>
          <w:ilvl w:val="0"/>
          <w:numId w:val="3"/>
        </w:numPr>
        <w:spacing w:before="120" w:after="120" w:line="260" w:lineRule="exact"/>
        <w:jc w:val="both"/>
        <w:rPr>
          <w:b/>
          <w:bCs/>
          <w:color w:val="000000"/>
        </w:rPr>
      </w:pPr>
      <w:r>
        <w:rPr>
          <w:b/>
          <w:bCs/>
          <w:color w:val="000000"/>
        </w:rPr>
        <w:t>Pilonul I - Activarea potențialului antreprenorial al tinerilor</w:t>
      </w:r>
    </w:p>
    <w:p w14:paraId="021F1D23" w14:textId="77777777" w:rsidR="001D1ED4" w:rsidRDefault="00C26515" w:rsidP="001D1ED4">
      <w:pPr>
        <w:spacing w:before="120" w:after="120" w:line="260" w:lineRule="exact"/>
        <w:ind w:left="720"/>
        <w:jc w:val="both"/>
        <w:rPr>
          <w:color w:val="000000"/>
        </w:rPr>
      </w:pPr>
      <w:r>
        <w:rPr>
          <w:rStyle w:val="tpa1"/>
          <w:b/>
          <w:bCs/>
          <w:color w:val="000000"/>
        </w:rPr>
        <w:t>2.1.</w:t>
      </w:r>
      <w:r>
        <w:rPr>
          <w:rStyle w:val="tpa1"/>
          <w:color w:val="000000"/>
        </w:rPr>
        <w:t xml:space="preserve"> </w:t>
      </w:r>
      <w:r w:rsidR="00D46427">
        <w:rPr>
          <w:rStyle w:val="tpa1"/>
          <w:b/>
          <w:bCs/>
          <w:color w:val="000000"/>
        </w:rPr>
        <w:t>(1)</w:t>
      </w:r>
      <w:r w:rsidR="00D46427">
        <w:rPr>
          <w:rStyle w:val="tpa1"/>
          <w:color w:val="000000"/>
        </w:rPr>
        <w:t xml:space="preserve"> </w:t>
      </w:r>
      <w:r w:rsidR="00CD106D">
        <w:rPr>
          <w:rStyle w:val="tpa1"/>
          <w:color w:val="000000"/>
        </w:rPr>
        <w:t xml:space="preserve">Grupul-țintă eligibil al Pilonului I - Activarea potențialului antreprenorial al tinerilor este format din tineri sub 30 de ani, respectiv </w:t>
      </w:r>
      <w:r w:rsidR="00CD106D">
        <w:rPr>
          <w:color w:val="000000"/>
        </w:rPr>
        <w:t>persoane cu vârsta între 18 ani și până în 30 de ani neîmpliniți</w:t>
      </w:r>
      <w:r w:rsidR="00FA269C">
        <w:rPr>
          <w:color w:val="000000"/>
        </w:rPr>
        <w:t xml:space="preserve">, </w:t>
      </w:r>
      <w:r w:rsidR="00CD106D">
        <w:rPr>
          <w:color w:val="000000"/>
        </w:rPr>
        <w:t xml:space="preserve">la momentul </w:t>
      </w:r>
      <w:r w:rsidR="000B0909">
        <w:rPr>
          <w:color w:val="000000"/>
        </w:rPr>
        <w:t>înscrierii în aplicația electronică aferentă Programului pentru stimularea întreprinderilor mici și mijlocii „START UP NATION - ROMÂNIA“ ediția 2024</w:t>
      </w:r>
      <w:r w:rsidR="007710C6">
        <w:rPr>
          <w:color w:val="000000"/>
        </w:rPr>
        <w:t xml:space="preserve"> </w:t>
      </w:r>
      <w:r w:rsidR="00CD106D">
        <w:rPr>
          <w:color w:val="000000"/>
        </w:rPr>
        <w:t>indiferent de statutul pe piața muncii, inclusiv persoană reîntoarsă în țară</w:t>
      </w:r>
      <w:r w:rsidR="0034107D">
        <w:rPr>
          <w:color w:val="000000"/>
        </w:rPr>
        <w:t>, cu nivel minim de  școlarizare absolvit ISCED 2</w:t>
      </w:r>
      <w:r w:rsidR="00FC65D9">
        <w:rPr>
          <w:color w:val="000000"/>
        </w:rPr>
        <w:t xml:space="preserve"> </w:t>
      </w:r>
      <w:r w:rsidR="001D1ED4">
        <w:rPr>
          <w:color w:val="000000"/>
        </w:rPr>
        <w:t>(Clasificarea Internațională Standard a Educației).</w:t>
      </w:r>
    </w:p>
    <w:p w14:paraId="7EAD6F33" w14:textId="77777777" w:rsidR="00CD106D" w:rsidRDefault="00CD106D" w:rsidP="00356E24">
      <w:pPr>
        <w:spacing w:before="120" w:after="120" w:line="260" w:lineRule="exact"/>
        <w:ind w:left="720"/>
        <w:jc w:val="both"/>
        <w:rPr>
          <w:rStyle w:val="tpa1"/>
          <w:color w:val="000000"/>
        </w:rPr>
      </w:pPr>
      <w:r>
        <w:rPr>
          <w:rStyle w:val="tpa1"/>
          <w:b/>
          <w:bCs/>
          <w:color w:val="000000"/>
        </w:rPr>
        <w:t>(2)</w:t>
      </w:r>
      <w:r>
        <w:rPr>
          <w:rStyle w:val="tpa1"/>
          <w:color w:val="000000"/>
        </w:rPr>
        <w:t xml:space="preserve"> Bugetul total pentru pilonul I - Activarea potențialului antreprenorial al tinerilor este de 295.750.000,00 euro, din care 238.000.000,00 euro reprezintă contribuția Uniunii Europene și 57.750.000,00 euro </w:t>
      </w:r>
      <w:r w:rsidR="001D1ED4">
        <w:rPr>
          <w:rStyle w:val="tpa1"/>
          <w:color w:val="000000"/>
        </w:rPr>
        <w:t xml:space="preserve">cofinanțare de la </w:t>
      </w:r>
      <w:r>
        <w:rPr>
          <w:rStyle w:val="tpa1"/>
          <w:color w:val="000000"/>
        </w:rPr>
        <w:t>buget</w:t>
      </w:r>
      <w:r w:rsidR="001D1ED4">
        <w:rPr>
          <w:rStyle w:val="tpa1"/>
          <w:color w:val="000000"/>
        </w:rPr>
        <w:t>ul</w:t>
      </w:r>
      <w:r>
        <w:rPr>
          <w:rStyle w:val="tpa1"/>
          <w:color w:val="000000"/>
        </w:rPr>
        <w:t xml:space="preserve"> de stat, cu următoarea distribuție:</w:t>
      </w:r>
    </w:p>
    <w:p w14:paraId="5E8FED2A" w14:textId="77777777" w:rsidR="00CD106D" w:rsidRDefault="00CD106D">
      <w:pPr>
        <w:numPr>
          <w:ilvl w:val="0"/>
          <w:numId w:val="38"/>
        </w:numPr>
        <w:spacing w:before="120" w:after="120" w:line="260" w:lineRule="exact"/>
        <w:jc w:val="both"/>
        <w:rPr>
          <w:rStyle w:val="tpa1"/>
          <w:color w:val="000000"/>
        </w:rPr>
      </w:pPr>
      <w:r>
        <w:rPr>
          <w:rStyle w:val="tpa1"/>
          <w:color w:val="000000"/>
        </w:rPr>
        <w:t>pentru regiunile mai puțin dezvoltate - 266.000.000,00 euro;</w:t>
      </w:r>
    </w:p>
    <w:p w14:paraId="528A5BEB" w14:textId="77777777" w:rsidR="00550CEF" w:rsidRDefault="00CD106D">
      <w:pPr>
        <w:numPr>
          <w:ilvl w:val="0"/>
          <w:numId w:val="38"/>
        </w:numPr>
        <w:spacing w:before="120" w:after="120" w:line="260" w:lineRule="exact"/>
        <w:jc w:val="both"/>
        <w:rPr>
          <w:rStyle w:val="tpa1"/>
          <w:color w:val="000000"/>
        </w:rPr>
      </w:pPr>
      <w:r>
        <w:rPr>
          <w:rStyle w:val="tpa1"/>
          <w:color w:val="000000"/>
        </w:rPr>
        <w:t>pentru regiunea mai dezvoltată (București-Ilfov) - 29.750.000,00 euro</w:t>
      </w:r>
      <w:r w:rsidR="00550CEF">
        <w:rPr>
          <w:rStyle w:val="tpa1"/>
          <w:color w:val="000000"/>
        </w:rPr>
        <w:t>;</w:t>
      </w:r>
    </w:p>
    <w:p w14:paraId="20F52349" w14:textId="77777777" w:rsidR="00CD106D" w:rsidRDefault="00CD106D" w:rsidP="0063223C">
      <w:pPr>
        <w:spacing w:before="120" w:after="120" w:line="260" w:lineRule="exact"/>
        <w:ind w:left="720"/>
        <w:jc w:val="both"/>
        <w:rPr>
          <w:rStyle w:val="tpa1"/>
          <w:color w:val="000000"/>
        </w:rPr>
      </w:pPr>
      <w:r>
        <w:rPr>
          <w:rStyle w:val="tpa1"/>
          <w:b/>
          <w:bCs/>
          <w:color w:val="000000"/>
        </w:rPr>
        <w:t>(3)</w:t>
      </w:r>
      <w:r>
        <w:rPr>
          <w:rStyle w:val="tpa1"/>
          <w:color w:val="000000"/>
        </w:rPr>
        <w:t xml:space="preserve"> Finanțarea pentru pilonul I - Activarea potențialului antreprenorial al tinerilor este asigurată din Programul Educație și Ocupare 2021-2027, prioritatea 2 -</w:t>
      </w:r>
      <w:r w:rsidR="004C14A3">
        <w:rPr>
          <w:rStyle w:val="tpa1"/>
          <w:color w:val="000000"/>
        </w:rPr>
        <w:t xml:space="preserve"> </w:t>
      </w:r>
      <w:r>
        <w:rPr>
          <w:rStyle w:val="tpa1"/>
          <w:color w:val="000000"/>
        </w:rPr>
        <w:t xml:space="preserve">Valorificarea potențialului </w:t>
      </w:r>
      <w:r>
        <w:rPr>
          <w:rStyle w:val="tpa1"/>
          <w:color w:val="000000"/>
        </w:rPr>
        <w:lastRenderedPageBreak/>
        <w:t>tinerilor pe piața muncii - Ocuparea forței de muncă în rândul tinerilor, măsura 2.a.3.</w:t>
      </w:r>
      <w:r w:rsidR="004C14A3">
        <w:rPr>
          <w:rStyle w:val="tpa1"/>
          <w:color w:val="000000"/>
        </w:rPr>
        <w:t xml:space="preserve"> Pilonul I este structurat pe două module:</w:t>
      </w:r>
    </w:p>
    <w:p w14:paraId="775763FC" w14:textId="77777777" w:rsidR="008E29D3" w:rsidRDefault="008E29D3">
      <w:pPr>
        <w:numPr>
          <w:ilvl w:val="0"/>
          <w:numId w:val="11"/>
        </w:numPr>
        <w:spacing w:before="120" w:after="120" w:line="260" w:lineRule="exact"/>
        <w:jc w:val="both"/>
        <w:rPr>
          <w:rStyle w:val="tpa1"/>
          <w:color w:val="000000"/>
        </w:rPr>
      </w:pPr>
      <w:r>
        <w:rPr>
          <w:rStyle w:val="tpa1"/>
          <w:color w:val="000000"/>
        </w:rPr>
        <w:t>Modulul 1 - cursuri de formare în vederea dobândirii de competențe antreprenoriale</w:t>
      </w:r>
      <w:r w:rsidR="007475A4">
        <w:rPr>
          <w:rStyle w:val="tpa1"/>
          <w:color w:val="000000"/>
        </w:rPr>
        <w:t>. Sunt eligibile cursurile de inițiere</w:t>
      </w:r>
      <w:r w:rsidR="008E79BE">
        <w:rPr>
          <w:rStyle w:val="tpa1"/>
          <w:color w:val="000000"/>
        </w:rPr>
        <w:t>, specializare</w:t>
      </w:r>
      <w:r w:rsidR="001E7AAC">
        <w:rPr>
          <w:rStyle w:val="tpa1"/>
          <w:color w:val="000000"/>
        </w:rPr>
        <w:t xml:space="preserve">, </w:t>
      </w:r>
      <w:r w:rsidR="008E79BE">
        <w:rPr>
          <w:rStyle w:val="tpa1"/>
          <w:color w:val="000000"/>
        </w:rPr>
        <w:t>perfecționare</w:t>
      </w:r>
      <w:r w:rsidR="007475A4">
        <w:rPr>
          <w:rStyle w:val="tpa1"/>
          <w:color w:val="000000"/>
        </w:rPr>
        <w:t xml:space="preserve"> </w:t>
      </w:r>
      <w:r w:rsidR="00CF223B">
        <w:rPr>
          <w:rStyle w:val="tpa1"/>
          <w:color w:val="000000"/>
        </w:rPr>
        <w:t xml:space="preserve">sau competențe cheie </w:t>
      </w:r>
      <w:r w:rsidR="007475A4">
        <w:rPr>
          <w:rStyle w:val="tpa1"/>
          <w:color w:val="000000"/>
        </w:rPr>
        <w:t xml:space="preserve">în vederea dobândirii de competențe antreprenoriale, </w:t>
      </w:r>
      <w:r w:rsidR="008E79BE">
        <w:rPr>
          <w:rStyle w:val="tpa1"/>
          <w:color w:val="000000"/>
        </w:rPr>
        <w:t xml:space="preserve">în </w:t>
      </w:r>
      <w:r w:rsidR="007475A4">
        <w:rPr>
          <w:rStyle w:val="tpa1"/>
          <w:color w:val="000000"/>
        </w:rPr>
        <w:t>conform</w:t>
      </w:r>
      <w:r w:rsidR="008E79BE">
        <w:rPr>
          <w:rStyle w:val="tpa1"/>
          <w:color w:val="000000"/>
        </w:rPr>
        <w:t>itate</w:t>
      </w:r>
      <w:r w:rsidR="007475A4">
        <w:rPr>
          <w:rStyle w:val="tpa1"/>
          <w:color w:val="000000"/>
        </w:rPr>
        <w:t xml:space="preserve"> </w:t>
      </w:r>
      <w:r w:rsidR="008E79BE">
        <w:rPr>
          <w:rStyle w:val="tpa1"/>
          <w:color w:val="000000"/>
        </w:rPr>
        <w:t>cu prevederile</w:t>
      </w:r>
      <w:r w:rsidR="007475A4">
        <w:rPr>
          <w:rStyle w:val="tpa1"/>
          <w:color w:val="000000"/>
        </w:rPr>
        <w:t xml:space="preserve"> </w:t>
      </w:r>
      <w:r w:rsidR="0007778D">
        <w:rPr>
          <w:rStyle w:val="tpa1"/>
          <w:color w:val="000000"/>
        </w:rPr>
        <w:t xml:space="preserve">art. 8, alin. (3), literele a) și c) </w:t>
      </w:r>
      <w:r w:rsidR="007E0A5E">
        <w:rPr>
          <w:rStyle w:val="tpa1"/>
          <w:color w:val="000000"/>
        </w:rPr>
        <w:t xml:space="preserve">și </w:t>
      </w:r>
      <w:r w:rsidR="00533406">
        <w:rPr>
          <w:rStyle w:val="tpa1"/>
          <w:color w:val="000000"/>
        </w:rPr>
        <w:t xml:space="preserve">cursuri de competențe cheie conform </w:t>
      </w:r>
      <w:bookmarkStart w:id="2" w:name="_Hlk190781939"/>
      <w:r w:rsidR="007E0A5E">
        <w:rPr>
          <w:rStyle w:val="tpa1"/>
          <w:color w:val="000000"/>
        </w:rPr>
        <w:t>art. 14, alin. (2), lit. b)</w:t>
      </w:r>
      <w:bookmarkEnd w:id="2"/>
      <w:r w:rsidR="007E0A5E">
        <w:rPr>
          <w:rStyle w:val="tpa1"/>
          <w:color w:val="000000"/>
        </w:rPr>
        <w:t xml:space="preserve"> </w:t>
      </w:r>
      <w:r w:rsidR="0007778D">
        <w:rPr>
          <w:rStyle w:val="tpa1"/>
          <w:color w:val="000000"/>
        </w:rPr>
        <w:t xml:space="preserve">din </w:t>
      </w:r>
      <w:r w:rsidR="007475A4">
        <w:rPr>
          <w:rStyle w:val="tpa1"/>
          <w:color w:val="000000"/>
        </w:rPr>
        <w:t>OG nr. 129/2000</w:t>
      </w:r>
      <w:r w:rsidR="00CF223B">
        <w:rPr>
          <w:rStyle w:val="tpa1"/>
          <w:color w:val="000000"/>
        </w:rPr>
        <w:t>, republicată</w:t>
      </w:r>
      <w:r w:rsidR="007475A4">
        <w:rPr>
          <w:rStyle w:val="tpa1"/>
          <w:color w:val="000000"/>
        </w:rPr>
        <w:t xml:space="preserve"> privind formarea profesională a adulților, cu modificările și completările ulterioare</w:t>
      </w:r>
      <w:r w:rsidR="007E0A5E">
        <w:rPr>
          <w:rStyle w:val="tpa1"/>
          <w:color w:val="000000"/>
        </w:rPr>
        <w:t xml:space="preserve"> și </w:t>
      </w:r>
      <w:r w:rsidR="001D1ED4">
        <w:rPr>
          <w:rStyle w:val="tpa1"/>
          <w:color w:val="000000"/>
        </w:rPr>
        <w:t xml:space="preserve"> care nu constituie ajutor de minimis.</w:t>
      </w:r>
      <w:r w:rsidR="00CF223B">
        <w:rPr>
          <w:rStyle w:val="tpa1"/>
          <w:color w:val="000000"/>
        </w:rPr>
        <w:t xml:space="preserve"> Finanțarea acestor cursuri de formare nu reprezintă ajutor de minimis.</w:t>
      </w:r>
    </w:p>
    <w:p w14:paraId="6EA3AAC9" w14:textId="77777777" w:rsidR="001D1ED4" w:rsidRDefault="008E29D3">
      <w:pPr>
        <w:numPr>
          <w:ilvl w:val="0"/>
          <w:numId w:val="11"/>
        </w:numPr>
        <w:spacing w:before="120" w:after="120" w:line="260" w:lineRule="exact"/>
        <w:jc w:val="both"/>
        <w:rPr>
          <w:rStyle w:val="tpa1"/>
          <w:color w:val="000000"/>
        </w:rPr>
      </w:pPr>
      <w:r>
        <w:rPr>
          <w:rStyle w:val="tpa1"/>
          <w:color w:val="000000"/>
        </w:rPr>
        <w:t xml:space="preserve">Modulul 2 – finanțarea </w:t>
      </w:r>
      <w:r w:rsidR="00CF223B">
        <w:rPr>
          <w:rStyle w:val="tpa1"/>
          <w:color w:val="000000"/>
        </w:rPr>
        <w:t>IMM</w:t>
      </w:r>
      <w:r>
        <w:rPr>
          <w:rStyle w:val="tpa1"/>
          <w:color w:val="000000"/>
        </w:rPr>
        <w:t xml:space="preserve"> nou-înființate de către absolvenții primului modul</w:t>
      </w:r>
      <w:r w:rsidR="001D1ED4">
        <w:rPr>
          <w:rStyle w:val="tpa1"/>
          <w:color w:val="000000"/>
        </w:rPr>
        <w:t>, care constituie ajutor de minimis.</w:t>
      </w:r>
    </w:p>
    <w:p w14:paraId="17DBE51F" w14:textId="77777777" w:rsidR="00CD106D" w:rsidRDefault="00CD106D" w:rsidP="00356E24">
      <w:pPr>
        <w:spacing w:before="120" w:after="120" w:line="260" w:lineRule="exact"/>
        <w:ind w:left="720"/>
        <w:jc w:val="both"/>
        <w:rPr>
          <w:rStyle w:val="tpa1"/>
          <w:color w:val="000000"/>
        </w:rPr>
      </w:pPr>
      <w:r>
        <w:rPr>
          <w:rStyle w:val="tpa1"/>
          <w:b/>
          <w:bCs/>
          <w:color w:val="000000"/>
        </w:rPr>
        <w:t>(4)</w:t>
      </w:r>
      <w:r>
        <w:rPr>
          <w:rStyle w:val="tpa1"/>
          <w:color w:val="000000"/>
        </w:rPr>
        <w:t xml:space="preserve"> În cadrul componentei specifice pilonului I - </w:t>
      </w:r>
      <w:r>
        <w:rPr>
          <w:rStyle w:val="tpa1"/>
          <w:i/>
          <w:iCs/>
          <w:color w:val="000000"/>
        </w:rPr>
        <w:t>Activarea potențialului antreprenorial al tinerilor</w:t>
      </w:r>
      <w:r w:rsidR="001E7AAC">
        <w:rPr>
          <w:rStyle w:val="tpa1"/>
          <w:i/>
          <w:iCs/>
          <w:color w:val="000000"/>
        </w:rPr>
        <w:t>,</w:t>
      </w:r>
      <w:r>
        <w:rPr>
          <w:rStyle w:val="tpa1"/>
          <w:color w:val="000000"/>
        </w:rPr>
        <w:t xml:space="preserve"> se are în vedere asigurarea accesului la cursuri </w:t>
      </w:r>
      <w:r w:rsidR="00B1621C">
        <w:rPr>
          <w:rStyle w:val="tpa1"/>
          <w:color w:val="000000"/>
        </w:rPr>
        <w:t xml:space="preserve">de </w:t>
      </w:r>
      <w:r w:rsidR="00227DA5">
        <w:rPr>
          <w:rStyle w:val="tpa1"/>
          <w:color w:val="000000"/>
        </w:rPr>
        <w:t>inițiere, specializare perfecționare</w:t>
      </w:r>
      <w:r w:rsidR="00CF223B">
        <w:rPr>
          <w:rStyle w:val="tpa1"/>
          <w:color w:val="000000"/>
        </w:rPr>
        <w:t>,</w:t>
      </w:r>
      <w:r w:rsidR="00227DA5">
        <w:rPr>
          <w:rStyle w:val="tpa1"/>
          <w:color w:val="000000"/>
        </w:rPr>
        <w:t xml:space="preserve"> </w:t>
      </w:r>
      <w:r w:rsidR="00CF223B">
        <w:rPr>
          <w:rStyle w:val="tpa1"/>
          <w:color w:val="000000"/>
        </w:rPr>
        <w:t>sau competențe cheie</w:t>
      </w:r>
      <w:r w:rsidR="001E7AAC">
        <w:rPr>
          <w:rStyle w:val="tpa1"/>
          <w:color w:val="000000"/>
        </w:rPr>
        <w:t>,</w:t>
      </w:r>
      <w:r w:rsidR="00CF223B">
        <w:rPr>
          <w:rStyle w:val="tpa1"/>
          <w:color w:val="000000"/>
        </w:rPr>
        <w:t xml:space="preserve"> </w:t>
      </w:r>
      <w:r>
        <w:rPr>
          <w:rStyle w:val="tpa1"/>
          <w:color w:val="000000"/>
        </w:rPr>
        <w:t>în vederea dobândirii de competențe antreprenoriale pentru un număr estimat de 25.000 de persoane fizice eligibile</w:t>
      </w:r>
      <w:r w:rsidR="001E7AAC">
        <w:rPr>
          <w:rStyle w:val="tpa1"/>
          <w:color w:val="000000"/>
        </w:rPr>
        <w:t>,</w:t>
      </w:r>
      <w:r>
        <w:rPr>
          <w:rStyle w:val="tpa1"/>
          <w:color w:val="000000"/>
        </w:rPr>
        <w:t xml:space="preserve"> în conformitate cu prevederile Programului Educație și Ocupare 2021-2027.</w:t>
      </w:r>
      <w:r w:rsidR="000B0909">
        <w:rPr>
          <w:rStyle w:val="tpa1"/>
          <w:color w:val="000000"/>
        </w:rPr>
        <w:t xml:space="preserve"> </w:t>
      </w:r>
      <w:r w:rsidR="00041911">
        <w:rPr>
          <w:rStyle w:val="tpa1"/>
          <w:color w:val="000000"/>
        </w:rPr>
        <w:t xml:space="preserve">Accesul la instruire se face conform principiului </w:t>
      </w:r>
      <w:r w:rsidR="00041911">
        <w:rPr>
          <w:rStyle w:val="tpa1"/>
          <w:i/>
          <w:iCs/>
          <w:color w:val="000000"/>
        </w:rPr>
        <w:t>primul-venit – primul servit</w:t>
      </w:r>
      <w:r w:rsidR="00041911">
        <w:rPr>
          <w:rStyle w:val="tpa1"/>
          <w:color w:val="000000"/>
        </w:rPr>
        <w:t xml:space="preserve">. </w:t>
      </w:r>
      <w:r w:rsidR="00316C00">
        <w:rPr>
          <w:rStyle w:val="tpa1"/>
          <w:color w:val="000000"/>
        </w:rPr>
        <w:t xml:space="preserve">Nu sunt eligibile persoanele fizice care au participat la cel puțin o formă de pregătire antreprenorială subvenționată din fonduri europene nerambursabile. </w:t>
      </w:r>
      <w:r w:rsidR="00312EB1">
        <w:rPr>
          <w:rStyle w:val="tpa1"/>
          <w:color w:val="000000"/>
        </w:rPr>
        <w:t xml:space="preserve"> </w:t>
      </w:r>
      <w:r w:rsidR="00431298">
        <w:rPr>
          <w:rStyle w:val="tpa1"/>
          <w:color w:val="000000"/>
        </w:rPr>
        <w:t>S</w:t>
      </w:r>
      <w:r w:rsidR="00312EB1">
        <w:rPr>
          <w:rStyle w:val="tpa1"/>
          <w:color w:val="000000"/>
        </w:rPr>
        <w:t>unt eligibile persoanele fizice</w:t>
      </w:r>
      <w:r w:rsidR="00441FAF">
        <w:rPr>
          <w:rStyle w:val="tpa1"/>
          <w:color w:val="000000"/>
        </w:rPr>
        <w:t xml:space="preserve"> </w:t>
      </w:r>
      <w:r w:rsidR="00312EB1">
        <w:rPr>
          <w:rStyle w:val="tpa1"/>
          <w:color w:val="000000"/>
        </w:rPr>
        <w:t xml:space="preserve">care </w:t>
      </w:r>
      <w:r w:rsidR="007C0A48">
        <w:rPr>
          <w:rStyle w:val="tpa1"/>
          <w:color w:val="000000"/>
        </w:rPr>
        <w:t xml:space="preserve">posedă </w:t>
      </w:r>
      <w:r w:rsidR="007B3B4C">
        <w:rPr>
          <w:rStyle w:val="tpa1"/>
          <w:color w:val="000000"/>
        </w:rPr>
        <w:t>Cod Numeric Personal</w:t>
      </w:r>
      <w:r w:rsidR="00907240">
        <w:rPr>
          <w:rStyle w:val="tpa1"/>
          <w:color w:val="000000"/>
        </w:rPr>
        <w:t xml:space="preserve"> </w:t>
      </w:r>
      <w:r w:rsidR="007B3B4C">
        <w:rPr>
          <w:rStyle w:val="tpa1"/>
          <w:color w:val="000000"/>
        </w:rPr>
        <w:t>atribuit</w:t>
      </w:r>
      <w:r w:rsidR="00431298">
        <w:rPr>
          <w:rStyle w:val="tpa1"/>
          <w:color w:val="000000"/>
        </w:rPr>
        <w:t xml:space="preserve"> de</w:t>
      </w:r>
      <w:r w:rsidR="00312EB1">
        <w:rPr>
          <w:rStyle w:val="tpa1"/>
          <w:color w:val="000000"/>
        </w:rPr>
        <w:t xml:space="preserve"> </w:t>
      </w:r>
      <w:r w:rsidR="00441FAF">
        <w:rPr>
          <w:rStyle w:val="tpa1"/>
          <w:color w:val="000000"/>
        </w:rPr>
        <w:t xml:space="preserve">Direcția/Serviciul pentru evidența persoanelor </w:t>
      </w:r>
      <w:r w:rsidR="007B3B4C">
        <w:rPr>
          <w:rStyle w:val="tpa1"/>
          <w:color w:val="000000"/>
        </w:rPr>
        <w:t xml:space="preserve">și administrarea bazelor de date (DEPABD) </w:t>
      </w:r>
      <w:r w:rsidR="00441FAF">
        <w:rPr>
          <w:rStyle w:val="tpa1"/>
          <w:color w:val="000000"/>
        </w:rPr>
        <w:t xml:space="preserve">sau de către </w:t>
      </w:r>
      <w:r w:rsidR="00312EB1">
        <w:rPr>
          <w:rStyle w:val="tpa1"/>
          <w:color w:val="000000"/>
        </w:rPr>
        <w:t>Inspectoratul General pentru Imigrări</w:t>
      </w:r>
      <w:r w:rsidR="001D1ED4">
        <w:rPr>
          <w:rStyle w:val="tpa1"/>
          <w:color w:val="000000"/>
        </w:rPr>
        <w:t xml:space="preserve"> (IGI)</w:t>
      </w:r>
      <w:r w:rsidR="007B3B4C">
        <w:rPr>
          <w:rStyle w:val="tpa1"/>
          <w:color w:val="000000"/>
        </w:rPr>
        <w:t xml:space="preserve"> și care au domiciliul în România</w:t>
      </w:r>
      <w:r w:rsidR="00312EB1">
        <w:rPr>
          <w:rStyle w:val="tpa1"/>
          <w:color w:val="000000"/>
        </w:rPr>
        <w:t>.</w:t>
      </w:r>
      <w:r w:rsidR="00AA701C">
        <w:rPr>
          <w:rStyle w:val="tpa1"/>
          <w:color w:val="000000"/>
        </w:rPr>
        <w:t xml:space="preserve"> Verificarea se face prin interogarea Codului Numeric Personal </w:t>
      </w:r>
      <w:r w:rsidR="001D1ED4">
        <w:rPr>
          <w:rStyle w:val="tpa1"/>
          <w:color w:val="000000"/>
        </w:rPr>
        <w:t xml:space="preserve">(CNP) </w:t>
      </w:r>
      <w:r w:rsidR="00AA701C">
        <w:rPr>
          <w:rStyle w:val="tpa1"/>
          <w:color w:val="000000"/>
        </w:rPr>
        <w:t xml:space="preserve">în baza de date a </w:t>
      </w:r>
      <w:r w:rsidR="007B3B4C">
        <w:rPr>
          <w:rStyle w:val="tpa1"/>
          <w:color w:val="000000"/>
        </w:rPr>
        <w:t>DEPABD/</w:t>
      </w:r>
      <w:r w:rsidR="00AA701C">
        <w:rPr>
          <w:rStyle w:val="tpa1"/>
          <w:color w:val="000000"/>
        </w:rPr>
        <w:t>IGI.</w:t>
      </w:r>
    </w:p>
    <w:p w14:paraId="69F192BA" w14:textId="77777777" w:rsidR="00CD106D" w:rsidRDefault="00CD106D" w:rsidP="00356E24">
      <w:pPr>
        <w:spacing w:before="120" w:after="120" w:line="260" w:lineRule="exact"/>
        <w:ind w:left="720"/>
        <w:jc w:val="both"/>
        <w:rPr>
          <w:rStyle w:val="tpa1"/>
          <w:color w:val="000000"/>
        </w:rPr>
      </w:pPr>
      <w:r>
        <w:rPr>
          <w:rStyle w:val="tpa1"/>
          <w:b/>
          <w:bCs/>
          <w:color w:val="000000"/>
        </w:rPr>
        <w:t>(5)</w:t>
      </w:r>
      <w:r>
        <w:rPr>
          <w:rStyle w:val="tpa1"/>
          <w:color w:val="000000"/>
        </w:rPr>
        <w:t xml:space="preserve"> Minimum 10% din persoanele fizice sprijinite pentru participarea la cursuri de </w:t>
      </w:r>
      <w:r w:rsidR="00227DA5">
        <w:rPr>
          <w:rStyle w:val="tpa1"/>
          <w:color w:val="000000"/>
        </w:rPr>
        <w:t>inițiere, specializare</w:t>
      </w:r>
      <w:r w:rsidR="001E7AAC">
        <w:rPr>
          <w:rStyle w:val="tpa1"/>
          <w:color w:val="000000"/>
        </w:rPr>
        <w:t xml:space="preserve">, </w:t>
      </w:r>
      <w:r w:rsidR="00227DA5">
        <w:rPr>
          <w:rStyle w:val="tpa1"/>
          <w:color w:val="000000"/>
        </w:rPr>
        <w:t>perfecționare</w:t>
      </w:r>
      <w:r>
        <w:rPr>
          <w:rStyle w:val="tpa1"/>
          <w:color w:val="000000"/>
        </w:rPr>
        <w:t xml:space="preserve"> </w:t>
      </w:r>
      <w:r w:rsidR="00441FAF">
        <w:rPr>
          <w:rStyle w:val="tpa1"/>
          <w:color w:val="000000"/>
        </w:rPr>
        <w:t>sau competențe cheie</w:t>
      </w:r>
      <w:r w:rsidR="001E7AAC">
        <w:rPr>
          <w:rStyle w:val="tpa1"/>
          <w:color w:val="000000"/>
        </w:rPr>
        <w:t>,</w:t>
      </w:r>
      <w:r w:rsidR="00441FAF">
        <w:rPr>
          <w:rStyle w:val="tpa1"/>
          <w:color w:val="000000"/>
        </w:rPr>
        <w:t xml:space="preserve"> </w:t>
      </w:r>
      <w:r>
        <w:rPr>
          <w:rStyle w:val="tpa1"/>
          <w:color w:val="000000"/>
        </w:rPr>
        <w:t>în vederea dobândirii de competențe antreprenoriale</w:t>
      </w:r>
      <w:r w:rsidR="001E7AAC">
        <w:rPr>
          <w:rStyle w:val="tpa1"/>
          <w:color w:val="000000"/>
        </w:rPr>
        <w:t>,</w:t>
      </w:r>
      <w:r>
        <w:rPr>
          <w:rStyle w:val="tpa1"/>
          <w:color w:val="000000"/>
        </w:rPr>
        <w:t xml:space="preserve"> vor fi persoane ce aparțin minorității rome. Încadrarea în categoria de persoane aparținând minorității rome se realizează pe bază de declarație pe propria răspundere.</w:t>
      </w:r>
    </w:p>
    <w:p w14:paraId="7396D9CF" w14:textId="77777777" w:rsidR="00CD106D" w:rsidRDefault="00CD106D" w:rsidP="00356E24">
      <w:pPr>
        <w:spacing w:before="120" w:after="120" w:line="260" w:lineRule="exact"/>
        <w:ind w:left="720"/>
        <w:jc w:val="both"/>
        <w:rPr>
          <w:rStyle w:val="tpa1"/>
          <w:color w:val="000000"/>
        </w:rPr>
      </w:pPr>
      <w:r>
        <w:rPr>
          <w:rStyle w:val="tpa1"/>
          <w:b/>
          <w:bCs/>
          <w:color w:val="000000"/>
        </w:rPr>
        <w:t>(6)</w:t>
      </w:r>
      <w:r>
        <w:rPr>
          <w:rStyle w:val="tpa1"/>
          <w:color w:val="000000"/>
        </w:rPr>
        <w:t xml:space="preserve"> În cadrul componentei specifice pilonului I - Activarea potențialului antreprenorial al tinerilor</w:t>
      </w:r>
      <w:r w:rsidR="006A27A3">
        <w:rPr>
          <w:rStyle w:val="tpa1"/>
          <w:color w:val="000000"/>
        </w:rPr>
        <w:t>,</w:t>
      </w:r>
      <w:r>
        <w:rPr>
          <w:rStyle w:val="tpa1"/>
          <w:color w:val="000000"/>
        </w:rPr>
        <w:t xml:space="preserve"> se finanțează un număr estimat de 5.250 de întreprinderi înființate de către absolvenții </w:t>
      </w:r>
      <w:r w:rsidR="006A27A3">
        <w:rPr>
          <w:rStyle w:val="tpa1"/>
          <w:color w:val="000000"/>
        </w:rPr>
        <w:t xml:space="preserve">cu </w:t>
      </w:r>
      <w:r w:rsidR="00AF5E55">
        <w:rPr>
          <w:rStyle w:val="tpa1"/>
          <w:color w:val="000000"/>
        </w:rPr>
        <w:t>certificat</w:t>
      </w:r>
      <w:r w:rsidR="00B82D05">
        <w:rPr>
          <w:rStyle w:val="tpa1"/>
          <w:color w:val="000000"/>
        </w:rPr>
        <w:t>/adeverință</w:t>
      </w:r>
      <w:r w:rsidR="00AF5E55">
        <w:rPr>
          <w:rStyle w:val="tpa1"/>
          <w:color w:val="000000"/>
        </w:rPr>
        <w:t xml:space="preserve"> de absolvire </w:t>
      </w:r>
      <w:r w:rsidR="00441FAF">
        <w:rPr>
          <w:rStyle w:val="tpa1"/>
          <w:color w:val="000000"/>
        </w:rPr>
        <w:t>a unui curs de formare</w:t>
      </w:r>
      <w:r w:rsidR="001E7AAC">
        <w:rPr>
          <w:rStyle w:val="tpa1"/>
          <w:color w:val="000000"/>
        </w:rPr>
        <w:t>,</w:t>
      </w:r>
      <w:r w:rsidR="00441FAF">
        <w:rPr>
          <w:rStyle w:val="tpa1"/>
          <w:color w:val="000000"/>
        </w:rPr>
        <w:t xml:space="preserve"> în vederea dobândirii de </w:t>
      </w:r>
      <w:r w:rsidR="00AF5E55">
        <w:rPr>
          <w:rStyle w:val="tpa1"/>
          <w:color w:val="000000"/>
        </w:rPr>
        <w:t xml:space="preserve">competențe antreprenoriale cu o durată de </w:t>
      </w:r>
      <w:r w:rsidR="001C0580">
        <w:rPr>
          <w:rStyle w:val="tpa1"/>
          <w:color w:val="000000"/>
        </w:rPr>
        <w:t>minimum</w:t>
      </w:r>
      <w:r w:rsidR="00AF5E55">
        <w:rPr>
          <w:rStyle w:val="tpa1"/>
          <w:color w:val="000000"/>
        </w:rPr>
        <w:t xml:space="preserve"> 40 de ore</w:t>
      </w:r>
      <w:r w:rsidR="00254EA6">
        <w:rPr>
          <w:rStyle w:val="tpa1"/>
          <w:color w:val="000000"/>
        </w:rPr>
        <w:t xml:space="preserve">, din care 250 </w:t>
      </w:r>
      <w:r w:rsidR="001E7AAC">
        <w:rPr>
          <w:rStyle w:val="tpa1"/>
          <w:color w:val="000000"/>
        </w:rPr>
        <w:t>sunt</w:t>
      </w:r>
      <w:r w:rsidR="00254EA6">
        <w:rPr>
          <w:rStyle w:val="tpa1"/>
          <w:color w:val="000000"/>
        </w:rPr>
        <w:t xml:space="preserve"> întreprinderi înființate de către absolvenți ce aparțin minorității rome.</w:t>
      </w:r>
    </w:p>
    <w:p w14:paraId="7D2EDE25" w14:textId="77777777" w:rsidR="00CD106D" w:rsidRDefault="00CD106D" w:rsidP="00356E24">
      <w:pPr>
        <w:spacing w:before="120" w:after="120" w:line="260" w:lineRule="exact"/>
        <w:ind w:left="720"/>
        <w:jc w:val="both"/>
        <w:rPr>
          <w:rStyle w:val="tpa1"/>
          <w:color w:val="000000"/>
        </w:rPr>
      </w:pPr>
      <w:r>
        <w:rPr>
          <w:rStyle w:val="tpa1"/>
          <w:b/>
          <w:bCs/>
          <w:color w:val="000000"/>
        </w:rPr>
        <w:t>(7)</w:t>
      </w:r>
      <w:r>
        <w:rPr>
          <w:rStyle w:val="tpa1"/>
          <w:color w:val="000000"/>
        </w:rPr>
        <w:t xml:space="preserve"> Întreprinderile prevăzute la alin. (6) vor crea prin intermediul programului un număr estimat de 10.500 locuri de muncă.</w:t>
      </w:r>
    </w:p>
    <w:p w14:paraId="0A0D2CB4" w14:textId="77777777" w:rsidR="00CD106D" w:rsidRDefault="00CD106D" w:rsidP="00CD106D">
      <w:pPr>
        <w:spacing w:before="120" w:after="120" w:line="260" w:lineRule="exact"/>
        <w:ind w:left="720"/>
        <w:rPr>
          <w:rStyle w:val="tpa1"/>
          <w:color w:val="000000"/>
        </w:rPr>
      </w:pPr>
      <w:r>
        <w:rPr>
          <w:rStyle w:val="tpa1"/>
          <w:b/>
          <w:bCs/>
          <w:color w:val="000000"/>
        </w:rPr>
        <w:t>(8)</w:t>
      </w:r>
      <w:r>
        <w:rPr>
          <w:rStyle w:val="tpa1"/>
          <w:color w:val="000000"/>
        </w:rPr>
        <w:t xml:space="preserve"> Pentru a beneficia de sprijin, </w:t>
      </w:r>
      <w:r w:rsidR="00452CDE">
        <w:rPr>
          <w:rStyle w:val="tpa1"/>
          <w:color w:val="000000"/>
        </w:rPr>
        <w:t>societățile</w:t>
      </w:r>
      <w:r>
        <w:rPr>
          <w:rStyle w:val="tpa1"/>
          <w:color w:val="000000"/>
        </w:rPr>
        <w:t xml:space="preserve"> trebuie să îndeplinească în mod cumulativ următoarele condiții</w:t>
      </w:r>
      <w:r w:rsidR="00452CDE">
        <w:rPr>
          <w:rStyle w:val="tpa1"/>
          <w:color w:val="000000"/>
        </w:rPr>
        <w:t xml:space="preserve"> de eligibilitate la momentul înscrierii în cadrul modu</w:t>
      </w:r>
      <w:r w:rsidR="00C34E64">
        <w:rPr>
          <w:rStyle w:val="tpa1"/>
          <w:color w:val="000000"/>
        </w:rPr>
        <w:t>lu</w:t>
      </w:r>
      <w:r w:rsidR="00452CDE">
        <w:rPr>
          <w:rStyle w:val="tpa1"/>
          <w:color w:val="000000"/>
        </w:rPr>
        <w:t>lui 2 de finanțare a întreprinderilor</w:t>
      </w:r>
      <w:r>
        <w:rPr>
          <w:rStyle w:val="tpa1"/>
          <w:color w:val="000000"/>
        </w:rPr>
        <w:t>:</w:t>
      </w:r>
    </w:p>
    <w:p w14:paraId="3678A139" w14:textId="77777777" w:rsidR="00102294" w:rsidRDefault="00CD106D">
      <w:pPr>
        <w:numPr>
          <w:ilvl w:val="0"/>
          <w:numId w:val="39"/>
        </w:numPr>
        <w:spacing w:before="120" w:after="120" w:line="260" w:lineRule="exact"/>
        <w:jc w:val="both"/>
        <w:rPr>
          <w:color w:val="000000"/>
        </w:rPr>
      </w:pPr>
      <w:r>
        <w:rPr>
          <w:rStyle w:val="tpa1"/>
          <w:color w:val="000000"/>
        </w:rPr>
        <w:t>sunt înființate de către persoane</w:t>
      </w:r>
      <w:r w:rsidR="00950CF5">
        <w:rPr>
          <w:rStyle w:val="tpa1"/>
          <w:color w:val="000000"/>
        </w:rPr>
        <w:t xml:space="preserve"> fizice</w:t>
      </w:r>
      <w:r>
        <w:rPr>
          <w:rStyle w:val="tpa1"/>
          <w:color w:val="000000"/>
        </w:rPr>
        <w:t xml:space="preserve"> din grupul-țintă eligibil </w:t>
      </w:r>
      <w:r w:rsidR="00BE61B5">
        <w:rPr>
          <w:rStyle w:val="tpa1"/>
          <w:color w:val="000000"/>
        </w:rPr>
        <w:t xml:space="preserve">absolvente ale modulului 1 de cursuri </w:t>
      </w:r>
      <w:r w:rsidR="00F62A0C">
        <w:rPr>
          <w:rStyle w:val="tpa1"/>
          <w:color w:val="000000"/>
        </w:rPr>
        <w:t xml:space="preserve">de competențe </w:t>
      </w:r>
      <w:r w:rsidR="00BE61B5">
        <w:rPr>
          <w:rStyle w:val="tpa1"/>
          <w:color w:val="000000"/>
        </w:rPr>
        <w:t xml:space="preserve">antreprenoriale, </w:t>
      </w:r>
      <w:r w:rsidR="00055CB0">
        <w:rPr>
          <w:color w:val="000000"/>
        </w:rPr>
        <w:t>care au fost certificate în acest sens,</w:t>
      </w:r>
      <w:r w:rsidR="00055CB0">
        <w:rPr>
          <w:rStyle w:val="tpa1"/>
          <w:color w:val="000000"/>
        </w:rPr>
        <w:t xml:space="preserve"> </w:t>
      </w:r>
      <w:r w:rsidR="00950CF5">
        <w:rPr>
          <w:rStyle w:val="tpa1"/>
          <w:color w:val="000000"/>
        </w:rPr>
        <w:t>în calitate</w:t>
      </w:r>
      <w:r w:rsidR="00BE61B5">
        <w:rPr>
          <w:rStyle w:val="tpa1"/>
          <w:color w:val="000000"/>
        </w:rPr>
        <w:t xml:space="preserve"> cumulativă de reprezentant legal, acționar unic</w:t>
      </w:r>
      <w:r w:rsidR="007860A8">
        <w:rPr>
          <w:rStyle w:val="tpa1"/>
          <w:color w:val="000000"/>
        </w:rPr>
        <w:t xml:space="preserve">, </w:t>
      </w:r>
      <w:r w:rsidR="00BE61B5">
        <w:rPr>
          <w:rStyle w:val="tpa1"/>
          <w:color w:val="000000"/>
        </w:rPr>
        <w:t>acționar majoritar și administrator</w:t>
      </w:r>
      <w:r>
        <w:rPr>
          <w:rStyle w:val="tpa1"/>
          <w:color w:val="000000"/>
        </w:rPr>
        <w:t>;</w:t>
      </w:r>
      <w:r w:rsidR="006F7682">
        <w:rPr>
          <w:rStyle w:val="tpa1"/>
          <w:color w:val="000000"/>
        </w:rPr>
        <w:t xml:space="preserve"> </w:t>
      </w:r>
      <w:r w:rsidR="00CB16A8">
        <w:rPr>
          <w:color w:val="000000"/>
        </w:rPr>
        <w:t>p</w:t>
      </w:r>
      <w:r w:rsidR="006F7682">
        <w:rPr>
          <w:color w:val="000000"/>
        </w:rPr>
        <w:t xml:space="preserve">ersoanele fizice din grupul țintă nu pot avea calitatea de asociat, administrator, reprezentant legal sau angajat în cadrul a mai mult de o întreprindere înființată în cadrul acestui apel. </w:t>
      </w:r>
      <w:r w:rsidR="00102294">
        <w:rPr>
          <w:color w:val="000000"/>
        </w:rPr>
        <w:t>Persoana al cărei formular de înscriere a fost selectat în vederea finanțării</w:t>
      </w:r>
      <w:r w:rsidR="00B53E4B">
        <w:rPr>
          <w:color w:val="000000"/>
        </w:rPr>
        <w:t>,</w:t>
      </w:r>
      <w:r w:rsidR="00102294">
        <w:rPr>
          <w:color w:val="000000"/>
        </w:rPr>
        <w:t xml:space="preserve"> va trebui să aibă calitatea de reprezentant legal, acționar unic</w:t>
      </w:r>
      <w:r w:rsidR="007860A8">
        <w:rPr>
          <w:color w:val="000000"/>
        </w:rPr>
        <w:t xml:space="preserve">, </w:t>
      </w:r>
      <w:r w:rsidR="00102294">
        <w:rPr>
          <w:color w:val="000000"/>
        </w:rPr>
        <w:t>acționar majoritar și administrator al afacerii nou înființate și sprijinite prin proiect, reprezintă societatea, are rol executiv în întreprindere, fiind efectiv cel care asigură gestiunea afacerii, este responsabil de patrimoniul întreprinderii înființate, are responsabilitatea de a garanta întru totul desfășurarea legală a activității economice și realizarea obiectelor de activitate</w:t>
      </w:r>
      <w:r w:rsidR="00B53E4B">
        <w:rPr>
          <w:color w:val="000000"/>
        </w:rPr>
        <w:t>;</w:t>
      </w:r>
    </w:p>
    <w:p w14:paraId="4CCDEB83" w14:textId="77777777" w:rsidR="00CD106D" w:rsidRDefault="00CD106D">
      <w:pPr>
        <w:numPr>
          <w:ilvl w:val="0"/>
          <w:numId w:val="39"/>
        </w:numPr>
        <w:spacing w:before="120" w:after="120" w:line="260" w:lineRule="exact"/>
        <w:jc w:val="both"/>
        <w:rPr>
          <w:rStyle w:val="tpa1"/>
          <w:color w:val="000000"/>
        </w:rPr>
      </w:pPr>
      <w:r>
        <w:rPr>
          <w:rStyle w:val="tpa1"/>
          <w:color w:val="000000"/>
        </w:rPr>
        <w:t>sunt înregistrate potrivit dispozițiilor Legii societăților nr. 31/1990, republicată, cu modificările și completările ulterioare, sau ale Ordonanței de urgență a Guvernului nr. 6/2011, aprobată cu modificări prin Legea nr. 301/2011, cu modificările și completările ulterioare;</w:t>
      </w:r>
    </w:p>
    <w:p w14:paraId="12D0D855" w14:textId="77777777" w:rsidR="00CD106D" w:rsidRDefault="00CD106D">
      <w:pPr>
        <w:numPr>
          <w:ilvl w:val="0"/>
          <w:numId w:val="39"/>
        </w:numPr>
        <w:spacing w:before="120" w:after="120" w:line="260" w:lineRule="exact"/>
        <w:jc w:val="both"/>
        <w:rPr>
          <w:rStyle w:val="tpa1"/>
          <w:color w:val="000000"/>
        </w:rPr>
      </w:pPr>
      <w:r>
        <w:rPr>
          <w:rStyle w:val="tpa1"/>
          <w:color w:val="000000"/>
        </w:rPr>
        <w:lastRenderedPageBreak/>
        <w:t>se încadrează în categoria întreprinderilor mici și mijlocii, în conformitate cu prevederile Legii nr. 346/2004, cu modificările și completările ulterioare</w:t>
      </w:r>
      <w:r w:rsidR="00D8475E">
        <w:rPr>
          <w:rStyle w:val="tpa1"/>
          <w:color w:val="000000"/>
        </w:rPr>
        <w:t>, care transpune în legislația națională prevederile reglementărilor europene în vigoare</w:t>
      </w:r>
      <w:r w:rsidR="00D047B3">
        <w:rPr>
          <w:rStyle w:val="tpa1"/>
          <w:color w:val="000000"/>
        </w:rPr>
        <w:t>(Anexa 5)</w:t>
      </w:r>
      <w:r>
        <w:rPr>
          <w:rStyle w:val="tpa1"/>
          <w:color w:val="000000"/>
        </w:rPr>
        <w:t>;</w:t>
      </w:r>
    </w:p>
    <w:p w14:paraId="71080340" w14:textId="77777777" w:rsidR="00CD106D" w:rsidRDefault="00CD106D">
      <w:pPr>
        <w:numPr>
          <w:ilvl w:val="0"/>
          <w:numId w:val="39"/>
        </w:numPr>
        <w:spacing w:before="120" w:after="120" w:line="260" w:lineRule="exact"/>
        <w:jc w:val="both"/>
        <w:rPr>
          <w:rStyle w:val="tpa1"/>
          <w:color w:val="000000"/>
        </w:rPr>
      </w:pPr>
      <w:r>
        <w:rPr>
          <w:rStyle w:val="tpa1"/>
          <w:color w:val="000000"/>
        </w:rPr>
        <w:t xml:space="preserve">formularul de </w:t>
      </w:r>
      <w:r w:rsidR="006F7682">
        <w:rPr>
          <w:rStyle w:val="tpa1"/>
          <w:color w:val="000000"/>
        </w:rPr>
        <w:t>înscriere la finanțare</w:t>
      </w:r>
      <w:r w:rsidR="00B53E4B">
        <w:rPr>
          <w:rStyle w:val="tpa1"/>
          <w:color w:val="000000"/>
        </w:rPr>
        <w:t>,</w:t>
      </w:r>
      <w:r w:rsidR="006F7682">
        <w:rPr>
          <w:rStyle w:val="tpa1"/>
          <w:color w:val="000000"/>
        </w:rPr>
        <w:t xml:space="preserve"> </w:t>
      </w:r>
      <w:r w:rsidR="006A27A3">
        <w:rPr>
          <w:rStyle w:val="tpa1"/>
          <w:color w:val="000000"/>
        </w:rPr>
        <w:t>înregistrat în cel de-al doilea modul de înscriere electronică în cadrul programului</w:t>
      </w:r>
      <w:r w:rsidR="00B53E4B">
        <w:rPr>
          <w:rStyle w:val="tpa1"/>
          <w:color w:val="000000"/>
        </w:rPr>
        <w:t>,</w:t>
      </w:r>
      <w:r w:rsidR="006A27A3">
        <w:rPr>
          <w:rStyle w:val="tpa1"/>
          <w:color w:val="000000"/>
        </w:rPr>
        <w:t xml:space="preserve"> </w:t>
      </w:r>
      <w:r>
        <w:rPr>
          <w:rStyle w:val="tpa1"/>
          <w:color w:val="000000"/>
        </w:rPr>
        <w:t xml:space="preserve">a fost selectat de către </w:t>
      </w:r>
      <w:r w:rsidR="00B321BA">
        <w:rPr>
          <w:rStyle w:val="tpa1"/>
          <w:color w:val="000000"/>
        </w:rPr>
        <w:t>MEDAT</w:t>
      </w:r>
      <w:r w:rsidR="00055CB0">
        <w:rPr>
          <w:rStyle w:val="tpa1"/>
          <w:color w:val="000000"/>
        </w:rPr>
        <w:t>/AIMMT</w:t>
      </w:r>
      <w:r>
        <w:rPr>
          <w:rStyle w:val="tpa1"/>
          <w:color w:val="000000"/>
        </w:rPr>
        <w:t>, în conformitate cu prevederile procedur</w:t>
      </w:r>
      <w:r w:rsidR="006A27A3">
        <w:rPr>
          <w:rStyle w:val="tpa1"/>
          <w:color w:val="000000"/>
        </w:rPr>
        <w:t>ii</w:t>
      </w:r>
      <w:r>
        <w:rPr>
          <w:rStyle w:val="tpa1"/>
          <w:color w:val="000000"/>
        </w:rPr>
        <w:t xml:space="preserve"> de implementare a programului, aprobată prin </w:t>
      </w:r>
      <w:r w:rsidR="00B53E4B">
        <w:rPr>
          <w:rStyle w:val="tpa1"/>
          <w:color w:val="000000"/>
        </w:rPr>
        <w:t>O</w:t>
      </w:r>
      <w:r>
        <w:rPr>
          <w:rStyle w:val="tpa1"/>
          <w:color w:val="000000"/>
        </w:rPr>
        <w:t xml:space="preserve">rdin al ministrului economiei, </w:t>
      </w:r>
      <w:r w:rsidR="00B321BA">
        <w:rPr>
          <w:rStyle w:val="tpa1"/>
          <w:color w:val="000000"/>
        </w:rPr>
        <w:t xml:space="preserve">digitalizării, </w:t>
      </w:r>
      <w:r>
        <w:rPr>
          <w:rStyle w:val="tpa1"/>
          <w:color w:val="000000"/>
        </w:rPr>
        <w:t>antreprenoriatului și turismului, care se publică în Monitorul Oficial al României;</w:t>
      </w:r>
    </w:p>
    <w:p w14:paraId="5B71AE4D" w14:textId="77777777" w:rsidR="00CD106D" w:rsidRDefault="00CD106D">
      <w:pPr>
        <w:numPr>
          <w:ilvl w:val="0"/>
          <w:numId w:val="39"/>
        </w:numPr>
        <w:spacing w:before="120" w:after="120" w:line="260" w:lineRule="exact"/>
        <w:jc w:val="both"/>
        <w:rPr>
          <w:rStyle w:val="tpa1"/>
          <w:color w:val="000000"/>
        </w:rPr>
      </w:pPr>
      <w:r>
        <w:rPr>
          <w:rStyle w:val="tpa1"/>
          <w:color w:val="000000"/>
        </w:rPr>
        <w:t xml:space="preserve">au sediul social și </w:t>
      </w:r>
      <w:r w:rsidR="00950CF5">
        <w:rPr>
          <w:rStyle w:val="tpa1"/>
          <w:color w:val="000000"/>
        </w:rPr>
        <w:t>punc</w:t>
      </w:r>
      <w:r w:rsidR="00AF5E55">
        <w:rPr>
          <w:rStyle w:val="tpa1"/>
          <w:color w:val="000000"/>
        </w:rPr>
        <w:t>tele</w:t>
      </w:r>
      <w:r w:rsidR="00950CF5">
        <w:rPr>
          <w:rStyle w:val="tpa1"/>
          <w:color w:val="000000"/>
        </w:rPr>
        <w:t xml:space="preserve"> de lucru</w:t>
      </w:r>
      <w:r w:rsidR="00AF5E55">
        <w:rPr>
          <w:rStyle w:val="tpa1"/>
          <w:color w:val="000000"/>
        </w:rPr>
        <w:t>, respectiv locațiile de implementare,</w:t>
      </w:r>
      <w:r w:rsidR="00950CF5">
        <w:rPr>
          <w:rStyle w:val="tpa1"/>
          <w:color w:val="000000"/>
        </w:rPr>
        <w:t xml:space="preserve"> </w:t>
      </w:r>
      <w:r>
        <w:rPr>
          <w:rStyle w:val="tpa1"/>
          <w:color w:val="000000"/>
        </w:rPr>
        <w:t>în regiunea de dezvoltare în care are domiciliul persoana fizică</w:t>
      </w:r>
      <w:r w:rsidR="00950CF5">
        <w:rPr>
          <w:rStyle w:val="tpa1"/>
          <w:color w:val="000000"/>
        </w:rPr>
        <w:t xml:space="preserve"> </w:t>
      </w:r>
      <w:r w:rsidR="00C7251D">
        <w:rPr>
          <w:rStyle w:val="tpa1"/>
          <w:color w:val="000000"/>
        </w:rPr>
        <w:t xml:space="preserve">din grupul țintă, </w:t>
      </w:r>
      <w:r w:rsidR="00950CF5">
        <w:rPr>
          <w:rStyle w:val="tpa1"/>
          <w:color w:val="000000"/>
        </w:rPr>
        <w:t>absolventă a modu</w:t>
      </w:r>
      <w:r w:rsidR="00C34E64">
        <w:rPr>
          <w:rStyle w:val="tpa1"/>
          <w:color w:val="000000"/>
        </w:rPr>
        <w:t>lu</w:t>
      </w:r>
      <w:r w:rsidR="00950CF5">
        <w:rPr>
          <w:rStyle w:val="tpa1"/>
          <w:color w:val="000000"/>
        </w:rPr>
        <w:t>lui 1 de cursuri antreprenoriale</w:t>
      </w:r>
      <w:r w:rsidR="00055CB0">
        <w:rPr>
          <w:rStyle w:val="tpa1"/>
          <w:color w:val="000000"/>
        </w:rPr>
        <w:t xml:space="preserve">, pe toată perioada de implementare și </w:t>
      </w:r>
      <w:r w:rsidR="00D8475E">
        <w:rPr>
          <w:rStyle w:val="tpa1"/>
          <w:color w:val="000000"/>
        </w:rPr>
        <w:t>sustenabilitate</w:t>
      </w:r>
      <w:r w:rsidR="00055CB0">
        <w:rPr>
          <w:rStyle w:val="tpa1"/>
          <w:color w:val="000000"/>
        </w:rPr>
        <w:t xml:space="preserve"> a programului</w:t>
      </w:r>
      <w:r>
        <w:rPr>
          <w:rStyle w:val="tpa1"/>
          <w:color w:val="000000"/>
        </w:rPr>
        <w:t>;</w:t>
      </w:r>
    </w:p>
    <w:p w14:paraId="3338AA26" w14:textId="77777777" w:rsidR="00CD106D" w:rsidRDefault="00CD106D">
      <w:pPr>
        <w:numPr>
          <w:ilvl w:val="0"/>
          <w:numId w:val="39"/>
        </w:numPr>
        <w:spacing w:before="120" w:after="120" w:line="260" w:lineRule="exact"/>
        <w:jc w:val="both"/>
        <w:rPr>
          <w:rStyle w:val="tpa1"/>
          <w:color w:val="000000"/>
        </w:rPr>
      </w:pPr>
      <w:r>
        <w:rPr>
          <w:rStyle w:val="tpa1"/>
          <w:color w:val="000000"/>
        </w:rPr>
        <w:t xml:space="preserve">se angajează să respecte prevederile stabilite în conformitate cu </w:t>
      </w:r>
      <w:r w:rsidR="00FC65D9">
        <w:rPr>
          <w:rStyle w:val="tpa1"/>
          <w:color w:val="000000"/>
        </w:rPr>
        <w:t>Ordonanța Guvernului</w:t>
      </w:r>
      <w:r w:rsidR="00681F3E">
        <w:rPr>
          <w:rStyle w:val="tpa1"/>
          <w:color w:val="000000"/>
        </w:rPr>
        <w:t xml:space="preserve"> nr. 29</w:t>
      </w:r>
      <w:r w:rsidR="00FC65D9">
        <w:rPr>
          <w:rStyle w:val="tpa1"/>
          <w:color w:val="000000"/>
        </w:rPr>
        <w:t>/</w:t>
      </w:r>
      <w:r w:rsidR="00681F3E">
        <w:rPr>
          <w:rStyle w:val="tpa1"/>
          <w:color w:val="000000"/>
        </w:rPr>
        <w:t xml:space="preserve">2024 privind aprobarea și implementarea Programului pentru stimularea întreprinderilor mici și mijlocii "START UP NATION - ROMÂNIA" ediția 2024, finanțat din fonduri externe nerambursabile aferente Programului Educație și Ocupare 2021-2027, </w:t>
      </w:r>
      <w:r>
        <w:rPr>
          <w:rStyle w:val="tpa1"/>
          <w:color w:val="000000"/>
        </w:rPr>
        <w:t xml:space="preserve">Ghidul solicitantului - condiții specifice, elaborat de către Autoritatea de </w:t>
      </w:r>
      <w:r w:rsidR="00B53E4B">
        <w:rPr>
          <w:rStyle w:val="tpa1"/>
          <w:color w:val="000000"/>
        </w:rPr>
        <w:t>M</w:t>
      </w:r>
      <w:r>
        <w:rPr>
          <w:rStyle w:val="tpa1"/>
          <w:color w:val="000000"/>
        </w:rPr>
        <w:t xml:space="preserve">anagement pentru Programul Educație și Ocupare 2021-2027, </w:t>
      </w:r>
      <w:r w:rsidR="00194407">
        <w:rPr>
          <w:rStyle w:val="tpa1"/>
          <w:color w:val="000000"/>
        </w:rPr>
        <w:t xml:space="preserve">Ghidul solicitantului - condiții generale, anexa la </w:t>
      </w:r>
      <w:r w:rsidR="00B53E4B">
        <w:rPr>
          <w:rStyle w:val="tpa1"/>
          <w:color w:val="000000"/>
        </w:rPr>
        <w:t>O</w:t>
      </w:r>
      <w:r w:rsidR="00194407">
        <w:rPr>
          <w:rStyle w:val="tpa1"/>
          <w:color w:val="000000"/>
        </w:rPr>
        <w:t>rdinul ministrului investițiilor și proiectelor europene nr. 1244/2023</w:t>
      </w:r>
      <w:r w:rsidR="00511B6F">
        <w:rPr>
          <w:rStyle w:val="tpa1"/>
          <w:color w:val="000000"/>
        </w:rPr>
        <w:t>,</w:t>
      </w:r>
      <w:r w:rsidR="00194407">
        <w:rPr>
          <w:rStyle w:val="tpa1"/>
          <w:color w:val="000000"/>
        </w:rPr>
        <w:t xml:space="preserve"> </w:t>
      </w:r>
      <w:r>
        <w:rPr>
          <w:rStyle w:val="tpa1"/>
          <w:color w:val="000000"/>
        </w:rPr>
        <w:t xml:space="preserve">prevederile schemei de minimis asociate Ghidului solicitantului - condiții specifice, aprobată prin </w:t>
      </w:r>
      <w:r w:rsidR="00B53E4B">
        <w:rPr>
          <w:rStyle w:val="tpa1"/>
          <w:color w:val="000000"/>
        </w:rPr>
        <w:t>O</w:t>
      </w:r>
      <w:r>
        <w:rPr>
          <w:rStyle w:val="tpa1"/>
          <w:color w:val="000000"/>
        </w:rPr>
        <w:t>rdin al ministrului investițiilor și proiectelor europene</w:t>
      </w:r>
      <w:r w:rsidR="00681F3E">
        <w:rPr>
          <w:rStyle w:val="tpa1"/>
          <w:color w:val="000000"/>
        </w:rPr>
        <w:t xml:space="preserve"> și prevederile prezentei proceduri de implementare a programului.</w:t>
      </w:r>
    </w:p>
    <w:p w14:paraId="1FE4360B" w14:textId="77777777" w:rsidR="00CD106D" w:rsidRDefault="00CD106D" w:rsidP="00356E24">
      <w:pPr>
        <w:spacing w:before="120" w:after="120" w:line="260" w:lineRule="exact"/>
        <w:ind w:left="720"/>
        <w:jc w:val="both"/>
        <w:rPr>
          <w:rStyle w:val="tpa1"/>
          <w:color w:val="000000"/>
        </w:rPr>
      </w:pPr>
      <w:r>
        <w:rPr>
          <w:rStyle w:val="tpa1"/>
          <w:b/>
          <w:bCs/>
          <w:color w:val="000000"/>
        </w:rPr>
        <w:t>(9)</w:t>
      </w:r>
      <w:r>
        <w:rPr>
          <w:rStyle w:val="tpa1"/>
          <w:color w:val="000000"/>
        </w:rPr>
        <w:t xml:space="preserve"> Beneficiarul ajutorului de minimis are obligația de a menține activitatea </w:t>
      </w:r>
      <w:r w:rsidR="00F440F4">
        <w:rPr>
          <w:rStyle w:val="tpa1"/>
          <w:color w:val="000000"/>
        </w:rPr>
        <w:t xml:space="preserve">pe o perioadă de 3 ani de la momentul plății </w:t>
      </w:r>
      <w:r w:rsidR="00F62A0C">
        <w:rPr>
          <w:rStyle w:val="tpa1"/>
          <w:color w:val="000000"/>
        </w:rPr>
        <w:t xml:space="preserve">integrale a </w:t>
      </w:r>
      <w:r w:rsidR="00F440F4">
        <w:rPr>
          <w:rStyle w:val="tpa1"/>
          <w:color w:val="000000"/>
        </w:rPr>
        <w:t xml:space="preserve">ajutorului nerambursabil </w:t>
      </w:r>
      <w:r>
        <w:rPr>
          <w:rStyle w:val="tpa1"/>
          <w:color w:val="000000"/>
        </w:rPr>
        <w:t>și de a ocupa locurile de muncă asumate prin formularul de finanțare pentru o perioadă de minimum 24 de luni de la finalizarea perioadei de implementare.</w:t>
      </w:r>
      <w:r w:rsidR="00CB2EC2">
        <w:rPr>
          <w:rStyle w:val="tpa1"/>
          <w:color w:val="000000"/>
        </w:rPr>
        <w:t xml:space="preserve"> </w:t>
      </w:r>
      <w:r w:rsidR="00047194">
        <w:rPr>
          <w:rStyle w:val="tpa1"/>
          <w:color w:val="000000"/>
        </w:rPr>
        <w:t>Perioada de implementare s</w:t>
      </w:r>
      <w:r w:rsidR="00CB2EC2">
        <w:rPr>
          <w:rStyle w:val="tpa1"/>
          <w:color w:val="000000"/>
        </w:rPr>
        <w:t xml:space="preserve">e consideră finalizată la momentul plății </w:t>
      </w:r>
      <w:r w:rsidR="00F62A0C">
        <w:rPr>
          <w:rStyle w:val="tpa1"/>
          <w:color w:val="000000"/>
        </w:rPr>
        <w:t xml:space="preserve">integrale a </w:t>
      </w:r>
      <w:r w:rsidR="00CB2EC2">
        <w:rPr>
          <w:rStyle w:val="tpa1"/>
          <w:color w:val="000000"/>
        </w:rPr>
        <w:t>ajutorului financiar nerambursabil</w:t>
      </w:r>
      <w:r w:rsidR="00870AE8">
        <w:rPr>
          <w:rStyle w:val="tpa1"/>
          <w:color w:val="000000"/>
        </w:rPr>
        <w:t xml:space="preserve"> (data emiterii ordinului de plată)</w:t>
      </w:r>
      <w:r w:rsidR="00CB2EC2">
        <w:rPr>
          <w:rStyle w:val="tpa1"/>
          <w:color w:val="000000"/>
        </w:rPr>
        <w:t>.</w:t>
      </w:r>
      <w:r w:rsidR="00D317AB">
        <w:rPr>
          <w:rStyle w:val="tpa1"/>
          <w:color w:val="000000"/>
        </w:rPr>
        <w:t xml:space="preserve"> </w:t>
      </w:r>
      <w:bookmarkStart w:id="3" w:name="_Hlk182310654"/>
      <w:r w:rsidR="00D317AB">
        <w:rPr>
          <w:rStyle w:val="tpa1"/>
          <w:color w:val="000000"/>
        </w:rPr>
        <w:t xml:space="preserve">În cazul în care în perioada de </w:t>
      </w:r>
      <w:r w:rsidR="00F440F4">
        <w:rPr>
          <w:rStyle w:val="tpa1"/>
          <w:color w:val="000000"/>
        </w:rPr>
        <w:t>monitorizare a locurilor de muncă</w:t>
      </w:r>
      <w:r w:rsidR="00D317AB">
        <w:rPr>
          <w:rStyle w:val="tpa1"/>
          <w:color w:val="000000"/>
        </w:rPr>
        <w:t xml:space="preserve">, locul/locurile de muncă create în cadrul întreprinderilor se vacantează, beneficiarul ajutorului de minimis va avea un termen de maxim 45 de zile să ocupe locul/locurile de muncă vacante, păstrând tipul și condițiile acestora sub sancțiunea neacordării/recuperării </w:t>
      </w:r>
      <w:r w:rsidR="00D8475E">
        <w:rPr>
          <w:rStyle w:val="tpa1"/>
          <w:color w:val="000000"/>
        </w:rPr>
        <w:t>Alocați</w:t>
      </w:r>
      <w:r w:rsidR="00F62A0C">
        <w:rPr>
          <w:rStyle w:val="tpa1"/>
          <w:color w:val="000000"/>
        </w:rPr>
        <w:t>ei</w:t>
      </w:r>
      <w:r w:rsidR="00D8475E">
        <w:rPr>
          <w:rStyle w:val="tpa1"/>
          <w:color w:val="000000"/>
        </w:rPr>
        <w:t xml:space="preserve"> Financiar</w:t>
      </w:r>
      <w:r w:rsidR="00F62A0C">
        <w:rPr>
          <w:rStyle w:val="tpa1"/>
          <w:color w:val="000000"/>
        </w:rPr>
        <w:t>e</w:t>
      </w:r>
      <w:r w:rsidR="00D8475E">
        <w:rPr>
          <w:rStyle w:val="tpa1"/>
          <w:color w:val="000000"/>
        </w:rPr>
        <w:t xml:space="preserve"> Nerambursabil</w:t>
      </w:r>
      <w:r w:rsidR="00F62A0C">
        <w:rPr>
          <w:rStyle w:val="tpa1"/>
          <w:color w:val="000000"/>
        </w:rPr>
        <w:t>e</w:t>
      </w:r>
      <w:r w:rsidR="00D8475E">
        <w:rPr>
          <w:rStyle w:val="tpa1"/>
          <w:color w:val="000000"/>
        </w:rPr>
        <w:t xml:space="preserve"> (</w:t>
      </w:r>
      <w:r w:rsidR="00D317AB">
        <w:rPr>
          <w:rStyle w:val="tpa1"/>
          <w:color w:val="000000"/>
        </w:rPr>
        <w:t>AFN</w:t>
      </w:r>
      <w:r w:rsidR="00D8475E">
        <w:rPr>
          <w:rStyle w:val="tpa1"/>
          <w:color w:val="000000"/>
        </w:rPr>
        <w:t>)</w:t>
      </w:r>
      <w:r w:rsidR="00D317AB">
        <w:rPr>
          <w:rStyle w:val="tpa1"/>
          <w:color w:val="000000"/>
        </w:rPr>
        <w:t xml:space="preserve">. </w:t>
      </w:r>
      <w:bookmarkStart w:id="4" w:name="_Hlk182310694"/>
      <w:bookmarkEnd w:id="3"/>
      <w:r w:rsidR="00D317AB">
        <w:rPr>
          <w:rStyle w:val="tpa1"/>
          <w:color w:val="000000"/>
        </w:rPr>
        <w:t xml:space="preserve">Un contract de muncă nu poate fi suspendat mai mult de 2 ori, în afara situațiilor excepționale </w:t>
      </w:r>
      <w:r w:rsidR="000631DA">
        <w:rPr>
          <w:rStyle w:val="tpa1"/>
          <w:color w:val="000000"/>
        </w:rPr>
        <w:t>(stare de urgență sau stare de alertă)</w:t>
      </w:r>
      <w:r w:rsidR="00056574">
        <w:rPr>
          <w:rStyle w:val="tpa1"/>
          <w:color w:val="000000"/>
        </w:rPr>
        <w:t>,</w:t>
      </w:r>
      <w:r w:rsidR="000631DA">
        <w:rPr>
          <w:rStyle w:val="tpa1"/>
          <w:color w:val="000000"/>
        </w:rPr>
        <w:t xml:space="preserve"> </w:t>
      </w:r>
      <w:r w:rsidR="00D317AB">
        <w:rPr>
          <w:rStyle w:val="tpa1"/>
          <w:color w:val="000000"/>
        </w:rPr>
        <w:t xml:space="preserve">reglementate prin legislație specială </w:t>
      </w:r>
      <w:r w:rsidR="00340D31">
        <w:rPr>
          <w:rStyle w:val="tpa1"/>
          <w:color w:val="000000"/>
        </w:rPr>
        <w:t xml:space="preserve">și </w:t>
      </w:r>
      <w:r w:rsidR="00D317AB">
        <w:rPr>
          <w:rStyle w:val="tpa1"/>
          <w:color w:val="000000"/>
        </w:rPr>
        <w:t>emisă de către autoritățile competente.</w:t>
      </w:r>
    </w:p>
    <w:bookmarkEnd w:id="4"/>
    <w:p w14:paraId="10FA0D5B" w14:textId="77777777" w:rsidR="00047194" w:rsidRDefault="00CD106D" w:rsidP="00356E24">
      <w:pPr>
        <w:spacing w:before="120" w:after="120" w:line="260" w:lineRule="exact"/>
        <w:ind w:left="720"/>
        <w:jc w:val="both"/>
        <w:rPr>
          <w:rStyle w:val="tpa1"/>
          <w:color w:val="000000"/>
        </w:rPr>
      </w:pPr>
      <w:r>
        <w:rPr>
          <w:rStyle w:val="tpa1"/>
          <w:b/>
          <w:bCs/>
          <w:color w:val="000000"/>
        </w:rPr>
        <w:t>(10)</w:t>
      </w:r>
      <w:r>
        <w:rPr>
          <w:rStyle w:val="tpa1"/>
          <w:color w:val="000000"/>
        </w:rPr>
        <w:t xml:space="preserve"> Beneficiarul ajutorului de minimis nu are dreptul de a înstrăina acțiunile/părțile sociale pe perioada implementării </w:t>
      </w:r>
      <w:r w:rsidR="00C7251D">
        <w:rPr>
          <w:rStyle w:val="tpa1"/>
          <w:color w:val="000000"/>
        </w:rPr>
        <w:t xml:space="preserve">și </w:t>
      </w:r>
      <w:r>
        <w:rPr>
          <w:rStyle w:val="tpa1"/>
          <w:color w:val="000000"/>
        </w:rPr>
        <w:t>sustenabilității afacerii, sub sancțiunea neacordării sau recuperării ajutorului de minimis acordat.</w:t>
      </w:r>
      <w:r w:rsidR="0033432A">
        <w:rPr>
          <w:rStyle w:val="tpa1"/>
          <w:color w:val="000000"/>
        </w:rPr>
        <w:t xml:space="preserve"> </w:t>
      </w:r>
      <w:r w:rsidR="00047194">
        <w:rPr>
          <w:rStyle w:val="tpa1"/>
          <w:color w:val="000000"/>
        </w:rPr>
        <w:t>P</w:t>
      </w:r>
      <w:r w:rsidR="0033432A">
        <w:rPr>
          <w:rStyle w:val="tpa1"/>
          <w:color w:val="000000"/>
        </w:rPr>
        <w:t>erioad</w:t>
      </w:r>
      <w:r w:rsidR="00047194">
        <w:rPr>
          <w:rStyle w:val="tpa1"/>
          <w:color w:val="000000"/>
        </w:rPr>
        <w:t>a</w:t>
      </w:r>
      <w:r w:rsidR="0033432A">
        <w:rPr>
          <w:rStyle w:val="tpa1"/>
          <w:color w:val="000000"/>
        </w:rPr>
        <w:t xml:space="preserve"> de sustenabilitate </w:t>
      </w:r>
      <w:r w:rsidR="00047194">
        <w:rPr>
          <w:rStyle w:val="tpa1"/>
          <w:color w:val="000000"/>
        </w:rPr>
        <w:t>este</w:t>
      </w:r>
      <w:r w:rsidR="0033432A">
        <w:rPr>
          <w:rStyle w:val="tpa1"/>
          <w:color w:val="000000"/>
        </w:rPr>
        <w:t xml:space="preserve"> de 3 ani</w:t>
      </w:r>
      <w:r w:rsidR="00047194">
        <w:rPr>
          <w:rStyle w:val="tpa1"/>
          <w:color w:val="000000"/>
        </w:rPr>
        <w:t xml:space="preserve"> de la momentul plății ajutorului financiar nerambursabil.</w:t>
      </w:r>
    </w:p>
    <w:p w14:paraId="63DF08DD" w14:textId="77777777" w:rsidR="0033432A" w:rsidRDefault="0033432A" w:rsidP="0033432A">
      <w:pPr>
        <w:spacing w:before="120" w:after="120" w:line="260" w:lineRule="exact"/>
        <w:ind w:left="720"/>
        <w:jc w:val="both"/>
        <w:rPr>
          <w:rStyle w:val="tpa1"/>
          <w:color w:val="000000"/>
        </w:rPr>
      </w:pPr>
      <w:r>
        <w:rPr>
          <w:rStyle w:val="tpa1"/>
          <w:b/>
          <w:bCs/>
          <w:color w:val="000000"/>
        </w:rPr>
        <w:t>(11)</w:t>
      </w:r>
      <w:r>
        <w:rPr>
          <w:rStyle w:val="tpa1"/>
          <w:color w:val="000000"/>
        </w:rPr>
        <w:t xml:space="preserve"> Beneficiarul ajutorului de minimis nu are dreptul de a vinde, </w:t>
      </w:r>
      <w:r w:rsidR="00814491">
        <w:rPr>
          <w:rStyle w:val="tpa1"/>
          <w:color w:val="000000"/>
        </w:rPr>
        <w:t xml:space="preserve"> de a da spre </w:t>
      </w:r>
      <w:r w:rsidR="00497A0C">
        <w:rPr>
          <w:rStyle w:val="tpa1"/>
          <w:color w:val="000000"/>
        </w:rPr>
        <w:t>î</w:t>
      </w:r>
      <w:r w:rsidR="00814491">
        <w:rPr>
          <w:rStyle w:val="tpa1"/>
          <w:color w:val="000000"/>
        </w:rPr>
        <w:t>n</w:t>
      </w:r>
      <w:r>
        <w:rPr>
          <w:rStyle w:val="tpa1"/>
          <w:color w:val="000000"/>
        </w:rPr>
        <w:t>chiri</w:t>
      </w:r>
      <w:r w:rsidR="00814491">
        <w:rPr>
          <w:rStyle w:val="tpa1"/>
          <w:color w:val="000000"/>
        </w:rPr>
        <w:t>ere</w:t>
      </w:r>
      <w:r>
        <w:rPr>
          <w:rStyle w:val="tpa1"/>
          <w:color w:val="000000"/>
        </w:rPr>
        <w:t xml:space="preserve"> (cu excepția </w:t>
      </w:r>
      <w:r w:rsidR="00814491">
        <w:rPr>
          <w:rStyle w:val="tpa1"/>
          <w:color w:val="000000"/>
        </w:rPr>
        <w:t xml:space="preserve">beneficiarilor care aplică în cadrul programului  pe coduri CAEN din grupa 77) </w:t>
      </w:r>
      <w:r>
        <w:rPr>
          <w:rStyle w:val="tpa1"/>
          <w:color w:val="000000"/>
        </w:rPr>
        <w:t>sau înstrăina, sub orice formă prevăzută de legislația în vigoare, bunurile mobile și/sau imobile achiziționate prin program, sau să instituie asupra lor o form</w:t>
      </w:r>
      <w:r w:rsidR="00497A0C">
        <w:rPr>
          <w:rStyle w:val="tpa1"/>
          <w:color w:val="000000"/>
        </w:rPr>
        <w:t>ă</w:t>
      </w:r>
      <w:r>
        <w:rPr>
          <w:rStyle w:val="tpa1"/>
          <w:color w:val="000000"/>
        </w:rPr>
        <w:t xml:space="preserve"> de garanție reală, oricând pe perioada de valabilitate a </w:t>
      </w:r>
      <w:r w:rsidR="00511B6F">
        <w:rPr>
          <w:rStyle w:val="tpa1"/>
          <w:color w:val="000000"/>
        </w:rPr>
        <w:t>contractului de acordare a ajutorului financiar nerambursabil (</w:t>
      </w:r>
      <w:r w:rsidR="004A4B35">
        <w:rPr>
          <w:rStyle w:val="tpa1"/>
          <w:color w:val="000000"/>
        </w:rPr>
        <w:t>AFN</w:t>
      </w:r>
      <w:r w:rsidR="00511B6F">
        <w:rPr>
          <w:rStyle w:val="tpa1"/>
          <w:color w:val="000000"/>
        </w:rPr>
        <w:t>)</w:t>
      </w:r>
      <w:r>
        <w:rPr>
          <w:rStyle w:val="tpa1"/>
          <w:color w:val="000000"/>
        </w:rPr>
        <w:t xml:space="preserve"> semnat de părți. </w:t>
      </w:r>
    </w:p>
    <w:p w14:paraId="7E63F7F3" w14:textId="77777777" w:rsidR="00DE7898" w:rsidRDefault="00DE7898" w:rsidP="00D43EC7">
      <w:pPr>
        <w:numPr>
          <w:ilvl w:val="0"/>
          <w:numId w:val="3"/>
        </w:numPr>
        <w:spacing w:before="120" w:after="120" w:line="260" w:lineRule="exact"/>
        <w:jc w:val="both"/>
        <w:rPr>
          <w:b/>
          <w:bCs/>
          <w:color w:val="000000"/>
        </w:rPr>
      </w:pPr>
      <w:r>
        <w:rPr>
          <w:b/>
          <w:bCs/>
          <w:color w:val="000000"/>
        </w:rPr>
        <w:t xml:space="preserve">Pilonul II - </w:t>
      </w:r>
      <w:r>
        <w:rPr>
          <w:color w:val="000000"/>
        </w:rPr>
        <w:t>Sprijin pentru dezvoltarea antreprenoriatului în rândul persoanelor din grupul-țintă:</w:t>
      </w:r>
    </w:p>
    <w:p w14:paraId="5C2C142B" w14:textId="77777777" w:rsidR="00DE7898" w:rsidRDefault="00DE7898" w:rsidP="00E21E27">
      <w:pPr>
        <w:spacing w:before="120" w:after="120" w:line="260" w:lineRule="exact"/>
        <w:ind w:left="720"/>
        <w:jc w:val="both"/>
        <w:rPr>
          <w:rStyle w:val="tpa1"/>
          <w:color w:val="000000"/>
        </w:rPr>
      </w:pPr>
      <w:r>
        <w:rPr>
          <w:rStyle w:val="tpa1"/>
          <w:b/>
          <w:bCs/>
          <w:color w:val="000000"/>
        </w:rPr>
        <w:t>(1)</w:t>
      </w:r>
      <w:r>
        <w:rPr>
          <w:rStyle w:val="tpa1"/>
          <w:color w:val="000000"/>
        </w:rPr>
        <w:t xml:space="preserve"> Grupul-țintă eligibil al Programului pentru stimularea întreprinderilor mici și mijlocii „START UP NATION - ROMÂNIA“ ediția 2024 pe componenta specifică pilonului II</w:t>
      </w:r>
      <w:r w:rsidR="005810B7">
        <w:rPr>
          <w:rStyle w:val="tpa1"/>
          <w:color w:val="000000"/>
        </w:rPr>
        <w:t>, modulul 3 de cursuri antreprenoriale</w:t>
      </w:r>
      <w:r>
        <w:rPr>
          <w:rStyle w:val="tpa1"/>
          <w:color w:val="000000"/>
        </w:rPr>
        <w:t xml:space="preserve"> - </w:t>
      </w:r>
      <w:r>
        <w:rPr>
          <w:rStyle w:val="tpa1"/>
          <w:i/>
          <w:iCs/>
          <w:color w:val="000000"/>
        </w:rPr>
        <w:t>Sprijin pentru dezvoltarea antreprenoriatului în rândul persoanelor din grupul-țintă</w:t>
      </w:r>
      <w:r w:rsidR="00056574">
        <w:rPr>
          <w:rStyle w:val="tpa1"/>
          <w:color w:val="000000"/>
        </w:rPr>
        <w:t>,</w:t>
      </w:r>
      <w:r>
        <w:rPr>
          <w:rStyle w:val="tpa1"/>
          <w:color w:val="000000"/>
        </w:rPr>
        <w:t xml:space="preserve"> este format din persoanele fizice</w:t>
      </w:r>
      <w:r w:rsidR="00D8475E">
        <w:rPr>
          <w:rStyle w:val="tpa1"/>
          <w:color w:val="000000"/>
        </w:rPr>
        <w:t xml:space="preserve"> majore</w:t>
      </w:r>
      <w:r>
        <w:rPr>
          <w:rStyle w:val="tpa1"/>
          <w:color w:val="000000"/>
        </w:rPr>
        <w:t>,</w:t>
      </w:r>
      <w:r w:rsidR="005810B7">
        <w:rPr>
          <w:rStyle w:val="tpa1"/>
          <w:color w:val="000000"/>
        </w:rPr>
        <w:t xml:space="preserve"> </w:t>
      </w:r>
      <w:r w:rsidR="0034107D">
        <w:rPr>
          <w:color w:val="000000"/>
        </w:rPr>
        <w:t xml:space="preserve">cu nivel minim de  școlarizare absolvit ISCED 2, </w:t>
      </w:r>
      <w:r w:rsidR="00511B6F">
        <w:rPr>
          <w:rStyle w:val="tpa1"/>
          <w:color w:val="000000"/>
        </w:rPr>
        <w:t xml:space="preserve">care </w:t>
      </w:r>
      <w:r w:rsidR="005810B7">
        <w:rPr>
          <w:rStyle w:val="tpa1"/>
          <w:color w:val="000000"/>
        </w:rPr>
        <w:t>sunt</w:t>
      </w:r>
      <w:r>
        <w:rPr>
          <w:rStyle w:val="tpa1"/>
          <w:color w:val="000000"/>
        </w:rPr>
        <w:t xml:space="preserve"> definite după cum urmează:</w:t>
      </w:r>
    </w:p>
    <w:p w14:paraId="220EAF3B" w14:textId="77777777" w:rsidR="00DE7898" w:rsidRDefault="00DE7898">
      <w:pPr>
        <w:numPr>
          <w:ilvl w:val="0"/>
          <w:numId w:val="40"/>
        </w:numPr>
        <w:jc w:val="both"/>
        <w:rPr>
          <w:color w:val="000000"/>
        </w:rPr>
      </w:pPr>
      <w:r>
        <w:rPr>
          <w:color w:val="000000"/>
        </w:rPr>
        <w:lastRenderedPageBreak/>
        <w:t>tineri cu vârsta de peste 30 de ani - persoană cu vârsta între 30 de ani și până în 35 de ani neîmpliniți</w:t>
      </w:r>
      <w:r w:rsidR="00FA269C">
        <w:rPr>
          <w:color w:val="000000"/>
        </w:rPr>
        <w:t xml:space="preserve">, </w:t>
      </w:r>
      <w:r>
        <w:rPr>
          <w:color w:val="000000"/>
        </w:rPr>
        <w:t xml:space="preserve">la momentul </w:t>
      </w:r>
      <w:r w:rsidR="00D1044D">
        <w:rPr>
          <w:color w:val="000000"/>
        </w:rPr>
        <w:t>înscrierii în aplicația electronică aferentă Programului pentru stimularea întreprinderilor mici și mijlocii „START UP NATION - ROMÂNIA“ ediția 2024, pentru a participa la activitățile programului</w:t>
      </w:r>
      <w:r>
        <w:rPr>
          <w:color w:val="000000"/>
        </w:rPr>
        <w:t>, indiferent de statutul pe piața muncii, inclusiv persoane reîntoarse în țară</w:t>
      </w:r>
      <w:r w:rsidR="00646D7B">
        <w:rPr>
          <w:rStyle w:val="Referinnotdesubsol"/>
          <w:color w:val="000000"/>
        </w:rPr>
        <w:footnoteReference w:id="1"/>
      </w:r>
      <w:r>
        <w:rPr>
          <w:color w:val="000000"/>
        </w:rPr>
        <w:t>;</w:t>
      </w:r>
    </w:p>
    <w:p w14:paraId="28653CB5" w14:textId="77777777" w:rsidR="00DE7898" w:rsidRDefault="00DE7898">
      <w:pPr>
        <w:numPr>
          <w:ilvl w:val="0"/>
          <w:numId w:val="40"/>
        </w:numPr>
        <w:jc w:val="both"/>
        <w:rPr>
          <w:color w:val="000000"/>
        </w:rPr>
      </w:pPr>
      <w:r>
        <w:rPr>
          <w:color w:val="000000"/>
        </w:rPr>
        <w:t>persoane în căutarea unui loc de muncă</w:t>
      </w:r>
      <w:r w:rsidR="00D8475E">
        <w:rPr>
          <w:color w:val="000000"/>
          <w:vertAlign w:val="superscript"/>
        </w:rPr>
        <w:t>*</w:t>
      </w:r>
      <w:r>
        <w:rPr>
          <w:color w:val="000000"/>
        </w:rPr>
        <w:t xml:space="preserve"> - astfel cum sunt definite la art. 5</w:t>
      </w:r>
      <w:r w:rsidR="00056574">
        <w:rPr>
          <w:color w:val="000000"/>
        </w:rPr>
        <w:t>,</w:t>
      </w:r>
      <w:r>
        <w:rPr>
          <w:color w:val="000000"/>
        </w:rPr>
        <w:t xml:space="preserve"> pct. III din Legea nr. 76/2002 privind sistemul asigurărilor pentru șomaj și stimularea ocupării forței de muncă, cu modificările și completările ulterioare, inclusiv persoan</w:t>
      </w:r>
      <w:r w:rsidR="008713EF">
        <w:rPr>
          <w:color w:val="000000"/>
        </w:rPr>
        <w:t>ă</w:t>
      </w:r>
      <w:r>
        <w:rPr>
          <w:color w:val="000000"/>
        </w:rPr>
        <w:t xml:space="preserve"> reîntoarsă în țară</w:t>
      </w:r>
      <w:r w:rsidR="002E3FBA">
        <w:rPr>
          <w:color w:val="000000"/>
        </w:rPr>
        <w:t>. Se va încărca în aplicația de înscriere un document care atestă această calitate</w:t>
      </w:r>
      <w:r w:rsidR="00056574">
        <w:rPr>
          <w:color w:val="000000"/>
        </w:rPr>
        <w:t>,</w:t>
      </w:r>
      <w:r w:rsidR="002E3FBA">
        <w:rPr>
          <w:color w:val="000000"/>
        </w:rPr>
        <w:t xml:space="preserve"> de tipul </w:t>
      </w:r>
      <w:r w:rsidR="00644FE8">
        <w:rPr>
          <w:color w:val="000000"/>
        </w:rPr>
        <w:t>adeverință</w:t>
      </w:r>
      <w:r w:rsidR="009E366F">
        <w:rPr>
          <w:color w:val="000000"/>
        </w:rPr>
        <w:t xml:space="preserve"> / document înregistrare </w:t>
      </w:r>
      <w:r w:rsidR="00644FE8">
        <w:rPr>
          <w:color w:val="000000"/>
        </w:rPr>
        <w:t>eliberat</w:t>
      </w:r>
      <w:r w:rsidR="009E366F">
        <w:rPr>
          <w:color w:val="000000"/>
        </w:rPr>
        <w:t>e</w:t>
      </w:r>
      <w:r w:rsidR="00644FE8">
        <w:rPr>
          <w:color w:val="000000"/>
        </w:rPr>
        <w:t xml:space="preserve"> de </w:t>
      </w:r>
      <w:r w:rsidR="00646B57">
        <w:rPr>
          <w:color w:val="000000"/>
        </w:rPr>
        <w:t>Agenția Națională sau Județeană pentru Ocuparea Forței de Muncă (ANOFM/AJOFM)</w:t>
      </w:r>
      <w:r w:rsidR="00056574">
        <w:rPr>
          <w:color w:val="000000"/>
        </w:rPr>
        <w:t>,</w:t>
      </w:r>
      <w:r w:rsidR="00644FE8">
        <w:rPr>
          <w:color w:val="000000"/>
        </w:rPr>
        <w:t xml:space="preserve"> </w:t>
      </w:r>
      <w:r w:rsidR="00646B57">
        <w:rPr>
          <w:color w:val="000000"/>
        </w:rPr>
        <w:t>în perioad</w:t>
      </w:r>
      <w:r w:rsidR="009E366F">
        <w:rPr>
          <w:color w:val="000000"/>
        </w:rPr>
        <w:t>ă</w:t>
      </w:r>
      <w:r w:rsidR="00646B57">
        <w:rPr>
          <w:color w:val="000000"/>
        </w:rPr>
        <w:t xml:space="preserve"> de valabilitate,</w:t>
      </w:r>
      <w:r w:rsidR="009E366F">
        <w:rPr>
          <w:color w:val="000000"/>
        </w:rPr>
        <w:t xml:space="preserve"> sau de</w:t>
      </w:r>
      <w:r w:rsidR="00646B57">
        <w:rPr>
          <w:color w:val="000000"/>
        </w:rPr>
        <w:t xml:space="preserve"> alt furnizor acreditat de servicii de ocupare</w:t>
      </w:r>
      <w:r w:rsidR="00056574">
        <w:rPr>
          <w:color w:val="000000"/>
        </w:rPr>
        <w:t>,</w:t>
      </w:r>
      <w:r w:rsidR="00646B57">
        <w:rPr>
          <w:color w:val="000000"/>
        </w:rPr>
        <w:t xml:space="preserve"> înregistrat în Registrul național al furnizorilor de servicii de ocupare acreditați, etc.</w:t>
      </w:r>
    </w:p>
    <w:p w14:paraId="4ED6B02A" w14:textId="77777777" w:rsidR="00DE7898" w:rsidRDefault="00DE7898">
      <w:pPr>
        <w:numPr>
          <w:ilvl w:val="0"/>
          <w:numId w:val="40"/>
        </w:numPr>
        <w:jc w:val="both"/>
        <w:rPr>
          <w:color w:val="000000"/>
        </w:rPr>
      </w:pPr>
      <w:r>
        <w:rPr>
          <w:color w:val="000000"/>
        </w:rPr>
        <w:t>șomer</w:t>
      </w:r>
      <w:r w:rsidR="001A7F82">
        <w:rPr>
          <w:color w:val="000000"/>
          <w:vertAlign w:val="superscript"/>
        </w:rPr>
        <w:t>*</w:t>
      </w:r>
      <w:r>
        <w:rPr>
          <w:color w:val="000000"/>
        </w:rPr>
        <w:t xml:space="preserve"> - astfel cum este definit în art. 5</w:t>
      </w:r>
      <w:r w:rsidR="00056574">
        <w:rPr>
          <w:color w:val="000000"/>
        </w:rPr>
        <w:t>,</w:t>
      </w:r>
      <w:r>
        <w:rPr>
          <w:color w:val="000000"/>
        </w:rPr>
        <w:t xml:space="preserve"> pct. IV din Legea nr. 76/2002, cu modificările și completările ulterioare, inclusiv persoan</w:t>
      </w:r>
      <w:r w:rsidR="008713EF">
        <w:rPr>
          <w:color w:val="000000"/>
        </w:rPr>
        <w:t>ă</w:t>
      </w:r>
      <w:r>
        <w:rPr>
          <w:color w:val="000000"/>
        </w:rPr>
        <w:t xml:space="preserve"> reîntoarsă în țară</w:t>
      </w:r>
      <w:r w:rsidR="00192AC0">
        <w:rPr>
          <w:color w:val="000000"/>
        </w:rPr>
        <w:t xml:space="preserve">. Se va încărca în aplicația de înscriere </w:t>
      </w:r>
      <w:r w:rsidR="002E3FBA">
        <w:rPr>
          <w:color w:val="000000"/>
        </w:rPr>
        <w:t xml:space="preserve">un </w:t>
      </w:r>
      <w:r w:rsidR="00192AC0">
        <w:rPr>
          <w:color w:val="000000"/>
        </w:rPr>
        <w:t>docum</w:t>
      </w:r>
      <w:r w:rsidR="002E3FBA">
        <w:rPr>
          <w:color w:val="000000"/>
        </w:rPr>
        <w:t>e</w:t>
      </w:r>
      <w:r w:rsidR="00192AC0">
        <w:rPr>
          <w:color w:val="000000"/>
        </w:rPr>
        <w:t xml:space="preserve">nt care atestă </w:t>
      </w:r>
      <w:r w:rsidR="002E3FBA">
        <w:rPr>
          <w:color w:val="000000"/>
        </w:rPr>
        <w:t xml:space="preserve">această </w:t>
      </w:r>
      <w:r w:rsidR="00192AC0">
        <w:rPr>
          <w:color w:val="000000"/>
        </w:rPr>
        <w:t>calitate</w:t>
      </w:r>
      <w:r w:rsidR="00056574">
        <w:rPr>
          <w:color w:val="000000"/>
        </w:rPr>
        <w:t>,</w:t>
      </w:r>
      <w:r w:rsidR="00192AC0">
        <w:rPr>
          <w:color w:val="000000"/>
        </w:rPr>
        <w:t xml:space="preserve"> de tipul adeverință</w:t>
      </w:r>
      <w:r w:rsidR="002E3FBA">
        <w:rPr>
          <w:color w:val="000000"/>
        </w:rPr>
        <w:t xml:space="preserve"> șomaj, carnet șomer, decizie acordare indemnizație șomaj, etc.</w:t>
      </w:r>
    </w:p>
    <w:p w14:paraId="1D310EE1" w14:textId="77777777" w:rsidR="00DE7898" w:rsidRDefault="00DE7898">
      <w:pPr>
        <w:numPr>
          <w:ilvl w:val="0"/>
          <w:numId w:val="40"/>
        </w:numPr>
        <w:jc w:val="both"/>
        <w:rPr>
          <w:color w:val="000000"/>
        </w:rPr>
      </w:pPr>
      <w:r>
        <w:rPr>
          <w:color w:val="000000"/>
        </w:rPr>
        <w:t>șomer de lungă durată</w:t>
      </w:r>
      <w:r w:rsidR="001A7F82">
        <w:rPr>
          <w:color w:val="000000"/>
          <w:vertAlign w:val="superscript"/>
        </w:rPr>
        <w:t>*</w:t>
      </w:r>
      <w:r>
        <w:rPr>
          <w:color w:val="000000"/>
        </w:rPr>
        <w:t xml:space="preserve"> - astfel cum este definit la art. 5</w:t>
      </w:r>
      <w:r w:rsidR="00056574">
        <w:rPr>
          <w:color w:val="000000"/>
        </w:rPr>
        <w:t>,</w:t>
      </w:r>
      <w:r>
        <w:rPr>
          <w:color w:val="000000"/>
        </w:rPr>
        <w:t xml:space="preserve"> pct. IV^2 din Legea nr. 76/2002, cu modificările și completările ulterioare, inclusiv persoan</w:t>
      </w:r>
      <w:r w:rsidR="008713EF">
        <w:rPr>
          <w:color w:val="000000"/>
        </w:rPr>
        <w:t>ă</w:t>
      </w:r>
      <w:r>
        <w:rPr>
          <w:color w:val="000000"/>
        </w:rPr>
        <w:t xml:space="preserve"> reîntoarsă în țară</w:t>
      </w:r>
      <w:r w:rsidR="002E3FBA">
        <w:rPr>
          <w:color w:val="000000"/>
        </w:rPr>
        <w:t>. Se va încărca în aplicația de înscriere un document care atestă această calitate de tipul, adeverință șomaj, decizie de încetare a indemnizației de șomaj când perioada de plată a indemnizației a fost depășită, fișa de monitorizare a șomerului, etc.</w:t>
      </w:r>
    </w:p>
    <w:p w14:paraId="7E149C7C" w14:textId="77777777" w:rsidR="00DE7898" w:rsidRDefault="00DE7898">
      <w:pPr>
        <w:numPr>
          <w:ilvl w:val="0"/>
          <w:numId w:val="40"/>
        </w:numPr>
        <w:jc w:val="both"/>
        <w:rPr>
          <w:color w:val="000000"/>
        </w:rPr>
      </w:pPr>
      <w:r>
        <w:rPr>
          <w:color w:val="000000"/>
        </w:rPr>
        <w:t>persoane inactive</w:t>
      </w:r>
      <w:r w:rsidR="001A7F82">
        <w:rPr>
          <w:color w:val="000000"/>
          <w:vertAlign w:val="superscript"/>
        </w:rPr>
        <w:t>*</w:t>
      </w:r>
      <w:r>
        <w:rPr>
          <w:color w:val="000000"/>
        </w:rPr>
        <w:t xml:space="preserve"> - </w:t>
      </w:r>
      <w:r w:rsidR="00A9635C">
        <w:rPr>
          <w:color w:val="000000"/>
        </w:rPr>
        <w:t>persoanele care nu fac parte din forța de muncă, respectiv care nu sunt nici ocupate, nici șomere, inclusiv persoana reîntoarsă în țară;) Populația inactivă include și studenții, pensionarii, precum și acele persoane care, deși se află la vârstă de muncă (p</w:t>
      </w:r>
      <w:r w:rsidR="00FC65D9">
        <w:rPr>
          <w:color w:val="000000"/>
        </w:rPr>
        <w:t>â</w:t>
      </w:r>
      <w:r w:rsidR="00A9635C">
        <w:rPr>
          <w:color w:val="000000"/>
        </w:rPr>
        <w:t>nă la 64 ani), nu muncesc, nu sunt disponibili și nici nu își doresc să muncească (casnice), persoane întreținute de alte persoane ori de stat sau care se întrețin din alte venituri (chirii, dobânzi, rente etc.); Sunt considerate inactive și persoanele care au declarat că în săptămâna de referință aveau un loc de muncă de la care au absentat, care nu au certitudinea că vor reveni la locul de muncă într-o perioadă de cel mult trei luni și care nu primesc cel puțin 50% din salariu de la angajator, nu sunt disponibile să înceapă lucrul și care nu au căutat în mod activ un loc de muncă. (INS, Ocupare și șomaj)</w:t>
      </w:r>
    </w:p>
    <w:p w14:paraId="77C43D93" w14:textId="77777777" w:rsidR="00F050C9" w:rsidRDefault="00DE7898">
      <w:pPr>
        <w:numPr>
          <w:ilvl w:val="0"/>
          <w:numId w:val="40"/>
        </w:numPr>
        <w:jc w:val="both"/>
        <w:rPr>
          <w:color w:val="000000"/>
        </w:rPr>
      </w:pPr>
      <w:r>
        <w:rPr>
          <w:color w:val="000000"/>
        </w:rPr>
        <w:t>persoane din grupurile dezavantajate pe piața muncii</w:t>
      </w:r>
      <w:r w:rsidR="001A7F82">
        <w:rPr>
          <w:color w:val="000000"/>
          <w:vertAlign w:val="superscript"/>
        </w:rPr>
        <w:t>*</w:t>
      </w:r>
      <w:r>
        <w:rPr>
          <w:color w:val="000000"/>
        </w:rPr>
        <w:t xml:space="preserve"> - persoane cu nivel scăzut de instruire,  persoane cu dizabilități, persoane din comunitățile supuse riscului de excluziune socială, persoane din zonele rurale, persoane eliberate din detenție, tineri postinstituționalizați, inclusiv </w:t>
      </w:r>
      <w:r w:rsidR="008713EF">
        <w:rPr>
          <w:color w:val="000000"/>
        </w:rPr>
        <w:t>persoană</w:t>
      </w:r>
      <w:r>
        <w:rPr>
          <w:color w:val="000000"/>
        </w:rPr>
        <w:t xml:space="preserve"> reîntoarsă în țară</w:t>
      </w:r>
      <w:r w:rsidR="00F050C9">
        <w:rPr>
          <w:color w:val="000000"/>
        </w:rPr>
        <w:t>.</w:t>
      </w:r>
    </w:p>
    <w:p w14:paraId="3E7B2C69" w14:textId="77777777" w:rsidR="00F050C9" w:rsidRDefault="00880A95" w:rsidP="00F050C9">
      <w:pPr>
        <w:ind w:left="1080"/>
        <w:jc w:val="both"/>
        <w:rPr>
          <w:color w:val="000000"/>
        </w:rPr>
      </w:pPr>
      <w:r>
        <w:rPr>
          <w:color w:val="000000"/>
        </w:rPr>
        <w:t>Documentele care atestă calitat</w:t>
      </w:r>
      <w:r w:rsidR="00F434B6">
        <w:rPr>
          <w:color w:val="000000"/>
        </w:rPr>
        <w:t>ăților de mai sus</w:t>
      </w:r>
      <w:r>
        <w:rPr>
          <w:color w:val="000000"/>
        </w:rPr>
        <w:t xml:space="preserve"> sunt de tipul: </w:t>
      </w:r>
    </w:p>
    <w:p w14:paraId="1663834D" w14:textId="77777777" w:rsidR="00F050C9" w:rsidRDefault="00F050C9" w:rsidP="00F050C9">
      <w:pPr>
        <w:ind w:left="1080"/>
        <w:jc w:val="both"/>
        <w:rPr>
          <w:color w:val="000000"/>
        </w:rPr>
      </w:pPr>
      <w:r>
        <w:rPr>
          <w:color w:val="000000"/>
        </w:rPr>
        <w:t>-</w:t>
      </w:r>
      <w:r w:rsidR="00880A95">
        <w:rPr>
          <w:color w:val="000000"/>
        </w:rPr>
        <w:t>Pentru persoane cu nivel scăzut de instruire, document</w:t>
      </w:r>
      <w:r>
        <w:rPr>
          <w:color w:val="000000"/>
        </w:rPr>
        <w:t>ul</w:t>
      </w:r>
      <w:r w:rsidR="00880A95">
        <w:rPr>
          <w:color w:val="000000"/>
        </w:rPr>
        <w:t xml:space="preserve"> care atestă finalizarea ciclului gimnazial de învățământ însoțit de declarație pe propria răspundere că nu a urmat alte forme superioare de învățământ nivelului ISCED 2</w:t>
      </w:r>
      <w:r w:rsidR="001531FB">
        <w:rPr>
          <w:color w:val="000000"/>
        </w:rPr>
        <w:t xml:space="preserve">; </w:t>
      </w:r>
      <w:r w:rsidR="00880A95">
        <w:rPr>
          <w:color w:val="000000"/>
        </w:rPr>
        <w:t xml:space="preserve"> </w:t>
      </w:r>
    </w:p>
    <w:p w14:paraId="02B0DB92" w14:textId="77777777" w:rsidR="00F050C9" w:rsidRDefault="00F050C9" w:rsidP="00F050C9">
      <w:pPr>
        <w:ind w:left="1080"/>
        <w:jc w:val="both"/>
        <w:rPr>
          <w:color w:val="000000"/>
        </w:rPr>
      </w:pPr>
      <w:r>
        <w:rPr>
          <w:color w:val="000000"/>
        </w:rPr>
        <w:t>-</w:t>
      </w:r>
      <w:r w:rsidR="001531FB">
        <w:rPr>
          <w:color w:val="000000"/>
        </w:rPr>
        <w:t xml:space="preserve">Pentru persoane cu dizabilități, </w:t>
      </w:r>
      <w:r w:rsidR="00F434B6">
        <w:rPr>
          <w:color w:val="000000"/>
        </w:rPr>
        <w:t xml:space="preserve">documente de tipul </w:t>
      </w:r>
      <w:r w:rsidR="001531FB">
        <w:rPr>
          <w:color w:val="000000"/>
        </w:rPr>
        <w:t>certificatul</w:t>
      </w:r>
      <w:r w:rsidR="00F434B6">
        <w:rPr>
          <w:color w:val="000000"/>
        </w:rPr>
        <w:t>ui</w:t>
      </w:r>
      <w:r w:rsidR="001531FB">
        <w:rPr>
          <w:color w:val="000000"/>
        </w:rPr>
        <w:t xml:space="preserve"> de încadrare în grad și tip de handicap, dispoziție/decizie de acordare a unui drept de asistență socială (exemplu venit minim de incluziune); </w:t>
      </w:r>
    </w:p>
    <w:p w14:paraId="55E4252A" w14:textId="77777777" w:rsidR="00F050C9" w:rsidRDefault="00F050C9" w:rsidP="00F050C9">
      <w:pPr>
        <w:ind w:left="1080"/>
        <w:jc w:val="both"/>
        <w:rPr>
          <w:color w:val="000000"/>
        </w:rPr>
      </w:pPr>
      <w:r>
        <w:rPr>
          <w:color w:val="000000"/>
        </w:rPr>
        <w:t>-</w:t>
      </w:r>
      <w:r w:rsidR="001531FB">
        <w:rPr>
          <w:color w:val="000000"/>
        </w:rPr>
        <w:t>Pentru persoane din comunitățile supuse riscului de excluziune socială, document</w:t>
      </w:r>
      <w:r>
        <w:rPr>
          <w:color w:val="000000"/>
        </w:rPr>
        <w:t>ul</w:t>
      </w:r>
      <w:r w:rsidR="001531FB">
        <w:rPr>
          <w:color w:val="000000"/>
        </w:rPr>
        <w:t xml:space="preserve"> emis de către administrația publică locală care atestă ancheta socială sau verificarea în teren a riscului de excluziune socială; </w:t>
      </w:r>
    </w:p>
    <w:p w14:paraId="2C728DC9" w14:textId="77777777" w:rsidR="00F050C9" w:rsidRDefault="00F050C9" w:rsidP="00F050C9">
      <w:pPr>
        <w:ind w:left="1080"/>
        <w:jc w:val="both"/>
        <w:rPr>
          <w:color w:val="000000"/>
        </w:rPr>
      </w:pPr>
      <w:r>
        <w:rPr>
          <w:color w:val="000000"/>
        </w:rPr>
        <w:lastRenderedPageBreak/>
        <w:t>-</w:t>
      </w:r>
      <w:r w:rsidR="001531FB">
        <w:rPr>
          <w:color w:val="000000"/>
        </w:rPr>
        <w:t xml:space="preserve">Pentru persoane din zonele rurale, cartea de identitate care atestă domiciliul în zona rurală; </w:t>
      </w:r>
      <w:r>
        <w:rPr>
          <w:color w:val="000000"/>
        </w:rPr>
        <w:t>-</w:t>
      </w:r>
      <w:r w:rsidR="001531FB">
        <w:rPr>
          <w:color w:val="000000"/>
        </w:rPr>
        <w:t>Pentru persoane eliberate din detenție, document</w:t>
      </w:r>
      <w:r>
        <w:rPr>
          <w:color w:val="000000"/>
        </w:rPr>
        <w:t>ul</w:t>
      </w:r>
      <w:r w:rsidR="001531FB">
        <w:rPr>
          <w:color w:val="000000"/>
        </w:rPr>
        <w:t xml:space="preserve"> de tip cazier judiciar, certificatul de eliberare din detenție, hotârîre judecătorească de eliberare / eliberare condiționată sau adeverință de la instituția penitenciară; </w:t>
      </w:r>
    </w:p>
    <w:p w14:paraId="41B6141D" w14:textId="77777777" w:rsidR="00DE7898" w:rsidRDefault="00F050C9" w:rsidP="00F050C9">
      <w:pPr>
        <w:ind w:left="1080"/>
        <w:jc w:val="both"/>
        <w:rPr>
          <w:color w:val="000000"/>
        </w:rPr>
      </w:pPr>
      <w:r>
        <w:rPr>
          <w:color w:val="000000"/>
        </w:rPr>
        <w:t>-</w:t>
      </w:r>
      <w:r w:rsidR="001531FB">
        <w:rPr>
          <w:color w:val="000000"/>
        </w:rPr>
        <w:t>Pentru tineri post</w:t>
      </w:r>
      <w:r w:rsidR="00F434B6">
        <w:rPr>
          <w:color w:val="000000"/>
        </w:rPr>
        <w:t>-</w:t>
      </w:r>
      <w:r w:rsidR="001531FB">
        <w:rPr>
          <w:color w:val="000000"/>
        </w:rPr>
        <w:t xml:space="preserve">instituționalizați, documente de tipul adeverință eliberată de Direcțiile Generale de Asistență Socială și Protecția Copilului (DGASPC), </w:t>
      </w:r>
      <w:r w:rsidR="00F434B6">
        <w:rPr>
          <w:color w:val="000000"/>
        </w:rPr>
        <w:t>documente emise de ONG</w:t>
      </w:r>
      <w:r>
        <w:rPr>
          <w:color w:val="000000"/>
        </w:rPr>
        <w:t>-uri</w:t>
      </w:r>
      <w:r w:rsidR="00F434B6">
        <w:rPr>
          <w:color w:val="000000"/>
        </w:rPr>
        <w:t xml:space="preserve"> sau alte instituții private</w:t>
      </w:r>
      <w:r>
        <w:rPr>
          <w:color w:val="000000"/>
        </w:rPr>
        <w:t>,</w:t>
      </w:r>
      <w:r w:rsidR="00F434B6">
        <w:rPr>
          <w:color w:val="000000"/>
        </w:rPr>
        <w:t xml:space="preserve"> emise în timpul sau în perioada de instituționalizare</w:t>
      </w:r>
      <w:r>
        <w:rPr>
          <w:color w:val="000000"/>
        </w:rPr>
        <w:t>,</w:t>
      </w:r>
      <w:r w:rsidR="00F434B6">
        <w:rPr>
          <w:color w:val="000000"/>
        </w:rPr>
        <w:t xml:space="preserve"> care să ateste statutul. </w:t>
      </w:r>
    </w:p>
    <w:p w14:paraId="012E69F1" w14:textId="77777777" w:rsidR="00DE7898" w:rsidRDefault="00DE7898" w:rsidP="00AE3050">
      <w:pPr>
        <w:spacing w:before="120" w:after="120" w:line="260" w:lineRule="exact"/>
        <w:ind w:left="720"/>
        <w:jc w:val="both"/>
        <w:rPr>
          <w:rStyle w:val="tpa1"/>
          <w:color w:val="000000"/>
        </w:rPr>
      </w:pPr>
      <w:r>
        <w:rPr>
          <w:rStyle w:val="tpa1"/>
          <w:b/>
          <w:bCs/>
          <w:color w:val="000000"/>
        </w:rPr>
        <w:t>(2)</w:t>
      </w:r>
      <w:r>
        <w:rPr>
          <w:rStyle w:val="tpa1"/>
          <w:color w:val="000000"/>
        </w:rPr>
        <w:t xml:space="preserve"> Bugetul total pentru pilonul II - </w:t>
      </w:r>
      <w:r>
        <w:rPr>
          <w:rStyle w:val="tpa1"/>
          <w:i/>
          <w:iCs/>
          <w:color w:val="000000"/>
        </w:rPr>
        <w:t>Sprijin pentru dezvoltarea antreprenoriatului în rândul persoanelor din grupul-țintă</w:t>
      </w:r>
      <w:r>
        <w:rPr>
          <w:rStyle w:val="tpa1"/>
          <w:color w:val="000000"/>
        </w:rPr>
        <w:t xml:space="preserve"> reprezintă echivalentul în lei al sumei de 150.435.295,00 euro, din care 127.870.001,00 euro</w:t>
      </w:r>
      <w:r w:rsidR="0079106B">
        <w:rPr>
          <w:rStyle w:val="tpa1"/>
          <w:color w:val="000000"/>
        </w:rPr>
        <w:t>,</w:t>
      </w:r>
      <w:r>
        <w:rPr>
          <w:rStyle w:val="tpa1"/>
          <w:color w:val="000000"/>
        </w:rPr>
        <w:t xml:space="preserve"> reprezintă contribuția Uniunii Europene și 22.565.294,00 euro </w:t>
      </w:r>
      <w:r w:rsidR="00D63C10">
        <w:rPr>
          <w:rStyle w:val="tpa1"/>
          <w:color w:val="000000"/>
        </w:rPr>
        <w:t xml:space="preserve">cofinanțare asigurată din </w:t>
      </w:r>
      <w:r>
        <w:rPr>
          <w:rStyle w:val="tpa1"/>
          <w:color w:val="000000"/>
        </w:rPr>
        <w:t>buget</w:t>
      </w:r>
      <w:r w:rsidR="00D63C10">
        <w:rPr>
          <w:rStyle w:val="tpa1"/>
          <w:color w:val="000000"/>
        </w:rPr>
        <w:t>ul</w:t>
      </w:r>
      <w:r>
        <w:rPr>
          <w:rStyle w:val="tpa1"/>
          <w:color w:val="000000"/>
        </w:rPr>
        <w:t xml:space="preserve"> de stat și este alocat regiunilor mai puțin dezvoltate</w:t>
      </w:r>
      <w:r w:rsidR="003559F0">
        <w:rPr>
          <w:rStyle w:val="tpa1"/>
          <w:color w:val="000000"/>
        </w:rPr>
        <w:t>, respectiv regiunile de dezvoltare fără București Ilfov.</w:t>
      </w:r>
    </w:p>
    <w:p w14:paraId="6CA2E803" w14:textId="77777777" w:rsidR="00A40959" w:rsidRDefault="00DE7898" w:rsidP="00A40959">
      <w:pPr>
        <w:spacing w:before="120" w:after="120" w:line="260" w:lineRule="exact"/>
        <w:ind w:left="720"/>
        <w:jc w:val="both"/>
        <w:rPr>
          <w:rStyle w:val="tpa1"/>
          <w:color w:val="000000"/>
        </w:rPr>
      </w:pPr>
      <w:r>
        <w:rPr>
          <w:rStyle w:val="tpa1"/>
          <w:b/>
          <w:bCs/>
          <w:color w:val="000000"/>
        </w:rPr>
        <w:t>(3)</w:t>
      </w:r>
      <w:r>
        <w:rPr>
          <w:rStyle w:val="tpa1"/>
          <w:color w:val="000000"/>
        </w:rPr>
        <w:t xml:space="preserve"> Finanțarea pentru pilonul II - </w:t>
      </w:r>
      <w:r>
        <w:rPr>
          <w:rStyle w:val="tpa1"/>
          <w:i/>
          <w:iCs/>
          <w:color w:val="000000"/>
        </w:rPr>
        <w:t>Sprijin pentru dezvoltarea antreprenoriatului în rândul persoanelor din grupul-țintă</w:t>
      </w:r>
      <w:r>
        <w:rPr>
          <w:rStyle w:val="tpa1"/>
          <w:color w:val="000000"/>
        </w:rPr>
        <w:t xml:space="preserve"> este asigurată din Programul Educație și Ocupare 2021-2027, prioritatea 4. Antreprenoriat și economie socială, măsura 4.a.2 - Sprijin pentru dezvoltarea antreprenoriatului în rândul persoanelor aparținând grupului-țintă.</w:t>
      </w:r>
      <w:r w:rsidR="00A40959">
        <w:rPr>
          <w:rStyle w:val="tpa1"/>
          <w:color w:val="000000"/>
        </w:rPr>
        <w:t xml:space="preserve"> Pilonul II este structurat pe două module:</w:t>
      </w:r>
    </w:p>
    <w:p w14:paraId="40ABB466" w14:textId="77777777" w:rsidR="007E0A5E" w:rsidRDefault="00A40959">
      <w:pPr>
        <w:numPr>
          <w:ilvl w:val="0"/>
          <w:numId w:val="11"/>
        </w:numPr>
        <w:spacing w:before="120" w:after="120" w:line="260" w:lineRule="exact"/>
        <w:jc w:val="both"/>
        <w:rPr>
          <w:rStyle w:val="tpa1"/>
          <w:color w:val="000000"/>
        </w:rPr>
      </w:pPr>
      <w:r>
        <w:rPr>
          <w:rStyle w:val="tpa1"/>
          <w:color w:val="000000"/>
        </w:rPr>
        <w:t xml:space="preserve">Modulul 3 - </w:t>
      </w:r>
      <w:r w:rsidR="007E0A5E">
        <w:rPr>
          <w:rStyle w:val="tpa1"/>
          <w:color w:val="000000"/>
        </w:rPr>
        <w:t>cursuri de formare în vederea dobândirii de competențe antreprenoriale. Sunt eligibile cursurile de inițiere, specializare</w:t>
      </w:r>
      <w:r w:rsidR="00F62A0C">
        <w:rPr>
          <w:rStyle w:val="tpa1"/>
          <w:color w:val="000000"/>
        </w:rPr>
        <w:t>,</w:t>
      </w:r>
      <w:r w:rsidR="007E0A5E">
        <w:rPr>
          <w:rStyle w:val="tpa1"/>
          <w:color w:val="000000"/>
        </w:rPr>
        <w:t xml:space="preserve"> perfecționare </w:t>
      </w:r>
      <w:r w:rsidR="00F62A0C">
        <w:rPr>
          <w:rStyle w:val="tpa1"/>
          <w:color w:val="000000"/>
        </w:rPr>
        <w:t xml:space="preserve">sau competențe cheie </w:t>
      </w:r>
      <w:r w:rsidR="007E0A5E">
        <w:rPr>
          <w:rStyle w:val="tpa1"/>
          <w:color w:val="000000"/>
        </w:rPr>
        <w:t>în vederea dobândirii de competențe antreprenoriale, în conformitate cu prevederile art. 8, alin. (3), literele a) și c) și art. 14, alin. (2), lit. b) din OG nr. 129/2000 privind formarea profesională a adulților, cu modificările și completările ulterioare și  care nu constituie ajutor de minimis.</w:t>
      </w:r>
    </w:p>
    <w:p w14:paraId="1634956F" w14:textId="77777777" w:rsidR="003559F0" w:rsidRDefault="00A40959">
      <w:pPr>
        <w:numPr>
          <w:ilvl w:val="0"/>
          <w:numId w:val="11"/>
        </w:numPr>
        <w:spacing w:before="120" w:after="120" w:line="260" w:lineRule="exact"/>
        <w:jc w:val="both"/>
        <w:rPr>
          <w:rStyle w:val="tpa1"/>
          <w:color w:val="000000"/>
        </w:rPr>
      </w:pPr>
      <w:r>
        <w:rPr>
          <w:rStyle w:val="tpa1"/>
          <w:color w:val="000000"/>
        </w:rPr>
        <w:t>Modulul 4 – finanțarea societăților nou-înființate de către absolvenții modul</w:t>
      </w:r>
      <w:r w:rsidR="00A0074E">
        <w:rPr>
          <w:rStyle w:val="tpa1"/>
          <w:color w:val="000000"/>
        </w:rPr>
        <w:t>ui 3</w:t>
      </w:r>
      <w:r w:rsidR="003559F0">
        <w:rPr>
          <w:rStyle w:val="tpa1"/>
          <w:color w:val="000000"/>
        </w:rPr>
        <w:t>, care constituie ajutor de minimis.</w:t>
      </w:r>
    </w:p>
    <w:p w14:paraId="7A5577C5" w14:textId="77777777" w:rsidR="002D2C8A" w:rsidRDefault="00DE7898" w:rsidP="002D2C8A">
      <w:pPr>
        <w:spacing w:before="120" w:after="120" w:line="260" w:lineRule="exact"/>
        <w:ind w:left="720"/>
        <w:jc w:val="both"/>
        <w:rPr>
          <w:rStyle w:val="tpa1"/>
          <w:color w:val="000000"/>
        </w:rPr>
      </w:pPr>
      <w:r>
        <w:rPr>
          <w:rStyle w:val="tpa1"/>
          <w:b/>
          <w:bCs/>
          <w:color w:val="000000"/>
        </w:rPr>
        <w:t>(4)</w:t>
      </w:r>
      <w:r>
        <w:rPr>
          <w:rStyle w:val="tpa1"/>
          <w:color w:val="000000"/>
        </w:rPr>
        <w:t xml:space="preserve"> În cadrul </w:t>
      </w:r>
      <w:r w:rsidR="00AE3050">
        <w:rPr>
          <w:rStyle w:val="tpa1"/>
          <w:color w:val="000000"/>
        </w:rPr>
        <w:t>modu</w:t>
      </w:r>
      <w:r w:rsidR="00C34E64">
        <w:rPr>
          <w:rStyle w:val="tpa1"/>
          <w:color w:val="000000"/>
        </w:rPr>
        <w:t>lu</w:t>
      </w:r>
      <w:r w:rsidR="00AE3050">
        <w:rPr>
          <w:rStyle w:val="tpa1"/>
          <w:color w:val="000000"/>
        </w:rPr>
        <w:t xml:space="preserve">lui 3 – cursuri </w:t>
      </w:r>
      <w:r w:rsidR="00396194">
        <w:rPr>
          <w:rStyle w:val="tpa1"/>
          <w:color w:val="000000"/>
        </w:rPr>
        <w:t xml:space="preserve">pentru dobândirea de competențe </w:t>
      </w:r>
      <w:r w:rsidR="00AE3050">
        <w:rPr>
          <w:rStyle w:val="tpa1"/>
          <w:color w:val="000000"/>
        </w:rPr>
        <w:t xml:space="preserve">antreprenoriale aferente </w:t>
      </w:r>
      <w:r>
        <w:rPr>
          <w:rStyle w:val="tpa1"/>
          <w:color w:val="000000"/>
        </w:rPr>
        <w:t xml:space="preserve">componentei specifice pilonului II - </w:t>
      </w:r>
      <w:r>
        <w:rPr>
          <w:rStyle w:val="tpa1"/>
          <w:i/>
          <w:iCs/>
          <w:color w:val="000000"/>
        </w:rPr>
        <w:t>Sprijin pentru dezvoltarea antreprenoriatului în rândul persoanelor din grupul-țintă</w:t>
      </w:r>
      <w:r w:rsidR="00AE3050">
        <w:rPr>
          <w:rStyle w:val="tpa1"/>
          <w:color w:val="000000"/>
        </w:rPr>
        <w:t>,</w:t>
      </w:r>
      <w:r>
        <w:rPr>
          <w:rStyle w:val="tpa1"/>
          <w:color w:val="000000"/>
        </w:rPr>
        <w:t xml:space="preserve"> se are în vedere asigurarea accesului la cursuri de formare în vederea dobândirii de competențe antreprenoriale pentru un număr estimat de 4.600 de persoane fizice eligibile, în conformitate cu prevederile Programului Educație și Ocupare 2021-2027, care au domiciliul în regiunile mai puțin dezvoltate.</w:t>
      </w:r>
      <w:r w:rsidR="00050C6B">
        <w:rPr>
          <w:rStyle w:val="tpa1"/>
          <w:color w:val="000000"/>
        </w:rPr>
        <w:t xml:space="preserve"> </w:t>
      </w:r>
      <w:r w:rsidR="00041911">
        <w:rPr>
          <w:rStyle w:val="tpa1"/>
          <w:color w:val="000000"/>
        </w:rPr>
        <w:t xml:space="preserve">Accesul la instruire se face conform principiului </w:t>
      </w:r>
      <w:r w:rsidR="00041911">
        <w:rPr>
          <w:rStyle w:val="tpa1"/>
          <w:i/>
          <w:iCs/>
          <w:color w:val="000000"/>
        </w:rPr>
        <w:t>primul-venit – primul servit</w:t>
      </w:r>
      <w:r w:rsidR="00DC4BC3">
        <w:rPr>
          <w:rStyle w:val="tpa1"/>
          <w:color w:val="000000"/>
        </w:rPr>
        <w:t>.</w:t>
      </w:r>
      <w:r w:rsidR="005E042E">
        <w:rPr>
          <w:rStyle w:val="tpa1"/>
          <w:color w:val="000000"/>
        </w:rPr>
        <w:t xml:space="preserve"> </w:t>
      </w:r>
      <w:r w:rsidR="00DC4BC3">
        <w:rPr>
          <w:rStyle w:val="tpa1"/>
          <w:color w:val="000000"/>
        </w:rPr>
        <w:t xml:space="preserve">Nu sunt eligibile persoanele fizice care au participat la cel puțin o formă de pregătire antreprenorială subvenționată din fonduri europene nerambursabile. </w:t>
      </w:r>
      <w:r w:rsidR="007B3B4C">
        <w:rPr>
          <w:rStyle w:val="tpa1"/>
          <w:color w:val="000000"/>
        </w:rPr>
        <w:t xml:space="preserve">Sunt eligibile persoanele fizice care posedă Cod Numeric Personal atribuit de Direcția/Serviciul pentru evidența persoanelor și administrarea bazelor de date (DEPABD) sau de către Inspectoratul General pentru Imigrări (IGI) și care au domiciliul în </w:t>
      </w:r>
      <w:r w:rsidR="00FC7879">
        <w:rPr>
          <w:rStyle w:val="tpa1"/>
          <w:color w:val="000000"/>
        </w:rPr>
        <w:t>Regiunile mai puțin dezvoltate</w:t>
      </w:r>
      <w:r w:rsidR="000D5C22">
        <w:rPr>
          <w:rStyle w:val="tpa1"/>
          <w:color w:val="000000"/>
        </w:rPr>
        <w:t xml:space="preserve">. Verificarea se face prin interogarea Codului Numeric Personal în baza de date a </w:t>
      </w:r>
      <w:r w:rsidR="00B056F1">
        <w:rPr>
          <w:rStyle w:val="tpa1"/>
          <w:color w:val="000000"/>
        </w:rPr>
        <w:t>DEPABD/</w:t>
      </w:r>
      <w:r w:rsidR="000D5C22">
        <w:rPr>
          <w:rStyle w:val="tpa1"/>
          <w:color w:val="000000"/>
        </w:rPr>
        <w:t>IGI.</w:t>
      </w:r>
    </w:p>
    <w:p w14:paraId="3BE0C677" w14:textId="77777777" w:rsidR="00DE7898" w:rsidRDefault="00DE7898" w:rsidP="002D2C8A">
      <w:pPr>
        <w:spacing w:before="120" w:after="120" w:line="260" w:lineRule="exact"/>
        <w:ind w:left="720"/>
        <w:jc w:val="both"/>
        <w:rPr>
          <w:rStyle w:val="tpa1"/>
          <w:color w:val="000000"/>
        </w:rPr>
      </w:pPr>
      <w:r>
        <w:rPr>
          <w:rStyle w:val="tpa1"/>
          <w:b/>
          <w:bCs/>
          <w:color w:val="000000"/>
        </w:rPr>
        <w:t>(5)</w:t>
      </w:r>
      <w:r>
        <w:rPr>
          <w:rStyle w:val="tpa1"/>
          <w:color w:val="000000"/>
        </w:rPr>
        <w:t xml:space="preserve"> În cadrul componen</w:t>
      </w:r>
      <w:r w:rsidR="00A0083E">
        <w:rPr>
          <w:rStyle w:val="tpa1"/>
          <w:color w:val="000000"/>
        </w:rPr>
        <w:t>t</w:t>
      </w:r>
      <w:r>
        <w:rPr>
          <w:rStyle w:val="tpa1"/>
          <w:color w:val="000000"/>
        </w:rPr>
        <w:t xml:space="preserve">ei specifice pilonului II - </w:t>
      </w:r>
      <w:r>
        <w:rPr>
          <w:rStyle w:val="tpa1"/>
          <w:i/>
          <w:iCs/>
          <w:color w:val="000000"/>
        </w:rPr>
        <w:t>Sprijin pentru dezvoltarea antreprenoriatului în rândul persoanelor din grupul-țintă</w:t>
      </w:r>
      <w:r>
        <w:rPr>
          <w:rStyle w:val="tpa1"/>
          <w:color w:val="000000"/>
        </w:rPr>
        <w:t xml:space="preserve"> se finanțează un număr estimat de 2.500 de întreprinderi înființate</w:t>
      </w:r>
      <w:r w:rsidR="00AE3050">
        <w:rPr>
          <w:rStyle w:val="tpa1"/>
          <w:color w:val="000000"/>
        </w:rPr>
        <w:t xml:space="preserve"> de către absolvenții cu </w:t>
      </w:r>
      <w:r w:rsidR="001C0580">
        <w:rPr>
          <w:rStyle w:val="tpa1"/>
          <w:color w:val="000000"/>
        </w:rPr>
        <w:t>certificat</w:t>
      </w:r>
      <w:r w:rsidR="00B82D05">
        <w:rPr>
          <w:rStyle w:val="tpa1"/>
          <w:color w:val="000000"/>
        </w:rPr>
        <w:t>/adeverință</w:t>
      </w:r>
      <w:r w:rsidR="001C0580">
        <w:rPr>
          <w:rStyle w:val="tpa1"/>
          <w:color w:val="000000"/>
        </w:rPr>
        <w:t xml:space="preserve"> de absolvire </w:t>
      </w:r>
      <w:r w:rsidR="00396194">
        <w:rPr>
          <w:rStyle w:val="tpa1"/>
          <w:color w:val="000000"/>
        </w:rPr>
        <w:t xml:space="preserve">a cursurilor de formare în vederea dobândirii de </w:t>
      </w:r>
      <w:r w:rsidR="001C0580">
        <w:rPr>
          <w:rStyle w:val="tpa1"/>
          <w:color w:val="000000"/>
        </w:rPr>
        <w:t>competențe antreprenoriale cu o durată de minimum 40 de ore</w:t>
      </w:r>
      <w:r w:rsidR="00AE3050">
        <w:rPr>
          <w:rStyle w:val="tpa1"/>
          <w:color w:val="000000"/>
        </w:rPr>
        <w:t>.</w:t>
      </w:r>
    </w:p>
    <w:p w14:paraId="392A8D7C" w14:textId="77777777" w:rsidR="00DE7898" w:rsidRDefault="00DE7898" w:rsidP="00AE3050">
      <w:pPr>
        <w:spacing w:before="120" w:after="120" w:line="260" w:lineRule="exact"/>
        <w:ind w:left="720"/>
        <w:jc w:val="both"/>
        <w:rPr>
          <w:rStyle w:val="tpa1"/>
          <w:color w:val="000000"/>
        </w:rPr>
      </w:pPr>
      <w:r>
        <w:rPr>
          <w:rStyle w:val="tpa1"/>
          <w:b/>
          <w:bCs/>
          <w:color w:val="000000"/>
        </w:rPr>
        <w:t>(6)</w:t>
      </w:r>
      <w:r>
        <w:rPr>
          <w:rStyle w:val="tpa1"/>
          <w:color w:val="000000"/>
        </w:rPr>
        <w:t xml:space="preserve"> În cadrul întreprinderilor prevăzute la alin. (5) se vor crea un număr estimat de 5.000 de locuri de muncă.</w:t>
      </w:r>
    </w:p>
    <w:p w14:paraId="3082A81D" w14:textId="77777777" w:rsidR="00617723" w:rsidRDefault="00DE7898" w:rsidP="00356E24">
      <w:pPr>
        <w:spacing w:before="120" w:after="120" w:line="260" w:lineRule="exact"/>
        <w:ind w:left="720"/>
        <w:jc w:val="both"/>
        <w:rPr>
          <w:rStyle w:val="tpa1"/>
          <w:color w:val="000000"/>
        </w:rPr>
      </w:pPr>
      <w:r>
        <w:rPr>
          <w:rStyle w:val="tpa1"/>
          <w:b/>
          <w:bCs/>
          <w:color w:val="000000"/>
        </w:rPr>
        <w:t>(7)</w:t>
      </w:r>
      <w:r>
        <w:rPr>
          <w:rStyle w:val="tpa1"/>
          <w:color w:val="000000"/>
        </w:rPr>
        <w:t xml:space="preserve"> </w:t>
      </w:r>
      <w:r w:rsidR="00617723">
        <w:rPr>
          <w:rStyle w:val="tpa1"/>
          <w:color w:val="000000"/>
        </w:rPr>
        <w:t>Pentru a beneficia de sprijin, societățile trebuie să îndeplinească în mod cumulativ următoarele condiții de eligibilitate</w:t>
      </w:r>
      <w:r w:rsidR="0079106B">
        <w:rPr>
          <w:rStyle w:val="tpa1"/>
          <w:color w:val="000000"/>
        </w:rPr>
        <w:t>,</w:t>
      </w:r>
      <w:r w:rsidR="00617723">
        <w:rPr>
          <w:rStyle w:val="tpa1"/>
          <w:color w:val="000000"/>
        </w:rPr>
        <w:t xml:space="preserve"> la momentul înscrierii în cadrul modu</w:t>
      </w:r>
      <w:r w:rsidR="00C34E64">
        <w:rPr>
          <w:rStyle w:val="tpa1"/>
          <w:color w:val="000000"/>
        </w:rPr>
        <w:t>lu</w:t>
      </w:r>
      <w:r w:rsidR="00617723">
        <w:rPr>
          <w:rStyle w:val="tpa1"/>
          <w:color w:val="000000"/>
        </w:rPr>
        <w:t>lui 4 de finanțare a întreprinderilor:</w:t>
      </w:r>
    </w:p>
    <w:p w14:paraId="1F7820C0" w14:textId="77777777" w:rsidR="0079106B" w:rsidRDefault="00617723">
      <w:pPr>
        <w:numPr>
          <w:ilvl w:val="0"/>
          <w:numId w:val="41"/>
        </w:numPr>
        <w:spacing w:before="120" w:after="120" w:line="260" w:lineRule="exact"/>
        <w:jc w:val="both"/>
        <w:rPr>
          <w:rStyle w:val="tpa1"/>
          <w:color w:val="000000"/>
        </w:rPr>
      </w:pPr>
      <w:r>
        <w:rPr>
          <w:rStyle w:val="tpa1"/>
          <w:color w:val="000000"/>
        </w:rPr>
        <w:t xml:space="preserve">sunt înființate de către persoane fizice din grupul-țintă eligibil absolvente ale modulului 3 de cursuri antreprenoriale, </w:t>
      </w:r>
      <w:r w:rsidR="003559F0">
        <w:rPr>
          <w:rStyle w:val="tpa1"/>
          <w:color w:val="000000"/>
        </w:rPr>
        <w:t xml:space="preserve">care au fost certificate în acest sens, </w:t>
      </w:r>
      <w:r>
        <w:rPr>
          <w:rStyle w:val="tpa1"/>
          <w:color w:val="000000"/>
        </w:rPr>
        <w:t>în calitate cumulativă de reprezentant legal, acționar unic/acționar majoritar și administrator;</w:t>
      </w:r>
      <w:r w:rsidR="00BC603F">
        <w:rPr>
          <w:rStyle w:val="tpa1"/>
          <w:color w:val="000000"/>
        </w:rPr>
        <w:t xml:space="preserve"> </w:t>
      </w:r>
    </w:p>
    <w:p w14:paraId="5E8D32C6" w14:textId="77777777" w:rsidR="00BC603F" w:rsidRDefault="00BC603F" w:rsidP="0079106B">
      <w:pPr>
        <w:spacing w:before="120" w:after="120" w:line="260" w:lineRule="exact"/>
        <w:ind w:left="1080"/>
        <w:jc w:val="both"/>
        <w:rPr>
          <w:color w:val="000000"/>
        </w:rPr>
      </w:pPr>
      <w:r>
        <w:rPr>
          <w:color w:val="000000"/>
        </w:rPr>
        <w:lastRenderedPageBreak/>
        <w:t xml:space="preserve">Persoanele fizice din grupul țintă nu pot avea calitatea de asociat, </w:t>
      </w:r>
      <w:r w:rsidR="0079106B">
        <w:rPr>
          <w:color w:val="000000"/>
        </w:rPr>
        <w:t>ac</w:t>
      </w:r>
      <w:r w:rsidR="008E3581">
        <w:rPr>
          <w:color w:val="000000"/>
        </w:rPr>
        <w:t>ț</w:t>
      </w:r>
      <w:r w:rsidR="0079106B">
        <w:rPr>
          <w:color w:val="000000"/>
        </w:rPr>
        <w:t xml:space="preserve">ionar, </w:t>
      </w:r>
      <w:r>
        <w:rPr>
          <w:color w:val="000000"/>
        </w:rPr>
        <w:t>administrator, reprezentant legal sau angajat în cadrul a mai mult de o întreprindere înființată în cadrul acestui apel. Persoana al cărei formular de înscriere a fost selectat în vederea finanțării va trebui să aibă calitatea de reprezentant legal, acționar</w:t>
      </w:r>
      <w:r w:rsidR="008E3581">
        <w:rPr>
          <w:color w:val="000000"/>
        </w:rPr>
        <w:t xml:space="preserve"> majoritar</w:t>
      </w:r>
      <w:r w:rsidR="0079106B">
        <w:rPr>
          <w:color w:val="000000"/>
        </w:rPr>
        <w:t>/asociat</w:t>
      </w:r>
      <w:r>
        <w:rPr>
          <w:color w:val="000000"/>
        </w:rPr>
        <w:t xml:space="preserve"> unic</w:t>
      </w:r>
      <w:r w:rsidR="008E3581">
        <w:rPr>
          <w:color w:val="000000"/>
        </w:rPr>
        <w:t xml:space="preserve"> sau majoritar</w:t>
      </w:r>
      <w:r w:rsidR="0079106B">
        <w:rPr>
          <w:color w:val="000000"/>
        </w:rPr>
        <w:t xml:space="preserve"> </w:t>
      </w:r>
      <w:r>
        <w:rPr>
          <w:color w:val="000000"/>
        </w:rPr>
        <w:t>și administrator al afacerii nou înființate și sprijinite prin proiect, reprezintă societatea, are rol executiv în întreprindere, fiind efectiv cel care asigură gestiunea afacerii, este responsabil de patrimoniul întreprinderii înființate, are responsabilitatea de a garanta întru totul desfășurarea legală a activității economice și realizarea obiectelor de activitate.</w:t>
      </w:r>
    </w:p>
    <w:p w14:paraId="69E1CBA4" w14:textId="77777777" w:rsidR="00617723" w:rsidRDefault="00617723">
      <w:pPr>
        <w:numPr>
          <w:ilvl w:val="0"/>
          <w:numId w:val="41"/>
        </w:numPr>
        <w:spacing w:before="120" w:after="120" w:line="260" w:lineRule="exact"/>
        <w:jc w:val="both"/>
        <w:rPr>
          <w:rStyle w:val="tpa1"/>
          <w:color w:val="000000"/>
        </w:rPr>
      </w:pPr>
      <w:r>
        <w:rPr>
          <w:rStyle w:val="tpa1"/>
          <w:color w:val="000000"/>
        </w:rPr>
        <w:t xml:space="preserve">sunt înregistrate potrivit dispozițiilor Legii societăților nr. 31/1990, </w:t>
      </w:r>
      <w:bookmarkStart w:id="5" w:name="_Hlk181002880"/>
      <w:r>
        <w:rPr>
          <w:rStyle w:val="tpa1"/>
          <w:color w:val="000000"/>
        </w:rPr>
        <w:t>republicată, cu modificările și completările ulterioare, sau ale Ordonanței de urgență a Guvernului nr. 6/2011, aprobată cu modificări prin Legea nr. 301/2011, cu modificările și completările ulterioare</w:t>
      </w:r>
      <w:bookmarkEnd w:id="5"/>
      <w:r>
        <w:rPr>
          <w:rStyle w:val="tpa1"/>
          <w:color w:val="000000"/>
        </w:rPr>
        <w:t>;</w:t>
      </w:r>
    </w:p>
    <w:p w14:paraId="164E3A22" w14:textId="77777777" w:rsidR="00617723" w:rsidRDefault="00617723">
      <w:pPr>
        <w:numPr>
          <w:ilvl w:val="0"/>
          <w:numId w:val="41"/>
        </w:numPr>
        <w:spacing w:before="120" w:after="120" w:line="260" w:lineRule="exact"/>
        <w:jc w:val="both"/>
        <w:rPr>
          <w:rStyle w:val="tpa1"/>
          <w:color w:val="000000"/>
        </w:rPr>
      </w:pPr>
      <w:r>
        <w:rPr>
          <w:rStyle w:val="tpa1"/>
          <w:color w:val="000000"/>
        </w:rPr>
        <w:t>se încadrează în categoria întreprinderilor mici și mijlocii, în conformitate cu prevederile Legii nr. 346/2004, cu modificările și completările ulterioare</w:t>
      </w:r>
      <w:r w:rsidR="00D047B3">
        <w:rPr>
          <w:rStyle w:val="tpa1"/>
          <w:color w:val="000000"/>
        </w:rPr>
        <w:t>(Anexa 5)</w:t>
      </w:r>
      <w:r w:rsidR="003559F0">
        <w:rPr>
          <w:rStyle w:val="tpa1"/>
          <w:color w:val="000000"/>
        </w:rPr>
        <w:t>, care transpune în legislația națională prevederile reglementărilor europene în vigoare</w:t>
      </w:r>
      <w:r>
        <w:rPr>
          <w:rStyle w:val="tpa1"/>
          <w:color w:val="000000"/>
        </w:rPr>
        <w:t>;</w:t>
      </w:r>
    </w:p>
    <w:p w14:paraId="5218DEE0" w14:textId="77777777" w:rsidR="00617723" w:rsidRDefault="00617723">
      <w:pPr>
        <w:numPr>
          <w:ilvl w:val="0"/>
          <w:numId w:val="41"/>
        </w:numPr>
        <w:spacing w:before="120" w:after="120" w:line="260" w:lineRule="exact"/>
        <w:jc w:val="both"/>
        <w:rPr>
          <w:rStyle w:val="tpa1"/>
          <w:color w:val="000000"/>
        </w:rPr>
      </w:pPr>
      <w:r>
        <w:rPr>
          <w:rStyle w:val="tpa1"/>
          <w:color w:val="000000"/>
        </w:rPr>
        <w:t xml:space="preserve">formularul de </w:t>
      </w:r>
      <w:r w:rsidR="00511B6F">
        <w:rPr>
          <w:rStyle w:val="tpa1"/>
          <w:color w:val="000000"/>
        </w:rPr>
        <w:t xml:space="preserve">înscriere la </w:t>
      </w:r>
      <w:r>
        <w:rPr>
          <w:rStyle w:val="tpa1"/>
          <w:color w:val="000000"/>
        </w:rPr>
        <w:t xml:space="preserve">finanțare înregistrat în cel de-al 4-lea modul de înscriere electronică în cadrul programului a fost selectat de către </w:t>
      </w:r>
      <w:r w:rsidR="00B321BA">
        <w:rPr>
          <w:rStyle w:val="tpa1"/>
          <w:color w:val="000000"/>
        </w:rPr>
        <w:t>MEDAT</w:t>
      </w:r>
      <w:r w:rsidR="003559F0">
        <w:rPr>
          <w:rStyle w:val="tpa1"/>
          <w:color w:val="000000"/>
        </w:rPr>
        <w:t>/AIMMT</w:t>
      </w:r>
      <w:r>
        <w:rPr>
          <w:rStyle w:val="tpa1"/>
          <w:color w:val="000000"/>
        </w:rPr>
        <w:t xml:space="preserve">, în conformitate cu prevederile procedurii de implementare a programului, aprobată prin </w:t>
      </w:r>
      <w:r w:rsidR="0079106B">
        <w:rPr>
          <w:rStyle w:val="tpa1"/>
          <w:color w:val="000000"/>
        </w:rPr>
        <w:t>O</w:t>
      </w:r>
      <w:r>
        <w:rPr>
          <w:rStyle w:val="tpa1"/>
          <w:color w:val="000000"/>
        </w:rPr>
        <w:t xml:space="preserve">rdin al ministrului economiei, </w:t>
      </w:r>
      <w:r w:rsidR="00B801C4">
        <w:rPr>
          <w:rStyle w:val="tpa1"/>
          <w:color w:val="000000"/>
        </w:rPr>
        <w:t xml:space="preserve">digitalizării, </w:t>
      </w:r>
      <w:r>
        <w:rPr>
          <w:rStyle w:val="tpa1"/>
          <w:color w:val="000000"/>
        </w:rPr>
        <w:t>antreprenoriatului și turismului, care se publică în Monitorul Oficial al României;</w:t>
      </w:r>
    </w:p>
    <w:p w14:paraId="1F2B1DE1" w14:textId="77777777" w:rsidR="00617723" w:rsidRDefault="00E70C27">
      <w:pPr>
        <w:numPr>
          <w:ilvl w:val="0"/>
          <w:numId w:val="41"/>
        </w:numPr>
        <w:spacing w:before="120" w:after="120" w:line="260" w:lineRule="exact"/>
        <w:jc w:val="both"/>
        <w:rPr>
          <w:rStyle w:val="tpa1"/>
          <w:color w:val="000000"/>
        </w:rPr>
      </w:pPr>
      <w:r>
        <w:rPr>
          <w:color w:val="000000"/>
        </w:rPr>
        <w:t>Își desfășoară activitatea</w:t>
      </w:r>
      <w:r>
        <w:rPr>
          <w:rStyle w:val="tpa1"/>
          <w:color w:val="000000"/>
        </w:rPr>
        <w:t xml:space="preserve"> autorizată  la sediul social și la </w:t>
      </w:r>
      <w:r w:rsidR="00592E41">
        <w:rPr>
          <w:rStyle w:val="tpa1"/>
          <w:color w:val="000000"/>
        </w:rPr>
        <w:t xml:space="preserve">punctele </w:t>
      </w:r>
      <w:r w:rsidR="00617723">
        <w:rPr>
          <w:rStyle w:val="tpa1"/>
          <w:color w:val="000000"/>
        </w:rPr>
        <w:t xml:space="preserve">de lucru </w:t>
      </w:r>
      <w:r w:rsidR="006401E8">
        <w:rPr>
          <w:rStyle w:val="tpa1"/>
          <w:color w:val="000000"/>
        </w:rPr>
        <w:t xml:space="preserve">, </w:t>
      </w:r>
      <w:r w:rsidR="00617723">
        <w:rPr>
          <w:rStyle w:val="tpa1"/>
          <w:color w:val="000000"/>
        </w:rPr>
        <w:t>în regiunea de dezvoltare în care are domiciliul persoana fizică absolventă a modu</w:t>
      </w:r>
      <w:r w:rsidR="00C34E64">
        <w:rPr>
          <w:rStyle w:val="tpa1"/>
          <w:color w:val="000000"/>
        </w:rPr>
        <w:t>lu</w:t>
      </w:r>
      <w:r w:rsidR="00617723">
        <w:rPr>
          <w:rStyle w:val="tpa1"/>
          <w:color w:val="000000"/>
        </w:rPr>
        <w:t xml:space="preserve">lui </w:t>
      </w:r>
      <w:r w:rsidR="00B275AB">
        <w:rPr>
          <w:rStyle w:val="tpa1"/>
          <w:color w:val="000000"/>
        </w:rPr>
        <w:t>3</w:t>
      </w:r>
      <w:r w:rsidR="00617723">
        <w:rPr>
          <w:rStyle w:val="tpa1"/>
          <w:color w:val="000000"/>
        </w:rPr>
        <w:t xml:space="preserve"> de cursuri antreprenoriale</w:t>
      </w:r>
      <w:r>
        <w:rPr>
          <w:rStyle w:val="tpa1"/>
          <w:color w:val="000000"/>
        </w:rPr>
        <w:t xml:space="preserve">, </w:t>
      </w:r>
      <w:r>
        <w:rPr>
          <w:color w:val="000000"/>
        </w:rPr>
        <w:t>conform Leg</w:t>
      </w:r>
      <w:r w:rsidR="003741C3">
        <w:rPr>
          <w:color w:val="000000"/>
        </w:rPr>
        <w:t>ii</w:t>
      </w:r>
      <w:r>
        <w:rPr>
          <w:color w:val="000000"/>
        </w:rPr>
        <w:t xml:space="preserve"> nr. </w:t>
      </w:r>
      <w:r w:rsidR="003741C3">
        <w:rPr>
          <w:color w:val="000000"/>
        </w:rPr>
        <w:t>265/2022</w:t>
      </w:r>
      <w:r>
        <w:rPr>
          <w:color w:val="000000"/>
        </w:rPr>
        <w:t xml:space="preserve"> </w:t>
      </w:r>
      <w:r w:rsidR="003741C3">
        <w:rPr>
          <w:color w:val="000000"/>
        </w:rPr>
        <w:t>privind registrul comerțului și pentru modificarea și completarea altor acte normative cu incidență asupra înregistrării în registrul comerțului</w:t>
      </w:r>
      <w:r w:rsidR="0079106B">
        <w:rPr>
          <w:color w:val="000000"/>
        </w:rPr>
        <w:t>,</w:t>
      </w:r>
      <w:r w:rsidR="003559F0">
        <w:rPr>
          <w:color w:val="000000"/>
        </w:rPr>
        <w:t xml:space="preserve"> la momentul </w:t>
      </w:r>
      <w:r w:rsidR="006E37E0">
        <w:rPr>
          <w:color w:val="000000"/>
        </w:rPr>
        <w:t xml:space="preserve">ultimei </w:t>
      </w:r>
      <w:r w:rsidR="003559F0">
        <w:rPr>
          <w:color w:val="000000"/>
        </w:rPr>
        <w:t>plăți</w:t>
      </w:r>
      <w:r w:rsidR="00DF1B73">
        <w:rPr>
          <w:color w:val="000000"/>
        </w:rPr>
        <w:t xml:space="preserve"> a </w:t>
      </w:r>
      <w:r w:rsidR="003559F0">
        <w:rPr>
          <w:color w:val="000000"/>
        </w:rPr>
        <w:t>ajutorului de minimis</w:t>
      </w:r>
      <w:r w:rsidR="00617723">
        <w:rPr>
          <w:rStyle w:val="tpa1"/>
          <w:color w:val="000000"/>
        </w:rPr>
        <w:t>;</w:t>
      </w:r>
      <w:r w:rsidR="00B8297B">
        <w:rPr>
          <w:rStyle w:val="tpa1"/>
          <w:color w:val="000000"/>
        </w:rPr>
        <w:t xml:space="preserve"> Solicitarea finanțării se face pe un singur cod CAEN</w:t>
      </w:r>
      <w:r w:rsidR="003559F0">
        <w:rPr>
          <w:rStyle w:val="tpa1"/>
          <w:color w:val="000000"/>
        </w:rPr>
        <w:t>, eligibil în cadrul programului</w:t>
      </w:r>
      <w:r w:rsidR="00B8297B">
        <w:rPr>
          <w:rStyle w:val="tpa1"/>
          <w:color w:val="000000"/>
        </w:rPr>
        <w:t>;</w:t>
      </w:r>
    </w:p>
    <w:p w14:paraId="542606CC" w14:textId="77777777" w:rsidR="00617723" w:rsidRDefault="00617723">
      <w:pPr>
        <w:numPr>
          <w:ilvl w:val="0"/>
          <w:numId w:val="41"/>
        </w:numPr>
        <w:spacing w:before="120" w:after="120" w:line="260" w:lineRule="exact"/>
        <w:jc w:val="both"/>
        <w:rPr>
          <w:rStyle w:val="tpa1"/>
          <w:color w:val="000000"/>
        </w:rPr>
      </w:pPr>
      <w:r>
        <w:rPr>
          <w:rStyle w:val="tpa1"/>
          <w:color w:val="000000"/>
        </w:rPr>
        <w:t xml:space="preserve">se angajează să respecte prevederile stabilite în conformitate cu </w:t>
      </w:r>
      <w:r w:rsidR="00EA244F">
        <w:rPr>
          <w:rStyle w:val="tpa1"/>
          <w:color w:val="000000"/>
        </w:rPr>
        <w:t xml:space="preserve">Ordonanța Guvernului nr. 29/2024 </w:t>
      </w:r>
      <w:r>
        <w:rPr>
          <w:rStyle w:val="tpa1"/>
          <w:color w:val="000000"/>
        </w:rPr>
        <w:t xml:space="preserve">privind aprobarea și implementarea Programului pentru stimularea întreprinderilor mici și mijlocii "START UP NATION - ROMÂNIA" ediția 2024, finanțat din fonduri externe nerambursabile aferente Programului Educație și Ocupare 2021-2027, Ghidul solicitantului - condiții specifice, elaborat de către Autoritatea de management pentru Programul Educație și Ocupare 2021-2027, </w:t>
      </w:r>
      <w:r w:rsidR="00BC603F">
        <w:rPr>
          <w:rStyle w:val="tpa1"/>
          <w:color w:val="000000"/>
        </w:rPr>
        <w:t xml:space="preserve">Ghidul solicitantului - condiții generale, anexa la </w:t>
      </w:r>
      <w:r w:rsidR="0079106B">
        <w:rPr>
          <w:rStyle w:val="tpa1"/>
          <w:color w:val="000000"/>
        </w:rPr>
        <w:t>O</w:t>
      </w:r>
      <w:r w:rsidR="00BC603F">
        <w:rPr>
          <w:rStyle w:val="tpa1"/>
          <w:color w:val="000000"/>
        </w:rPr>
        <w:t xml:space="preserve">rdinul ministrului investițiilor și proiectelor europene nr. 1244/2023, </w:t>
      </w:r>
      <w:r>
        <w:rPr>
          <w:rStyle w:val="tpa1"/>
          <w:color w:val="000000"/>
        </w:rPr>
        <w:t xml:space="preserve">prevederile schemei de minimis asociate Ghidului solicitantului - condiții specifice, aprobată prin </w:t>
      </w:r>
      <w:r w:rsidR="0079106B">
        <w:rPr>
          <w:rStyle w:val="tpa1"/>
          <w:color w:val="000000"/>
        </w:rPr>
        <w:t>O</w:t>
      </w:r>
      <w:r>
        <w:rPr>
          <w:rStyle w:val="tpa1"/>
          <w:color w:val="000000"/>
        </w:rPr>
        <w:t>rdin al ministrului investițiilor și proiectelor europene și prevederile prezentei proceduri de implementare a programului.</w:t>
      </w:r>
    </w:p>
    <w:p w14:paraId="51DF9394" w14:textId="77777777" w:rsidR="00617723" w:rsidRDefault="00617723" w:rsidP="00356E24">
      <w:pPr>
        <w:spacing w:before="120" w:after="120" w:line="260" w:lineRule="exact"/>
        <w:ind w:left="720"/>
        <w:jc w:val="both"/>
        <w:rPr>
          <w:rStyle w:val="tpa1"/>
          <w:color w:val="000000"/>
        </w:rPr>
      </w:pPr>
      <w:r>
        <w:rPr>
          <w:rStyle w:val="tpa1"/>
          <w:b/>
          <w:bCs/>
          <w:color w:val="000000"/>
        </w:rPr>
        <w:t>(</w:t>
      </w:r>
      <w:r w:rsidR="00B275AB">
        <w:rPr>
          <w:rStyle w:val="tpa1"/>
          <w:b/>
          <w:bCs/>
          <w:color w:val="000000"/>
        </w:rPr>
        <w:t>8</w:t>
      </w:r>
      <w:r>
        <w:rPr>
          <w:rStyle w:val="tpa1"/>
          <w:b/>
          <w:bCs/>
          <w:color w:val="000000"/>
        </w:rPr>
        <w:t>)</w:t>
      </w:r>
      <w:r>
        <w:rPr>
          <w:rStyle w:val="tpa1"/>
          <w:color w:val="000000"/>
        </w:rPr>
        <w:t xml:space="preserve"> Beneficiarul ajutorului de minimis are obligația de a menține activitatea </w:t>
      </w:r>
      <w:r w:rsidR="00592E41">
        <w:rPr>
          <w:rStyle w:val="tpa1"/>
          <w:color w:val="000000"/>
        </w:rPr>
        <w:t xml:space="preserve">pe o perioadă de 3 ani de la momentul plății </w:t>
      </w:r>
      <w:r w:rsidR="002A4BBC">
        <w:rPr>
          <w:rStyle w:val="tpa1"/>
          <w:color w:val="000000"/>
        </w:rPr>
        <w:t xml:space="preserve">integrale a </w:t>
      </w:r>
      <w:r w:rsidR="00592E41">
        <w:rPr>
          <w:rStyle w:val="tpa1"/>
          <w:color w:val="000000"/>
        </w:rPr>
        <w:t xml:space="preserve">ajutorului nerambursabil </w:t>
      </w:r>
      <w:r>
        <w:rPr>
          <w:rStyle w:val="tpa1"/>
          <w:color w:val="000000"/>
        </w:rPr>
        <w:t>și de a ocupa locurile de muncă asumate prin formularul de finanțare pentru o perioadă de minimum 24 de luni de la finalizarea perioadei de implementare. Perioada de implementare se consideră finalizată la momentul plății ajutorului financiar nerambursabil</w:t>
      </w:r>
      <w:r w:rsidR="00592E41">
        <w:rPr>
          <w:rStyle w:val="tpa1"/>
          <w:color w:val="000000"/>
        </w:rPr>
        <w:t xml:space="preserve"> (data emiterii ordinului de plată)</w:t>
      </w:r>
      <w:r>
        <w:rPr>
          <w:rStyle w:val="tpa1"/>
          <w:color w:val="000000"/>
        </w:rPr>
        <w:t>.</w:t>
      </w:r>
      <w:r w:rsidR="00D317AB">
        <w:rPr>
          <w:rStyle w:val="tpa1"/>
          <w:color w:val="000000"/>
        </w:rPr>
        <w:t xml:space="preserve"> În cazul în care în perioada de sustenabilitate asumată, locul/locurile de muncă create în cadrul întreprinderilor se vacantează, beneficiarul ajutorului de minimis va avea un termen de maxim 45 de zile să ocupe locul/locurile de muncă vacante, păstrând tipul și condițiile acestora sub sancțiunea neacordării/recuperării AFN. Un contract de muncă nu poate fi suspendat mai mult de 2 ori, în afara situațiilor excepționale reglementate prin legislație specială </w:t>
      </w:r>
      <w:r w:rsidR="006248E7">
        <w:rPr>
          <w:rStyle w:val="tpa1"/>
          <w:color w:val="000000"/>
        </w:rPr>
        <w:t xml:space="preserve">și </w:t>
      </w:r>
      <w:r w:rsidR="00D317AB">
        <w:rPr>
          <w:rStyle w:val="tpa1"/>
          <w:color w:val="000000"/>
        </w:rPr>
        <w:t>emisă de către autoritățile competente.</w:t>
      </w:r>
    </w:p>
    <w:p w14:paraId="092D7BF2" w14:textId="77777777" w:rsidR="00617723" w:rsidRDefault="00617723" w:rsidP="00617723">
      <w:pPr>
        <w:spacing w:before="120" w:after="120" w:line="260" w:lineRule="exact"/>
        <w:ind w:left="720"/>
        <w:rPr>
          <w:rStyle w:val="tpa1"/>
          <w:color w:val="000000"/>
        </w:rPr>
      </w:pPr>
      <w:r>
        <w:rPr>
          <w:rStyle w:val="tpa1"/>
          <w:b/>
          <w:bCs/>
          <w:color w:val="000000"/>
        </w:rPr>
        <w:t>(</w:t>
      </w:r>
      <w:r w:rsidR="00B275AB">
        <w:rPr>
          <w:rStyle w:val="tpa1"/>
          <w:b/>
          <w:bCs/>
          <w:color w:val="000000"/>
        </w:rPr>
        <w:t>9</w:t>
      </w:r>
      <w:r>
        <w:rPr>
          <w:rStyle w:val="tpa1"/>
          <w:b/>
          <w:bCs/>
          <w:color w:val="000000"/>
        </w:rPr>
        <w:t>)</w:t>
      </w:r>
      <w:r>
        <w:rPr>
          <w:rStyle w:val="tpa1"/>
          <w:color w:val="000000"/>
        </w:rPr>
        <w:t xml:space="preserve"> Beneficiarul ajutorului de minimis nu are dreptul de a înstrăina acțiunile/părțile sociale pe perioada implementării sau sustenabilității afacerii, sub sancțiunea neacordării sau recuperării ajutorului de minimis acordat. Perioada de sustenabilitate este de 3 ani de la momentul plății ajutorului financiar nerambursabil.</w:t>
      </w:r>
    </w:p>
    <w:p w14:paraId="30F8AAF6" w14:textId="77777777" w:rsidR="00617723" w:rsidRDefault="00617723" w:rsidP="00617723">
      <w:pPr>
        <w:spacing w:before="120" w:after="120" w:line="260" w:lineRule="exact"/>
        <w:ind w:left="720"/>
        <w:jc w:val="both"/>
        <w:rPr>
          <w:rStyle w:val="tpa1"/>
          <w:color w:val="000000"/>
        </w:rPr>
      </w:pPr>
      <w:r>
        <w:rPr>
          <w:rStyle w:val="tpa1"/>
          <w:b/>
          <w:bCs/>
          <w:color w:val="000000"/>
        </w:rPr>
        <w:t>(</w:t>
      </w:r>
      <w:r w:rsidR="00B275AB">
        <w:rPr>
          <w:rStyle w:val="tpa1"/>
          <w:b/>
          <w:bCs/>
          <w:color w:val="000000"/>
        </w:rPr>
        <w:t>10</w:t>
      </w:r>
      <w:r>
        <w:rPr>
          <w:rStyle w:val="tpa1"/>
          <w:b/>
          <w:bCs/>
          <w:color w:val="000000"/>
        </w:rPr>
        <w:t>)</w:t>
      </w:r>
      <w:r>
        <w:rPr>
          <w:rStyle w:val="tpa1"/>
          <w:color w:val="000000"/>
        </w:rPr>
        <w:t xml:space="preserve"> Beneficiarul ajutorului de minimis nu are dreptul de a vinde, închiria (cu excepția activităților de închiriere) sau înstrăina, sub orice formă prevăzută de legislația în vigoare, bunurile mobile și/sau imobile achiziționate prin program, sau să instituie asupra lor o form</w:t>
      </w:r>
      <w:r w:rsidR="008B7FF9">
        <w:rPr>
          <w:rStyle w:val="tpa1"/>
          <w:color w:val="000000"/>
        </w:rPr>
        <w:t>ă</w:t>
      </w:r>
      <w:r>
        <w:rPr>
          <w:rStyle w:val="tpa1"/>
          <w:color w:val="000000"/>
        </w:rPr>
        <w:t xml:space="preserve"> de garanție reală, oricând pe perioada de valabilitate a </w:t>
      </w:r>
      <w:r w:rsidR="00BC603F">
        <w:rPr>
          <w:rStyle w:val="tpa1"/>
          <w:color w:val="000000"/>
        </w:rPr>
        <w:t>contractului de acordare a AFN</w:t>
      </w:r>
      <w:r w:rsidR="0079106B">
        <w:rPr>
          <w:rStyle w:val="tpa1"/>
          <w:color w:val="000000"/>
        </w:rPr>
        <w:t>-ului</w:t>
      </w:r>
      <w:r w:rsidR="004A4B35">
        <w:rPr>
          <w:rStyle w:val="tpa1"/>
          <w:color w:val="000000"/>
        </w:rPr>
        <w:t xml:space="preserve"> (Anexa </w:t>
      </w:r>
      <w:r w:rsidR="008B7FF9">
        <w:rPr>
          <w:rStyle w:val="tpa1"/>
          <w:color w:val="000000"/>
        </w:rPr>
        <w:t xml:space="preserve"> </w:t>
      </w:r>
      <w:r w:rsidR="004A4B35">
        <w:rPr>
          <w:rStyle w:val="tpa1"/>
          <w:color w:val="000000"/>
        </w:rPr>
        <w:t>4)</w:t>
      </w:r>
      <w:r w:rsidR="00BC603F">
        <w:rPr>
          <w:rStyle w:val="tpa1"/>
          <w:color w:val="000000"/>
        </w:rPr>
        <w:t>.</w:t>
      </w:r>
      <w:r>
        <w:rPr>
          <w:rStyle w:val="tpa1"/>
          <w:color w:val="000000"/>
        </w:rPr>
        <w:t xml:space="preserve"> </w:t>
      </w:r>
    </w:p>
    <w:p w14:paraId="4EC3741C" w14:textId="77777777" w:rsidR="00E21E27" w:rsidRDefault="00E21E27" w:rsidP="00D43EC7">
      <w:pPr>
        <w:numPr>
          <w:ilvl w:val="0"/>
          <w:numId w:val="3"/>
        </w:numPr>
        <w:spacing w:before="120" w:after="120" w:line="260" w:lineRule="exact"/>
        <w:jc w:val="both"/>
        <w:rPr>
          <w:b/>
          <w:bCs/>
          <w:color w:val="000000"/>
        </w:rPr>
      </w:pPr>
      <w:bookmarkStart w:id="6" w:name="_Hlk98835466"/>
      <w:r>
        <w:rPr>
          <w:b/>
          <w:bCs/>
          <w:color w:val="000000"/>
        </w:rPr>
        <w:t>Condiții de eligibilitate comune ajuto</w:t>
      </w:r>
      <w:r w:rsidR="003559F0">
        <w:rPr>
          <w:b/>
          <w:bCs/>
          <w:color w:val="000000"/>
        </w:rPr>
        <w:t>arelor</w:t>
      </w:r>
      <w:r>
        <w:rPr>
          <w:b/>
          <w:bCs/>
          <w:color w:val="000000"/>
        </w:rPr>
        <w:t xml:space="preserve"> de minimis</w:t>
      </w:r>
      <w:r w:rsidR="005C3F96">
        <w:rPr>
          <w:b/>
          <w:bCs/>
          <w:color w:val="000000"/>
        </w:rPr>
        <w:t xml:space="preserve"> </w:t>
      </w:r>
      <w:r>
        <w:rPr>
          <w:b/>
          <w:bCs/>
          <w:color w:val="000000"/>
        </w:rPr>
        <w:t>pentru modulele 2 și 4 de finanțare:</w:t>
      </w:r>
    </w:p>
    <w:p w14:paraId="3B4A40B8" w14:textId="77777777" w:rsidR="0035629F" w:rsidRDefault="0035629F" w:rsidP="00356E24">
      <w:pPr>
        <w:spacing w:before="120" w:after="120" w:line="260" w:lineRule="exact"/>
        <w:ind w:left="720"/>
        <w:jc w:val="both"/>
        <w:rPr>
          <w:color w:val="000000"/>
        </w:rPr>
      </w:pPr>
      <w:r>
        <w:rPr>
          <w:b/>
          <w:bCs/>
          <w:color w:val="000000"/>
        </w:rPr>
        <w:t>4.1</w:t>
      </w:r>
      <w:r>
        <w:rPr>
          <w:color w:val="000000"/>
        </w:rPr>
        <w:t xml:space="preserve"> </w:t>
      </w:r>
      <w:r w:rsidR="003559F0">
        <w:rPr>
          <w:b/>
          <w:bCs/>
          <w:color w:val="000000"/>
        </w:rPr>
        <w:t>(1)</w:t>
      </w:r>
      <w:r w:rsidR="003559F0">
        <w:rPr>
          <w:color w:val="000000"/>
        </w:rPr>
        <w:t xml:space="preserve"> </w:t>
      </w:r>
      <w:r>
        <w:rPr>
          <w:color w:val="000000"/>
        </w:rPr>
        <w:t>întreprinderea unică, în conformitate cu prevederile art. 2 alin. (2) din Regulamentul (UE) nr. 2023/2831, include toate întreprinderile între care există cel puțin una dintre relațiile următoare:</w:t>
      </w:r>
    </w:p>
    <w:p w14:paraId="2AA1B7EC" w14:textId="77777777" w:rsidR="0035629F" w:rsidRDefault="0035629F">
      <w:pPr>
        <w:numPr>
          <w:ilvl w:val="0"/>
          <w:numId w:val="42"/>
        </w:numPr>
        <w:spacing w:before="120" w:after="120" w:line="260" w:lineRule="exact"/>
        <w:jc w:val="both"/>
        <w:rPr>
          <w:color w:val="000000"/>
        </w:rPr>
      </w:pPr>
      <w:r>
        <w:rPr>
          <w:color w:val="000000"/>
        </w:rPr>
        <w:t>o întreprindere deține majoritatea drepturilor de vot ale acționarilor sau ale asociaților unei alte întreprinderi;</w:t>
      </w:r>
    </w:p>
    <w:p w14:paraId="1919B3DA" w14:textId="77777777" w:rsidR="0035629F" w:rsidRDefault="0035629F">
      <w:pPr>
        <w:numPr>
          <w:ilvl w:val="0"/>
          <w:numId w:val="42"/>
        </w:numPr>
        <w:spacing w:before="120" w:after="120" w:line="260" w:lineRule="exact"/>
        <w:jc w:val="both"/>
        <w:rPr>
          <w:color w:val="000000"/>
        </w:rPr>
      </w:pPr>
      <w:r>
        <w:rPr>
          <w:color w:val="000000"/>
        </w:rPr>
        <w:t>o întreprindere are dreptul de a numi sau revoca majoritatea membrilor organelor de administrare, de conducere sau de supraveghere ale unei alte întreprinderi;</w:t>
      </w:r>
    </w:p>
    <w:p w14:paraId="0A1560E1" w14:textId="77777777" w:rsidR="0035629F" w:rsidRDefault="0035629F">
      <w:pPr>
        <w:numPr>
          <w:ilvl w:val="0"/>
          <w:numId w:val="42"/>
        </w:numPr>
        <w:spacing w:before="120" w:after="120" w:line="260" w:lineRule="exact"/>
        <w:jc w:val="both"/>
        <w:rPr>
          <w:color w:val="000000"/>
        </w:rPr>
      </w:pPr>
      <w:r>
        <w:rPr>
          <w:color w:val="000000"/>
        </w:rPr>
        <w:t>o întreprindere are dreptul de a exercita o influență dominantă asupra altei întreprinderi în temeiul unui contract încheiat cu întreprinderea în cauză sau în temeiul unei prevederi din actul constitutiv sau din statutul acesteia;</w:t>
      </w:r>
    </w:p>
    <w:p w14:paraId="7132516E" w14:textId="77777777" w:rsidR="0035629F" w:rsidRDefault="0035629F">
      <w:pPr>
        <w:numPr>
          <w:ilvl w:val="0"/>
          <w:numId w:val="42"/>
        </w:numPr>
        <w:spacing w:before="120" w:after="120" w:line="260" w:lineRule="exact"/>
        <w:jc w:val="both"/>
        <w:rPr>
          <w:color w:val="000000"/>
        </w:rPr>
      </w:pPr>
      <w:r>
        <w:rPr>
          <w:color w:val="000000"/>
        </w:rPr>
        <w:t>o întreprindere care este acționar sau asociat al unei alte întreprinderi și care controlează singură, în baza unui acord cu alți acționari sau asociați ai acelei întreprinderi, majoritatea drepturilor de vot ale acționarilor sau ale asociaților întreprinderii respective.</w:t>
      </w:r>
    </w:p>
    <w:p w14:paraId="326AE3EB" w14:textId="77777777" w:rsidR="0035629F" w:rsidRDefault="0035629F" w:rsidP="00356E24">
      <w:pPr>
        <w:spacing w:before="120" w:after="120" w:line="260" w:lineRule="exact"/>
        <w:ind w:left="720"/>
        <w:jc w:val="both"/>
        <w:rPr>
          <w:color w:val="000000"/>
        </w:rPr>
      </w:pPr>
      <w:r>
        <w:rPr>
          <w:b/>
          <w:bCs/>
          <w:color w:val="000000"/>
        </w:rPr>
        <w:t>(2)</w:t>
      </w:r>
      <w:r>
        <w:rPr>
          <w:color w:val="000000"/>
        </w:rPr>
        <w:t xml:space="preserve"> întreprinderile care întrețin, prin intermediul uneia sau a mai multor întreprinderi, oricare din relațiile la care se face referire mai sus, sunt considerate întreprinderi unice.</w:t>
      </w:r>
    </w:p>
    <w:p w14:paraId="49B68B0F" w14:textId="77777777" w:rsidR="0035629F" w:rsidRDefault="0035629F" w:rsidP="00C36360">
      <w:pPr>
        <w:spacing w:before="120" w:after="120" w:line="260" w:lineRule="exact"/>
        <w:ind w:left="720"/>
        <w:jc w:val="both"/>
        <w:rPr>
          <w:color w:val="000000"/>
        </w:rPr>
      </w:pPr>
      <w:r>
        <w:rPr>
          <w:b/>
          <w:bCs/>
          <w:color w:val="000000"/>
        </w:rPr>
        <w:t>(3)</w:t>
      </w:r>
      <w:r>
        <w:rPr>
          <w:color w:val="000000"/>
        </w:rPr>
        <w:t xml:space="preserve"> în sensul Regulamentului (UE) nr. 2023/2831 privind aplicarea articolelor 107 și 108 din Tratatul privind funcționarea Uniunii Europene ajutoarelor de minimis, noțiunea de întreprindere unică stabilește cuantumul ajutorului de minimis de care poate beneficia aplicantul</w:t>
      </w:r>
      <w:r w:rsidR="003559F0">
        <w:rPr>
          <w:color w:val="000000"/>
        </w:rPr>
        <w:t>, pe o perioadă de trei ani.</w:t>
      </w:r>
    </w:p>
    <w:p w14:paraId="7B018C5F" w14:textId="77777777" w:rsidR="003478D9" w:rsidRDefault="00E21E27" w:rsidP="00282BD2">
      <w:pPr>
        <w:spacing w:before="120" w:after="120" w:line="260" w:lineRule="exact"/>
        <w:ind w:left="720"/>
        <w:jc w:val="both"/>
        <w:rPr>
          <w:color w:val="000000"/>
        </w:rPr>
      </w:pPr>
      <w:r>
        <w:rPr>
          <w:b/>
          <w:bCs/>
          <w:color w:val="000000"/>
        </w:rPr>
        <w:t>4.</w:t>
      </w:r>
      <w:r w:rsidR="0035629F">
        <w:rPr>
          <w:b/>
          <w:bCs/>
          <w:color w:val="000000"/>
        </w:rPr>
        <w:t>2</w:t>
      </w:r>
      <w:r>
        <w:rPr>
          <w:b/>
          <w:bCs/>
          <w:color w:val="000000"/>
        </w:rPr>
        <w:t xml:space="preserve"> </w:t>
      </w:r>
      <w:r>
        <w:rPr>
          <w:color w:val="000000"/>
        </w:rPr>
        <w:t>P</w:t>
      </w:r>
      <w:r w:rsidR="003478D9">
        <w:rPr>
          <w:color w:val="000000"/>
        </w:rPr>
        <w:t xml:space="preserve">ot beneficia de </w:t>
      </w:r>
      <w:r>
        <w:rPr>
          <w:color w:val="000000"/>
        </w:rPr>
        <w:t>ajutor financiar nerambursabi</w:t>
      </w:r>
      <w:r w:rsidR="005810B7">
        <w:rPr>
          <w:color w:val="000000"/>
        </w:rPr>
        <w:t>l</w:t>
      </w:r>
      <w:r w:rsidR="003478D9">
        <w:rPr>
          <w:i/>
          <w:iCs/>
          <w:color w:val="000000"/>
        </w:rPr>
        <w:t xml:space="preserve"> </w:t>
      </w:r>
      <w:r w:rsidR="003478D9">
        <w:rPr>
          <w:iCs/>
          <w:color w:val="000000"/>
        </w:rPr>
        <w:t>s</w:t>
      </w:r>
      <w:r w:rsidR="003478D9">
        <w:rPr>
          <w:bCs/>
          <w:color w:val="000000"/>
        </w:rPr>
        <w:t>ocietă</w:t>
      </w:r>
      <w:r w:rsidR="0084559F">
        <w:rPr>
          <w:bCs/>
          <w:color w:val="000000"/>
        </w:rPr>
        <w:t>ț</w:t>
      </w:r>
      <w:r w:rsidR="003478D9">
        <w:rPr>
          <w:bCs/>
          <w:color w:val="000000"/>
        </w:rPr>
        <w:t xml:space="preserve">ile (microîntreprinderi, întreprinderi mici </w:t>
      </w:r>
      <w:r w:rsidR="0084559F">
        <w:rPr>
          <w:bCs/>
          <w:color w:val="000000"/>
        </w:rPr>
        <w:t>ș</w:t>
      </w:r>
      <w:r w:rsidR="003478D9">
        <w:rPr>
          <w:bCs/>
          <w:color w:val="000000"/>
        </w:rPr>
        <w:t>i mijlocii)</w:t>
      </w:r>
      <w:r w:rsidR="003478D9">
        <w:rPr>
          <w:color w:val="000000"/>
        </w:rPr>
        <w:t xml:space="preserve"> </w:t>
      </w:r>
      <w:r w:rsidR="003478D9">
        <w:rPr>
          <w:iCs/>
          <w:color w:val="000000"/>
        </w:rPr>
        <w:t>care</w:t>
      </w:r>
      <w:r w:rsidR="003478D9">
        <w:rPr>
          <w:color w:val="000000"/>
        </w:rPr>
        <w:t xml:space="preserve"> îndeplinesc </w:t>
      </w:r>
      <w:r>
        <w:rPr>
          <w:color w:val="000000"/>
        </w:rPr>
        <w:t xml:space="preserve">la data completării formularului de înscriere, pe lângă criteriile specificate la </w:t>
      </w:r>
      <w:r w:rsidR="003559F0">
        <w:rPr>
          <w:color w:val="000000"/>
        </w:rPr>
        <w:t>a</w:t>
      </w:r>
      <w:r w:rsidR="005810B7">
        <w:rPr>
          <w:color w:val="000000"/>
        </w:rPr>
        <w:t xml:space="preserve">rt. 2.1 alin. (8), respectiv </w:t>
      </w:r>
      <w:r w:rsidR="003559F0">
        <w:rPr>
          <w:color w:val="000000"/>
        </w:rPr>
        <w:t>a</w:t>
      </w:r>
      <w:r w:rsidR="005810B7">
        <w:rPr>
          <w:color w:val="000000"/>
        </w:rPr>
        <w:t>rt. 3, alin. (7)</w:t>
      </w:r>
      <w:r>
        <w:rPr>
          <w:color w:val="000000"/>
        </w:rPr>
        <w:t xml:space="preserve"> și</w:t>
      </w:r>
      <w:r w:rsidR="003478D9">
        <w:rPr>
          <w:color w:val="000000"/>
        </w:rPr>
        <w:t xml:space="preserve"> următoarele criterii de eligibilitate</w:t>
      </w:r>
      <w:r w:rsidR="003478D9">
        <w:rPr>
          <w:iCs/>
          <w:color w:val="000000"/>
        </w:rPr>
        <w:t>:</w:t>
      </w:r>
    </w:p>
    <w:bookmarkEnd w:id="6"/>
    <w:p w14:paraId="0573151F" w14:textId="77777777" w:rsidR="006E34E4" w:rsidRDefault="00DD26CE">
      <w:pPr>
        <w:numPr>
          <w:ilvl w:val="0"/>
          <w:numId w:val="4"/>
        </w:numPr>
        <w:tabs>
          <w:tab w:val="num" w:pos="900"/>
          <w:tab w:val="left" w:pos="1080"/>
        </w:tabs>
        <w:adjustRightInd w:val="0"/>
        <w:spacing w:before="120" w:after="120" w:line="260" w:lineRule="exact"/>
        <w:jc w:val="both"/>
        <w:rPr>
          <w:color w:val="000000"/>
        </w:rPr>
      </w:pPr>
      <w:r>
        <w:rPr>
          <w:color w:val="000000"/>
        </w:rPr>
        <w:t>sunt considerate întreprinderi</w:t>
      </w:r>
      <w:r w:rsidR="006E34E4">
        <w:rPr>
          <w:color w:val="000000"/>
        </w:rPr>
        <w:t xml:space="preserve"> autonom</w:t>
      </w:r>
      <w:r>
        <w:rPr>
          <w:color w:val="000000"/>
        </w:rPr>
        <w:t>e</w:t>
      </w:r>
      <w:r w:rsidR="006E34E4">
        <w:rPr>
          <w:color w:val="000000"/>
        </w:rPr>
        <w:t>, legat</w:t>
      </w:r>
      <w:r>
        <w:rPr>
          <w:color w:val="000000"/>
        </w:rPr>
        <w:t>e</w:t>
      </w:r>
      <w:r w:rsidR="00583403">
        <w:rPr>
          <w:color w:val="000000"/>
        </w:rPr>
        <w:t xml:space="preserve"> </w:t>
      </w:r>
      <w:r w:rsidR="003559F0">
        <w:rPr>
          <w:color w:val="000000"/>
        </w:rPr>
        <w:t>(asociate)</w:t>
      </w:r>
      <w:r w:rsidR="006E34E4">
        <w:rPr>
          <w:color w:val="000000"/>
        </w:rPr>
        <w:t>, partener</w:t>
      </w:r>
      <w:r>
        <w:rPr>
          <w:color w:val="000000"/>
        </w:rPr>
        <w:t>e</w:t>
      </w:r>
      <w:r w:rsidR="006E34E4">
        <w:rPr>
          <w:color w:val="000000"/>
        </w:rPr>
        <w:t>;</w:t>
      </w:r>
    </w:p>
    <w:p w14:paraId="2AFDFC70" w14:textId="77777777" w:rsidR="006E34E4" w:rsidRDefault="006E34E4">
      <w:pPr>
        <w:numPr>
          <w:ilvl w:val="0"/>
          <w:numId w:val="4"/>
        </w:numPr>
        <w:tabs>
          <w:tab w:val="left" w:pos="1080"/>
          <w:tab w:val="left" w:pos="1620"/>
        </w:tabs>
        <w:adjustRightInd w:val="0"/>
        <w:spacing w:before="120" w:after="120" w:line="260" w:lineRule="exact"/>
        <w:jc w:val="both"/>
        <w:rPr>
          <w:color w:val="000000"/>
        </w:rPr>
      </w:pPr>
      <w:r>
        <w:rPr>
          <w:color w:val="000000"/>
        </w:rPr>
        <w:t>au capital social integral privat;</w:t>
      </w:r>
    </w:p>
    <w:p w14:paraId="6CCA14AD" w14:textId="77777777" w:rsidR="006E34E4" w:rsidRDefault="006E34E4">
      <w:pPr>
        <w:numPr>
          <w:ilvl w:val="0"/>
          <w:numId w:val="4"/>
        </w:numPr>
        <w:tabs>
          <w:tab w:val="left" w:pos="1080"/>
        </w:tabs>
        <w:adjustRightInd w:val="0"/>
        <w:spacing w:before="120" w:after="120" w:line="260" w:lineRule="exact"/>
        <w:jc w:val="both"/>
        <w:rPr>
          <w:color w:val="000000"/>
        </w:rPr>
      </w:pPr>
      <w:r>
        <w:rPr>
          <w:color w:val="000000"/>
        </w:rPr>
        <w:t>sunt înregistrate la Oficiul Registrului Comer</w:t>
      </w:r>
      <w:r w:rsidR="0084559F">
        <w:rPr>
          <w:color w:val="000000"/>
        </w:rPr>
        <w:t>ț</w:t>
      </w:r>
      <w:r>
        <w:rPr>
          <w:color w:val="000000"/>
        </w:rPr>
        <w:t xml:space="preserve">ului, au sediul social/punct de lucru </w:t>
      </w:r>
      <w:r w:rsidR="0084559F">
        <w:rPr>
          <w:color w:val="000000"/>
        </w:rPr>
        <w:t>ș</w:t>
      </w:r>
      <w:r>
        <w:rPr>
          <w:color w:val="000000"/>
        </w:rPr>
        <w:t>i î</w:t>
      </w:r>
      <w:r w:rsidR="0084559F">
        <w:rPr>
          <w:color w:val="000000"/>
        </w:rPr>
        <w:t>ș</w:t>
      </w:r>
      <w:r>
        <w:rPr>
          <w:color w:val="000000"/>
        </w:rPr>
        <w:t>i desfă</w:t>
      </w:r>
      <w:r w:rsidR="0084559F">
        <w:rPr>
          <w:color w:val="000000"/>
        </w:rPr>
        <w:t>ș</w:t>
      </w:r>
      <w:r>
        <w:rPr>
          <w:color w:val="000000"/>
        </w:rPr>
        <w:t>oară activitatea pe teritoriul României;</w:t>
      </w:r>
    </w:p>
    <w:p w14:paraId="1F880F56" w14:textId="77777777" w:rsidR="006E34E4" w:rsidRDefault="006E34E4">
      <w:pPr>
        <w:numPr>
          <w:ilvl w:val="0"/>
          <w:numId w:val="4"/>
        </w:numPr>
        <w:tabs>
          <w:tab w:val="left" w:pos="1080"/>
        </w:tabs>
        <w:adjustRightInd w:val="0"/>
        <w:spacing w:before="120" w:after="120" w:line="260" w:lineRule="exact"/>
        <w:jc w:val="both"/>
        <w:rPr>
          <w:color w:val="000000"/>
        </w:rPr>
      </w:pPr>
      <w:r>
        <w:rPr>
          <w:color w:val="000000"/>
        </w:rPr>
        <w:t xml:space="preserve">codul </w:t>
      </w:r>
      <w:r w:rsidR="008B42EB">
        <w:rPr>
          <w:color w:val="000000"/>
        </w:rPr>
        <w:t>CAEN Rev. 3</w:t>
      </w:r>
      <w:r w:rsidR="00FB6B62">
        <w:rPr>
          <w:rStyle w:val="Referinnotdesubsol"/>
          <w:color w:val="000000"/>
        </w:rPr>
        <w:footnoteReference w:id="2"/>
      </w:r>
      <w:r w:rsidR="007626FF">
        <w:rPr>
          <w:color w:val="000000"/>
        </w:rPr>
        <w:t xml:space="preserve"> </w:t>
      </w:r>
      <w:r>
        <w:rPr>
          <w:color w:val="000000"/>
        </w:rPr>
        <w:t>pentru care solicită finan</w:t>
      </w:r>
      <w:r w:rsidR="0084559F">
        <w:rPr>
          <w:color w:val="000000"/>
        </w:rPr>
        <w:t>ț</w:t>
      </w:r>
      <w:r>
        <w:rPr>
          <w:color w:val="000000"/>
        </w:rPr>
        <w:t>are este eligibil în cadrul Programului</w:t>
      </w:r>
      <w:r w:rsidR="00257375">
        <w:rPr>
          <w:color w:val="000000"/>
        </w:rPr>
        <w:t xml:space="preserve"> </w:t>
      </w:r>
      <w:r w:rsidR="0084559F">
        <w:rPr>
          <w:color w:val="000000"/>
        </w:rPr>
        <w:t>ș</w:t>
      </w:r>
      <w:r>
        <w:rPr>
          <w:color w:val="000000"/>
        </w:rPr>
        <w:t xml:space="preserve">i autorizat </w:t>
      </w:r>
      <w:r w:rsidR="00257375">
        <w:rPr>
          <w:color w:val="000000"/>
        </w:rPr>
        <w:t>p</w:t>
      </w:r>
      <w:r w:rsidR="00DD26CE">
        <w:rPr>
          <w:color w:val="000000"/>
        </w:rPr>
        <w:t>â</w:t>
      </w:r>
      <w:r w:rsidR="00257375">
        <w:rPr>
          <w:color w:val="000000"/>
        </w:rPr>
        <w:t xml:space="preserve">nă </w:t>
      </w:r>
      <w:r>
        <w:rPr>
          <w:color w:val="000000"/>
        </w:rPr>
        <w:t xml:space="preserve">la momentul </w:t>
      </w:r>
      <w:r w:rsidR="00C22480">
        <w:rPr>
          <w:color w:val="000000"/>
        </w:rPr>
        <w:t>plă</w:t>
      </w:r>
      <w:r w:rsidR="0084559F">
        <w:rPr>
          <w:color w:val="000000"/>
        </w:rPr>
        <w:t>ț</w:t>
      </w:r>
      <w:r w:rsidR="00C22480">
        <w:rPr>
          <w:color w:val="000000"/>
        </w:rPr>
        <w:t>ii</w:t>
      </w:r>
      <w:r>
        <w:rPr>
          <w:color w:val="000000"/>
        </w:rPr>
        <w:t>, conform art. 15 din Legea 359/2004 privind simplificarea formalită</w:t>
      </w:r>
      <w:r w:rsidR="0084559F">
        <w:rPr>
          <w:color w:val="000000"/>
        </w:rPr>
        <w:t>ț</w:t>
      </w:r>
      <w:r>
        <w:rPr>
          <w:color w:val="000000"/>
        </w:rPr>
        <w:t>ilor la înregistrarea în Registrul Comer</w:t>
      </w:r>
      <w:r w:rsidR="0084559F">
        <w:rPr>
          <w:color w:val="000000"/>
        </w:rPr>
        <w:t>ț</w:t>
      </w:r>
      <w:r>
        <w:rPr>
          <w:color w:val="000000"/>
        </w:rPr>
        <w:t>ului a persoanelor fizice, asocia</w:t>
      </w:r>
      <w:r w:rsidR="0084559F">
        <w:rPr>
          <w:color w:val="000000"/>
        </w:rPr>
        <w:t>ț</w:t>
      </w:r>
      <w:r>
        <w:rPr>
          <w:color w:val="000000"/>
        </w:rPr>
        <w:t xml:space="preserve">iilor familiale </w:t>
      </w:r>
      <w:r w:rsidR="0084559F">
        <w:rPr>
          <w:color w:val="000000"/>
        </w:rPr>
        <w:t>ș</w:t>
      </w:r>
      <w:r>
        <w:rPr>
          <w:color w:val="000000"/>
        </w:rPr>
        <w:t xml:space="preserve">i persoanelor juridice, înregistrarea fiscală a acestora, precum </w:t>
      </w:r>
      <w:r w:rsidR="0084559F">
        <w:rPr>
          <w:color w:val="000000"/>
        </w:rPr>
        <w:t>ș</w:t>
      </w:r>
      <w:r>
        <w:rPr>
          <w:color w:val="000000"/>
        </w:rPr>
        <w:t>i la autorizarea func</w:t>
      </w:r>
      <w:r w:rsidR="0084559F">
        <w:rPr>
          <w:color w:val="000000"/>
        </w:rPr>
        <w:t>ț</w:t>
      </w:r>
      <w:r>
        <w:rPr>
          <w:color w:val="000000"/>
        </w:rPr>
        <w:t xml:space="preserve">ionării persoanelor juridice, cu modificările </w:t>
      </w:r>
      <w:r w:rsidR="0084559F">
        <w:rPr>
          <w:color w:val="000000"/>
        </w:rPr>
        <w:t>ș</w:t>
      </w:r>
      <w:r>
        <w:rPr>
          <w:color w:val="000000"/>
        </w:rPr>
        <w:t>i completările ulterioare</w:t>
      </w:r>
      <w:r w:rsidR="00894C84">
        <w:rPr>
          <w:color w:val="000000"/>
        </w:rPr>
        <w:t>. Solicitarea finan</w:t>
      </w:r>
      <w:r w:rsidR="0084559F">
        <w:rPr>
          <w:color w:val="000000"/>
        </w:rPr>
        <w:t>ț</w:t>
      </w:r>
      <w:r w:rsidR="00894C84">
        <w:rPr>
          <w:color w:val="000000"/>
        </w:rPr>
        <w:t>ării se face pe un singur cod CAEN</w:t>
      </w:r>
      <w:r>
        <w:rPr>
          <w:color w:val="000000"/>
        </w:rPr>
        <w:t>;</w:t>
      </w:r>
    </w:p>
    <w:p w14:paraId="41C10BAB" w14:textId="77777777" w:rsidR="006E34E4" w:rsidRDefault="006E34E4">
      <w:pPr>
        <w:numPr>
          <w:ilvl w:val="0"/>
          <w:numId w:val="4"/>
        </w:numPr>
        <w:tabs>
          <w:tab w:val="num" w:pos="1080"/>
        </w:tabs>
        <w:adjustRightInd w:val="0"/>
        <w:spacing w:before="120" w:after="120" w:line="260" w:lineRule="exact"/>
        <w:jc w:val="both"/>
        <w:rPr>
          <w:color w:val="000000"/>
        </w:rPr>
      </w:pPr>
      <w:bookmarkStart w:id="7" w:name="_Hlk98836089"/>
      <w:r>
        <w:rPr>
          <w:color w:val="000000"/>
        </w:rPr>
        <w:t xml:space="preserve">nu au datorii la bugetul general consolidat, atât pentru sediul social, cât </w:t>
      </w:r>
      <w:r w:rsidR="0084559F">
        <w:rPr>
          <w:color w:val="000000"/>
        </w:rPr>
        <w:t>ș</w:t>
      </w:r>
      <w:r>
        <w:rPr>
          <w:color w:val="000000"/>
        </w:rPr>
        <w:t>i pentru toate punctele de lucru</w:t>
      </w:r>
      <w:r w:rsidR="00894C84">
        <w:rPr>
          <w:color w:val="000000"/>
        </w:rPr>
        <w:t xml:space="preserve">, la </w:t>
      </w:r>
      <w:r w:rsidR="00031C40">
        <w:rPr>
          <w:color w:val="000000"/>
        </w:rPr>
        <w:t xml:space="preserve">momentul verificării administrative </w:t>
      </w:r>
      <w:r w:rsidR="0084559F">
        <w:rPr>
          <w:color w:val="000000"/>
        </w:rPr>
        <w:t>ș</w:t>
      </w:r>
      <w:r w:rsidR="00031C40">
        <w:rPr>
          <w:color w:val="000000"/>
        </w:rPr>
        <w:t>i de eligibilitate</w:t>
      </w:r>
      <w:r>
        <w:rPr>
          <w:color w:val="000000"/>
        </w:rPr>
        <w:t>; Solicitan</w:t>
      </w:r>
      <w:r w:rsidR="0084559F">
        <w:rPr>
          <w:color w:val="000000"/>
        </w:rPr>
        <w:t>ț</w:t>
      </w:r>
      <w:r>
        <w:rPr>
          <w:color w:val="000000"/>
        </w:rPr>
        <w:t>ii care au datorii e</w:t>
      </w:r>
      <w:r w:rsidR="0084559F">
        <w:rPr>
          <w:color w:val="000000"/>
        </w:rPr>
        <w:t>ș</w:t>
      </w:r>
      <w:r>
        <w:rPr>
          <w:color w:val="000000"/>
        </w:rPr>
        <w:t>alonate</w:t>
      </w:r>
      <w:r w:rsidR="00F35842">
        <w:rPr>
          <w:color w:val="000000"/>
        </w:rPr>
        <w:t xml:space="preserve"> </w:t>
      </w:r>
      <w:r>
        <w:rPr>
          <w:color w:val="000000"/>
        </w:rPr>
        <w:t xml:space="preserve">nu sunt eligibili pentru a accesa </w:t>
      </w:r>
      <w:r w:rsidR="008F7597">
        <w:rPr>
          <w:color w:val="000000"/>
        </w:rPr>
        <w:t>P</w:t>
      </w:r>
      <w:r>
        <w:rPr>
          <w:color w:val="000000"/>
        </w:rPr>
        <w:t>rogramul.</w:t>
      </w:r>
    </w:p>
    <w:bookmarkEnd w:id="7"/>
    <w:p w14:paraId="25E96628" w14:textId="77777777" w:rsidR="0035629F" w:rsidRDefault="0035629F">
      <w:pPr>
        <w:numPr>
          <w:ilvl w:val="0"/>
          <w:numId w:val="4"/>
        </w:numPr>
        <w:adjustRightInd w:val="0"/>
        <w:spacing w:before="120" w:after="120" w:line="260" w:lineRule="exact"/>
        <w:jc w:val="both"/>
        <w:rPr>
          <w:color w:val="000000"/>
        </w:rPr>
      </w:pPr>
      <w:r>
        <w:rPr>
          <w:color w:val="000000"/>
        </w:rPr>
        <w:t>(1) Nu au depășit plafonul de minimis de 300.000,00 Euro pe durata ultimilor 3 ani pentru o întreprindere unică, așa cum este aceasta definită de Regulamentul (UE) nr. 2023/2831 al Comisiei din 13 decembrie 2023, privind aplicarea articolelor 107 și 108 din Tratatul privind funcționarea Uniunii Europene ajutoarelor de minimis</w:t>
      </w:r>
      <w:r w:rsidR="00E32612">
        <w:rPr>
          <w:color w:val="000000"/>
        </w:rPr>
        <w:t xml:space="preserve"> </w:t>
      </w:r>
      <w:r w:rsidR="00D047B3">
        <w:rPr>
          <w:color w:val="000000"/>
        </w:rPr>
        <w:t>(Anexa 7)</w:t>
      </w:r>
    </w:p>
    <w:p w14:paraId="0600C781" w14:textId="77777777" w:rsidR="0035629F" w:rsidRDefault="0035629F" w:rsidP="0035629F">
      <w:pPr>
        <w:adjustRightInd w:val="0"/>
        <w:spacing w:before="120" w:after="120" w:line="260" w:lineRule="exact"/>
        <w:ind w:left="1080"/>
        <w:jc w:val="both"/>
        <w:rPr>
          <w:color w:val="000000"/>
        </w:rPr>
      </w:pPr>
      <w:r>
        <w:rPr>
          <w:color w:val="000000"/>
        </w:rPr>
        <w:t>(2) Plafoanele se aplică indiferent de forma ajutorului de minimis sau de obiectivul urmărit și indiferent dacă ajutorul este acordat din fonduri de la bugetul de stat sau din fonduri europene.</w:t>
      </w:r>
    </w:p>
    <w:p w14:paraId="66F25177" w14:textId="77777777" w:rsidR="0035629F" w:rsidRDefault="0035629F" w:rsidP="0035629F">
      <w:pPr>
        <w:adjustRightInd w:val="0"/>
        <w:spacing w:before="120" w:after="120" w:line="260" w:lineRule="exact"/>
        <w:ind w:left="1080"/>
        <w:jc w:val="both"/>
        <w:rPr>
          <w:color w:val="000000"/>
        </w:rPr>
      </w:pPr>
      <w:r>
        <w:rPr>
          <w:color w:val="000000"/>
        </w:rPr>
        <w:t xml:space="preserve">(3) Perioada de 3 ani </w:t>
      </w:r>
      <w:r w:rsidR="00472CD2">
        <w:rPr>
          <w:color w:val="000000"/>
        </w:rPr>
        <w:t xml:space="preserve">menționată la alin. (1) </w:t>
      </w:r>
      <w:r>
        <w:rPr>
          <w:color w:val="000000"/>
        </w:rPr>
        <w:t>care trebuie luată în considerare ar trebui evaluată în mod continuu. Pentru fiecare nou ajutor de minimis acordat, trebuie luată în considerare valoarea totală a ajutoarelor de minimis acordate în ultimii 3 ani.</w:t>
      </w:r>
    </w:p>
    <w:p w14:paraId="792C2582" w14:textId="77777777" w:rsidR="0035629F" w:rsidRDefault="0035629F" w:rsidP="0035629F">
      <w:pPr>
        <w:adjustRightInd w:val="0"/>
        <w:spacing w:before="120" w:after="120" w:line="260" w:lineRule="exact"/>
        <w:ind w:left="1080"/>
        <w:jc w:val="both"/>
        <w:rPr>
          <w:color w:val="000000"/>
        </w:rPr>
      </w:pPr>
      <w:r>
        <w:rPr>
          <w:color w:val="000000"/>
        </w:rPr>
        <w:t xml:space="preserve">(4) </w:t>
      </w:r>
      <w:r w:rsidR="00892B97">
        <w:rPr>
          <w:color w:val="000000"/>
        </w:rPr>
        <w:t>Î</w:t>
      </w:r>
      <w:r>
        <w:rPr>
          <w:color w:val="000000"/>
        </w:rPr>
        <w:t xml:space="preserve">n cazul în care, prin acordarea unor noi ajutoare de minimis, s-ar depăși plafonul maxim menționat la lit. </w:t>
      </w:r>
      <w:r w:rsidR="00E538D7">
        <w:rPr>
          <w:color w:val="000000"/>
        </w:rPr>
        <w:t>f)</w:t>
      </w:r>
      <w:r>
        <w:rPr>
          <w:color w:val="000000"/>
        </w:rPr>
        <w:t xml:space="preserve"> alin. (1) după caz, respectivul ajutor nou nu beneficiază de dispozițiile Regulamentului (UE) nr. 2023/2831 al Comisiei din 15 decembrie 2023.</w:t>
      </w:r>
    </w:p>
    <w:p w14:paraId="2DA7DFEB" w14:textId="77777777" w:rsidR="00E538D7" w:rsidRDefault="0035629F" w:rsidP="00E538D7">
      <w:pPr>
        <w:adjustRightInd w:val="0"/>
        <w:spacing w:before="120" w:after="120" w:line="260" w:lineRule="exact"/>
        <w:ind w:left="1080"/>
        <w:jc w:val="both"/>
        <w:rPr>
          <w:rFonts w:ascii="Open Sans" w:hAnsi="Open Sans" w:cs="Open Sans"/>
          <w:color w:val="000000"/>
          <w:shd w:val="clear" w:color="auto" w:fill="FFFFFF"/>
        </w:rPr>
      </w:pPr>
      <w:r>
        <w:rPr>
          <w:color w:val="000000"/>
        </w:rPr>
        <w:t xml:space="preserve">(5) </w:t>
      </w:r>
      <w:r w:rsidR="00E538D7">
        <w:rPr>
          <w:color w:val="000000"/>
        </w:rPr>
        <w:t>În cazul fuziunilor sau al achiziţiilor, pentru a se stabili dacă orice nou ajutor de minimis acordat întreprinderii noi sau întreprinderii care achiziţionează depăşeşte plafonul prevăzut la alineatul (1), se iau în considerare toate ajutoarele de minimis anterioare acordate oricăreia dintre întreprinderile care fuzionează. Ajutoarele de minimis acordate legal înainte de fuziune sau achiziţie rămân legale.</w:t>
      </w:r>
    </w:p>
    <w:p w14:paraId="1C45FF3C" w14:textId="77777777" w:rsidR="0035629F" w:rsidRDefault="0035629F" w:rsidP="0035629F">
      <w:pPr>
        <w:adjustRightInd w:val="0"/>
        <w:spacing w:before="120" w:after="120" w:line="260" w:lineRule="exact"/>
        <w:ind w:left="1080"/>
        <w:jc w:val="both"/>
        <w:rPr>
          <w:color w:val="000000"/>
        </w:rPr>
      </w:pPr>
      <w:r>
        <w:rPr>
          <w:color w:val="000000"/>
        </w:rPr>
        <w:t xml:space="preserve">(6) </w:t>
      </w:r>
      <w:r w:rsidR="00892B97">
        <w:rPr>
          <w:color w:val="000000"/>
        </w:rPr>
        <w:t>Î</w:t>
      </w:r>
      <w:r>
        <w:rPr>
          <w:color w:val="000000"/>
        </w:rPr>
        <w:t>n cazul în care o întreprindere se împarte în două sau mai multe întreprinderi separate, ajutoarele de minimis acordate înainte de separare se alocă întreprinderii care a beneficiat de acestea, și anume, în principiu, întreprinderii care preia activitățile pentru care au fost utilizate ajutoarele de minimis. în cazul în care o astfel de alocare nu este posibilă, ajutoarele de minimis se alocă proporțional pe baza valorii contabile a capitalului social al noilor întreprinderi la data la care separarea produce efecte.</w:t>
      </w:r>
    </w:p>
    <w:p w14:paraId="445D5180" w14:textId="77777777" w:rsidR="0035629F" w:rsidRDefault="0035629F" w:rsidP="0035629F">
      <w:pPr>
        <w:adjustRightInd w:val="0"/>
        <w:spacing w:before="120" w:after="120" w:line="260" w:lineRule="exact"/>
        <w:ind w:left="1080"/>
        <w:jc w:val="both"/>
        <w:rPr>
          <w:color w:val="000000"/>
        </w:rPr>
      </w:pPr>
      <w:r>
        <w:rPr>
          <w:color w:val="000000"/>
        </w:rPr>
        <w:t>(7) Ajutorul de minimis acordat prin prezenta măsură poate fi cumulat cu ajutoarele de minimis acordate în conformitate cu Regulamentul (UE) nr. 2023/2832</w:t>
      </w:r>
      <w:r>
        <w:rPr>
          <w:rStyle w:val="Referinnotdesubsol"/>
          <w:color w:val="000000"/>
        </w:rPr>
        <w:footnoteReference w:id="3"/>
      </w:r>
      <w:r>
        <w:rPr>
          <w:color w:val="000000"/>
        </w:rPr>
        <w:t xml:space="preserve"> al Comisiei, în limita plafonului maxim cumulat de 1.050.000 euro.</w:t>
      </w:r>
    </w:p>
    <w:p w14:paraId="4B0C77E3" w14:textId="77777777" w:rsidR="0035629F" w:rsidRDefault="0035629F" w:rsidP="0035629F">
      <w:pPr>
        <w:adjustRightInd w:val="0"/>
        <w:spacing w:before="120" w:after="120" w:line="260" w:lineRule="exact"/>
        <w:ind w:left="1080"/>
        <w:jc w:val="both"/>
        <w:rPr>
          <w:color w:val="000000"/>
        </w:rPr>
      </w:pPr>
      <w:r>
        <w:rPr>
          <w:color w:val="000000"/>
        </w:rPr>
        <w:t xml:space="preserve">(8) Ajutoarele de minimis acordate în conformitate cu </w:t>
      </w:r>
      <w:r w:rsidR="002A4BBC">
        <w:rPr>
          <w:color w:val="000000"/>
        </w:rPr>
        <w:t>Regulamentul (UE) nr. 2023/2832</w:t>
      </w:r>
      <w:r>
        <w:rPr>
          <w:color w:val="000000"/>
        </w:rPr>
        <w:t xml:space="preserve"> pot fi cumulate cu ajutoarele de minimis acordate în conformitate cu Regulamentele (UE) nr. 1408/2013</w:t>
      </w:r>
      <w:r>
        <w:rPr>
          <w:rStyle w:val="Referinnotdesubsol"/>
          <w:color w:val="000000"/>
        </w:rPr>
        <w:footnoteReference w:id="4"/>
      </w:r>
      <w:r>
        <w:rPr>
          <w:color w:val="000000"/>
        </w:rPr>
        <w:t xml:space="preserve">  și (UE) nr. 717/2014</w:t>
      </w:r>
      <w:r>
        <w:rPr>
          <w:rStyle w:val="Referinnotdesubsol"/>
          <w:color w:val="000000"/>
        </w:rPr>
        <w:footnoteReference w:id="5"/>
      </w:r>
      <w:r>
        <w:rPr>
          <w:color w:val="000000"/>
        </w:rPr>
        <w:t xml:space="preserve"> ale Comisiei în limita plafonului relevant prevăzut la articolul 3</w:t>
      </w:r>
      <w:r w:rsidR="0079106B">
        <w:rPr>
          <w:color w:val="000000"/>
        </w:rPr>
        <w:t>,</w:t>
      </w:r>
      <w:r>
        <w:rPr>
          <w:color w:val="000000"/>
        </w:rPr>
        <w:t xml:space="preserve"> alineatul (2) din Regulamentul (UE) nr. 2023/2832.</w:t>
      </w:r>
    </w:p>
    <w:p w14:paraId="386017E2" w14:textId="77777777" w:rsidR="0035629F" w:rsidRDefault="0035629F" w:rsidP="0035629F">
      <w:pPr>
        <w:adjustRightInd w:val="0"/>
        <w:spacing w:before="120" w:after="120" w:line="260" w:lineRule="exact"/>
        <w:ind w:left="1080"/>
        <w:jc w:val="both"/>
        <w:rPr>
          <w:color w:val="000000"/>
        </w:rPr>
      </w:pPr>
      <w:r>
        <w:rPr>
          <w:color w:val="000000"/>
        </w:rPr>
        <w:t>(9) Ajutoarele de minimis nu se cumulează cu ajutoarele de stat acordate pentru aceleași costuri eligibile sau cu ajutoarele de stat acordate pentru aceeași măsură de finanțare prin capital de risc</w:t>
      </w:r>
      <w:r w:rsidR="0079106B">
        <w:rPr>
          <w:color w:val="000000"/>
        </w:rPr>
        <w:t>,</w:t>
      </w:r>
      <w:r>
        <w:rPr>
          <w:color w:val="000000"/>
        </w:rPr>
        <w:t xml:space="preserve"> dacă un astfel de cumul ar depăși intensitatea sau valoarea maximă relevantă a ajutorului stabilită pentru condițiile specifice ale fiecărui caz de un regulament sau de o decizie de exceptare pe categorii adoptată de Comisie.</w:t>
      </w:r>
    </w:p>
    <w:p w14:paraId="5980F977" w14:textId="77777777" w:rsidR="0035629F" w:rsidRDefault="0035629F" w:rsidP="0035629F">
      <w:pPr>
        <w:adjustRightInd w:val="0"/>
        <w:spacing w:before="120" w:after="120" w:line="260" w:lineRule="exact"/>
        <w:ind w:left="1080"/>
        <w:jc w:val="both"/>
        <w:rPr>
          <w:color w:val="000000"/>
        </w:rPr>
      </w:pPr>
      <w:r>
        <w:rPr>
          <w:color w:val="000000"/>
        </w:rPr>
        <w:t>(10) Ajutoarele de minimis care nu se acordă pentru</w:t>
      </w:r>
      <w:r w:rsidR="008E3581">
        <w:rPr>
          <w:color w:val="000000"/>
        </w:rPr>
        <w:t>,</w:t>
      </w:r>
      <w:r>
        <w:rPr>
          <w:color w:val="000000"/>
        </w:rPr>
        <w:t xml:space="preserve"> sau nu sunt legate de costuri eligibile specifice</w:t>
      </w:r>
      <w:r w:rsidR="0079106B">
        <w:rPr>
          <w:color w:val="000000"/>
        </w:rPr>
        <w:t>,</w:t>
      </w:r>
      <w:r>
        <w:rPr>
          <w:color w:val="000000"/>
        </w:rPr>
        <w:t xml:space="preserve"> pot fi cumulate cu alte ajutoare de stat acordate în temeiul unui regulament de exceptare pe categorii sau al unei decizii adoptate de Comisie.</w:t>
      </w:r>
    </w:p>
    <w:p w14:paraId="43EF2532" w14:textId="77777777" w:rsidR="0035629F" w:rsidRDefault="0035629F">
      <w:pPr>
        <w:numPr>
          <w:ilvl w:val="0"/>
          <w:numId w:val="4"/>
        </w:numPr>
        <w:adjustRightInd w:val="0"/>
        <w:spacing w:before="120" w:after="120" w:line="260" w:lineRule="exact"/>
        <w:jc w:val="both"/>
        <w:rPr>
          <w:color w:val="000000"/>
        </w:rPr>
      </w:pPr>
      <w:r>
        <w:rPr>
          <w:color w:val="000000"/>
        </w:rPr>
        <w:t>nu se află în stare de dizolvare, reorganizare judiciară, lichidare, executare silită, închidere operațională, insolvență, faliment sau suspendare temporară a activității;</w:t>
      </w:r>
    </w:p>
    <w:p w14:paraId="4872B645" w14:textId="77777777" w:rsidR="004A51C5" w:rsidRDefault="004A51C5">
      <w:pPr>
        <w:numPr>
          <w:ilvl w:val="0"/>
          <w:numId w:val="4"/>
        </w:numPr>
        <w:adjustRightInd w:val="0"/>
        <w:spacing w:before="120" w:after="120" w:line="260" w:lineRule="exact"/>
        <w:jc w:val="both"/>
        <w:rPr>
          <w:color w:val="000000"/>
        </w:rPr>
      </w:pPr>
      <w:r>
        <w:rPr>
          <w:color w:val="000000"/>
        </w:rPr>
        <w:t xml:space="preserve">nu au fost subiectul unei decizii emise de către Comisia Europeană / </w:t>
      </w:r>
      <w:r w:rsidR="005F6620">
        <w:rPr>
          <w:color w:val="000000"/>
        </w:rPr>
        <w:t>AIMM</w:t>
      </w:r>
      <w:r w:rsidR="00892B97">
        <w:rPr>
          <w:color w:val="000000"/>
        </w:rPr>
        <w:t>T</w:t>
      </w:r>
      <w:r w:rsidR="00A31476">
        <w:rPr>
          <w:color w:val="000000"/>
        </w:rPr>
        <w:t xml:space="preserve"> </w:t>
      </w:r>
      <w:r>
        <w:rPr>
          <w:color w:val="000000"/>
        </w:rPr>
        <w:t>/ alt furnizor de ajutor de stat/</w:t>
      </w:r>
      <w:r w:rsidR="00F35842">
        <w:rPr>
          <w:color w:val="000000"/>
        </w:rPr>
        <w:t xml:space="preserve"> </w:t>
      </w:r>
      <w:r>
        <w:rPr>
          <w:color w:val="000000"/>
        </w:rPr>
        <w:t>Consiliul Concuren</w:t>
      </w:r>
      <w:r w:rsidR="0084559F">
        <w:rPr>
          <w:color w:val="000000"/>
        </w:rPr>
        <w:t>ț</w:t>
      </w:r>
      <w:r>
        <w:rPr>
          <w:color w:val="000000"/>
        </w:rPr>
        <w:t>ei</w:t>
      </w:r>
      <w:r w:rsidR="00395C50">
        <w:rPr>
          <w:color w:val="000000"/>
        </w:rPr>
        <w:t>,</w:t>
      </w:r>
      <w:r>
        <w:rPr>
          <w:color w:val="000000"/>
        </w:rPr>
        <w:t xml:space="preserve"> de recuperare a unui ajutor de stat/de minimis sau, în cazul în care au făcut obiectul unei astfel de decizii, aceasta a fost deja executată </w:t>
      </w:r>
      <w:r w:rsidR="0084559F">
        <w:rPr>
          <w:color w:val="000000"/>
        </w:rPr>
        <w:t>ș</w:t>
      </w:r>
      <w:r>
        <w:rPr>
          <w:color w:val="000000"/>
        </w:rPr>
        <w:t>i crean</w:t>
      </w:r>
      <w:r w:rsidR="0084559F">
        <w:rPr>
          <w:color w:val="000000"/>
        </w:rPr>
        <w:t>ț</w:t>
      </w:r>
      <w:r>
        <w:rPr>
          <w:color w:val="000000"/>
        </w:rPr>
        <w:t xml:space="preserve">a integral recuperată, cu </w:t>
      </w:r>
      <w:r w:rsidR="003D0171">
        <w:rPr>
          <w:color w:val="000000"/>
        </w:rPr>
        <w:t xml:space="preserve">dobânzile și </w:t>
      </w:r>
      <w:r>
        <w:rPr>
          <w:color w:val="000000"/>
        </w:rPr>
        <w:t>penalită</w:t>
      </w:r>
      <w:r w:rsidR="0084559F">
        <w:rPr>
          <w:color w:val="000000"/>
        </w:rPr>
        <w:t>ț</w:t>
      </w:r>
      <w:r>
        <w:rPr>
          <w:color w:val="000000"/>
        </w:rPr>
        <w:t>i</w:t>
      </w:r>
      <w:r w:rsidR="003D0171">
        <w:rPr>
          <w:color w:val="000000"/>
        </w:rPr>
        <w:t>le</w:t>
      </w:r>
      <w:r>
        <w:rPr>
          <w:color w:val="000000"/>
        </w:rPr>
        <w:t xml:space="preserve"> aferente;</w:t>
      </w:r>
    </w:p>
    <w:p w14:paraId="73C75D5D" w14:textId="77777777" w:rsidR="009C7F5F" w:rsidRDefault="0035629F">
      <w:pPr>
        <w:numPr>
          <w:ilvl w:val="0"/>
          <w:numId w:val="4"/>
        </w:numPr>
        <w:tabs>
          <w:tab w:val="num" w:pos="900"/>
          <w:tab w:val="left" w:pos="1080"/>
        </w:tabs>
        <w:adjustRightInd w:val="0"/>
        <w:spacing w:before="120" w:after="120" w:line="260" w:lineRule="exact"/>
        <w:jc w:val="both"/>
        <w:rPr>
          <w:color w:val="000000"/>
        </w:rPr>
      </w:pPr>
      <w:bookmarkStart w:id="8" w:name="_Hlk103066540"/>
      <w:r>
        <w:rPr>
          <w:color w:val="000000"/>
        </w:rPr>
        <w:t xml:space="preserve">   a</w:t>
      </w:r>
      <w:r w:rsidR="000B2936">
        <w:rPr>
          <w:color w:val="000000"/>
        </w:rPr>
        <w:t xml:space="preserve">sigură o cofinanțare în procent de minimum </w:t>
      </w:r>
      <w:r w:rsidR="000B79AF">
        <w:rPr>
          <w:color w:val="000000"/>
        </w:rPr>
        <w:t>10</w:t>
      </w:r>
      <w:r w:rsidR="000B2936">
        <w:rPr>
          <w:color w:val="000000"/>
        </w:rPr>
        <w:t>% din valoarea eligibilă a proiectului, sub sancțiunea neacordării  AFN</w:t>
      </w:r>
      <w:r w:rsidR="0079106B">
        <w:rPr>
          <w:color w:val="000000"/>
        </w:rPr>
        <w:t>-ului</w:t>
      </w:r>
      <w:r w:rsidR="009C7F5F">
        <w:rPr>
          <w:color w:val="000000"/>
        </w:rPr>
        <w:t>;</w:t>
      </w:r>
    </w:p>
    <w:p w14:paraId="4255B2FE" w14:textId="77777777" w:rsidR="000B2936" w:rsidRDefault="00B249BC">
      <w:pPr>
        <w:numPr>
          <w:ilvl w:val="0"/>
          <w:numId w:val="4"/>
        </w:numPr>
        <w:tabs>
          <w:tab w:val="num" w:pos="900"/>
          <w:tab w:val="left" w:pos="1080"/>
        </w:tabs>
        <w:adjustRightInd w:val="0"/>
        <w:spacing w:before="120" w:after="120" w:line="260" w:lineRule="exact"/>
        <w:jc w:val="both"/>
        <w:rPr>
          <w:color w:val="000000"/>
        </w:rPr>
      </w:pPr>
      <w:r>
        <w:rPr>
          <w:color w:val="000000"/>
        </w:rPr>
        <w:t xml:space="preserve">   </w:t>
      </w:r>
      <w:r w:rsidR="009C7F5F">
        <w:rPr>
          <w:color w:val="000000"/>
        </w:rPr>
        <w:t>creează cel puțin două locuri de muncă cu normă completă, pe perioadă nedeterminată după intrarea în vigoare a contractului de acordare a AFN</w:t>
      </w:r>
      <w:r w:rsidR="0079106B">
        <w:rPr>
          <w:color w:val="000000"/>
        </w:rPr>
        <w:t>-ului</w:t>
      </w:r>
      <w:r w:rsidR="009C7F5F">
        <w:rPr>
          <w:color w:val="000000"/>
        </w:rPr>
        <w:t xml:space="preserve"> </w:t>
      </w:r>
      <w:r w:rsidR="004A4B35">
        <w:rPr>
          <w:color w:val="000000"/>
        </w:rPr>
        <w:t xml:space="preserve">(Anexa 4) </w:t>
      </w:r>
      <w:r w:rsidR="009C7F5F">
        <w:rPr>
          <w:color w:val="000000"/>
        </w:rPr>
        <w:t xml:space="preserve">și menține locurile de muncă ocupate cel puțin 24 luni </w:t>
      </w:r>
      <w:bookmarkStart w:id="9" w:name="_Hlk182310560"/>
      <w:r w:rsidR="009C7F5F">
        <w:rPr>
          <w:color w:val="000000"/>
        </w:rPr>
        <w:t>de la momentul plății ajutorului financiar</w:t>
      </w:r>
      <w:bookmarkEnd w:id="9"/>
      <w:r w:rsidR="0079106B">
        <w:rPr>
          <w:color w:val="000000"/>
        </w:rPr>
        <w:t>;</w:t>
      </w:r>
    </w:p>
    <w:p w14:paraId="6CC09E00" w14:textId="77777777" w:rsidR="003579C0" w:rsidRDefault="003579C0">
      <w:pPr>
        <w:numPr>
          <w:ilvl w:val="0"/>
          <w:numId w:val="4"/>
        </w:numPr>
        <w:tabs>
          <w:tab w:val="num" w:pos="900"/>
          <w:tab w:val="left" w:pos="1080"/>
        </w:tabs>
        <w:adjustRightInd w:val="0"/>
        <w:spacing w:before="120" w:after="120" w:line="260" w:lineRule="exact"/>
        <w:jc w:val="both"/>
        <w:rPr>
          <w:color w:val="000000"/>
        </w:rPr>
      </w:pPr>
      <w:bookmarkStart w:id="10" w:name="_Hlk182382653"/>
      <w:r>
        <w:rPr>
          <w:color w:val="000000"/>
        </w:rPr>
        <w:t>Asocia</w:t>
      </w:r>
      <w:r w:rsidR="006248E7">
        <w:rPr>
          <w:color w:val="000000"/>
        </w:rPr>
        <w:t>ț</w:t>
      </w:r>
      <w:r>
        <w:rPr>
          <w:color w:val="000000"/>
        </w:rPr>
        <w:t>ii/ac</w:t>
      </w:r>
      <w:r w:rsidR="006248E7">
        <w:rPr>
          <w:color w:val="000000"/>
        </w:rPr>
        <w:t>ț</w:t>
      </w:r>
      <w:r>
        <w:rPr>
          <w:color w:val="000000"/>
        </w:rPr>
        <w:t xml:space="preserve">ionarii, </w:t>
      </w:r>
      <w:r>
        <w:rPr>
          <w:rStyle w:val="tpa1"/>
          <w:color w:val="000000"/>
        </w:rPr>
        <w:t>persoane fizice din grupul-țintă eligibil</w:t>
      </w:r>
      <w:r w:rsidR="0079106B">
        <w:rPr>
          <w:rStyle w:val="tpa1"/>
          <w:color w:val="000000"/>
        </w:rPr>
        <w:t>,</w:t>
      </w:r>
      <w:r>
        <w:rPr>
          <w:rStyle w:val="tpa1"/>
          <w:color w:val="000000"/>
        </w:rPr>
        <w:t xml:space="preserve"> absolvente ale modulului 1 de cursuri antreprenoriale, respectiv modulului 3, </w:t>
      </w:r>
      <w:r w:rsidR="009505AD">
        <w:rPr>
          <w:rStyle w:val="tpa1"/>
          <w:color w:val="000000"/>
        </w:rPr>
        <w:t>NU</w:t>
      </w:r>
      <w:r>
        <w:rPr>
          <w:rStyle w:val="tpa1"/>
          <w:color w:val="000000"/>
        </w:rPr>
        <w:t xml:space="preserve"> au calitatea de asociat/ac</w:t>
      </w:r>
      <w:r w:rsidR="006248E7">
        <w:rPr>
          <w:rStyle w:val="tpa1"/>
          <w:color w:val="000000"/>
        </w:rPr>
        <w:t>ț</w:t>
      </w:r>
      <w:r>
        <w:rPr>
          <w:rStyle w:val="tpa1"/>
          <w:color w:val="000000"/>
        </w:rPr>
        <w:t xml:space="preserve">ionar majoritar </w:t>
      </w:r>
      <w:r w:rsidR="006248E7">
        <w:rPr>
          <w:rStyle w:val="tpa1"/>
          <w:color w:val="000000"/>
        </w:rPr>
        <w:t>î</w:t>
      </w:r>
      <w:r>
        <w:rPr>
          <w:rStyle w:val="tpa1"/>
          <w:color w:val="000000"/>
        </w:rPr>
        <w:t>ntr</w:t>
      </w:r>
      <w:r w:rsidR="006248E7">
        <w:rPr>
          <w:rStyle w:val="tpa1"/>
          <w:color w:val="000000"/>
        </w:rPr>
        <w:t xml:space="preserve"> -</w:t>
      </w:r>
      <w:r>
        <w:rPr>
          <w:rStyle w:val="tpa1"/>
          <w:color w:val="000000"/>
        </w:rPr>
        <w:t xml:space="preserve"> o alt</w:t>
      </w:r>
      <w:r w:rsidR="006248E7">
        <w:rPr>
          <w:rStyle w:val="tpa1"/>
          <w:color w:val="000000"/>
        </w:rPr>
        <w:t>ă</w:t>
      </w:r>
      <w:r>
        <w:rPr>
          <w:rStyle w:val="tpa1"/>
          <w:color w:val="000000"/>
        </w:rPr>
        <w:t xml:space="preserve"> </w:t>
      </w:r>
      <w:r w:rsidR="006248E7">
        <w:rPr>
          <w:rStyle w:val="tpa1"/>
          <w:color w:val="000000"/>
        </w:rPr>
        <w:t>î</w:t>
      </w:r>
      <w:r>
        <w:rPr>
          <w:rStyle w:val="tpa1"/>
          <w:color w:val="000000"/>
        </w:rPr>
        <w:t xml:space="preserve">ntreprindere, </w:t>
      </w:r>
      <w:r w:rsidR="006248E7">
        <w:rPr>
          <w:rStyle w:val="tpa1"/>
          <w:color w:val="000000"/>
        </w:rPr>
        <w:t>î</w:t>
      </w:r>
      <w:r>
        <w:rPr>
          <w:rStyle w:val="tpa1"/>
          <w:color w:val="000000"/>
        </w:rPr>
        <w:t>nfiin</w:t>
      </w:r>
      <w:r w:rsidR="006248E7">
        <w:rPr>
          <w:rStyle w:val="tpa1"/>
          <w:color w:val="000000"/>
        </w:rPr>
        <w:t>ț</w:t>
      </w:r>
      <w:r>
        <w:rPr>
          <w:rStyle w:val="tpa1"/>
          <w:color w:val="000000"/>
        </w:rPr>
        <w:t>at</w:t>
      </w:r>
      <w:r w:rsidR="006248E7">
        <w:rPr>
          <w:rStyle w:val="tpa1"/>
          <w:color w:val="000000"/>
        </w:rPr>
        <w:t>ă</w:t>
      </w:r>
      <w:r>
        <w:rPr>
          <w:rStyle w:val="tpa1"/>
          <w:color w:val="000000"/>
        </w:rPr>
        <w:t xml:space="preserve"> conf</w:t>
      </w:r>
      <w:r w:rsidR="000556EC">
        <w:rPr>
          <w:rStyle w:val="tpa1"/>
          <w:color w:val="000000"/>
        </w:rPr>
        <w:t>orm</w:t>
      </w:r>
      <w:r>
        <w:rPr>
          <w:rStyle w:val="tpa1"/>
          <w:color w:val="000000"/>
        </w:rPr>
        <w:t xml:space="preserve"> </w:t>
      </w:r>
      <w:r w:rsidR="000556EC">
        <w:rPr>
          <w:rStyle w:val="tpa1"/>
          <w:color w:val="000000"/>
        </w:rPr>
        <w:t>L</w:t>
      </w:r>
      <w:r>
        <w:rPr>
          <w:rStyle w:val="tpa1"/>
          <w:color w:val="000000"/>
        </w:rPr>
        <w:t>egii 31/1990</w:t>
      </w:r>
      <w:r w:rsidR="000556EC">
        <w:rPr>
          <w:rStyle w:val="tpa1"/>
          <w:color w:val="000000"/>
        </w:rPr>
        <w:t xml:space="preserve"> </w:t>
      </w:r>
      <w:r w:rsidR="000556EC">
        <w:rPr>
          <w:color w:val="000000"/>
        </w:rPr>
        <w:t>republicată, cu modificările și completările ulterioare, sau ale Ordonanței de urgență a Guvernului nr. 6/2011, aprobată cu modificări prin Legea nr. 301/2011, cu modificările și completările ulterioare</w:t>
      </w:r>
      <w:r w:rsidR="000556EC">
        <w:rPr>
          <w:rStyle w:val="tpa1"/>
          <w:color w:val="000000"/>
        </w:rPr>
        <w:t>.</w:t>
      </w:r>
    </w:p>
    <w:bookmarkEnd w:id="8"/>
    <w:bookmarkEnd w:id="10"/>
    <w:p w14:paraId="347A5D23" w14:textId="77777777" w:rsidR="0036647C" w:rsidRDefault="0035629F" w:rsidP="00E32612">
      <w:pPr>
        <w:tabs>
          <w:tab w:val="left" w:pos="1080"/>
        </w:tabs>
        <w:adjustRightInd w:val="0"/>
        <w:spacing w:after="120" w:line="260" w:lineRule="exact"/>
        <w:ind w:left="720"/>
        <w:jc w:val="both"/>
        <w:rPr>
          <w:bCs/>
          <w:color w:val="000000"/>
        </w:rPr>
      </w:pPr>
      <w:r>
        <w:rPr>
          <w:b/>
          <w:color w:val="000000"/>
        </w:rPr>
        <w:t xml:space="preserve">4.3. </w:t>
      </w:r>
      <w:r w:rsidR="0036647C">
        <w:rPr>
          <w:b/>
          <w:color w:val="000000"/>
        </w:rPr>
        <w:t>(1)</w:t>
      </w:r>
      <w:r w:rsidR="0036647C">
        <w:rPr>
          <w:bCs/>
          <w:color w:val="000000"/>
        </w:rPr>
        <w:t xml:space="preserve"> Prin prezentul program se acordă ajutoare întreprinderilor din toate sectoarele, cu excepția:</w:t>
      </w:r>
    </w:p>
    <w:p w14:paraId="5553DA5C" w14:textId="77777777" w:rsidR="003405D4" w:rsidRDefault="003405D4">
      <w:pPr>
        <w:numPr>
          <w:ilvl w:val="0"/>
          <w:numId w:val="43"/>
        </w:numPr>
        <w:tabs>
          <w:tab w:val="left" w:pos="810"/>
          <w:tab w:val="left" w:pos="990"/>
        </w:tabs>
        <w:adjustRightInd w:val="0"/>
        <w:spacing w:after="120" w:line="260" w:lineRule="exact"/>
        <w:ind w:left="993" w:hanging="284"/>
        <w:jc w:val="both"/>
        <w:rPr>
          <w:bCs/>
          <w:color w:val="000000"/>
        </w:rPr>
      </w:pPr>
      <w:r>
        <w:rPr>
          <w:bCs/>
          <w:color w:val="000000"/>
        </w:rPr>
        <w:t>ajutoarelor acordate întreprinderilor care își desfășoară activitatea în domeniul producției primare de produse pescărești și de acvacultură;</w:t>
      </w:r>
    </w:p>
    <w:p w14:paraId="0CECE2AD" w14:textId="77777777" w:rsidR="003405D4" w:rsidRDefault="003405D4">
      <w:pPr>
        <w:numPr>
          <w:ilvl w:val="0"/>
          <w:numId w:val="43"/>
        </w:numPr>
        <w:tabs>
          <w:tab w:val="left" w:pos="810"/>
          <w:tab w:val="left" w:pos="990"/>
        </w:tabs>
        <w:adjustRightInd w:val="0"/>
        <w:spacing w:after="120" w:line="260" w:lineRule="exact"/>
        <w:ind w:left="993" w:hanging="284"/>
        <w:jc w:val="both"/>
        <w:rPr>
          <w:bCs/>
          <w:color w:val="000000"/>
        </w:rPr>
      </w:pPr>
      <w:r>
        <w:rPr>
          <w:bCs/>
          <w:color w:val="000000"/>
        </w:rPr>
        <w:t>ajutoarelor acordate întreprinderilor care desfășoară activități de prelucrare și comercializare a produselor pescărești și de acvacultură, în cazul în care cuantumul ajutoarelor este stabilit pe baza prețului sau a cantității de produse achiziționate sau introduse pe piață;</w:t>
      </w:r>
    </w:p>
    <w:p w14:paraId="76C0C5DC" w14:textId="77777777" w:rsidR="003405D4" w:rsidRDefault="003405D4">
      <w:pPr>
        <w:numPr>
          <w:ilvl w:val="0"/>
          <w:numId w:val="43"/>
        </w:numPr>
        <w:tabs>
          <w:tab w:val="left" w:pos="810"/>
          <w:tab w:val="left" w:pos="990"/>
        </w:tabs>
        <w:adjustRightInd w:val="0"/>
        <w:spacing w:after="120" w:line="260" w:lineRule="exact"/>
        <w:ind w:left="993" w:hanging="284"/>
        <w:jc w:val="both"/>
        <w:rPr>
          <w:bCs/>
          <w:color w:val="000000"/>
        </w:rPr>
      </w:pPr>
      <w:r>
        <w:rPr>
          <w:bCs/>
          <w:color w:val="000000"/>
        </w:rPr>
        <w:t>ajutoarelor acordate întreprinderilor care își desfășoară activitatea în domeniul producției primare de produse agricole;</w:t>
      </w:r>
    </w:p>
    <w:p w14:paraId="5C737FE8" w14:textId="77777777" w:rsidR="003405D4" w:rsidRDefault="003405D4">
      <w:pPr>
        <w:numPr>
          <w:ilvl w:val="0"/>
          <w:numId w:val="43"/>
        </w:numPr>
        <w:tabs>
          <w:tab w:val="left" w:pos="810"/>
          <w:tab w:val="left" w:pos="990"/>
        </w:tabs>
        <w:adjustRightInd w:val="0"/>
        <w:spacing w:after="120" w:line="260" w:lineRule="exact"/>
        <w:ind w:left="993" w:hanging="284"/>
        <w:jc w:val="both"/>
        <w:rPr>
          <w:bCs/>
          <w:color w:val="000000"/>
        </w:rPr>
      </w:pPr>
      <w:r>
        <w:rPr>
          <w:bCs/>
          <w:color w:val="000000"/>
        </w:rPr>
        <w:t>ajutoarelor acordate întreprinderilor care desfășoară activități de prelucrare și comercializare a produselor agricole, în unul din următoarele cazuri:</w:t>
      </w:r>
    </w:p>
    <w:p w14:paraId="55FED234" w14:textId="77777777" w:rsidR="003405D4" w:rsidRDefault="003405D4">
      <w:pPr>
        <w:numPr>
          <w:ilvl w:val="0"/>
          <w:numId w:val="44"/>
        </w:numPr>
        <w:tabs>
          <w:tab w:val="left" w:pos="630"/>
          <w:tab w:val="left" w:pos="810"/>
          <w:tab w:val="left" w:pos="900"/>
        </w:tabs>
        <w:adjustRightInd w:val="0"/>
        <w:spacing w:after="120" w:line="260" w:lineRule="exact"/>
        <w:jc w:val="both"/>
        <w:rPr>
          <w:bCs/>
          <w:color w:val="000000"/>
        </w:rPr>
      </w:pPr>
      <w:r>
        <w:rPr>
          <w:bCs/>
          <w:color w:val="000000"/>
        </w:rPr>
        <w:t>atunci când valoarea ajutoarelor este stabilită pe baza prețului sau a cantității de produse de acest tip achiziționate de la producători primari sau introduse pe piață de întreprinderile respective;</w:t>
      </w:r>
    </w:p>
    <w:p w14:paraId="2BD2F673" w14:textId="77777777" w:rsidR="003405D4" w:rsidRDefault="003405D4">
      <w:pPr>
        <w:numPr>
          <w:ilvl w:val="0"/>
          <w:numId w:val="44"/>
        </w:numPr>
        <w:tabs>
          <w:tab w:val="left" w:pos="810"/>
          <w:tab w:val="left" w:pos="900"/>
        </w:tabs>
        <w:adjustRightInd w:val="0"/>
        <w:spacing w:after="120" w:line="260" w:lineRule="exact"/>
        <w:jc w:val="both"/>
        <w:rPr>
          <w:bCs/>
          <w:color w:val="000000"/>
        </w:rPr>
      </w:pPr>
      <w:r>
        <w:rPr>
          <w:bCs/>
          <w:color w:val="000000"/>
        </w:rPr>
        <w:t>atunci când ajutoarele sunt condiționate de transferarea lor parțială sau integrală către producătorii primari;</w:t>
      </w:r>
    </w:p>
    <w:p w14:paraId="57456049" w14:textId="77777777" w:rsidR="003405D4" w:rsidRDefault="005E28FD">
      <w:pPr>
        <w:numPr>
          <w:ilvl w:val="0"/>
          <w:numId w:val="43"/>
        </w:numPr>
        <w:tabs>
          <w:tab w:val="left" w:pos="810"/>
          <w:tab w:val="left" w:pos="990"/>
        </w:tabs>
        <w:adjustRightInd w:val="0"/>
        <w:spacing w:after="120" w:line="260" w:lineRule="exact"/>
        <w:ind w:left="993" w:hanging="284"/>
        <w:jc w:val="both"/>
        <w:rPr>
          <w:bCs/>
          <w:color w:val="000000"/>
        </w:rPr>
      </w:pPr>
      <w:r>
        <w:rPr>
          <w:bCs/>
          <w:color w:val="000000"/>
        </w:rPr>
        <w:t xml:space="preserve"> </w:t>
      </w:r>
      <w:r w:rsidR="003405D4">
        <w:rPr>
          <w:bCs/>
          <w:color w:val="000000"/>
        </w:rPr>
        <w:t>ajutoarelor destinate activităților legate de export către țări terțe sau către alte state membre, respectiv ajutoarelor direct legate de cantitățile exportate, ajutoarelor destinate înființării și funcționării unei rețele de distribuție sau destinate altor cheltuieli curente legate de activitatea de export;</w:t>
      </w:r>
    </w:p>
    <w:p w14:paraId="1B8BA770" w14:textId="77777777" w:rsidR="003405D4" w:rsidRDefault="003405D4">
      <w:pPr>
        <w:numPr>
          <w:ilvl w:val="0"/>
          <w:numId w:val="43"/>
        </w:numPr>
        <w:tabs>
          <w:tab w:val="left" w:pos="810"/>
          <w:tab w:val="left" w:pos="990"/>
        </w:tabs>
        <w:adjustRightInd w:val="0"/>
        <w:spacing w:after="120" w:line="260" w:lineRule="exact"/>
        <w:ind w:left="993" w:hanging="284"/>
        <w:jc w:val="both"/>
        <w:rPr>
          <w:bCs/>
          <w:color w:val="000000"/>
        </w:rPr>
      </w:pPr>
      <w:r>
        <w:rPr>
          <w:bCs/>
          <w:color w:val="000000"/>
        </w:rPr>
        <w:t>ajutoarelor condiționate de utilizarea preferențială a bunurilor și serviciilor naționale față de bunurile și serviciile importate.</w:t>
      </w:r>
    </w:p>
    <w:p w14:paraId="57A34223" w14:textId="77777777" w:rsidR="003405D4" w:rsidRDefault="000E34DE">
      <w:pPr>
        <w:numPr>
          <w:ilvl w:val="0"/>
          <w:numId w:val="43"/>
        </w:numPr>
        <w:tabs>
          <w:tab w:val="left" w:pos="810"/>
          <w:tab w:val="left" w:pos="990"/>
        </w:tabs>
        <w:adjustRightInd w:val="0"/>
        <w:spacing w:after="120" w:line="260" w:lineRule="exact"/>
        <w:ind w:left="993" w:hanging="284"/>
        <w:jc w:val="both"/>
        <w:rPr>
          <w:bCs/>
          <w:color w:val="000000"/>
        </w:rPr>
      </w:pPr>
      <w:r>
        <w:rPr>
          <w:bCs/>
          <w:color w:val="000000"/>
        </w:rPr>
        <w:t xml:space="preserve"> </w:t>
      </w:r>
      <w:r w:rsidR="0036647C">
        <w:rPr>
          <w:bCs/>
          <w:color w:val="000000"/>
        </w:rPr>
        <w:t xml:space="preserve">ajutoare pentru </w:t>
      </w:r>
      <w:r w:rsidR="002E76F3">
        <w:rPr>
          <w:bCs/>
          <w:color w:val="000000"/>
        </w:rPr>
        <w:t>producție sau comercializare de armament, muniții, explozibili, tutun, alcool, substanțe aflate sub control național, plante, substanțe și preparate stupefiante și psihotrope;</w:t>
      </w:r>
    </w:p>
    <w:p w14:paraId="2D2D1960" w14:textId="77777777" w:rsidR="002E76F3" w:rsidRDefault="0036647C">
      <w:pPr>
        <w:numPr>
          <w:ilvl w:val="0"/>
          <w:numId w:val="43"/>
        </w:numPr>
        <w:tabs>
          <w:tab w:val="left" w:pos="810"/>
          <w:tab w:val="left" w:pos="990"/>
        </w:tabs>
        <w:adjustRightInd w:val="0"/>
        <w:spacing w:after="120" w:line="260" w:lineRule="exact"/>
        <w:ind w:left="993" w:hanging="284"/>
        <w:jc w:val="both"/>
        <w:rPr>
          <w:bCs/>
          <w:color w:val="000000"/>
        </w:rPr>
      </w:pPr>
      <w:r>
        <w:rPr>
          <w:bCs/>
          <w:color w:val="000000"/>
        </w:rPr>
        <w:t xml:space="preserve">ajutoare pentru </w:t>
      </w:r>
      <w:r w:rsidR="002E76F3">
        <w:rPr>
          <w:bCs/>
          <w:color w:val="000000"/>
        </w:rPr>
        <w:t>producție sau comercializare de produse energetice definite potrivit Legii nr. 227/2015 privind Codul fiscal, cu modificările și completările ulterioare, activități de leasing.</w:t>
      </w:r>
    </w:p>
    <w:p w14:paraId="3633377D" w14:textId="77777777" w:rsidR="0036647C" w:rsidRDefault="0036647C" w:rsidP="0036647C">
      <w:pPr>
        <w:tabs>
          <w:tab w:val="left" w:pos="1080"/>
        </w:tabs>
        <w:adjustRightInd w:val="0"/>
        <w:spacing w:before="120" w:after="120" w:line="260" w:lineRule="exact"/>
        <w:ind w:left="720"/>
        <w:jc w:val="both"/>
        <w:rPr>
          <w:bCs/>
          <w:color w:val="000000"/>
        </w:rPr>
      </w:pPr>
      <w:r>
        <w:rPr>
          <w:b/>
          <w:color w:val="000000"/>
        </w:rPr>
        <w:t>(2)</w:t>
      </w:r>
      <w:r w:rsidR="003405D4">
        <w:rPr>
          <w:bCs/>
          <w:color w:val="000000"/>
        </w:rPr>
        <w:t xml:space="preserve"> </w:t>
      </w:r>
      <w:r>
        <w:rPr>
          <w:bCs/>
          <w:color w:val="000000"/>
        </w:rPr>
        <w:t>În cazul în care o întreprindere își desfășoară activitatea atât într-unul din sectoarele menționate la alineatul (1) literele (a), (b), (c) sau (d), cât și într-unul sau mai multe din celelalte sectoare incluse în domeniul de aplicare al prezentului regulament sau desfășoară alte activități incluse în domeniul de aplicare al prezentului regulament, prezentul regulament se aplică ajutoarelor acordate pentru aceste din urmă sectoare sau activități, cu condiția ca statul membru în cauză să se asigure, prin mijloace corespunzătoare, precum separarea activităților sau distincția între conturi, că activitățile desfășurate în sectoarele excluse din domeniul de aplicare al prezentului regulament nu beneficiază de ajutoare </w:t>
      </w:r>
      <w:r>
        <w:rPr>
          <w:bCs/>
          <w:i/>
          <w:iCs/>
          <w:color w:val="000000"/>
        </w:rPr>
        <w:t>de minimis</w:t>
      </w:r>
      <w:r>
        <w:rPr>
          <w:bCs/>
          <w:color w:val="000000"/>
        </w:rPr>
        <w:t> acordate în conformitate cu prezentul regulament.</w:t>
      </w:r>
    </w:p>
    <w:p w14:paraId="65E4986A" w14:textId="77777777" w:rsidR="002D2C8A" w:rsidRDefault="002E76F3" w:rsidP="002D2C8A">
      <w:pPr>
        <w:tabs>
          <w:tab w:val="left" w:pos="1080"/>
        </w:tabs>
        <w:adjustRightInd w:val="0"/>
        <w:spacing w:before="120" w:after="120" w:line="260" w:lineRule="exact"/>
        <w:ind w:left="720"/>
        <w:jc w:val="both"/>
        <w:rPr>
          <w:bCs/>
          <w:color w:val="000000"/>
        </w:rPr>
      </w:pPr>
      <w:r>
        <w:rPr>
          <w:b/>
          <w:color w:val="000000"/>
        </w:rPr>
        <w:t>(3)</w:t>
      </w:r>
      <w:r>
        <w:rPr>
          <w:bCs/>
          <w:color w:val="000000"/>
        </w:rPr>
        <w:t xml:space="preserve"> </w:t>
      </w:r>
      <w:r w:rsidR="003C78CA">
        <w:rPr>
          <w:bCs/>
          <w:color w:val="000000"/>
        </w:rPr>
        <w:t>Întreprinderile n</w:t>
      </w:r>
      <w:r>
        <w:rPr>
          <w:bCs/>
          <w:color w:val="000000"/>
        </w:rPr>
        <w:t xml:space="preserve">u pot beneficia de ajutor de minimis în cadrul </w:t>
      </w:r>
      <w:r w:rsidR="003C78CA">
        <w:rPr>
          <w:bCs/>
          <w:color w:val="000000"/>
        </w:rPr>
        <w:t>programului</w:t>
      </w:r>
      <w:r w:rsidR="00833845">
        <w:rPr>
          <w:bCs/>
          <w:color w:val="000000"/>
        </w:rPr>
        <w:t>,</w:t>
      </w:r>
      <w:r>
        <w:rPr>
          <w:bCs/>
          <w:color w:val="000000"/>
        </w:rPr>
        <w:t xml:space="preserve"> în situația în care </w:t>
      </w:r>
      <w:bookmarkStart w:id="11" w:name="_Hlk182382721"/>
      <w:r>
        <w:rPr>
          <w:bCs/>
          <w:color w:val="000000"/>
        </w:rPr>
        <w:t>există legături de rudenie, inclusiv soț-soție, până la gradul II inclusiv și afini până la gradul II inclusiv</w:t>
      </w:r>
      <w:r w:rsidR="003C78CA">
        <w:rPr>
          <w:bCs/>
          <w:color w:val="000000"/>
        </w:rPr>
        <w:t>,</w:t>
      </w:r>
      <w:r>
        <w:rPr>
          <w:bCs/>
          <w:color w:val="000000"/>
        </w:rPr>
        <w:t xml:space="preserve"> între structurile acționariatului beneficiarului și furnizorii acestuia sau atunci când ofertantul câștigător deține pachetul majoritar de acțiuni în două firme participante pentru același tip de achiziție în cadrul achizițiilor realizate de solicitanții privați ai fondurilor nerambursabile. </w:t>
      </w:r>
      <w:bookmarkEnd w:id="11"/>
      <w:r>
        <w:rPr>
          <w:bCs/>
          <w:color w:val="000000"/>
        </w:rPr>
        <w:t>Aplicantul va depune o declarație în acest sens, conform legislației în vigoare privind conflictul de interese.</w:t>
      </w:r>
      <w:r w:rsidR="00892B97">
        <w:rPr>
          <w:bCs/>
          <w:color w:val="000000"/>
        </w:rPr>
        <w:t xml:space="preserve"> În calitatea lor de administratori ai schemelor de antreprenoriat, nici beneficiarul, nici partenerii acestora din proiect nu pot încheia contracte de prestări servicii, furnizare de bunuri sau execuție de lucrări cu beneficiarii ajutorului de minimis în cadrul aceluiași proiect. Această prevedere se aplică şi angajaților Beneficiarului/Partenerului. </w:t>
      </w:r>
      <w:r w:rsidR="002D2C8A">
        <w:rPr>
          <w:bCs/>
          <w:color w:val="000000"/>
        </w:rPr>
        <w:t>În grupul țintă nu se vor putea înscrie soți, soții, rude sau afini până la gradul II inclusiv ai angajaților/administratorilor/reprezentanților legali/acționarilor administratorului schemei de antreprenoriat. Această regulă se aplică inclusiv soților, soțiilor, rudelor sau afinilor până la gradul II inclusiv ai angajaților AMPEO/OIPEO.</w:t>
      </w:r>
    </w:p>
    <w:p w14:paraId="0DB80AD4" w14:textId="77777777" w:rsidR="005810B7" w:rsidRDefault="002E76F3" w:rsidP="00892B97">
      <w:pPr>
        <w:tabs>
          <w:tab w:val="left" w:pos="1080"/>
        </w:tabs>
        <w:adjustRightInd w:val="0"/>
        <w:spacing w:before="120" w:after="120" w:line="260" w:lineRule="exact"/>
        <w:ind w:left="720"/>
        <w:jc w:val="both"/>
        <w:rPr>
          <w:b/>
          <w:bCs/>
          <w:color w:val="000000"/>
        </w:rPr>
      </w:pPr>
      <w:r>
        <w:rPr>
          <w:b/>
          <w:color w:val="000000"/>
        </w:rPr>
        <w:t>(4)</w:t>
      </w:r>
      <w:r>
        <w:rPr>
          <w:bCs/>
          <w:color w:val="000000"/>
        </w:rPr>
        <w:t xml:space="preserve"> Nu sunt eligibili beneficiarii și/sau acționarii/asociații/administratorii societăților care au comis/comit nereguli de ordin financiar sau acte de corupție stabilite prin hotărâri judecătorești definitive.</w:t>
      </w:r>
      <w:r>
        <w:rPr>
          <w:b/>
          <w:bCs/>
          <w:color w:val="000000"/>
        </w:rPr>
        <w:t xml:space="preserve"> </w:t>
      </w:r>
    </w:p>
    <w:p w14:paraId="68842534" w14:textId="77777777" w:rsidR="00E36C3E" w:rsidRPr="00E36C3E" w:rsidRDefault="00E36C3E" w:rsidP="00E36C3E">
      <w:pPr>
        <w:tabs>
          <w:tab w:val="left" w:pos="1080"/>
        </w:tabs>
        <w:adjustRightInd w:val="0"/>
        <w:spacing w:before="120" w:after="120" w:line="260" w:lineRule="exact"/>
        <w:ind w:left="720"/>
        <w:jc w:val="both"/>
        <w:rPr>
          <w:bCs/>
          <w:color w:val="000000"/>
        </w:rPr>
      </w:pPr>
      <w:r>
        <w:rPr>
          <w:b/>
          <w:color w:val="000000"/>
        </w:rPr>
        <w:t xml:space="preserve">(5) </w:t>
      </w:r>
      <w:bookmarkStart w:id="12" w:name="_Hlk182311185"/>
      <w:r w:rsidRPr="00E36C3E">
        <w:rPr>
          <w:bCs/>
          <w:color w:val="000000"/>
        </w:rPr>
        <w:t>Notă referitoare la conflictul de interese:</w:t>
      </w:r>
    </w:p>
    <w:p w14:paraId="309432F4" w14:textId="77777777" w:rsidR="00E36C3E" w:rsidRPr="00E36C3E" w:rsidRDefault="00E36C3E" w:rsidP="00E36C3E">
      <w:pPr>
        <w:tabs>
          <w:tab w:val="left" w:pos="1080"/>
        </w:tabs>
        <w:adjustRightInd w:val="0"/>
        <w:spacing w:before="120" w:after="120" w:line="260" w:lineRule="exact"/>
        <w:ind w:left="720"/>
        <w:jc w:val="both"/>
        <w:rPr>
          <w:bCs/>
          <w:color w:val="000000"/>
        </w:rPr>
      </w:pPr>
      <w:r w:rsidRPr="00E36C3E">
        <w:rPr>
          <w:bCs/>
          <w:color w:val="000000"/>
        </w:rPr>
        <w:t>Legislație conexă: Legea nr 78/2000 pentru prevenirea, descoperirea și sancționarea faptelor de corupție, cu modificările și completările ulterioare; Ordonanța de urgență a Guvernului nr. 57/2019 privind Codul administrativ; Legea nr. 161/2003 privind unele măsuri pentru asigurarea transparenței în exercitarea demnităților publice, a funcțiilor publice și în mediul de afaceri, prevenirea și sancționarea corupției și Noul Cod Penal al României; Ordonanța de urgență a Guvernului nr. 66/2011 privind prevenirea, constatarea și sancționarea neregulilor apărute în obținerea și utilizarea fondurilor europene și/sau fondurilor publice naționale aferente acestora.</w:t>
      </w:r>
    </w:p>
    <w:bookmarkEnd w:id="12"/>
    <w:p w14:paraId="4073862B" w14:textId="77777777" w:rsidR="003478D9" w:rsidRDefault="003478D9" w:rsidP="00E32612">
      <w:pPr>
        <w:numPr>
          <w:ilvl w:val="0"/>
          <w:numId w:val="3"/>
        </w:numPr>
        <w:spacing w:before="120" w:after="120" w:line="260" w:lineRule="exact"/>
        <w:jc w:val="both"/>
        <w:rPr>
          <w:b/>
          <w:bCs/>
          <w:color w:val="000000"/>
        </w:rPr>
      </w:pPr>
      <w:r>
        <w:rPr>
          <w:b/>
          <w:bCs/>
          <w:color w:val="000000"/>
        </w:rPr>
        <w:t>Tipurile de ajutor financiar</w:t>
      </w:r>
      <w:r w:rsidR="002E76F3">
        <w:rPr>
          <w:b/>
          <w:bCs/>
          <w:color w:val="000000"/>
        </w:rPr>
        <w:t xml:space="preserve"> pe module și cheltuieli eligibile</w:t>
      </w:r>
    </w:p>
    <w:p w14:paraId="2AEEFD0F" w14:textId="77777777" w:rsidR="002E76F3" w:rsidRDefault="008C0AB0" w:rsidP="000B79AF">
      <w:pPr>
        <w:spacing w:before="120" w:after="120" w:line="260" w:lineRule="exact"/>
        <w:ind w:left="720"/>
        <w:jc w:val="both"/>
        <w:rPr>
          <w:b/>
          <w:bCs/>
          <w:color w:val="000000"/>
        </w:rPr>
      </w:pPr>
      <w:r>
        <w:rPr>
          <w:b/>
          <w:bCs/>
          <w:color w:val="000000"/>
        </w:rPr>
        <w:t>5</w:t>
      </w:r>
      <w:r w:rsidR="000B79AF">
        <w:rPr>
          <w:b/>
          <w:bCs/>
          <w:color w:val="000000"/>
        </w:rPr>
        <w:t xml:space="preserve">.1 </w:t>
      </w:r>
      <w:r w:rsidR="002E76F3">
        <w:rPr>
          <w:b/>
          <w:bCs/>
          <w:color w:val="000000"/>
        </w:rPr>
        <w:t>Modul</w:t>
      </w:r>
      <w:r w:rsidR="00C34E64">
        <w:rPr>
          <w:b/>
          <w:bCs/>
          <w:color w:val="000000"/>
        </w:rPr>
        <w:t>ul</w:t>
      </w:r>
      <w:r w:rsidR="002E76F3">
        <w:rPr>
          <w:b/>
          <w:bCs/>
          <w:color w:val="000000"/>
        </w:rPr>
        <w:t xml:space="preserve"> 1 </w:t>
      </w:r>
      <w:r w:rsidR="000B79AF">
        <w:rPr>
          <w:b/>
          <w:bCs/>
          <w:color w:val="000000"/>
        </w:rPr>
        <w:t>și Modul</w:t>
      </w:r>
      <w:r w:rsidR="00C34E64">
        <w:rPr>
          <w:b/>
          <w:bCs/>
          <w:color w:val="000000"/>
        </w:rPr>
        <w:t>ul</w:t>
      </w:r>
      <w:r w:rsidR="000B79AF">
        <w:rPr>
          <w:b/>
          <w:bCs/>
          <w:color w:val="000000"/>
        </w:rPr>
        <w:t xml:space="preserve"> 3 – Cursuri pregătire antreprenorială</w:t>
      </w:r>
    </w:p>
    <w:p w14:paraId="2D6EEF55" w14:textId="77777777" w:rsidR="000B79AF" w:rsidRDefault="00B321BA">
      <w:pPr>
        <w:numPr>
          <w:ilvl w:val="0"/>
          <w:numId w:val="13"/>
        </w:numPr>
        <w:spacing w:before="120" w:after="120" w:line="260" w:lineRule="exact"/>
        <w:jc w:val="both"/>
        <w:rPr>
          <w:color w:val="000000"/>
        </w:rPr>
      </w:pPr>
      <w:r>
        <w:rPr>
          <w:color w:val="000000"/>
        </w:rPr>
        <w:t>MEDAT</w:t>
      </w:r>
      <w:r w:rsidR="000B79AF">
        <w:rPr>
          <w:color w:val="000000"/>
        </w:rPr>
        <w:t xml:space="preserve"> va acorda către furnizorii de formare contravaloarea cursurilor, în sumă de 24,81 lei/oră pentru fiecare absolvent, compusă din 19,81 lei/oră aferenți formării și 5 lei/oră subvenție</w:t>
      </w:r>
      <w:r w:rsidR="00152024">
        <w:rPr>
          <w:color w:val="000000"/>
        </w:rPr>
        <w:t xml:space="preserve">, conform prevederilor </w:t>
      </w:r>
      <w:r w:rsidR="007C4301">
        <w:rPr>
          <w:color w:val="000000"/>
        </w:rPr>
        <w:t xml:space="preserve">Ordonanței Guvernului nr. 29/2024 </w:t>
      </w:r>
      <w:r w:rsidR="00550CEF">
        <w:rPr>
          <w:color w:val="000000"/>
        </w:rPr>
        <w:t>privind aprobarea și implementarea Programului pentru stimularea întreprinderilor mici și mijlocii "START UP NATION - ROMÂNIA" ediția 2024, finanțat din fonduri externe nerambursabile aferente Programului Educație și Ocupare 2021-2027.</w:t>
      </w:r>
    </w:p>
    <w:p w14:paraId="13E06347" w14:textId="77777777" w:rsidR="000B79AF" w:rsidRDefault="000B79AF">
      <w:pPr>
        <w:numPr>
          <w:ilvl w:val="0"/>
          <w:numId w:val="13"/>
        </w:numPr>
        <w:spacing w:before="120" w:after="120" w:line="260" w:lineRule="exact"/>
        <w:jc w:val="both"/>
        <w:rPr>
          <w:color w:val="000000"/>
        </w:rPr>
      </w:pPr>
      <w:r>
        <w:rPr>
          <w:color w:val="000000"/>
        </w:rPr>
        <w:t xml:space="preserve">Plata contravalorii cursurilor de formare </w:t>
      </w:r>
      <w:r w:rsidR="005C6E6A">
        <w:rPr>
          <w:color w:val="000000"/>
        </w:rPr>
        <w:t xml:space="preserve">va fi acordată forfetar și </w:t>
      </w:r>
      <w:r>
        <w:rPr>
          <w:color w:val="000000"/>
        </w:rPr>
        <w:t xml:space="preserve">este condiționată de eliberarea </w:t>
      </w:r>
      <w:r w:rsidR="00DB3DF1">
        <w:rPr>
          <w:color w:val="000000"/>
        </w:rPr>
        <w:t>adeverinței/</w:t>
      </w:r>
      <w:r>
        <w:rPr>
          <w:color w:val="000000"/>
        </w:rPr>
        <w:t>certificatului de absolvire</w:t>
      </w:r>
      <w:r w:rsidR="00B52517">
        <w:rPr>
          <w:color w:val="000000"/>
        </w:rPr>
        <w:t xml:space="preserve"> competențe antreprenoriale cu o durată de minumim 40 de ore, </w:t>
      </w:r>
      <w:r>
        <w:rPr>
          <w:color w:val="000000"/>
        </w:rPr>
        <w:t>în conformitate cu prevederile </w:t>
      </w:r>
      <w:hyperlink r:id="rId8" w:history="1">
        <w:r>
          <w:rPr>
            <w:color w:val="000000"/>
          </w:rPr>
          <w:t>Ordonanței Guvernului nr. 129/2000</w:t>
        </w:r>
      </w:hyperlink>
      <w:r>
        <w:rPr>
          <w:color w:val="000000"/>
        </w:rPr>
        <w:t>, republicată, cu modificările și completările ulterioare;</w:t>
      </w:r>
    </w:p>
    <w:p w14:paraId="224D54A4" w14:textId="77777777" w:rsidR="005F0155" w:rsidRDefault="003D4E8D">
      <w:pPr>
        <w:numPr>
          <w:ilvl w:val="0"/>
          <w:numId w:val="13"/>
        </w:numPr>
        <w:spacing w:before="120" w:after="120" w:line="260" w:lineRule="exact"/>
        <w:jc w:val="both"/>
        <w:rPr>
          <w:color w:val="000000"/>
        </w:rPr>
      </w:pPr>
      <w:r>
        <w:rPr>
          <w:color w:val="000000"/>
        </w:rPr>
        <w:t xml:space="preserve">Furnizorii de formare profesională nu vor percepe costuri, taxe sau alte comisioane de la persoanele fizice care reprezintă grupul țintă în cadrul programului. </w:t>
      </w:r>
    </w:p>
    <w:p w14:paraId="0BB4D3C0" w14:textId="77777777" w:rsidR="006B1D97" w:rsidRDefault="005F0155">
      <w:pPr>
        <w:numPr>
          <w:ilvl w:val="0"/>
          <w:numId w:val="13"/>
        </w:numPr>
        <w:spacing w:before="120" w:after="120" w:line="260" w:lineRule="exact"/>
        <w:jc w:val="both"/>
        <w:rPr>
          <w:color w:val="000000"/>
        </w:rPr>
      </w:pPr>
      <w:r>
        <w:rPr>
          <w:color w:val="000000"/>
        </w:rPr>
        <w:t xml:space="preserve">Reprezentanții </w:t>
      </w:r>
      <w:r w:rsidR="00B321BA">
        <w:rPr>
          <w:color w:val="000000"/>
        </w:rPr>
        <w:t>MEDAT</w:t>
      </w:r>
      <w:r>
        <w:rPr>
          <w:color w:val="000000"/>
        </w:rPr>
        <w:t>/AIMMT/</w:t>
      </w:r>
      <w:bookmarkStart w:id="13" w:name="_Hlk182310023"/>
      <w:r>
        <w:rPr>
          <w:color w:val="000000"/>
        </w:rPr>
        <w:t>MIPE/OI</w:t>
      </w:r>
      <w:bookmarkEnd w:id="13"/>
      <w:r>
        <w:rPr>
          <w:color w:val="000000"/>
        </w:rPr>
        <w:t xml:space="preserve"> au dreptul să verifice, online sau la locația cursurilor, condițiile de desfășurare a </w:t>
      </w:r>
      <w:r w:rsidR="008E3581">
        <w:rPr>
          <w:color w:val="000000"/>
        </w:rPr>
        <w:t>acestora.</w:t>
      </w:r>
    </w:p>
    <w:p w14:paraId="332C1AC2" w14:textId="77777777" w:rsidR="00203966" w:rsidRDefault="008C0AB0" w:rsidP="00203966">
      <w:pPr>
        <w:spacing w:before="120" w:after="120" w:line="260" w:lineRule="exact"/>
        <w:ind w:left="720"/>
        <w:jc w:val="both"/>
        <w:rPr>
          <w:b/>
          <w:bCs/>
          <w:color w:val="000000"/>
        </w:rPr>
      </w:pPr>
      <w:r>
        <w:rPr>
          <w:b/>
          <w:bCs/>
          <w:color w:val="000000"/>
        </w:rPr>
        <w:t>5</w:t>
      </w:r>
      <w:r w:rsidR="00203966">
        <w:rPr>
          <w:b/>
          <w:bCs/>
          <w:color w:val="000000"/>
        </w:rPr>
        <w:t>.2 Modul</w:t>
      </w:r>
      <w:r w:rsidR="00C34E64">
        <w:rPr>
          <w:b/>
          <w:bCs/>
          <w:color w:val="000000"/>
        </w:rPr>
        <w:t>ul</w:t>
      </w:r>
      <w:r w:rsidR="00203966">
        <w:rPr>
          <w:b/>
          <w:bCs/>
          <w:color w:val="000000"/>
        </w:rPr>
        <w:t xml:space="preserve"> 2 și Modul</w:t>
      </w:r>
      <w:r w:rsidR="00C34E64">
        <w:rPr>
          <w:b/>
          <w:bCs/>
          <w:color w:val="000000"/>
        </w:rPr>
        <w:t>ul</w:t>
      </w:r>
      <w:r w:rsidR="00203966">
        <w:rPr>
          <w:b/>
          <w:bCs/>
          <w:color w:val="000000"/>
        </w:rPr>
        <w:t xml:space="preserve"> 4 – Ajutor de minimis</w:t>
      </w:r>
    </w:p>
    <w:p w14:paraId="3E0B4C2F" w14:textId="77777777" w:rsidR="00203966" w:rsidRDefault="00203966" w:rsidP="00203966">
      <w:pPr>
        <w:spacing w:before="120" w:after="120" w:line="260" w:lineRule="exact"/>
        <w:ind w:left="720"/>
        <w:jc w:val="both"/>
        <w:rPr>
          <w:color w:val="000000"/>
        </w:rPr>
      </w:pPr>
      <w:r>
        <w:rPr>
          <w:b/>
          <w:bCs/>
          <w:color w:val="000000"/>
        </w:rPr>
        <w:t>(1)</w:t>
      </w:r>
      <w:r>
        <w:rPr>
          <w:color w:val="000000"/>
        </w:rPr>
        <w:t xml:space="preserve"> Prin Program se finanțează formular</w:t>
      </w:r>
      <w:r w:rsidR="005C6E6A">
        <w:rPr>
          <w:color w:val="000000"/>
        </w:rPr>
        <w:t>ele</w:t>
      </w:r>
      <w:r>
        <w:rPr>
          <w:color w:val="000000"/>
        </w:rPr>
        <w:t xml:space="preserve"> de înscriere </w:t>
      </w:r>
      <w:r w:rsidR="005C6E6A">
        <w:rPr>
          <w:color w:val="000000"/>
        </w:rPr>
        <w:t xml:space="preserve">la finanțare </w:t>
      </w:r>
      <w:r>
        <w:rPr>
          <w:color w:val="000000"/>
        </w:rPr>
        <w:t xml:space="preserve">(Anexa </w:t>
      </w:r>
      <w:r w:rsidR="00D047B3">
        <w:rPr>
          <w:color w:val="000000"/>
        </w:rPr>
        <w:t>3</w:t>
      </w:r>
      <w:r>
        <w:rPr>
          <w:color w:val="000000"/>
        </w:rPr>
        <w:t>), în ordinea descrescătoare a punctajelor obținute, în următoarele condiții:</w:t>
      </w:r>
    </w:p>
    <w:p w14:paraId="52767A65" w14:textId="77777777" w:rsidR="00D664AD" w:rsidRDefault="00203966" w:rsidP="004B5104">
      <w:pPr>
        <w:spacing w:before="120" w:after="120" w:line="260" w:lineRule="exact"/>
        <w:ind w:left="720"/>
        <w:jc w:val="both"/>
        <w:rPr>
          <w:color w:val="000000"/>
        </w:rPr>
      </w:pPr>
      <w:r>
        <w:rPr>
          <w:b/>
          <w:bCs/>
          <w:color w:val="000000"/>
        </w:rPr>
        <w:t>– Alocație Financiară Nerambursabilă (AFN)</w:t>
      </w:r>
      <w:r>
        <w:rPr>
          <w:color w:val="000000"/>
        </w:rPr>
        <w:t xml:space="preserve"> - maximum 250.000 lei/beneficiar, sumă care poate reprezenta maximum 90% din valoarea </w:t>
      </w:r>
      <w:r w:rsidR="00D664AD">
        <w:rPr>
          <w:color w:val="000000"/>
        </w:rPr>
        <w:t xml:space="preserve">totală a </w:t>
      </w:r>
      <w:r>
        <w:rPr>
          <w:color w:val="000000"/>
        </w:rPr>
        <w:t xml:space="preserve">cheltuielilor eligibile </w:t>
      </w:r>
      <w:r w:rsidR="004B5104">
        <w:rPr>
          <w:color w:val="000000"/>
        </w:rPr>
        <w:t xml:space="preserve">(inclusiv TVA pentru societățile neplătitoare) </w:t>
      </w:r>
      <w:r w:rsidR="008E3581">
        <w:rPr>
          <w:color w:val="000000"/>
        </w:rPr>
        <w:t>solicitate</w:t>
      </w:r>
      <w:r w:rsidR="006B4FBF">
        <w:rPr>
          <w:color w:val="000000"/>
        </w:rPr>
        <w:t xml:space="preserve"> </w:t>
      </w:r>
      <w:r w:rsidR="008E3581">
        <w:rPr>
          <w:color w:val="000000"/>
        </w:rPr>
        <w:t>prin</w:t>
      </w:r>
      <w:r w:rsidR="006B4FBF">
        <w:rPr>
          <w:color w:val="000000"/>
        </w:rPr>
        <w:t xml:space="preserve"> </w:t>
      </w:r>
      <w:r w:rsidR="00D664AD">
        <w:rPr>
          <w:color w:val="000000"/>
        </w:rPr>
        <w:t xml:space="preserve">formularul de </w:t>
      </w:r>
      <w:r w:rsidR="005C6E6A">
        <w:rPr>
          <w:color w:val="000000"/>
        </w:rPr>
        <w:t>înscriere</w:t>
      </w:r>
      <w:r w:rsidR="00D664AD">
        <w:rPr>
          <w:color w:val="000000"/>
        </w:rPr>
        <w:t>;</w:t>
      </w:r>
    </w:p>
    <w:p w14:paraId="26424DEF" w14:textId="77777777" w:rsidR="008E3581" w:rsidRDefault="00D664AD" w:rsidP="008E3581">
      <w:pPr>
        <w:spacing w:before="120" w:after="120" w:line="260" w:lineRule="exact"/>
        <w:ind w:left="720"/>
        <w:jc w:val="both"/>
        <w:rPr>
          <w:color w:val="000000"/>
        </w:rPr>
      </w:pPr>
      <w:r>
        <w:rPr>
          <w:b/>
          <w:bCs/>
          <w:color w:val="000000"/>
        </w:rPr>
        <w:t>Contribuție proprie –</w:t>
      </w:r>
      <w:r>
        <w:rPr>
          <w:color w:val="000000"/>
        </w:rPr>
        <w:t xml:space="preserve"> minim 10% din valoarea totală a cheltuielilor eligibile </w:t>
      </w:r>
      <w:r w:rsidR="004B5104">
        <w:rPr>
          <w:color w:val="000000"/>
        </w:rPr>
        <w:t xml:space="preserve">(inclusiv TVA pentru societățile neplătitoare) </w:t>
      </w:r>
      <w:r w:rsidR="008E3581">
        <w:rPr>
          <w:color w:val="000000"/>
        </w:rPr>
        <w:t>solicitate prin formularul de înscriere;</w:t>
      </w:r>
    </w:p>
    <w:p w14:paraId="58B48A1D" w14:textId="77777777" w:rsidR="008C0AB0" w:rsidRDefault="008C0AB0" w:rsidP="00356E24">
      <w:pPr>
        <w:spacing w:before="120" w:after="120" w:line="260" w:lineRule="exact"/>
        <w:ind w:left="720"/>
        <w:jc w:val="both"/>
        <w:rPr>
          <w:color w:val="000000"/>
        </w:rPr>
      </w:pPr>
      <w:r>
        <w:rPr>
          <w:b/>
          <w:bCs/>
          <w:color w:val="000000"/>
        </w:rPr>
        <w:t xml:space="preserve">(2) </w:t>
      </w:r>
      <w:r>
        <w:rPr>
          <w:color w:val="000000"/>
        </w:rPr>
        <w:t>Obiectul finanțării trebuie să se încadreze în una sau mai multe din următoarele categorii eligibile:</w:t>
      </w:r>
    </w:p>
    <w:p w14:paraId="21234E88" w14:textId="77777777" w:rsidR="00410783" w:rsidRDefault="008C0AB0" w:rsidP="00410783">
      <w:pPr>
        <w:numPr>
          <w:ilvl w:val="0"/>
          <w:numId w:val="73"/>
        </w:numPr>
        <w:spacing w:before="120" w:after="120" w:line="260" w:lineRule="exact"/>
        <w:contextualSpacing/>
        <w:jc w:val="both"/>
        <w:rPr>
          <w:color w:val="000000"/>
        </w:rPr>
      </w:pPr>
      <w:r>
        <w:rPr>
          <w:color w:val="000000"/>
        </w:rPr>
        <w:t>Echipamente tehnologice, cu excepția jocurilor de noroc mecanice, electrice, electronice, meselor de biliard, automatelor muzicale. Prin echipamente tehnologice, conform grilei de punctaj, se înțeleg toate activele corporale din categoria mijloacelor fixe descrise în grupele 2.1</w:t>
      </w:r>
      <w:r w:rsidR="00010050">
        <w:rPr>
          <w:color w:val="000000"/>
        </w:rPr>
        <w:t>,</w:t>
      </w:r>
      <w:r>
        <w:rPr>
          <w:color w:val="000000"/>
        </w:rPr>
        <w:t xml:space="preserve"> 2.2. </w:t>
      </w:r>
      <w:r w:rsidR="00E6027F">
        <w:rPr>
          <w:color w:val="000000"/>
        </w:rPr>
        <w:t>și 2.3</w:t>
      </w:r>
      <w:r w:rsidR="00B52517">
        <w:rPr>
          <w:color w:val="000000"/>
        </w:rPr>
        <w:t>.6</w:t>
      </w:r>
      <w:r w:rsidR="00E6027F">
        <w:rPr>
          <w:color w:val="000000"/>
        </w:rPr>
        <w:t xml:space="preserve"> </w:t>
      </w:r>
      <w:r>
        <w:rPr>
          <w:color w:val="000000"/>
        </w:rPr>
        <w:t>din Catalogul privind clasificarea și duratele normale de funcționare a mijloacelor fixe</w:t>
      </w:r>
      <w:r w:rsidR="007C4301">
        <w:rPr>
          <w:color w:val="000000"/>
        </w:rPr>
        <w:t xml:space="preserve"> aprobat prin</w:t>
      </w:r>
      <w:r>
        <w:rPr>
          <w:color w:val="000000"/>
        </w:rPr>
        <w:t xml:space="preserve"> </w:t>
      </w:r>
      <w:r w:rsidR="007C4301">
        <w:rPr>
          <w:color w:val="000000"/>
        </w:rPr>
        <w:t xml:space="preserve">H.G. nr. 2139/2004, </w:t>
      </w:r>
      <w:r>
        <w:rPr>
          <w:color w:val="000000"/>
        </w:rPr>
        <w:t>cu excepția celor specificate de prezenta procedură de implementare</w:t>
      </w:r>
      <w:r w:rsidR="00DE7D41">
        <w:rPr>
          <w:color w:val="000000"/>
        </w:rPr>
        <w:t xml:space="preserve"> la art. 5.2, alin. (2), punctele b)</w:t>
      </w:r>
      <w:r w:rsidR="00195F5F">
        <w:rPr>
          <w:color w:val="000000"/>
        </w:rPr>
        <w:t>,</w:t>
      </w:r>
      <w:r w:rsidR="00DE7D41">
        <w:rPr>
          <w:color w:val="000000"/>
        </w:rPr>
        <w:t xml:space="preserve"> c)</w:t>
      </w:r>
      <w:r w:rsidR="00195F5F">
        <w:rPr>
          <w:color w:val="000000"/>
        </w:rPr>
        <w:t xml:space="preserve"> si g).</w:t>
      </w:r>
      <w:r w:rsidR="001D36F7">
        <w:rPr>
          <w:color w:val="000000"/>
        </w:rPr>
        <w:t xml:space="preserve"> În categoria echipamentelor tehnologice eligibile sunt asimilate și activele corporale din categoria mijloacelor fixe pentru locurile de joacă, săli de sport, fitness, drone, x-body și de forță.</w:t>
      </w:r>
      <w:r w:rsidR="00410783">
        <w:rPr>
          <w:color w:val="000000"/>
        </w:rPr>
        <w:t xml:space="preserve"> </w:t>
      </w:r>
    </w:p>
    <w:p w14:paraId="628882A2" w14:textId="77777777" w:rsidR="00410783" w:rsidRDefault="00410783" w:rsidP="00410783">
      <w:pPr>
        <w:numPr>
          <w:ilvl w:val="0"/>
          <w:numId w:val="73"/>
        </w:numPr>
        <w:spacing w:before="120" w:after="120" w:line="260" w:lineRule="exact"/>
        <w:contextualSpacing/>
        <w:jc w:val="both"/>
        <w:rPr>
          <w:color w:val="000000"/>
        </w:rPr>
      </w:pPr>
      <w:r>
        <w:rPr>
          <w:color w:val="000000"/>
        </w:rPr>
        <w:t xml:space="preserve">echipamente/tehnologii/soluții/sisteme specifice care generează energie regenerabilă pentru a desfășura activitatea pentru care solicită finanțare. Exemple: sisteme de panouri fotovoltaice, eoliene și mini-eoliene, instalații solare termice, centrale și minicentrale hidroelectrice, instalații geo-termale și/sau pompe de căldură care utilizează energie geo-termală; </w:t>
      </w:r>
    </w:p>
    <w:p w14:paraId="2A0868C7" w14:textId="77777777" w:rsidR="00410783" w:rsidRDefault="008C0AB0" w:rsidP="00410783">
      <w:pPr>
        <w:numPr>
          <w:ilvl w:val="0"/>
          <w:numId w:val="73"/>
        </w:numPr>
        <w:spacing w:before="120" w:after="120" w:line="260" w:lineRule="exact"/>
        <w:contextualSpacing/>
        <w:jc w:val="both"/>
        <w:rPr>
          <w:color w:val="000000"/>
        </w:rPr>
      </w:pPr>
      <w:r>
        <w:rPr>
          <w:color w:val="000000"/>
        </w:rPr>
        <w:t xml:space="preserve">Achiziția de </w:t>
      </w:r>
      <w:r w:rsidR="00410783">
        <w:rPr>
          <w:color w:val="000000"/>
        </w:rPr>
        <w:t>echipamente digitale/tehnologii/soluții/sisteme/aplicații cu impact asupra economisirii de resurse. Exemple</w:t>
      </w:r>
      <w:r w:rsidR="00410783">
        <w:rPr>
          <w:color w:val="000000"/>
          <w:lang w:val="it-IT"/>
        </w:rPr>
        <w:t>:</w:t>
      </w:r>
      <w:r w:rsidR="00410783">
        <w:rPr>
          <w:color w:val="000000"/>
        </w:rPr>
        <w:t xml:space="preserve"> boilere industriale de înaltă eficiență, pompe de căldură altele decît cele care utilizează energie geo-termală, sisteme de ventilație, sisteme de încălzire/răcire, arzătoare industriale, schimbătoare de căldură industriale, surse neîntreruptibile de energie UPS, cazane/centrale în condensare pe gaz, sisteme de cogenerare și trigenerare, sisteme de măsurare și monitorizare a utilităților; La această categorie sunt eligibilile și tehnologii/echipamente/sisteme/soluții/servicii etc. de colectare, reciclare, reutilizare a deșeurilor. Exemple: echipamente de colectare selectivă și reciclare a deșeurilor, separatoare, prese de balotat deșeuri, tocătoare fixe sau mobile, stații de compostare sau bio-uscare, stații sortare și/sau tratare mecanică/automată deșeuri, sisteme integrate de producere combustibili alternativi din deșeuri, sisteme de reciclare; </w:t>
      </w:r>
    </w:p>
    <w:p w14:paraId="1FA871A9" w14:textId="77777777" w:rsidR="00410783" w:rsidRDefault="005C6E6A" w:rsidP="00410783">
      <w:pPr>
        <w:numPr>
          <w:ilvl w:val="0"/>
          <w:numId w:val="73"/>
        </w:numPr>
        <w:spacing w:before="120" w:after="120" w:line="260" w:lineRule="exact"/>
        <w:contextualSpacing/>
        <w:jc w:val="both"/>
        <w:rPr>
          <w:color w:val="000000"/>
        </w:rPr>
      </w:pPr>
      <w:r>
        <w:rPr>
          <w:color w:val="000000"/>
        </w:rPr>
        <w:t>Cheltuielile pentru înființarea întreprinderii în valoare eligibilă maximă de 1000 lei. Această activitate poate fi efectuată înainte de semnarea contractului de acordare a AFN</w:t>
      </w:r>
      <w:r w:rsidR="006B4FBF">
        <w:rPr>
          <w:color w:val="000000"/>
        </w:rPr>
        <w:t>-ului</w:t>
      </w:r>
      <w:r w:rsidR="004A4B35">
        <w:rPr>
          <w:color w:val="000000"/>
        </w:rPr>
        <w:t xml:space="preserve"> </w:t>
      </w:r>
      <w:r w:rsidR="004A4B35">
        <w:rPr>
          <w:rStyle w:val="tpa1"/>
          <w:color w:val="000000"/>
        </w:rPr>
        <w:t>(Anexa 4)</w:t>
      </w:r>
      <w:r>
        <w:rPr>
          <w:color w:val="000000"/>
        </w:rPr>
        <w:t>.</w:t>
      </w:r>
    </w:p>
    <w:p w14:paraId="1C1D324B" w14:textId="77777777" w:rsidR="00410783" w:rsidRDefault="008C0AB0" w:rsidP="00410783">
      <w:pPr>
        <w:numPr>
          <w:ilvl w:val="0"/>
          <w:numId w:val="73"/>
        </w:numPr>
        <w:spacing w:before="120" w:after="120" w:line="260" w:lineRule="exact"/>
        <w:contextualSpacing/>
        <w:jc w:val="both"/>
        <w:rPr>
          <w:color w:val="000000"/>
        </w:rPr>
      </w:pPr>
      <w:r>
        <w:rPr>
          <w:color w:val="000000"/>
        </w:rPr>
        <w:t xml:space="preserve">Achiziționarea de mobilier, aparatură birotică și sisteme de protecție a valorilor umane și materiale, conform grupei nr. 3 din </w:t>
      </w:r>
      <w:r w:rsidR="0024789A">
        <w:rPr>
          <w:color w:val="000000"/>
        </w:rPr>
        <w:t>Catalogul privind clasificarea și duratele normale de funcționare a mijloacelor fixe aprobat prin H.G. nr. 2139/2004</w:t>
      </w:r>
      <w:r>
        <w:rPr>
          <w:color w:val="000000"/>
        </w:rPr>
        <w:t>;</w:t>
      </w:r>
      <w:r w:rsidR="00A02926">
        <w:rPr>
          <w:color w:val="000000"/>
        </w:rPr>
        <w:t xml:space="preserve"> </w:t>
      </w:r>
    </w:p>
    <w:p w14:paraId="271F2F2E" w14:textId="77777777" w:rsidR="00410783" w:rsidRDefault="008C0AB0" w:rsidP="00410783">
      <w:pPr>
        <w:numPr>
          <w:ilvl w:val="0"/>
          <w:numId w:val="73"/>
        </w:numPr>
        <w:spacing w:before="120" w:after="120" w:line="260" w:lineRule="exact"/>
        <w:contextualSpacing/>
        <w:jc w:val="both"/>
        <w:rPr>
          <w:color w:val="000000"/>
        </w:rPr>
      </w:pPr>
      <w:r>
        <w:rPr>
          <w:color w:val="000000"/>
        </w:rPr>
        <w:t xml:space="preserve">Salariile, utilitățile (energie electrică, apă, gaze, salubritate, abonament telefon și internet), serviciile de contabilitate și cheltuielile aferente chiriilor pentru spații de producție;  Pentru aplicanții, care își asumă crearea și menținerea a două locuri de muncă prin intermediul Programului, valoarea acestor cheltuieli (salarii, utilități, servicii de contabilitate și chirii) reprezintă o sumă forfetară de maximum </w:t>
      </w:r>
      <w:r w:rsidR="00EB0C00">
        <w:rPr>
          <w:color w:val="000000"/>
        </w:rPr>
        <w:t>8</w:t>
      </w:r>
      <w:r>
        <w:rPr>
          <w:color w:val="000000"/>
        </w:rPr>
        <w:t>0.000 lei</w:t>
      </w:r>
      <w:r w:rsidR="00EB0C00">
        <w:rPr>
          <w:rStyle w:val="Referinnotdesubsol"/>
          <w:color w:val="000000"/>
        </w:rPr>
        <w:footnoteReference w:id="6"/>
      </w:r>
      <w:r>
        <w:rPr>
          <w:color w:val="000000"/>
        </w:rPr>
        <w:t xml:space="preserve"> din valoarea cheltuielilor eligibile aprobate în urma verificării </w:t>
      </w:r>
      <w:r w:rsidR="005C6E6A">
        <w:rPr>
          <w:color w:val="000000"/>
        </w:rPr>
        <w:t>formularului de înscriere la</w:t>
      </w:r>
      <w:r>
        <w:rPr>
          <w:color w:val="000000"/>
        </w:rPr>
        <w:t xml:space="preserve"> finanțare, respectiv din suma cheltuielilor aprobate la decont. Decontarea se face în baza cererii beneficiarului însoțită  de documentele care să ateste crearea a minimum 2 locuri de muncă; </w:t>
      </w:r>
    </w:p>
    <w:p w14:paraId="7261B992" w14:textId="77777777" w:rsidR="00410783" w:rsidRDefault="008C0AB0" w:rsidP="00410783">
      <w:pPr>
        <w:numPr>
          <w:ilvl w:val="0"/>
          <w:numId w:val="73"/>
        </w:numPr>
        <w:spacing w:before="120" w:after="120" w:line="260" w:lineRule="exact"/>
        <w:contextualSpacing/>
        <w:jc w:val="both"/>
        <w:rPr>
          <w:color w:val="000000"/>
        </w:rPr>
      </w:pPr>
      <w:r>
        <w:rPr>
          <w:color w:val="000000"/>
        </w:rPr>
        <w:t>Site de prezentare a activității, magazin on-line, cheltuieli înregistrare domeniu, cheltuieli de promovare a site-ului / magazinului on-line, soft/softuri necesar/necesare desfășurării activității, semnătură electronică,  echipamente IT, tehnică de calcul tip PC, unitate centrală, server, monitor, imprimantă/copiator/multifuncțională, inclusiv sisteme portabile, licențe necesare desfășurării activității, telefoane smart, tablete</w:t>
      </w:r>
      <w:r w:rsidR="0084162F">
        <w:rPr>
          <w:color w:val="000000"/>
        </w:rPr>
        <w:t xml:space="preserve">. </w:t>
      </w:r>
      <w:r>
        <w:rPr>
          <w:color w:val="000000"/>
        </w:rPr>
        <w:t>Cheltuiala cu semnătura electronică este eligibilă și înainte de semnarea acordului de finanțare.</w:t>
      </w:r>
    </w:p>
    <w:p w14:paraId="2A190948" w14:textId="77777777" w:rsidR="00410783" w:rsidRDefault="008C0AB0" w:rsidP="00410783">
      <w:pPr>
        <w:numPr>
          <w:ilvl w:val="0"/>
          <w:numId w:val="73"/>
        </w:numPr>
        <w:spacing w:before="120" w:after="120" w:line="260" w:lineRule="exact"/>
        <w:contextualSpacing/>
        <w:jc w:val="both"/>
        <w:rPr>
          <w:color w:val="000000"/>
        </w:rPr>
      </w:pPr>
      <w:r>
        <w:rPr>
          <w:color w:val="000000"/>
        </w:rPr>
        <w:t>Consultanță pentru întocmirea documentației în vederea obținerii finanțării în cadrul prezentului Program și pentru implementarea proiectului, în valoare eligibilă de maximum 10.000 lei</w:t>
      </w:r>
      <w:r w:rsidR="00EB0C00">
        <w:rPr>
          <w:rStyle w:val="Referinnotdesubsol"/>
          <w:color w:val="000000"/>
        </w:rPr>
        <w:footnoteReference w:id="7"/>
      </w:r>
      <w:r w:rsidR="00E32612">
        <w:rPr>
          <w:color w:val="000000"/>
        </w:rPr>
        <w:t xml:space="preserve">; </w:t>
      </w:r>
      <w:r>
        <w:rPr>
          <w:color w:val="000000"/>
        </w:rPr>
        <w:t xml:space="preserve">Această activitate poate fi efectuată înainte de semnarea </w:t>
      </w:r>
      <w:r w:rsidR="005C6E6A">
        <w:rPr>
          <w:color w:val="000000"/>
        </w:rPr>
        <w:t>contractului de acordare a AFN</w:t>
      </w:r>
      <w:r>
        <w:rPr>
          <w:color w:val="000000"/>
        </w:rPr>
        <w:t>. Furnizorii de servicii de consultanță eligibili în cadrul Programului pot fi numai organizații furnizoare de consultanță care au dreptul legal de a desfășura acest tip de activitate, respectiv au activitatea de consultanță în statut sau sunt întreprinderi care au ca activitate autorizată a fi desfășurată una dintre activitățile incluse în cod CAEN</w:t>
      </w:r>
      <w:r w:rsidR="008B42EB">
        <w:rPr>
          <w:color w:val="000000"/>
        </w:rPr>
        <w:t xml:space="preserve"> Rev. 3</w:t>
      </w:r>
      <w:r w:rsidR="006B4FBF">
        <w:rPr>
          <w:color w:val="000000"/>
        </w:rPr>
        <w:t xml:space="preserve">, </w:t>
      </w:r>
      <w:r>
        <w:rPr>
          <w:color w:val="000000"/>
        </w:rPr>
        <w:t>diviziunea 70. Societățile care furnizează servicii de consultanță în cadrul Programului Start –up Nation</w:t>
      </w:r>
      <w:r w:rsidR="006B4FBF">
        <w:rPr>
          <w:color w:val="000000"/>
        </w:rPr>
        <w:t>,</w:t>
      </w:r>
      <w:r>
        <w:rPr>
          <w:color w:val="000000"/>
        </w:rPr>
        <w:t xml:space="preserve"> nu pot avea calitatea de furnizori pentru alte cheltuieli eligibile în cadrul </w:t>
      </w:r>
      <w:r w:rsidR="00B759A7">
        <w:rPr>
          <w:color w:val="000000"/>
        </w:rPr>
        <w:t>proiectului, sub sancțiunea nedecontării tuturor cheltuielilor aferente respectivului furnizor</w:t>
      </w:r>
      <w:r>
        <w:rPr>
          <w:color w:val="000000"/>
        </w:rPr>
        <w:t>.</w:t>
      </w:r>
    </w:p>
    <w:p w14:paraId="1D85D0B9" w14:textId="77777777" w:rsidR="008C0AB0" w:rsidRDefault="008C0AB0" w:rsidP="00410783">
      <w:pPr>
        <w:numPr>
          <w:ilvl w:val="0"/>
          <w:numId w:val="73"/>
        </w:numPr>
        <w:spacing w:before="120" w:after="120" w:line="260" w:lineRule="exact"/>
        <w:contextualSpacing/>
        <w:jc w:val="both"/>
        <w:rPr>
          <w:color w:val="000000"/>
        </w:rPr>
      </w:pPr>
      <w:r>
        <w:rPr>
          <w:color w:val="000000"/>
        </w:rPr>
        <w:t>Două plăcuțe informative obligatorii, sub sancțiunea neacordării AFN, în valoare de minim 10 lei, dar nu mai mult de 500 de lei</w:t>
      </w:r>
      <w:r w:rsidR="00EB0C00">
        <w:rPr>
          <w:rStyle w:val="Referinnotdesubsol"/>
          <w:color w:val="000000"/>
        </w:rPr>
        <w:footnoteReference w:id="8"/>
      </w:r>
      <w:r>
        <w:rPr>
          <w:color w:val="000000"/>
        </w:rPr>
        <w:t xml:space="preserve"> din valoarea cheltuielilor eligibile, care vor fi plasate astfel:</w:t>
      </w:r>
    </w:p>
    <w:p w14:paraId="31A4FA36" w14:textId="77777777" w:rsidR="008C0AB0" w:rsidRDefault="008C0AB0">
      <w:pPr>
        <w:numPr>
          <w:ilvl w:val="0"/>
          <w:numId w:val="44"/>
        </w:numPr>
        <w:spacing w:before="120" w:after="120" w:line="260" w:lineRule="exact"/>
        <w:jc w:val="both"/>
        <w:rPr>
          <w:color w:val="000000"/>
        </w:rPr>
      </w:pPr>
      <w:r>
        <w:rPr>
          <w:color w:val="000000"/>
        </w:rPr>
        <w:t>una în interiorul spațiului de la locația de implementare a proiectului (indoor), în locul cu vizibilitatea cea mai bună pentru vizitatori (recepție, secretariat, loc de așteptare etc);</w:t>
      </w:r>
    </w:p>
    <w:p w14:paraId="211FBB84" w14:textId="77777777" w:rsidR="00410783" w:rsidRDefault="008C0AB0" w:rsidP="00410783">
      <w:pPr>
        <w:numPr>
          <w:ilvl w:val="0"/>
          <w:numId w:val="44"/>
        </w:numPr>
        <w:spacing w:before="120" w:after="120" w:line="260" w:lineRule="exact"/>
        <w:jc w:val="both"/>
        <w:rPr>
          <w:color w:val="000000"/>
        </w:rPr>
      </w:pPr>
      <w:r>
        <w:rPr>
          <w:color w:val="000000"/>
        </w:rPr>
        <w:t>una în exteriorul spațiului de la locația de implementare a proiectului (outdoor), în locul cu vizibilitatea cea mai bună pentru clienți, pe lângă spațiul unde se desfășoară activitatea (fațad</w:t>
      </w:r>
      <w:r w:rsidR="009C6866">
        <w:rPr>
          <w:color w:val="000000"/>
        </w:rPr>
        <w:t>ă</w:t>
      </w:r>
      <w:r>
        <w:rPr>
          <w:color w:val="000000"/>
        </w:rPr>
        <w:t xml:space="preserve"> stradală, intrare în clădire etc).</w:t>
      </w:r>
    </w:p>
    <w:p w14:paraId="59697EE2" w14:textId="77777777" w:rsidR="000A1DB2" w:rsidRDefault="008C0AB0">
      <w:pPr>
        <w:numPr>
          <w:ilvl w:val="0"/>
          <w:numId w:val="73"/>
        </w:numPr>
        <w:spacing w:before="120" w:after="120" w:line="260" w:lineRule="exact"/>
        <w:jc w:val="both"/>
        <w:rPr>
          <w:strike/>
          <w:color w:val="000000"/>
        </w:rPr>
      </w:pPr>
      <w:r>
        <w:rPr>
          <w:color w:val="000000"/>
        </w:rPr>
        <w:t xml:space="preserve">Cheltuieli financiare aferente creditelor/ garanțiilor obținute pentru creditele contractate de beneficiari </w:t>
      </w:r>
      <w:r w:rsidR="006B4FBF">
        <w:rPr>
          <w:color w:val="000000"/>
        </w:rPr>
        <w:t xml:space="preserve">de la banca parteneră, </w:t>
      </w:r>
      <w:r>
        <w:rPr>
          <w:color w:val="000000"/>
        </w:rPr>
        <w:t>în vederea realizării proiectelor acceptate în cadrul Programului, pentru solicitanții care utilizează credit</w:t>
      </w:r>
      <w:r w:rsidR="006B4FBF">
        <w:rPr>
          <w:color w:val="000000"/>
        </w:rPr>
        <w:t>ul,</w:t>
      </w:r>
      <w:r>
        <w:rPr>
          <w:color w:val="000000"/>
        </w:rPr>
        <w:t xml:space="preserve"> pentru implementarea proiectului.</w:t>
      </w:r>
      <w:r w:rsidR="000A1DB2">
        <w:rPr>
          <w:color w:val="000000"/>
        </w:rPr>
        <w:t xml:space="preserve"> </w:t>
      </w:r>
    </w:p>
    <w:p w14:paraId="3F358C54" w14:textId="77777777" w:rsidR="000A1DB2" w:rsidRDefault="000A1DB2" w:rsidP="000A1DB2">
      <w:pPr>
        <w:numPr>
          <w:ilvl w:val="0"/>
          <w:numId w:val="73"/>
        </w:numPr>
        <w:spacing w:before="120" w:after="120" w:line="260" w:lineRule="exact"/>
        <w:ind w:left="360" w:firstLine="0"/>
        <w:jc w:val="both"/>
        <w:rPr>
          <w:rFonts w:eastAsia="Calibri"/>
          <w:color w:val="000000"/>
        </w:rPr>
      </w:pPr>
      <w:r>
        <w:rPr>
          <w:color w:val="000000"/>
        </w:rPr>
        <w:t xml:space="preserve"> </w:t>
      </w:r>
      <w:r>
        <w:rPr>
          <w:b/>
          <w:bCs/>
          <w:color w:val="000000"/>
        </w:rPr>
        <w:t>i)</w:t>
      </w:r>
      <w:r w:rsidR="00010050">
        <w:rPr>
          <w:color w:val="000000"/>
        </w:rPr>
        <w:t>Mijloace de transport, autoturisme, autobuze, microbuze, biciclete, mopede, motociclete, kart-uri, UTV-uri, ATV-uri, rulote cu sau fără motor, remorci și semiremorci, platforme, izoterme și frigorifice, doc plutitor, șalupe maritime pentru călători, ambarcațiuni de agrement, aparate de zbor, autoutilitare și autovehicule cu destinație specială</w:t>
      </w:r>
      <w:r>
        <w:rPr>
          <w:color w:val="000000"/>
        </w:rPr>
        <w:t>.</w:t>
      </w:r>
    </w:p>
    <w:p w14:paraId="04553F65" w14:textId="77777777" w:rsidR="00010050" w:rsidRDefault="00774231" w:rsidP="000A1DB2">
      <w:pPr>
        <w:spacing w:before="120" w:after="120" w:line="260" w:lineRule="exact"/>
        <w:ind w:left="810"/>
        <w:jc w:val="both"/>
        <w:rPr>
          <w:rFonts w:eastAsia="Calibri"/>
          <w:color w:val="000000"/>
        </w:rPr>
      </w:pPr>
      <w:r>
        <w:rPr>
          <w:b/>
          <w:bCs/>
          <w:color w:val="000000"/>
        </w:rPr>
        <w:t>ii)</w:t>
      </w:r>
      <w:r w:rsidR="00010050">
        <w:rPr>
          <w:color w:val="000000"/>
        </w:rPr>
        <w:t xml:space="preserve"> Pentru activitățile de rent-a-car, școli de șoferi și pilotaj și transporturi cu taxi-uri</w:t>
      </w:r>
      <w:r w:rsidR="006B4FBF">
        <w:rPr>
          <w:color w:val="000000"/>
        </w:rPr>
        <w:t xml:space="preserve">, </w:t>
      </w:r>
      <w:r w:rsidR="00010050">
        <w:rPr>
          <w:color w:val="000000"/>
        </w:rPr>
        <w:t>nu sunt limitate valoarea maximă/autoturism și numărul de autoturisme achiziționate.</w:t>
      </w:r>
    </w:p>
    <w:p w14:paraId="556DC71A" w14:textId="77777777" w:rsidR="008C0AB0" w:rsidRDefault="00774231" w:rsidP="00410783">
      <w:pPr>
        <w:spacing w:before="120" w:after="120" w:line="260" w:lineRule="exact"/>
        <w:ind w:left="810"/>
        <w:jc w:val="both"/>
        <w:rPr>
          <w:color w:val="000000"/>
        </w:rPr>
      </w:pPr>
      <w:r>
        <w:rPr>
          <w:b/>
          <w:bCs/>
          <w:color w:val="000000"/>
        </w:rPr>
        <w:t>iii</w:t>
      </w:r>
      <w:r w:rsidR="00010050">
        <w:rPr>
          <w:b/>
          <w:bCs/>
          <w:color w:val="000000"/>
        </w:rPr>
        <w:t>)</w:t>
      </w:r>
      <w:r w:rsidR="00010050">
        <w:rPr>
          <w:color w:val="000000"/>
        </w:rPr>
        <w:t xml:space="preserve"> Cu excepția activităților prevăzute la alin. (2), autoturismele sunt eligibile pentru toate activitățile din cadrul Programului în valoare eligibilă de maximum 50.000 lei</w:t>
      </w:r>
      <w:r w:rsidR="0036050A">
        <w:rPr>
          <w:rStyle w:val="Referinnotdesubsol"/>
          <w:color w:val="000000"/>
        </w:rPr>
        <w:footnoteReference w:id="9"/>
      </w:r>
      <w:r w:rsidR="00010050">
        <w:rPr>
          <w:color w:val="000000"/>
        </w:rPr>
        <w:t xml:space="preserve"> și maximum 1 autoturism / beneficiar.</w:t>
      </w:r>
      <w:r w:rsidR="008C0AB0">
        <w:rPr>
          <w:color w:val="000000"/>
        </w:rPr>
        <w:t xml:space="preserve"> </w:t>
      </w:r>
    </w:p>
    <w:p w14:paraId="6F7C203C" w14:textId="77777777" w:rsidR="004B5104" w:rsidRDefault="004B5104" w:rsidP="00410783">
      <w:pPr>
        <w:numPr>
          <w:ilvl w:val="0"/>
          <w:numId w:val="73"/>
        </w:numPr>
        <w:jc w:val="both"/>
        <w:rPr>
          <w:color w:val="000000"/>
        </w:rPr>
      </w:pPr>
      <w:r>
        <w:rPr>
          <w:color w:val="000000"/>
        </w:rPr>
        <w:t>Taxa pe valoarea adăugată (TVA) nedeductibilă pentru aplicanții neplătitori de TVA conform Codului Fiscal.</w:t>
      </w:r>
    </w:p>
    <w:p w14:paraId="07ED9E4D" w14:textId="77777777" w:rsidR="004B5104" w:rsidRDefault="00283E33" w:rsidP="004B5104">
      <w:pPr>
        <w:spacing w:before="120" w:after="120" w:line="260" w:lineRule="exact"/>
        <w:ind w:left="720"/>
        <w:jc w:val="both"/>
        <w:rPr>
          <w:color w:val="000000"/>
        </w:rPr>
      </w:pPr>
      <w:r>
        <w:rPr>
          <w:b/>
          <w:bCs/>
          <w:color w:val="000000"/>
        </w:rPr>
        <w:t>(3)</w:t>
      </w:r>
      <w:r>
        <w:rPr>
          <w:color w:val="000000"/>
        </w:rPr>
        <w:t xml:space="preserve"> </w:t>
      </w:r>
      <w:r w:rsidR="004B5104">
        <w:rPr>
          <w:color w:val="000000"/>
        </w:rPr>
        <w:t>În sensul prezentei măsuri se consideră că:</w:t>
      </w:r>
    </w:p>
    <w:p w14:paraId="41DEB73B" w14:textId="77777777" w:rsidR="004B5104" w:rsidRDefault="004B5104">
      <w:pPr>
        <w:numPr>
          <w:ilvl w:val="0"/>
          <w:numId w:val="45"/>
        </w:numPr>
        <w:spacing w:before="120" w:after="120" w:line="260" w:lineRule="exact"/>
        <w:ind w:left="1418" w:hanging="284"/>
        <w:jc w:val="both"/>
        <w:rPr>
          <w:color w:val="000000"/>
        </w:rPr>
      </w:pPr>
      <w:r>
        <w:rPr>
          <w:color w:val="000000"/>
        </w:rPr>
        <w:t xml:space="preserve">valoarea decontată este alcătuită din valoarea totală fără TVA și TVA nedeductibil. În cazul în care </w:t>
      </w:r>
      <w:r w:rsidR="00390713">
        <w:rPr>
          <w:color w:val="000000"/>
        </w:rPr>
        <w:t xml:space="preserve">beneficiarul devine plătitor de TVA sau furnizorul este neplătitor de TVA, </w:t>
      </w:r>
      <w:r>
        <w:rPr>
          <w:color w:val="000000"/>
        </w:rPr>
        <w:t>valoarea decontată este valoarea totală fără TVA</w:t>
      </w:r>
      <w:r w:rsidR="00390713">
        <w:rPr>
          <w:color w:val="000000"/>
        </w:rPr>
        <w:t>, respectiv TVA</w:t>
      </w:r>
      <w:r w:rsidR="006B4FBF">
        <w:rPr>
          <w:color w:val="000000"/>
        </w:rPr>
        <w:t>-ul</w:t>
      </w:r>
      <w:r w:rsidR="00390713">
        <w:rPr>
          <w:color w:val="000000"/>
        </w:rPr>
        <w:t xml:space="preserve"> devine neeligibil</w:t>
      </w:r>
      <w:r>
        <w:rPr>
          <w:color w:val="000000"/>
        </w:rPr>
        <w:t>;</w:t>
      </w:r>
    </w:p>
    <w:p w14:paraId="1828224F" w14:textId="77777777" w:rsidR="004B5104" w:rsidRDefault="004B5104">
      <w:pPr>
        <w:numPr>
          <w:ilvl w:val="0"/>
          <w:numId w:val="45"/>
        </w:numPr>
        <w:spacing w:before="120" w:after="120" w:line="260" w:lineRule="exact"/>
        <w:ind w:left="1418" w:hanging="284"/>
        <w:jc w:val="both"/>
        <w:rPr>
          <w:color w:val="000000"/>
        </w:rPr>
      </w:pPr>
      <w:r>
        <w:rPr>
          <w:color w:val="000000"/>
        </w:rPr>
        <w:t xml:space="preserve">beneficiarii au voie să schimbe la decont caracteristicile echipamentelor/utilajelor cu caracteristici mai performante, dar cu păstrarea denumirii și cel puțin a operațiilor pe care le efectua echipamentul inițial. </w:t>
      </w:r>
    </w:p>
    <w:p w14:paraId="56B8FC4D" w14:textId="77777777" w:rsidR="00283E33" w:rsidRDefault="004B5104">
      <w:pPr>
        <w:numPr>
          <w:ilvl w:val="0"/>
          <w:numId w:val="45"/>
        </w:numPr>
        <w:spacing w:before="120" w:after="120" w:line="260" w:lineRule="exact"/>
        <w:ind w:left="1418" w:hanging="284"/>
        <w:jc w:val="both"/>
        <w:rPr>
          <w:color w:val="000000"/>
        </w:rPr>
      </w:pPr>
      <w:r>
        <w:rPr>
          <w:color w:val="000000"/>
        </w:rPr>
        <w:t>beneficiarul poate schimba locația implementării proiectului numai cu notificarea AIMM</w:t>
      </w:r>
      <w:r w:rsidR="00116AC0">
        <w:rPr>
          <w:color w:val="000000"/>
        </w:rPr>
        <w:t>T</w:t>
      </w:r>
      <w:r w:rsidR="006B4FBF">
        <w:rPr>
          <w:color w:val="000000"/>
        </w:rPr>
        <w:t xml:space="preserve">-ului </w:t>
      </w:r>
      <w:r w:rsidR="00817AE9">
        <w:rPr>
          <w:color w:val="000000"/>
        </w:rPr>
        <w:t>(Anexa 8)</w:t>
      </w:r>
      <w:r w:rsidR="00283E33">
        <w:rPr>
          <w:color w:val="000000"/>
        </w:rPr>
        <w:t xml:space="preserve">;  </w:t>
      </w:r>
    </w:p>
    <w:p w14:paraId="11B3FA61" w14:textId="77777777" w:rsidR="008C0AB0" w:rsidRDefault="00283E33" w:rsidP="00356E24">
      <w:pPr>
        <w:spacing w:before="120" w:after="120" w:line="260" w:lineRule="exact"/>
        <w:ind w:left="720"/>
        <w:jc w:val="both"/>
        <w:rPr>
          <w:color w:val="000000"/>
        </w:rPr>
      </w:pPr>
      <w:r>
        <w:rPr>
          <w:b/>
          <w:bCs/>
          <w:color w:val="000000"/>
        </w:rPr>
        <w:t>(4)</w:t>
      </w:r>
      <w:r>
        <w:rPr>
          <w:color w:val="000000"/>
        </w:rPr>
        <w:t xml:space="preserve"> </w:t>
      </w:r>
      <w:r w:rsidR="008C0AB0">
        <w:rPr>
          <w:color w:val="000000"/>
        </w:rPr>
        <w:t xml:space="preserve">Sistemele de minare/stocare pentru criptomonede </w:t>
      </w:r>
      <w:r w:rsidR="009E37B7">
        <w:rPr>
          <w:color w:val="000000"/>
        </w:rPr>
        <w:t>NU</w:t>
      </w:r>
      <w:r w:rsidR="008C0AB0">
        <w:rPr>
          <w:color w:val="000000"/>
        </w:rPr>
        <w:t xml:space="preserve"> se finanțează.</w:t>
      </w:r>
    </w:p>
    <w:p w14:paraId="40991E00" w14:textId="77777777" w:rsidR="008C0AB0" w:rsidRDefault="008C0AB0" w:rsidP="00356E24">
      <w:pPr>
        <w:spacing w:before="120" w:after="120" w:line="260" w:lineRule="exact"/>
        <w:ind w:left="720"/>
        <w:jc w:val="both"/>
        <w:rPr>
          <w:color w:val="000000"/>
        </w:rPr>
      </w:pPr>
      <w:r>
        <w:rPr>
          <w:b/>
          <w:bCs/>
          <w:color w:val="000000"/>
        </w:rPr>
        <w:t>(</w:t>
      </w:r>
      <w:r w:rsidR="00283E33">
        <w:rPr>
          <w:b/>
          <w:bCs/>
          <w:color w:val="000000"/>
        </w:rPr>
        <w:t>5</w:t>
      </w:r>
      <w:r>
        <w:rPr>
          <w:b/>
          <w:bCs/>
          <w:color w:val="000000"/>
        </w:rPr>
        <w:t>)</w:t>
      </w:r>
      <w:r>
        <w:rPr>
          <w:color w:val="000000"/>
        </w:rPr>
        <w:t xml:space="preserve"> Nu se finanțează cheltuielile aferente activităților de astrologie și spiritism, inclusiv on-line, servicii personale de tipul: servicii de escortă, servicii de stabilire a întâlnirilor, video chat,  servicii ale agențiilor matrimoniale, video chat on-line pentru consiliere matrimonială și psihologică, site-uri de matrimoniale.</w:t>
      </w:r>
    </w:p>
    <w:p w14:paraId="4D20B9C5" w14:textId="77777777" w:rsidR="008C0AB0" w:rsidRDefault="00283E33" w:rsidP="00356E24">
      <w:pPr>
        <w:spacing w:before="120" w:after="120" w:line="260" w:lineRule="exact"/>
        <w:ind w:left="720"/>
        <w:jc w:val="both"/>
        <w:rPr>
          <w:color w:val="000000"/>
        </w:rPr>
      </w:pPr>
      <w:r>
        <w:rPr>
          <w:b/>
          <w:bCs/>
          <w:color w:val="000000"/>
        </w:rPr>
        <w:t>(6)</w:t>
      </w:r>
      <w:r w:rsidR="008C0AB0">
        <w:rPr>
          <w:color w:val="000000"/>
        </w:rPr>
        <w:t xml:space="preserve"> Activele corporale achiziționate în cadrul Programului sunt considerate cheltuieli eligibile dacă</w:t>
      </w:r>
      <w:r w:rsidR="00A73449">
        <w:rPr>
          <w:color w:val="000000"/>
        </w:rPr>
        <w:t xml:space="preserve"> individual</w:t>
      </w:r>
      <w:r w:rsidR="008C0AB0">
        <w:rPr>
          <w:color w:val="000000"/>
        </w:rPr>
        <w:t xml:space="preserve"> fac parte din categoria mijloacelor fixe</w:t>
      </w:r>
      <w:r w:rsidR="009E37B7">
        <w:rPr>
          <w:color w:val="000000"/>
        </w:rPr>
        <w:t>, cu excepția cheltuielilor cu semnătura elect</w:t>
      </w:r>
      <w:r w:rsidR="00B41770">
        <w:rPr>
          <w:color w:val="000000"/>
        </w:rPr>
        <w:t>ronic</w:t>
      </w:r>
      <w:r w:rsidR="00184605">
        <w:rPr>
          <w:color w:val="000000"/>
        </w:rPr>
        <w:t>ă</w:t>
      </w:r>
      <w:r w:rsidR="00B41770">
        <w:rPr>
          <w:color w:val="000000"/>
        </w:rPr>
        <w:t>, cu înființarea întreprinderii, cu tablet</w:t>
      </w:r>
      <w:r w:rsidR="00F9276D">
        <w:rPr>
          <w:color w:val="000000"/>
        </w:rPr>
        <w:t>e, telefoane</w:t>
      </w:r>
      <w:r w:rsidR="00B41770">
        <w:rPr>
          <w:color w:val="000000"/>
        </w:rPr>
        <w:t xml:space="preserve"> și plăcuțele informative.</w:t>
      </w:r>
    </w:p>
    <w:p w14:paraId="7B839740" w14:textId="77777777" w:rsidR="008C0AB0" w:rsidRDefault="00283E33" w:rsidP="00356E24">
      <w:pPr>
        <w:spacing w:before="120" w:after="120" w:line="260" w:lineRule="exact"/>
        <w:ind w:left="720"/>
        <w:jc w:val="both"/>
        <w:rPr>
          <w:color w:val="000000"/>
        </w:rPr>
      </w:pPr>
      <w:r>
        <w:rPr>
          <w:b/>
          <w:bCs/>
          <w:color w:val="000000"/>
        </w:rPr>
        <w:t>(7</w:t>
      </w:r>
      <w:r w:rsidR="008C0AB0">
        <w:rPr>
          <w:b/>
          <w:bCs/>
          <w:color w:val="000000"/>
        </w:rPr>
        <w:t>)</w:t>
      </w:r>
      <w:r w:rsidR="008C0AB0">
        <w:rPr>
          <w:color w:val="000000"/>
        </w:rPr>
        <w:t xml:space="preserve"> Fiecare cheltuială efectuată trebuie să fie în legătură cu fluxul activităților/ subactivităților care sunt necesare desfășurării activităților codului CAEN, autorizat cel târziu la momentul plății, pentru care se solicită finanțare, așa cum sunt detaliate activitățile codului CAEN în “</w:t>
      </w:r>
      <w:r w:rsidR="008C0AB0">
        <w:rPr>
          <w:i/>
          <w:iCs/>
          <w:color w:val="000000"/>
        </w:rPr>
        <w:t xml:space="preserve">Clasificarea activităților din economia națională - </w:t>
      </w:r>
      <w:r w:rsidR="008B42EB">
        <w:rPr>
          <w:i/>
          <w:iCs/>
          <w:color w:val="000000"/>
        </w:rPr>
        <w:t>CAEN Rev. 3</w:t>
      </w:r>
      <w:r w:rsidR="008C0AB0">
        <w:rPr>
          <w:color w:val="000000"/>
        </w:rPr>
        <w:t>”, cu excepția sumei forfetare și a cheltuielilor eligibile obligatorii.</w:t>
      </w:r>
    </w:p>
    <w:p w14:paraId="024E668B" w14:textId="77777777" w:rsidR="008C0AB0" w:rsidRDefault="008C0AB0" w:rsidP="00356E24">
      <w:pPr>
        <w:spacing w:before="120" w:after="120" w:line="260" w:lineRule="exact"/>
        <w:ind w:left="720"/>
        <w:jc w:val="both"/>
        <w:rPr>
          <w:color w:val="000000"/>
        </w:rPr>
      </w:pPr>
      <w:r>
        <w:rPr>
          <w:b/>
          <w:bCs/>
          <w:color w:val="000000"/>
        </w:rPr>
        <w:t>(</w:t>
      </w:r>
      <w:r w:rsidR="00283E33">
        <w:rPr>
          <w:b/>
          <w:bCs/>
          <w:color w:val="000000"/>
        </w:rPr>
        <w:t>8</w:t>
      </w:r>
      <w:r>
        <w:rPr>
          <w:b/>
          <w:bCs/>
          <w:color w:val="000000"/>
        </w:rPr>
        <w:t>)</w:t>
      </w:r>
      <w:r>
        <w:rPr>
          <w:color w:val="000000"/>
        </w:rPr>
        <w:t xml:space="preserve"> </w:t>
      </w:r>
      <w:r w:rsidR="005B66E9">
        <w:rPr>
          <w:color w:val="000000"/>
        </w:rPr>
        <w:t xml:space="preserve">Activitatea economică a societăților nou-înființate de beneficiari în cadrul programului trebuie să fie autorizată conform </w:t>
      </w:r>
      <w:r w:rsidR="008B42EB">
        <w:rPr>
          <w:color w:val="000000"/>
        </w:rPr>
        <w:t>CAEN Rev. 3</w:t>
      </w:r>
      <w:r w:rsidR="005B66E9">
        <w:rPr>
          <w:color w:val="000000"/>
        </w:rPr>
        <w:t>.</w:t>
      </w:r>
    </w:p>
    <w:p w14:paraId="14C09261" w14:textId="77777777" w:rsidR="008C0AB0" w:rsidRDefault="008C0AB0" w:rsidP="00356E24">
      <w:pPr>
        <w:spacing w:before="120" w:after="120" w:line="260" w:lineRule="exact"/>
        <w:ind w:left="720"/>
        <w:jc w:val="both"/>
        <w:rPr>
          <w:color w:val="000000"/>
        </w:rPr>
      </w:pPr>
      <w:r>
        <w:rPr>
          <w:b/>
          <w:bCs/>
          <w:color w:val="000000"/>
        </w:rPr>
        <w:t>(</w:t>
      </w:r>
      <w:r w:rsidR="00283E33">
        <w:rPr>
          <w:b/>
          <w:bCs/>
          <w:color w:val="000000"/>
        </w:rPr>
        <w:t>9</w:t>
      </w:r>
      <w:r>
        <w:rPr>
          <w:b/>
          <w:bCs/>
          <w:color w:val="000000"/>
        </w:rPr>
        <w:t>)</w:t>
      </w:r>
      <w:r>
        <w:rPr>
          <w:color w:val="000000"/>
        </w:rPr>
        <w:t xml:space="preserve"> </w:t>
      </w:r>
      <w:bookmarkStart w:id="14" w:name="_Hlk100741385"/>
      <w:r w:rsidR="004B5104">
        <w:rPr>
          <w:color w:val="000000"/>
        </w:rPr>
        <w:t>Cheltuielile privind avizele sau alte taxe (cu excepția TVA</w:t>
      </w:r>
      <w:r w:rsidR="006B4FBF">
        <w:rPr>
          <w:color w:val="000000"/>
        </w:rPr>
        <w:t xml:space="preserve">-ului </w:t>
      </w:r>
      <w:r w:rsidR="004B5104">
        <w:rPr>
          <w:color w:val="000000"/>
        </w:rPr>
        <w:t>nedeductibil, timbru</w:t>
      </w:r>
      <w:r w:rsidR="006B4FBF">
        <w:rPr>
          <w:color w:val="000000"/>
        </w:rPr>
        <w:t>lui</w:t>
      </w:r>
      <w:r w:rsidR="004B5104">
        <w:rPr>
          <w:color w:val="000000"/>
        </w:rPr>
        <w:t xml:space="preserve"> verde</w:t>
      </w:r>
      <w:r w:rsidR="00B31126">
        <w:rPr>
          <w:color w:val="000000"/>
        </w:rPr>
        <w:t xml:space="preserve">, </w:t>
      </w:r>
      <w:r w:rsidR="004B5104">
        <w:rPr>
          <w:color w:val="000000"/>
        </w:rPr>
        <w:t>accize</w:t>
      </w:r>
      <w:r w:rsidR="006B4FBF">
        <w:rPr>
          <w:color w:val="000000"/>
        </w:rPr>
        <w:t>lor la</w:t>
      </w:r>
      <w:r w:rsidR="004B5104">
        <w:rPr>
          <w:color w:val="000000"/>
        </w:rPr>
        <w:t xml:space="preserve"> energi</w:t>
      </w:r>
      <w:r w:rsidR="006B4FBF">
        <w:rPr>
          <w:color w:val="000000"/>
        </w:rPr>
        <w:t>a</w:t>
      </w:r>
      <w:r w:rsidR="004B5104">
        <w:rPr>
          <w:color w:val="000000"/>
        </w:rPr>
        <w:t xml:space="preserve"> electrică</w:t>
      </w:r>
      <w:r w:rsidR="006B4FBF">
        <w:rPr>
          <w:color w:val="000000"/>
        </w:rPr>
        <w:t xml:space="preserve">, </w:t>
      </w:r>
      <w:r w:rsidR="00B31126">
        <w:rPr>
          <w:color w:val="000000"/>
        </w:rPr>
        <w:t>taxel</w:t>
      </w:r>
      <w:r w:rsidR="006B4FBF">
        <w:rPr>
          <w:color w:val="000000"/>
        </w:rPr>
        <w:t>or</w:t>
      </w:r>
      <w:r w:rsidR="00B31126">
        <w:rPr>
          <w:color w:val="000000"/>
        </w:rPr>
        <w:t xml:space="preserve"> și onorariil</w:t>
      </w:r>
      <w:r w:rsidR="006B4FBF">
        <w:rPr>
          <w:color w:val="000000"/>
        </w:rPr>
        <w:t>or</w:t>
      </w:r>
      <w:r w:rsidR="00B31126">
        <w:rPr>
          <w:color w:val="000000"/>
        </w:rPr>
        <w:t xml:space="preserve"> aferente înregistrării societății la Registrul Comerțului</w:t>
      </w:r>
      <w:r w:rsidR="004B5104">
        <w:rPr>
          <w:color w:val="000000"/>
        </w:rPr>
        <w:t>), ambalarea, transportul, punerea în funcțiune, montarea, manopera și instruirea personalului pentru utilizarea echipamentelor/ utilajelor, nu sunt eligibile.</w:t>
      </w:r>
      <w:bookmarkEnd w:id="14"/>
    </w:p>
    <w:p w14:paraId="3ABC4957" w14:textId="77777777" w:rsidR="008C0AB0" w:rsidRDefault="00283E33" w:rsidP="00356E24">
      <w:pPr>
        <w:spacing w:before="120" w:after="120" w:line="260" w:lineRule="exact"/>
        <w:ind w:left="720"/>
        <w:jc w:val="both"/>
        <w:rPr>
          <w:color w:val="000000"/>
        </w:rPr>
      </w:pPr>
      <w:r>
        <w:rPr>
          <w:b/>
          <w:bCs/>
          <w:color w:val="000000"/>
        </w:rPr>
        <w:t>(10)</w:t>
      </w:r>
      <w:r>
        <w:rPr>
          <w:color w:val="000000"/>
        </w:rPr>
        <w:t xml:space="preserve"> </w:t>
      </w:r>
      <w:r w:rsidR="008C0AB0">
        <w:rPr>
          <w:color w:val="000000"/>
        </w:rPr>
        <w:t xml:space="preserve"> Activele achiziționate trebuie să fie noi, iar pentru toate activele achiziționate </w:t>
      </w:r>
      <w:r w:rsidR="006B4FBF">
        <w:rPr>
          <w:color w:val="000000"/>
        </w:rPr>
        <w:t>în cadrul</w:t>
      </w:r>
      <w:r w:rsidR="008C0AB0">
        <w:rPr>
          <w:color w:val="000000"/>
        </w:rPr>
        <w:t xml:space="preserve"> Program</w:t>
      </w:r>
      <w:r w:rsidR="006B4FBF">
        <w:rPr>
          <w:color w:val="000000"/>
        </w:rPr>
        <w:t>ului</w:t>
      </w:r>
      <w:r w:rsidR="008C0AB0">
        <w:rPr>
          <w:color w:val="000000"/>
        </w:rPr>
        <w:t xml:space="preserve"> nu se aplică amortizarea accelerată prevăzută în Legea nr. 227/2015 privind Codul fiscal, cu modificările și completările ulterioare. În cazul activelor achiziționate, ajutorul financiar va fi acordat numai dacă acestea există la loc</w:t>
      </w:r>
      <w:r w:rsidR="006B4FBF">
        <w:rPr>
          <w:color w:val="000000"/>
        </w:rPr>
        <w:t>ația</w:t>
      </w:r>
      <w:r w:rsidR="008C0AB0">
        <w:rPr>
          <w:color w:val="000000"/>
        </w:rPr>
        <w:t xml:space="preserve"> implementării proiectului și după caz, sunt puse în funcțiune, cu respectarea reglementărilor tehnice aplicabile. În caz contrar, ajutorul financiar nu se acordă.</w:t>
      </w:r>
    </w:p>
    <w:p w14:paraId="64565EA1" w14:textId="77777777" w:rsidR="008C0AB0" w:rsidRDefault="00283E33" w:rsidP="00356E24">
      <w:pPr>
        <w:spacing w:before="120" w:after="120" w:line="260" w:lineRule="exact"/>
        <w:ind w:left="720"/>
        <w:jc w:val="both"/>
        <w:rPr>
          <w:color w:val="000000"/>
        </w:rPr>
      </w:pPr>
      <w:r>
        <w:rPr>
          <w:b/>
          <w:bCs/>
          <w:color w:val="000000"/>
        </w:rPr>
        <w:t>(11)</w:t>
      </w:r>
      <w:r>
        <w:rPr>
          <w:color w:val="000000"/>
        </w:rPr>
        <w:t xml:space="preserve"> </w:t>
      </w:r>
      <w:r w:rsidR="008C0AB0">
        <w:rPr>
          <w:color w:val="000000"/>
        </w:rPr>
        <w:t>Nu se acordă ajutor financiar pentru activele achiziționate în sistem de leasing, second-hand și cele care au constituit obiectul unei subvenționări/finanțări nerambursabile din alte surse.</w:t>
      </w:r>
    </w:p>
    <w:p w14:paraId="60792007" w14:textId="77777777" w:rsidR="008C0AB0" w:rsidRDefault="00283E33" w:rsidP="00356E24">
      <w:pPr>
        <w:spacing w:before="120" w:after="120" w:line="260" w:lineRule="exact"/>
        <w:ind w:left="720"/>
        <w:jc w:val="both"/>
        <w:rPr>
          <w:color w:val="000000"/>
        </w:rPr>
      </w:pPr>
      <w:r>
        <w:rPr>
          <w:b/>
          <w:bCs/>
          <w:color w:val="000000"/>
        </w:rPr>
        <w:t>(12)</w:t>
      </w:r>
      <w:r>
        <w:rPr>
          <w:color w:val="000000"/>
        </w:rPr>
        <w:t xml:space="preserve"> </w:t>
      </w:r>
      <w:r w:rsidR="008C0AB0">
        <w:rPr>
          <w:color w:val="000000"/>
        </w:rPr>
        <w:t>Solicitanții (întreprinderi</w:t>
      </w:r>
      <w:r w:rsidR="006B4FBF">
        <w:rPr>
          <w:color w:val="000000"/>
        </w:rPr>
        <w:t>le</w:t>
      </w:r>
      <w:r w:rsidR="008C0AB0">
        <w:rPr>
          <w:color w:val="000000"/>
        </w:rPr>
        <w:t xml:space="preserve">) pot beneficia de finanțarea nerambursabilă obținută în cadrul Programului Start-up Nation o singură dată </w:t>
      </w:r>
      <w:r w:rsidR="006B4FBF">
        <w:rPr>
          <w:color w:val="000000"/>
        </w:rPr>
        <w:t>în</w:t>
      </w:r>
      <w:r w:rsidR="008C0AB0">
        <w:rPr>
          <w:color w:val="000000"/>
        </w:rPr>
        <w:t xml:space="preserve"> perioada 2017-2027. </w:t>
      </w:r>
    </w:p>
    <w:p w14:paraId="21CE88B5" w14:textId="77777777" w:rsidR="008C0AB0" w:rsidRDefault="00283E33" w:rsidP="00356E24">
      <w:pPr>
        <w:spacing w:before="120" w:after="120" w:line="260" w:lineRule="exact"/>
        <w:ind w:left="720"/>
        <w:jc w:val="both"/>
        <w:rPr>
          <w:color w:val="000000"/>
        </w:rPr>
      </w:pPr>
      <w:r>
        <w:rPr>
          <w:b/>
          <w:bCs/>
          <w:color w:val="000000"/>
        </w:rPr>
        <w:t>(13)</w:t>
      </w:r>
      <w:r w:rsidR="008C0AB0">
        <w:rPr>
          <w:color w:val="000000"/>
        </w:rPr>
        <w:t xml:space="preserve"> Beneficiarii sunt obligați să asigure în favoarea Agențiilor pentru Întreprinderi Mici și Mijlocii</w:t>
      </w:r>
      <w:r w:rsidR="00653A57">
        <w:rPr>
          <w:color w:val="000000"/>
        </w:rPr>
        <w:t xml:space="preserve"> și Turism (AIMMT)</w:t>
      </w:r>
      <w:r w:rsidR="008C0AB0">
        <w:rPr>
          <w:color w:val="000000"/>
        </w:rPr>
        <w:t>, activele corporale achiziționate prin Program împotriva tuturor riscurilor, pe  toa</w:t>
      </w:r>
      <w:r w:rsidR="0099476C">
        <w:rPr>
          <w:color w:val="000000"/>
        </w:rPr>
        <w:t>t</w:t>
      </w:r>
      <w:r w:rsidR="00236EE9">
        <w:rPr>
          <w:color w:val="000000"/>
        </w:rPr>
        <w:t>ă</w:t>
      </w:r>
      <w:r w:rsidR="008C0AB0">
        <w:rPr>
          <w:color w:val="000000"/>
        </w:rPr>
        <w:t xml:space="preserve"> perioada de valabilitate a </w:t>
      </w:r>
      <w:r w:rsidR="002A4BBC">
        <w:rPr>
          <w:color w:val="000000"/>
        </w:rPr>
        <w:t>contractului de acordare</w:t>
      </w:r>
      <w:r w:rsidR="00712E2B">
        <w:rPr>
          <w:color w:val="000000"/>
        </w:rPr>
        <w:t xml:space="preserve"> a</w:t>
      </w:r>
      <w:r w:rsidR="002A4BBC">
        <w:rPr>
          <w:color w:val="000000"/>
        </w:rPr>
        <w:t xml:space="preserve"> AFN</w:t>
      </w:r>
      <w:r w:rsidR="00712E2B">
        <w:rPr>
          <w:color w:val="000000"/>
        </w:rPr>
        <w:t>-ului</w:t>
      </w:r>
      <w:r w:rsidR="008C0AB0">
        <w:rPr>
          <w:color w:val="000000"/>
        </w:rPr>
        <w:t xml:space="preserve"> și să cesioneze toate drepturile pe care le vor dobândi în temeiul asigurării către AIMM</w:t>
      </w:r>
      <w:r w:rsidR="00653A57">
        <w:rPr>
          <w:color w:val="000000"/>
        </w:rPr>
        <w:t>T</w:t>
      </w:r>
      <w:r w:rsidR="008C0AB0">
        <w:rPr>
          <w:color w:val="000000"/>
        </w:rPr>
        <w:t>. Această asigurare poate fi făcută și anual, cu obligativitatea trimiterii către AIMM</w:t>
      </w:r>
      <w:r w:rsidR="00653A57">
        <w:rPr>
          <w:color w:val="000000"/>
        </w:rPr>
        <w:t>T</w:t>
      </w:r>
      <w:r w:rsidR="008C0AB0">
        <w:rPr>
          <w:color w:val="000000"/>
        </w:rPr>
        <w:t>, a unei copii după aceasta la momentul reînnoirii. În situația unui credit punte, asigurarea activelor corporale poate fi cesionată, cu acordul AIMM</w:t>
      </w:r>
      <w:r w:rsidR="00653A57">
        <w:rPr>
          <w:color w:val="000000"/>
        </w:rPr>
        <w:t>T</w:t>
      </w:r>
      <w:r w:rsidR="008C0AB0">
        <w:rPr>
          <w:color w:val="000000"/>
        </w:rPr>
        <w:t>, în favoarea instituției partenere până la rambursarea acestuia.</w:t>
      </w:r>
    </w:p>
    <w:p w14:paraId="0B5F4B45" w14:textId="77777777" w:rsidR="008C0AB0" w:rsidRDefault="00283E33" w:rsidP="008C0AB0">
      <w:pPr>
        <w:spacing w:before="120" w:after="120" w:line="260" w:lineRule="exact"/>
        <w:ind w:left="720"/>
        <w:rPr>
          <w:color w:val="000000"/>
        </w:rPr>
      </w:pPr>
      <w:r>
        <w:rPr>
          <w:b/>
          <w:bCs/>
          <w:color w:val="000000"/>
        </w:rPr>
        <w:t>(14)</w:t>
      </w:r>
      <w:r w:rsidR="008C0AB0">
        <w:rPr>
          <w:color w:val="000000"/>
        </w:rPr>
        <w:t xml:space="preserve"> Aplicarea prevederilor referitoare la achiziții: </w:t>
      </w:r>
    </w:p>
    <w:p w14:paraId="61D73C6E" w14:textId="77777777" w:rsidR="009E7A54" w:rsidRDefault="009E7A54" w:rsidP="009E7A54">
      <w:pPr>
        <w:autoSpaceDE w:val="0"/>
        <w:autoSpaceDN w:val="0"/>
        <w:adjustRightInd w:val="0"/>
        <w:ind w:left="720"/>
        <w:jc w:val="both"/>
        <w:rPr>
          <w:color w:val="000000"/>
        </w:rPr>
      </w:pPr>
      <w:r>
        <w:rPr>
          <w:color w:val="000000"/>
        </w:rPr>
        <w:t xml:space="preserve">Solicitanţii care au semnat </w:t>
      </w:r>
      <w:r w:rsidR="00634B93">
        <w:rPr>
          <w:color w:val="000000"/>
        </w:rPr>
        <w:t xml:space="preserve">contractul de </w:t>
      </w:r>
      <w:r>
        <w:rPr>
          <w:color w:val="000000"/>
        </w:rPr>
        <w:t>acord</w:t>
      </w:r>
      <w:r w:rsidR="00634B93">
        <w:rPr>
          <w:color w:val="000000"/>
        </w:rPr>
        <w:t xml:space="preserve">are AFN </w:t>
      </w:r>
      <w:r>
        <w:rPr>
          <w:color w:val="000000"/>
        </w:rPr>
        <w:t xml:space="preserve">au obligativitatea </w:t>
      </w:r>
      <w:bookmarkStart w:id="15" w:name="_Hlk182310270"/>
      <w:r>
        <w:rPr>
          <w:color w:val="000000"/>
        </w:rPr>
        <w:t>de a achiziţiona bunurile şi serviciile eligibile în condiţii de piaţă, cu respectarea principiilor prevăzute în legisla</w:t>
      </w:r>
      <w:r>
        <w:rPr>
          <w:rFonts w:ascii="Cambria Math" w:hAnsi="Cambria Math" w:cs="Cambria Math"/>
          <w:color w:val="000000"/>
        </w:rPr>
        <w:t>ț</w:t>
      </w:r>
      <w:r>
        <w:rPr>
          <w:color w:val="000000"/>
        </w:rPr>
        <w:t xml:space="preserve">ia în vigoare privind </w:t>
      </w:r>
      <w:r>
        <w:rPr>
          <w:iCs/>
          <w:color w:val="000000"/>
        </w:rPr>
        <w:t>atribuirea contractelor de achiziţie publică,</w:t>
      </w:r>
      <w:r>
        <w:rPr>
          <w:color w:val="000000"/>
        </w:rPr>
        <w:t xml:space="preserve"> respectiv să întocmească  un dosar de achiziţie</w:t>
      </w:r>
      <w:r w:rsidR="00712E2B">
        <w:rPr>
          <w:color w:val="000000"/>
        </w:rPr>
        <w:t>,</w:t>
      </w:r>
      <w:r>
        <w:rPr>
          <w:color w:val="000000"/>
        </w:rPr>
        <w:t xml:space="preserve"> care să cuprindă: minim trei cereri de ofertă și dovada transmiterii acestora</w:t>
      </w:r>
      <w:r>
        <w:rPr>
          <w:b/>
          <w:color w:val="000000"/>
        </w:rPr>
        <w:t>,</w:t>
      </w:r>
      <w:r>
        <w:rPr>
          <w:color w:val="000000"/>
        </w:rPr>
        <w:t xml:space="preserve"> ofertele primite, un proces verbal semnat de reprezentantul legal al întreprinderii prin care să fie justificată alegerea ofertei câştigătoare, contractul/contractele cu furnizorul/furnizorii și după caz, documentul din care să rezulte autorizarea activității furnizorului</w:t>
      </w:r>
      <w:r w:rsidR="00EC179E">
        <w:rPr>
          <w:color w:val="000000"/>
        </w:rPr>
        <w:t>. Sunt exceptate de la obligativitatea dosarului de achiziție cheltuielile cu o valoare mai mică de 1000 lei cu TVA, pentru acestea fiind suficientă o singură ofertă.</w:t>
      </w:r>
    </w:p>
    <w:p w14:paraId="193621CD" w14:textId="77777777" w:rsidR="009E7A54" w:rsidRDefault="009E7A54" w:rsidP="009E7A54">
      <w:pPr>
        <w:autoSpaceDE w:val="0"/>
        <w:autoSpaceDN w:val="0"/>
        <w:adjustRightInd w:val="0"/>
        <w:ind w:left="720"/>
        <w:jc w:val="both"/>
        <w:rPr>
          <w:color w:val="000000"/>
        </w:rPr>
      </w:pPr>
      <w:r>
        <w:rPr>
          <w:color w:val="000000"/>
        </w:rPr>
        <w:t xml:space="preserve">Acest dosar va fi prezentat după încheierea </w:t>
      </w:r>
      <w:r w:rsidR="002A4BBC">
        <w:rPr>
          <w:color w:val="000000"/>
        </w:rPr>
        <w:t>contractului de acordare</w:t>
      </w:r>
      <w:r w:rsidR="00712E2B">
        <w:rPr>
          <w:color w:val="000000"/>
        </w:rPr>
        <w:t xml:space="preserve"> a</w:t>
      </w:r>
      <w:r w:rsidR="002A4BBC">
        <w:rPr>
          <w:color w:val="000000"/>
        </w:rPr>
        <w:t xml:space="preserve"> AFN</w:t>
      </w:r>
      <w:r w:rsidR="00712E2B">
        <w:rPr>
          <w:color w:val="000000"/>
        </w:rPr>
        <w:t>-ului</w:t>
      </w:r>
      <w:r>
        <w:rPr>
          <w:color w:val="000000"/>
        </w:rPr>
        <w:t xml:space="preserve">, la momentul depunerii cererii de rambursare, împreună cu declaraţia pe propria răspundere din care să rezulte că solicitantul nu se află în cazurile prevăzute la art </w:t>
      </w:r>
      <w:r w:rsidR="00B34080">
        <w:rPr>
          <w:color w:val="000000"/>
        </w:rPr>
        <w:t>4.3</w:t>
      </w:r>
      <w:r w:rsidR="00712E2B">
        <w:rPr>
          <w:color w:val="000000"/>
        </w:rPr>
        <w:t>,</w:t>
      </w:r>
      <w:r w:rsidR="00B34080">
        <w:rPr>
          <w:color w:val="000000"/>
        </w:rPr>
        <w:t xml:space="preserve"> alin.</w:t>
      </w:r>
      <w:r w:rsidR="00E32612">
        <w:rPr>
          <w:color w:val="000000"/>
        </w:rPr>
        <w:t xml:space="preserve"> </w:t>
      </w:r>
      <w:r>
        <w:rPr>
          <w:color w:val="000000"/>
        </w:rPr>
        <w:t xml:space="preserve">(3) din Procedură. </w:t>
      </w:r>
    </w:p>
    <w:bookmarkEnd w:id="15"/>
    <w:p w14:paraId="4CBB8725" w14:textId="77777777" w:rsidR="008C0AB0" w:rsidRDefault="00283E33" w:rsidP="00356E24">
      <w:pPr>
        <w:spacing w:before="120" w:after="120" w:line="260" w:lineRule="exact"/>
        <w:ind w:left="720"/>
        <w:jc w:val="both"/>
        <w:rPr>
          <w:color w:val="000000"/>
        </w:rPr>
      </w:pPr>
      <w:r>
        <w:rPr>
          <w:b/>
          <w:bCs/>
          <w:color w:val="000000"/>
        </w:rPr>
        <w:t>(15</w:t>
      </w:r>
      <w:r w:rsidR="008C0AB0">
        <w:rPr>
          <w:b/>
          <w:bCs/>
          <w:color w:val="000000"/>
        </w:rPr>
        <w:t>)</w:t>
      </w:r>
      <w:r w:rsidR="008C0AB0">
        <w:rPr>
          <w:color w:val="000000"/>
        </w:rPr>
        <w:t xml:space="preserve"> O întreprindere nu poate avea în cadrul </w:t>
      </w:r>
      <w:r w:rsidR="00B34080">
        <w:rPr>
          <w:color w:val="000000"/>
        </w:rPr>
        <w:t>sesiunii 2024 a programului</w:t>
      </w:r>
      <w:r w:rsidR="008C0AB0">
        <w:rPr>
          <w:color w:val="000000"/>
        </w:rPr>
        <w:t xml:space="preserve"> calitatea de beneficiar </w:t>
      </w:r>
      <w:r w:rsidR="00195F43">
        <w:rPr>
          <w:color w:val="000000"/>
        </w:rPr>
        <w:t xml:space="preserve">de ajutor financiar nerambursabil </w:t>
      </w:r>
      <w:r w:rsidR="008C0AB0">
        <w:rPr>
          <w:color w:val="000000"/>
        </w:rPr>
        <w:t xml:space="preserve">și cea de furnizor pentru alte întreprinderi beneficiare de ajutor financiar nerambursabil, respectiv pentru elemente de cost (bunuri/servicii) achiziționate și decontate în cadrul Programului. </w:t>
      </w:r>
    </w:p>
    <w:p w14:paraId="513C6FD5" w14:textId="77777777" w:rsidR="00946303" w:rsidRDefault="00946303" w:rsidP="00946303">
      <w:pPr>
        <w:spacing w:before="120" w:after="120" w:line="260" w:lineRule="exact"/>
        <w:ind w:left="720"/>
        <w:jc w:val="both"/>
        <w:rPr>
          <w:color w:val="000000"/>
        </w:rPr>
      </w:pPr>
      <w:r>
        <w:rPr>
          <w:b/>
          <w:bCs/>
          <w:color w:val="000000"/>
        </w:rPr>
        <w:t>(16)</w:t>
      </w:r>
      <w:r>
        <w:rPr>
          <w:color w:val="000000"/>
        </w:rPr>
        <w:t xml:space="preserve"> O întreprindere poate avea în cadrul sesiunii 2024 a programului</w:t>
      </w:r>
      <w:r w:rsidR="00712E2B">
        <w:rPr>
          <w:color w:val="000000"/>
        </w:rPr>
        <w:t>,</w:t>
      </w:r>
      <w:r>
        <w:rPr>
          <w:color w:val="000000"/>
        </w:rPr>
        <w:t xml:space="preserve"> calitatea de furnizor de formare profesională și cea de furnizor pentru alte întreprinderi beneficiare de ajutor financiar nerambursabil, respectiv pentru elemente de cost (bunuri/servicii) achiziționate și decontate în cadrul Programului. </w:t>
      </w:r>
    </w:p>
    <w:p w14:paraId="169B0C9B" w14:textId="77777777" w:rsidR="008E3581" w:rsidRDefault="008E3581" w:rsidP="00946303">
      <w:pPr>
        <w:spacing w:before="120" w:after="120" w:line="260" w:lineRule="exact"/>
        <w:ind w:left="720"/>
        <w:jc w:val="both"/>
        <w:rPr>
          <w:color w:val="000000"/>
        </w:rPr>
      </w:pPr>
    </w:p>
    <w:p w14:paraId="553F620F" w14:textId="77777777" w:rsidR="008E3581" w:rsidRDefault="008E3581" w:rsidP="00946303">
      <w:pPr>
        <w:spacing w:before="120" w:after="120" w:line="260" w:lineRule="exact"/>
        <w:ind w:left="720"/>
        <w:jc w:val="both"/>
        <w:rPr>
          <w:color w:val="000000"/>
        </w:rPr>
      </w:pPr>
    </w:p>
    <w:p w14:paraId="7BA1CBC9" w14:textId="77777777" w:rsidR="002E76F3" w:rsidRDefault="008C0AB0" w:rsidP="00DF0E9E">
      <w:pPr>
        <w:numPr>
          <w:ilvl w:val="0"/>
          <w:numId w:val="3"/>
        </w:numPr>
        <w:spacing w:before="120" w:after="120" w:line="260" w:lineRule="exact"/>
        <w:jc w:val="both"/>
        <w:rPr>
          <w:b/>
          <w:bCs/>
          <w:color w:val="000000"/>
        </w:rPr>
      </w:pPr>
      <w:r>
        <w:rPr>
          <w:b/>
          <w:bCs/>
          <w:color w:val="000000"/>
        </w:rPr>
        <w:t xml:space="preserve">Procedura de derulare a activităților </w:t>
      </w:r>
      <w:r w:rsidR="005810B7">
        <w:rPr>
          <w:b/>
          <w:bCs/>
          <w:color w:val="000000"/>
        </w:rPr>
        <w:t xml:space="preserve">principale ale </w:t>
      </w:r>
      <w:r>
        <w:rPr>
          <w:b/>
          <w:bCs/>
          <w:color w:val="000000"/>
        </w:rPr>
        <w:t>programului</w:t>
      </w:r>
    </w:p>
    <w:p w14:paraId="0913E545" w14:textId="77777777" w:rsidR="005810B7" w:rsidRDefault="005810B7">
      <w:pPr>
        <w:numPr>
          <w:ilvl w:val="1"/>
          <w:numId w:val="46"/>
        </w:numPr>
        <w:spacing w:before="120" w:after="120" w:line="260" w:lineRule="exact"/>
        <w:contextualSpacing/>
        <w:jc w:val="both"/>
        <w:rPr>
          <w:b/>
          <w:bCs/>
          <w:color w:val="000000"/>
        </w:rPr>
      </w:pPr>
      <w:bookmarkStart w:id="16" w:name="_Hlk98837969"/>
      <w:r>
        <w:rPr>
          <w:b/>
          <w:bCs/>
          <w:color w:val="000000"/>
        </w:rPr>
        <w:t xml:space="preserve">Înscrierea, </w:t>
      </w:r>
      <w:r w:rsidR="00BA774E">
        <w:rPr>
          <w:b/>
          <w:bCs/>
          <w:color w:val="000000"/>
        </w:rPr>
        <w:t>s</w:t>
      </w:r>
      <w:r>
        <w:rPr>
          <w:b/>
          <w:bCs/>
          <w:color w:val="000000"/>
        </w:rPr>
        <w:t xml:space="preserve">elecția, </w:t>
      </w:r>
      <w:r w:rsidR="00BA774E">
        <w:rPr>
          <w:b/>
          <w:bCs/>
          <w:color w:val="000000"/>
        </w:rPr>
        <w:t>c</w:t>
      </w:r>
      <w:r>
        <w:rPr>
          <w:b/>
          <w:bCs/>
          <w:color w:val="000000"/>
        </w:rPr>
        <w:t xml:space="preserve">ontractarea și </w:t>
      </w:r>
      <w:r w:rsidR="00BA774E">
        <w:rPr>
          <w:b/>
          <w:bCs/>
          <w:color w:val="000000"/>
        </w:rPr>
        <w:t>p</w:t>
      </w:r>
      <w:r>
        <w:rPr>
          <w:b/>
          <w:bCs/>
          <w:color w:val="000000"/>
        </w:rPr>
        <w:t xml:space="preserve">lata </w:t>
      </w:r>
      <w:r w:rsidR="00BA774E">
        <w:rPr>
          <w:b/>
          <w:bCs/>
          <w:color w:val="000000"/>
        </w:rPr>
        <w:t>f</w:t>
      </w:r>
      <w:r>
        <w:rPr>
          <w:b/>
          <w:bCs/>
          <w:color w:val="000000"/>
        </w:rPr>
        <w:t>urnizorilor de cursuri autorizați:</w:t>
      </w:r>
    </w:p>
    <w:p w14:paraId="5B4F364C" w14:textId="77777777" w:rsidR="00C90432" w:rsidRDefault="003E6E1A">
      <w:pPr>
        <w:numPr>
          <w:ilvl w:val="0"/>
          <w:numId w:val="6"/>
        </w:numPr>
        <w:spacing w:before="120" w:after="120" w:line="260" w:lineRule="exact"/>
        <w:ind w:left="720" w:firstLine="0"/>
        <w:contextualSpacing/>
        <w:jc w:val="both"/>
        <w:rPr>
          <w:color w:val="000000"/>
        </w:rPr>
      </w:pPr>
      <w:r>
        <w:rPr>
          <w:color w:val="000000"/>
        </w:rPr>
        <w:t xml:space="preserve">Înscrierea formatorilor se va face on line prin intermediul unui formular electronic (Anexa </w:t>
      </w:r>
      <w:r w:rsidR="00CA1D21">
        <w:rPr>
          <w:color w:val="000000"/>
        </w:rPr>
        <w:t>1</w:t>
      </w:r>
      <w:r>
        <w:rPr>
          <w:color w:val="000000"/>
        </w:rPr>
        <w:t>). Perioada de depunere a formularelor de înscriere va fi afișată pe site-ul instituției</w:t>
      </w:r>
      <w:r w:rsidR="00DF3DF7">
        <w:rPr>
          <w:color w:val="000000"/>
        </w:rPr>
        <w:t>,</w:t>
      </w:r>
      <w:r>
        <w:rPr>
          <w:color w:val="000000"/>
        </w:rPr>
        <w:t xml:space="preserve"> înainte de începerea procesului de înregistrare propriuzis;</w:t>
      </w:r>
    </w:p>
    <w:p w14:paraId="08E2DE39" w14:textId="77777777" w:rsidR="00CB7265" w:rsidRDefault="00CB7265">
      <w:pPr>
        <w:numPr>
          <w:ilvl w:val="0"/>
          <w:numId w:val="6"/>
        </w:numPr>
        <w:ind w:left="720" w:firstLine="0"/>
        <w:jc w:val="both"/>
        <w:rPr>
          <w:color w:val="000000"/>
        </w:rPr>
      </w:pPr>
      <w:r>
        <w:rPr>
          <w:color w:val="000000"/>
        </w:rPr>
        <w:t>Furnizorii de formare profesională trebuie să înscrie în oferta de parteneriat și programa de pregătire</w:t>
      </w:r>
      <w:r w:rsidR="00DF3DF7">
        <w:rPr>
          <w:color w:val="000000"/>
        </w:rPr>
        <w:t>,</w:t>
      </w:r>
      <w:r>
        <w:rPr>
          <w:color w:val="000000"/>
        </w:rPr>
        <w:t xml:space="preserve"> în cadrul formularului electronic de înscriere (Anexa </w:t>
      </w:r>
      <w:r w:rsidR="00CA1D21">
        <w:rPr>
          <w:color w:val="000000"/>
        </w:rPr>
        <w:t>1</w:t>
      </w:r>
      <w:r>
        <w:rPr>
          <w:color w:val="000000"/>
        </w:rPr>
        <w:t>), un număr minim asumat de cursanți</w:t>
      </w:r>
      <w:r w:rsidR="00DF3DF7">
        <w:rPr>
          <w:color w:val="000000"/>
        </w:rPr>
        <w:t>,</w:t>
      </w:r>
      <w:r>
        <w:rPr>
          <w:color w:val="000000"/>
        </w:rPr>
        <w:t xml:space="preserve"> pentru o perioadă de aproximativ 4 luni de zile calendaristice;</w:t>
      </w:r>
    </w:p>
    <w:p w14:paraId="0273F7AB" w14:textId="77777777" w:rsidR="006354BA" w:rsidRDefault="006354BA">
      <w:pPr>
        <w:numPr>
          <w:ilvl w:val="0"/>
          <w:numId w:val="6"/>
        </w:numPr>
        <w:ind w:left="720" w:firstLine="0"/>
        <w:jc w:val="both"/>
        <w:rPr>
          <w:color w:val="000000"/>
        </w:rPr>
      </w:pPr>
      <w:r>
        <w:rPr>
          <w:color w:val="000000"/>
        </w:rPr>
        <w:t>În cazul în care numărul minim de cursanți</w:t>
      </w:r>
      <w:r w:rsidR="00DF3DF7">
        <w:rPr>
          <w:color w:val="000000"/>
        </w:rPr>
        <w:t>,</w:t>
      </w:r>
      <w:r>
        <w:rPr>
          <w:color w:val="000000"/>
        </w:rPr>
        <w:t xml:space="preserve"> pentru o perioadă de aproximativ 4 luni de zile calendaristice asumat de furnizori</w:t>
      </w:r>
      <w:r w:rsidR="00CA1D21">
        <w:rPr>
          <w:color w:val="000000"/>
        </w:rPr>
        <w:t>i de formare</w:t>
      </w:r>
      <w:r w:rsidR="00DF3DF7">
        <w:rPr>
          <w:color w:val="000000"/>
        </w:rPr>
        <w:t>,</w:t>
      </w:r>
      <w:r>
        <w:rPr>
          <w:color w:val="000000"/>
        </w:rPr>
        <w:t xml:space="preserve"> este mai mic decât cel necesar pentru atingerea indicatorilor programului, perioada de înscriere a </w:t>
      </w:r>
      <w:r w:rsidR="00CA1D21">
        <w:rPr>
          <w:color w:val="000000"/>
        </w:rPr>
        <w:t>acestora</w:t>
      </w:r>
      <w:r>
        <w:rPr>
          <w:color w:val="000000"/>
        </w:rPr>
        <w:t xml:space="preserve"> va fi prelungită corespunzător</w:t>
      </w:r>
      <w:r w:rsidR="000A3D8D">
        <w:rPr>
          <w:color w:val="000000"/>
        </w:rPr>
        <w:t>, pînă la epuizarea locurilor disponibile.</w:t>
      </w:r>
    </w:p>
    <w:p w14:paraId="35F10F1F" w14:textId="77777777" w:rsidR="006354BA" w:rsidRDefault="006354BA">
      <w:pPr>
        <w:numPr>
          <w:ilvl w:val="0"/>
          <w:numId w:val="6"/>
        </w:numPr>
        <w:ind w:left="720" w:firstLine="0"/>
        <w:jc w:val="both"/>
        <w:rPr>
          <w:color w:val="000000"/>
        </w:rPr>
      </w:pPr>
      <w:r>
        <w:rPr>
          <w:color w:val="000000"/>
        </w:rPr>
        <w:t>În cazul în care numărul minim de cursanți</w:t>
      </w:r>
      <w:r w:rsidR="00DF3DF7">
        <w:rPr>
          <w:color w:val="000000"/>
        </w:rPr>
        <w:t>,</w:t>
      </w:r>
      <w:r>
        <w:rPr>
          <w:color w:val="000000"/>
        </w:rPr>
        <w:t xml:space="preserve"> pentru o perioadă de aproximativ 4 luni de zile calendaristice asumat de furnizori</w:t>
      </w:r>
      <w:r w:rsidR="00DF3DF7">
        <w:rPr>
          <w:color w:val="000000"/>
        </w:rPr>
        <w:t>,</w:t>
      </w:r>
      <w:r>
        <w:rPr>
          <w:color w:val="000000"/>
        </w:rPr>
        <w:t xml:space="preserve"> este mai mare decât cel necesar pentru atingerea indicatorilor programului, se va calcula prorata per furnizor, ca procent al locurilor asumate din totalul locurilor aferente tuturor furnizorilor declarați admiși în urma verificărilor administrative și de eligibilitate;</w:t>
      </w:r>
    </w:p>
    <w:p w14:paraId="7BDDF459" w14:textId="77777777" w:rsidR="00CB7265" w:rsidRDefault="004E79AC">
      <w:pPr>
        <w:numPr>
          <w:ilvl w:val="0"/>
          <w:numId w:val="6"/>
        </w:numPr>
        <w:spacing w:before="120" w:after="120" w:line="260" w:lineRule="exact"/>
        <w:ind w:left="720" w:firstLine="0"/>
        <w:contextualSpacing/>
        <w:jc w:val="both"/>
        <w:rPr>
          <w:color w:val="000000"/>
        </w:rPr>
      </w:pPr>
      <w:r>
        <w:rPr>
          <w:color w:val="000000"/>
        </w:rPr>
        <w:t>Cursul aferent fiecarei grupe de cursanți va avea o durată de minim 40 de ore</w:t>
      </w:r>
      <w:r w:rsidR="009E5018">
        <w:rPr>
          <w:color w:val="000000"/>
        </w:rPr>
        <w:t>.</w:t>
      </w:r>
      <w:r>
        <w:rPr>
          <w:color w:val="000000"/>
        </w:rPr>
        <w:t xml:space="preserve"> </w:t>
      </w:r>
      <w:r w:rsidR="009E5018">
        <w:rPr>
          <w:color w:val="000000"/>
        </w:rPr>
        <w:t>Î</w:t>
      </w:r>
      <w:r>
        <w:rPr>
          <w:color w:val="000000"/>
        </w:rPr>
        <w:t>n situația în care cursul autorizat are mai mult de 40 de ore</w:t>
      </w:r>
      <w:r w:rsidR="009E5018">
        <w:rPr>
          <w:color w:val="000000"/>
        </w:rPr>
        <w:t>,</w:t>
      </w:r>
      <w:r>
        <w:rPr>
          <w:color w:val="000000"/>
        </w:rPr>
        <w:t xml:space="preserve"> numărul maxim de ore decontat va fi de 40.</w:t>
      </w:r>
    </w:p>
    <w:p w14:paraId="0CF3F43E" w14:textId="77777777" w:rsidR="003E6E1A" w:rsidRDefault="003E6E1A">
      <w:pPr>
        <w:numPr>
          <w:ilvl w:val="0"/>
          <w:numId w:val="6"/>
        </w:numPr>
        <w:spacing w:before="120" w:after="120" w:line="260" w:lineRule="exact"/>
        <w:ind w:left="720" w:firstLine="0"/>
        <w:contextualSpacing/>
        <w:jc w:val="both"/>
        <w:rPr>
          <w:color w:val="000000"/>
        </w:rPr>
      </w:pPr>
      <w:r>
        <w:rPr>
          <w:color w:val="000000"/>
        </w:rPr>
        <w:t>În vederea derulării procedurii de selecț</w:t>
      </w:r>
      <w:r w:rsidR="00117032">
        <w:rPr>
          <w:color w:val="000000"/>
        </w:rPr>
        <w:t>ie</w:t>
      </w:r>
      <w:r>
        <w:rPr>
          <w:color w:val="000000"/>
        </w:rPr>
        <w:t xml:space="preserve"> a furnizorilor de formare profesional</w:t>
      </w:r>
      <w:r w:rsidR="004171D6">
        <w:rPr>
          <w:color w:val="000000"/>
        </w:rPr>
        <w:t>ă</w:t>
      </w:r>
      <w:r>
        <w:rPr>
          <w:color w:val="000000"/>
        </w:rPr>
        <w:t xml:space="preserve">, la nivelul </w:t>
      </w:r>
      <w:r w:rsidR="00B321BA">
        <w:rPr>
          <w:color w:val="000000"/>
        </w:rPr>
        <w:t>MEDAT</w:t>
      </w:r>
      <w:r>
        <w:rPr>
          <w:color w:val="000000"/>
        </w:rPr>
        <w:t xml:space="preserve"> se vor constitui, prin Ordin al ministrului economiei, </w:t>
      </w:r>
      <w:r w:rsidR="008D4E8A">
        <w:rPr>
          <w:color w:val="000000"/>
        </w:rPr>
        <w:t xml:space="preserve">digitalizării,  </w:t>
      </w:r>
      <w:r>
        <w:rPr>
          <w:color w:val="000000"/>
        </w:rPr>
        <w:t>antreprenoriatului și turismului, Comisia de selecție și Comisia de contestații, în vederea selectării entit</w:t>
      </w:r>
      <w:r w:rsidR="00DA4519">
        <w:rPr>
          <w:color w:val="000000"/>
        </w:rPr>
        <w:t>ăț</w:t>
      </w:r>
      <w:r>
        <w:rPr>
          <w:color w:val="000000"/>
        </w:rPr>
        <w:t>ilor partenere care presteaz</w:t>
      </w:r>
      <w:r w:rsidR="00030EBB">
        <w:rPr>
          <w:color w:val="000000"/>
        </w:rPr>
        <w:t>ă</w:t>
      </w:r>
      <w:r>
        <w:rPr>
          <w:color w:val="000000"/>
        </w:rPr>
        <w:t xml:space="preserve"> servicii de formare profesional</w:t>
      </w:r>
      <w:r w:rsidR="00840DF7">
        <w:rPr>
          <w:color w:val="000000"/>
        </w:rPr>
        <w:t>ă</w:t>
      </w:r>
      <w:r>
        <w:rPr>
          <w:color w:val="000000"/>
        </w:rPr>
        <w:t xml:space="preserve">, pentru implementarea modulelor 1 </w:t>
      </w:r>
      <w:r w:rsidR="00A44EBB">
        <w:rPr>
          <w:color w:val="000000"/>
        </w:rPr>
        <w:t>ș</w:t>
      </w:r>
      <w:r>
        <w:rPr>
          <w:color w:val="000000"/>
        </w:rPr>
        <w:t>i 3 ale programului START UP NATION 2024 finanțat din fonduri externe nerambursabile, aferente Programului Educa</w:t>
      </w:r>
      <w:r w:rsidR="004F2E60">
        <w:rPr>
          <w:color w:val="000000"/>
        </w:rPr>
        <w:t>ț</w:t>
      </w:r>
      <w:r>
        <w:rPr>
          <w:color w:val="000000"/>
        </w:rPr>
        <w:t xml:space="preserve">ie </w:t>
      </w:r>
      <w:r w:rsidR="004F2E60">
        <w:rPr>
          <w:color w:val="000000"/>
        </w:rPr>
        <w:t>ș</w:t>
      </w:r>
      <w:r>
        <w:rPr>
          <w:color w:val="000000"/>
        </w:rPr>
        <w:t>i Ocupare 2021-2027.</w:t>
      </w:r>
    </w:p>
    <w:p w14:paraId="05EDB662" w14:textId="77777777" w:rsidR="003E6E1A" w:rsidRDefault="00A44EBB">
      <w:pPr>
        <w:numPr>
          <w:ilvl w:val="0"/>
          <w:numId w:val="6"/>
        </w:numPr>
        <w:ind w:left="720" w:firstLine="0"/>
        <w:jc w:val="both"/>
        <w:rPr>
          <w:color w:val="000000"/>
        </w:rPr>
      </w:pPr>
      <w:r>
        <w:rPr>
          <w:color w:val="000000"/>
        </w:rPr>
        <w:t>Anterior înscrierii</w:t>
      </w:r>
      <w:r w:rsidR="00CA1D21">
        <w:rPr>
          <w:color w:val="000000"/>
        </w:rPr>
        <w:t>,</w:t>
      </w:r>
      <w:r>
        <w:rPr>
          <w:color w:val="000000"/>
        </w:rPr>
        <w:t xml:space="preserve"> </w:t>
      </w:r>
      <w:r w:rsidR="00B321BA">
        <w:rPr>
          <w:color w:val="000000"/>
        </w:rPr>
        <w:t>MEDAT</w:t>
      </w:r>
      <w:r w:rsidR="003E6E1A">
        <w:rPr>
          <w:color w:val="000000"/>
        </w:rPr>
        <w:t xml:space="preserve"> va publica</w:t>
      </w:r>
      <w:r w:rsidR="00F53141">
        <w:rPr>
          <w:color w:val="000000"/>
        </w:rPr>
        <w:t xml:space="preserve"> un</w:t>
      </w:r>
      <w:r w:rsidR="003E6E1A">
        <w:rPr>
          <w:color w:val="000000"/>
        </w:rPr>
        <w:t xml:space="preserve"> anunț de selecție pe site-ul intituției, care va cuprinde condițiile minime de selecție ale furnizorilor de formare profesională</w:t>
      </w:r>
      <w:r w:rsidR="005310EE">
        <w:rPr>
          <w:color w:val="000000"/>
        </w:rPr>
        <w:t>.</w:t>
      </w:r>
    </w:p>
    <w:p w14:paraId="0B7A8880" w14:textId="77777777" w:rsidR="003E6E1A" w:rsidRDefault="00CB7265">
      <w:pPr>
        <w:numPr>
          <w:ilvl w:val="0"/>
          <w:numId w:val="6"/>
        </w:numPr>
        <w:spacing w:before="120" w:after="120" w:line="260" w:lineRule="exact"/>
        <w:ind w:left="720" w:firstLine="0"/>
        <w:contextualSpacing/>
        <w:jc w:val="both"/>
        <w:rPr>
          <w:color w:val="000000"/>
        </w:rPr>
      </w:pPr>
      <w:r>
        <w:rPr>
          <w:color w:val="000000"/>
        </w:rPr>
        <w:t>C</w:t>
      </w:r>
      <w:r w:rsidR="003E6E1A">
        <w:rPr>
          <w:color w:val="000000"/>
        </w:rPr>
        <w:t xml:space="preserve">omisia de selecție, desemnată prin </w:t>
      </w:r>
      <w:r w:rsidR="00851524">
        <w:rPr>
          <w:color w:val="000000"/>
        </w:rPr>
        <w:t>O</w:t>
      </w:r>
      <w:r w:rsidR="003E6E1A">
        <w:rPr>
          <w:color w:val="000000"/>
        </w:rPr>
        <w:t>rdin al ministrului economiei</w:t>
      </w:r>
      <w:r w:rsidR="00B801C4">
        <w:rPr>
          <w:color w:val="000000"/>
        </w:rPr>
        <w:t>,</w:t>
      </w:r>
      <w:r w:rsidR="003E6E1A">
        <w:rPr>
          <w:color w:val="000000"/>
        </w:rPr>
        <w:t xml:space="preserve"> </w:t>
      </w:r>
      <w:r w:rsidR="00B801C4">
        <w:rPr>
          <w:rStyle w:val="tpa1"/>
          <w:color w:val="000000"/>
        </w:rPr>
        <w:t xml:space="preserve">digitalizării, </w:t>
      </w:r>
      <w:r w:rsidR="003E6E1A">
        <w:rPr>
          <w:color w:val="000000"/>
        </w:rPr>
        <w:t>antreprenoriatului și turismului, va verifica respectarea criteriilor de eligibilitate și va selecta toți furnizorii care îndeplinesc condițiile minime de selecție;</w:t>
      </w:r>
    </w:p>
    <w:p w14:paraId="76D34122" w14:textId="77777777" w:rsidR="00EA0418" w:rsidRDefault="00EA0418">
      <w:pPr>
        <w:numPr>
          <w:ilvl w:val="0"/>
          <w:numId w:val="6"/>
        </w:numPr>
        <w:spacing w:before="120" w:after="120" w:line="260" w:lineRule="exact"/>
        <w:ind w:left="720" w:firstLine="0"/>
        <w:contextualSpacing/>
        <w:jc w:val="both"/>
        <w:rPr>
          <w:color w:val="000000"/>
        </w:rPr>
      </w:pPr>
      <w:r>
        <w:rPr>
          <w:rStyle w:val="Hyperlink"/>
          <w:color w:val="000000"/>
          <w:u w:val="none"/>
        </w:rPr>
        <w:t>Toată corespondența și transmiterea de anunțuri</w:t>
      </w:r>
      <w:r w:rsidR="00CA1D21">
        <w:rPr>
          <w:rStyle w:val="Hyperlink"/>
          <w:color w:val="000000"/>
          <w:u w:val="none"/>
        </w:rPr>
        <w:t xml:space="preserve"> </w:t>
      </w:r>
      <w:r>
        <w:rPr>
          <w:rStyle w:val="Hyperlink"/>
          <w:color w:val="000000"/>
          <w:u w:val="none"/>
        </w:rPr>
        <w:t>/</w:t>
      </w:r>
      <w:r w:rsidR="00CA1D21">
        <w:rPr>
          <w:rStyle w:val="Hyperlink"/>
          <w:color w:val="000000"/>
          <w:u w:val="none"/>
        </w:rPr>
        <w:t xml:space="preserve"> </w:t>
      </w:r>
      <w:r>
        <w:rPr>
          <w:rStyle w:val="Hyperlink"/>
          <w:color w:val="000000"/>
          <w:u w:val="none"/>
        </w:rPr>
        <w:t>clarificări</w:t>
      </w:r>
      <w:r w:rsidR="00CA1D21">
        <w:rPr>
          <w:rStyle w:val="Hyperlink"/>
          <w:color w:val="000000"/>
          <w:u w:val="none"/>
        </w:rPr>
        <w:t xml:space="preserve"> </w:t>
      </w:r>
      <w:r>
        <w:rPr>
          <w:rStyle w:val="Hyperlink"/>
          <w:color w:val="000000"/>
          <w:u w:val="none"/>
        </w:rPr>
        <w:t>/ notificări oficiale ce țin de implementarea Programului</w:t>
      </w:r>
      <w:r w:rsidR="00851524">
        <w:rPr>
          <w:rStyle w:val="Hyperlink"/>
          <w:color w:val="000000"/>
          <w:u w:val="none"/>
        </w:rPr>
        <w:t>,</w:t>
      </w:r>
      <w:r>
        <w:rPr>
          <w:rStyle w:val="Hyperlink"/>
          <w:color w:val="000000"/>
          <w:u w:val="none"/>
        </w:rPr>
        <w:t xml:space="preserve"> vor avea loc prin intermediul </w:t>
      </w:r>
      <w:r w:rsidR="00CA1D21">
        <w:rPr>
          <w:rStyle w:val="Hyperlink"/>
          <w:color w:val="000000"/>
          <w:u w:val="none"/>
        </w:rPr>
        <w:t>aplicației electronice folosite la înscriere.</w:t>
      </w:r>
      <w:r w:rsidR="00BA774E">
        <w:rPr>
          <w:rStyle w:val="Hyperlink"/>
          <w:color w:val="000000"/>
          <w:u w:val="none"/>
        </w:rPr>
        <w:t xml:space="preserve"> </w:t>
      </w:r>
      <w:r w:rsidR="00BA774E">
        <w:rPr>
          <w:color w:val="000000"/>
        </w:rPr>
        <w:t>Furnizorii de formare au obligația de a răspunde la clarificări în termen de maxim 5 zile lucrătoare de la transmitere, sub sancțiunea respingerii.</w:t>
      </w:r>
    </w:p>
    <w:p w14:paraId="21769CC1" w14:textId="77777777" w:rsidR="00851524" w:rsidRDefault="00EA0418">
      <w:pPr>
        <w:numPr>
          <w:ilvl w:val="0"/>
          <w:numId w:val="6"/>
        </w:numPr>
        <w:spacing w:before="120" w:after="120" w:line="260" w:lineRule="exact"/>
        <w:ind w:left="709" w:firstLine="0"/>
        <w:contextualSpacing/>
        <w:jc w:val="both"/>
        <w:rPr>
          <w:color w:val="000000"/>
        </w:rPr>
      </w:pPr>
      <w:r>
        <w:rPr>
          <w:color w:val="000000"/>
        </w:rPr>
        <w:t>F</w:t>
      </w:r>
      <w:r w:rsidR="003E6E1A">
        <w:rPr>
          <w:color w:val="000000"/>
        </w:rPr>
        <w:t xml:space="preserve">urnizorii de formare care au fost respinși </w:t>
      </w:r>
      <w:r w:rsidR="00695330">
        <w:rPr>
          <w:color w:val="000000"/>
        </w:rPr>
        <w:t xml:space="preserve">de către comisia de selecție </w:t>
      </w:r>
      <w:r w:rsidR="003E6E1A">
        <w:rPr>
          <w:color w:val="000000"/>
        </w:rPr>
        <w:t xml:space="preserve">pot depune contestație în termen de maximum </w:t>
      </w:r>
      <w:r w:rsidR="00695330">
        <w:rPr>
          <w:color w:val="000000"/>
        </w:rPr>
        <w:t>3</w:t>
      </w:r>
      <w:r w:rsidR="003E6E1A">
        <w:rPr>
          <w:color w:val="000000"/>
        </w:rPr>
        <w:t xml:space="preserve"> zi</w:t>
      </w:r>
      <w:r w:rsidR="00695330">
        <w:rPr>
          <w:color w:val="000000"/>
        </w:rPr>
        <w:t>le</w:t>
      </w:r>
      <w:r w:rsidR="003E6E1A">
        <w:rPr>
          <w:color w:val="000000"/>
        </w:rPr>
        <w:t xml:space="preserve"> lucrătoare de la data publicării anunțului privind finalizarea procedurii de selecție</w:t>
      </w:r>
      <w:r w:rsidR="00851524">
        <w:rPr>
          <w:color w:val="000000"/>
        </w:rPr>
        <w:t xml:space="preserve">. </w:t>
      </w:r>
      <w:r w:rsidR="00A44EBB">
        <w:rPr>
          <w:color w:val="000000"/>
        </w:rPr>
        <w:t>A</w:t>
      </w:r>
      <w:r w:rsidR="003E6E1A">
        <w:rPr>
          <w:color w:val="000000"/>
        </w:rPr>
        <w:t>nalizarea contestației se va face de către Comisia de contestații în termen de 3 zile lucrătoare de la data înregistrării contestației, iar decizia luată va fi comunicată contestatarului</w:t>
      </w:r>
      <w:r w:rsidR="00851524">
        <w:rPr>
          <w:color w:val="000000"/>
        </w:rPr>
        <w:t>.</w:t>
      </w:r>
      <w:r w:rsidR="003E6E1A">
        <w:rPr>
          <w:color w:val="000000"/>
        </w:rPr>
        <w:t xml:space="preserve"> </w:t>
      </w:r>
    </w:p>
    <w:p w14:paraId="5E686510" w14:textId="77777777" w:rsidR="003E6E1A" w:rsidRDefault="003E6E1A" w:rsidP="00851524">
      <w:pPr>
        <w:spacing w:before="120" w:after="120" w:line="260" w:lineRule="exact"/>
        <w:ind w:left="709"/>
        <w:contextualSpacing/>
        <w:jc w:val="both"/>
        <w:rPr>
          <w:color w:val="000000"/>
        </w:rPr>
      </w:pPr>
      <w:r>
        <w:rPr>
          <w:color w:val="000000"/>
        </w:rPr>
        <w:t>Contestația va cuprinde</w:t>
      </w:r>
      <w:r w:rsidR="00D303A8">
        <w:rPr>
          <w:color w:val="000000"/>
        </w:rPr>
        <w:t xml:space="preserve"> cumulativ</w:t>
      </w:r>
      <w:r>
        <w:rPr>
          <w:color w:val="000000"/>
        </w:rPr>
        <w:t>:</w:t>
      </w:r>
    </w:p>
    <w:p w14:paraId="65FA058E" w14:textId="77777777" w:rsidR="003E6E1A" w:rsidRDefault="003E6E1A" w:rsidP="00B801C4">
      <w:pPr>
        <w:numPr>
          <w:ilvl w:val="0"/>
          <w:numId w:val="1"/>
        </w:numPr>
        <w:tabs>
          <w:tab w:val="left" w:pos="1260"/>
        </w:tabs>
        <w:ind w:left="706" w:firstLine="288"/>
        <w:jc w:val="both"/>
        <w:rPr>
          <w:color w:val="000000"/>
        </w:rPr>
      </w:pPr>
      <w:r>
        <w:rPr>
          <w:color w:val="000000"/>
        </w:rPr>
        <w:t>datele de identificare ale solicitantului;</w:t>
      </w:r>
    </w:p>
    <w:p w14:paraId="43B40442" w14:textId="77777777" w:rsidR="003E6E1A" w:rsidRDefault="003E6E1A" w:rsidP="00B801C4">
      <w:pPr>
        <w:numPr>
          <w:ilvl w:val="0"/>
          <w:numId w:val="1"/>
        </w:numPr>
        <w:tabs>
          <w:tab w:val="left" w:pos="1260"/>
        </w:tabs>
        <w:ind w:left="706" w:firstLine="288"/>
        <w:jc w:val="both"/>
        <w:rPr>
          <w:color w:val="000000"/>
        </w:rPr>
      </w:pPr>
      <w:r>
        <w:rPr>
          <w:color w:val="000000"/>
        </w:rPr>
        <w:t>obiectul contestației;</w:t>
      </w:r>
    </w:p>
    <w:p w14:paraId="6C14327D" w14:textId="77777777" w:rsidR="003E6E1A" w:rsidRDefault="003E6E1A" w:rsidP="00B801C4">
      <w:pPr>
        <w:numPr>
          <w:ilvl w:val="0"/>
          <w:numId w:val="1"/>
        </w:numPr>
        <w:tabs>
          <w:tab w:val="left" w:pos="1260"/>
        </w:tabs>
        <w:ind w:left="706" w:firstLine="288"/>
        <w:jc w:val="both"/>
        <w:rPr>
          <w:color w:val="000000"/>
        </w:rPr>
      </w:pPr>
      <w:r>
        <w:rPr>
          <w:color w:val="000000"/>
        </w:rPr>
        <w:t>motivele de fapt și de drept pe care se întemeiază contestația;</w:t>
      </w:r>
    </w:p>
    <w:p w14:paraId="5DE1CF6F" w14:textId="77777777" w:rsidR="003E6E1A" w:rsidRDefault="003E6E1A" w:rsidP="00B801C4">
      <w:pPr>
        <w:numPr>
          <w:ilvl w:val="0"/>
          <w:numId w:val="1"/>
        </w:numPr>
        <w:tabs>
          <w:tab w:val="left" w:pos="1260"/>
        </w:tabs>
        <w:ind w:left="706" w:firstLine="288"/>
        <w:jc w:val="both"/>
        <w:rPr>
          <w:color w:val="000000"/>
        </w:rPr>
      </w:pPr>
      <w:r>
        <w:rPr>
          <w:color w:val="000000"/>
        </w:rPr>
        <w:t>dovezile pe care se întemeiază;</w:t>
      </w:r>
      <w:r w:rsidR="001769C6">
        <w:rPr>
          <w:color w:val="000000"/>
        </w:rPr>
        <w:t xml:space="preserve"> </w:t>
      </w:r>
    </w:p>
    <w:p w14:paraId="3ADFB010" w14:textId="77777777" w:rsidR="003E6E1A" w:rsidRDefault="003E6E1A" w:rsidP="00B801C4">
      <w:pPr>
        <w:numPr>
          <w:ilvl w:val="0"/>
          <w:numId w:val="1"/>
        </w:numPr>
        <w:tabs>
          <w:tab w:val="left" w:pos="1260"/>
        </w:tabs>
        <w:ind w:left="706" w:firstLine="288"/>
        <w:jc w:val="both"/>
        <w:rPr>
          <w:color w:val="000000"/>
        </w:rPr>
      </w:pPr>
      <w:r>
        <w:rPr>
          <w:color w:val="000000"/>
        </w:rPr>
        <w:t>semnătura reprezentantului legal.</w:t>
      </w:r>
    </w:p>
    <w:p w14:paraId="32722E61" w14:textId="77777777" w:rsidR="00851524" w:rsidRDefault="00851524" w:rsidP="00851524">
      <w:pPr>
        <w:tabs>
          <w:tab w:val="left" w:pos="1260"/>
        </w:tabs>
        <w:ind w:left="994"/>
        <w:jc w:val="both"/>
        <w:rPr>
          <w:color w:val="000000"/>
        </w:rPr>
      </w:pPr>
    </w:p>
    <w:p w14:paraId="616A0D89" w14:textId="77777777" w:rsidR="00F75EAD" w:rsidRDefault="003E6E1A">
      <w:pPr>
        <w:numPr>
          <w:ilvl w:val="0"/>
          <w:numId w:val="6"/>
        </w:numPr>
        <w:spacing w:before="120" w:after="120" w:line="260" w:lineRule="exact"/>
        <w:ind w:left="720" w:firstLine="0"/>
        <w:contextualSpacing/>
        <w:jc w:val="both"/>
        <w:rPr>
          <w:color w:val="000000"/>
        </w:rPr>
      </w:pPr>
      <w:r>
        <w:rPr>
          <w:color w:val="000000"/>
        </w:rPr>
        <w:t xml:space="preserve">După </w:t>
      </w:r>
      <w:r w:rsidR="00695330">
        <w:rPr>
          <w:color w:val="000000"/>
        </w:rPr>
        <w:t>definitivarea etapei de verificare a furnizorilor de formare antreprenorială înscriși și publicarea anunțului privind finalizarea procedurii de selecție,</w:t>
      </w:r>
      <w:r>
        <w:rPr>
          <w:color w:val="000000"/>
        </w:rPr>
        <w:t xml:space="preserve"> </w:t>
      </w:r>
      <w:r w:rsidR="00B321BA">
        <w:rPr>
          <w:color w:val="000000"/>
        </w:rPr>
        <w:t>MEDAT</w:t>
      </w:r>
      <w:r>
        <w:rPr>
          <w:color w:val="000000"/>
        </w:rPr>
        <w:t xml:space="preserve"> va iniția etapa de semnare a contractelor cu furnizorii selectați </w:t>
      </w:r>
      <w:r w:rsidR="004A4B35">
        <w:rPr>
          <w:color w:val="000000"/>
        </w:rPr>
        <w:t xml:space="preserve">(Anexa 13) </w:t>
      </w:r>
      <w:r w:rsidR="00851524">
        <w:rPr>
          <w:color w:val="000000"/>
        </w:rPr>
        <w:t>iar</w:t>
      </w:r>
      <w:r>
        <w:rPr>
          <w:color w:val="000000"/>
        </w:rPr>
        <w:t xml:space="preserve"> după finalizarea acestui proces, va afișa pe site-ul instituției lista finală a acestora.</w:t>
      </w:r>
      <w:r w:rsidR="00695330">
        <w:rPr>
          <w:color w:val="000000"/>
        </w:rPr>
        <w:t xml:space="preserve"> Semnarea contractelor cu furnizorii selectați se va face electronic prin intermediul aplicației electronice, după cum urmează:</w:t>
      </w:r>
    </w:p>
    <w:p w14:paraId="3C9639DB" w14:textId="77777777" w:rsidR="00E84051" w:rsidRDefault="00695330" w:rsidP="00DF0E9E">
      <w:pPr>
        <w:numPr>
          <w:ilvl w:val="0"/>
          <w:numId w:val="1"/>
        </w:numPr>
        <w:tabs>
          <w:tab w:val="clear" w:pos="720"/>
          <w:tab w:val="num" w:pos="1276"/>
        </w:tabs>
        <w:autoSpaceDE w:val="0"/>
        <w:autoSpaceDN w:val="0"/>
        <w:adjustRightInd w:val="0"/>
        <w:spacing w:before="120" w:after="120" w:line="260" w:lineRule="exact"/>
        <w:ind w:left="1276" w:hanging="283"/>
        <w:jc w:val="both"/>
        <w:rPr>
          <w:rStyle w:val="Hyperlink"/>
          <w:bCs/>
          <w:color w:val="000000"/>
          <w:u w:val="none"/>
        </w:rPr>
      </w:pPr>
      <w:r>
        <w:rPr>
          <w:rStyle w:val="Hyperlink"/>
          <w:bCs/>
          <w:color w:val="000000"/>
          <w:u w:val="none"/>
        </w:rPr>
        <w:t xml:space="preserve">Aplicația informatică va genera contractul de formare </w:t>
      </w:r>
      <w:r w:rsidR="004A4B35">
        <w:rPr>
          <w:color w:val="000000"/>
        </w:rPr>
        <w:t xml:space="preserve">(Anexa 13) </w:t>
      </w:r>
      <w:r>
        <w:rPr>
          <w:rStyle w:val="Hyperlink"/>
          <w:bCs/>
          <w:color w:val="000000"/>
          <w:u w:val="none"/>
        </w:rPr>
        <w:t xml:space="preserve">care se va regăsi în contul din aplicația electronică al furnizorului. </w:t>
      </w:r>
    </w:p>
    <w:p w14:paraId="6A364E6A" w14:textId="77777777" w:rsidR="00E84051" w:rsidRDefault="00E84051" w:rsidP="00DF0E9E">
      <w:pPr>
        <w:numPr>
          <w:ilvl w:val="0"/>
          <w:numId w:val="1"/>
        </w:numPr>
        <w:tabs>
          <w:tab w:val="clear" w:pos="720"/>
          <w:tab w:val="num" w:pos="1276"/>
        </w:tabs>
        <w:autoSpaceDE w:val="0"/>
        <w:autoSpaceDN w:val="0"/>
        <w:adjustRightInd w:val="0"/>
        <w:spacing w:before="120" w:after="120" w:line="260" w:lineRule="exact"/>
        <w:ind w:left="1276" w:hanging="283"/>
        <w:jc w:val="both"/>
        <w:rPr>
          <w:rStyle w:val="Hyperlink"/>
          <w:bCs/>
          <w:color w:val="000000"/>
          <w:u w:val="none"/>
        </w:rPr>
      </w:pPr>
      <w:r>
        <w:rPr>
          <w:rStyle w:val="Hyperlink"/>
          <w:bCs/>
          <w:color w:val="000000"/>
          <w:u w:val="none"/>
        </w:rPr>
        <w:t>Furnizorii de formare antreprenorială vor intra în aplicație, vor descărca contractul de formare, îl vor semna cu semnătură electronică, îl vor reîncărca semnat și îl vor transmite în aplicație în maximum 10 zile de la data primirii, sub sancțiunea respingerii din program;</w:t>
      </w:r>
    </w:p>
    <w:p w14:paraId="406B19C4" w14:textId="77777777" w:rsidR="00E84051" w:rsidRDefault="00B321BA" w:rsidP="00DF0E9E">
      <w:pPr>
        <w:numPr>
          <w:ilvl w:val="0"/>
          <w:numId w:val="1"/>
        </w:numPr>
        <w:tabs>
          <w:tab w:val="clear" w:pos="720"/>
          <w:tab w:val="num" w:pos="1276"/>
        </w:tabs>
        <w:autoSpaceDE w:val="0"/>
        <w:autoSpaceDN w:val="0"/>
        <w:adjustRightInd w:val="0"/>
        <w:spacing w:before="120" w:after="120" w:line="260" w:lineRule="exact"/>
        <w:ind w:left="1276" w:hanging="283"/>
        <w:jc w:val="both"/>
        <w:rPr>
          <w:rStyle w:val="Hyperlink"/>
          <w:bCs/>
          <w:color w:val="000000"/>
          <w:u w:val="none"/>
        </w:rPr>
      </w:pPr>
      <w:r>
        <w:rPr>
          <w:rStyle w:val="Hyperlink"/>
          <w:bCs/>
          <w:color w:val="000000"/>
          <w:u w:val="none"/>
        </w:rPr>
        <w:t>MEDAT</w:t>
      </w:r>
      <w:r w:rsidR="00E84051">
        <w:rPr>
          <w:rStyle w:val="Hyperlink"/>
          <w:bCs/>
          <w:color w:val="000000"/>
          <w:u w:val="none"/>
        </w:rPr>
        <w:t xml:space="preserve"> va descărca contractele de formare semnate de furnizori, va proceda la semnarea cu semnătură electronică a acestora și va reîncărca în aplicație documentele semnate de către ambele părți;</w:t>
      </w:r>
    </w:p>
    <w:p w14:paraId="67C84533" w14:textId="77777777" w:rsidR="00695330" w:rsidRDefault="00695330" w:rsidP="00DF0E9E">
      <w:pPr>
        <w:numPr>
          <w:ilvl w:val="0"/>
          <w:numId w:val="1"/>
        </w:numPr>
        <w:tabs>
          <w:tab w:val="clear" w:pos="720"/>
          <w:tab w:val="num" w:pos="1276"/>
        </w:tabs>
        <w:autoSpaceDE w:val="0"/>
        <w:autoSpaceDN w:val="0"/>
        <w:adjustRightInd w:val="0"/>
        <w:spacing w:before="120" w:after="120" w:line="260" w:lineRule="exact"/>
        <w:ind w:left="1276" w:hanging="283"/>
        <w:jc w:val="both"/>
        <w:rPr>
          <w:rStyle w:val="Hyperlink"/>
          <w:bCs/>
          <w:color w:val="000000"/>
          <w:u w:val="none"/>
        </w:rPr>
      </w:pPr>
      <w:r>
        <w:rPr>
          <w:rStyle w:val="Hyperlink"/>
          <w:bCs/>
          <w:color w:val="000000"/>
          <w:u w:val="none"/>
        </w:rPr>
        <w:t xml:space="preserve">Contractul de formare </w:t>
      </w:r>
      <w:r w:rsidR="00E84051">
        <w:rPr>
          <w:rStyle w:val="Hyperlink"/>
          <w:bCs/>
          <w:color w:val="000000"/>
          <w:u w:val="none"/>
        </w:rPr>
        <w:t>va</w:t>
      </w:r>
      <w:r>
        <w:rPr>
          <w:rStyle w:val="Hyperlink"/>
          <w:bCs/>
          <w:color w:val="000000"/>
          <w:u w:val="none"/>
        </w:rPr>
        <w:t xml:space="preserve"> intra în vigoare la data semnării de către ambele părți.</w:t>
      </w:r>
    </w:p>
    <w:p w14:paraId="09139CEF" w14:textId="77777777" w:rsidR="002204E4" w:rsidRDefault="00E84051">
      <w:pPr>
        <w:numPr>
          <w:ilvl w:val="0"/>
          <w:numId w:val="6"/>
        </w:numPr>
        <w:spacing w:before="120" w:after="120" w:line="260" w:lineRule="exact"/>
        <w:ind w:left="720" w:firstLine="0"/>
        <w:contextualSpacing/>
        <w:jc w:val="both"/>
        <w:rPr>
          <w:color w:val="000000"/>
        </w:rPr>
      </w:pPr>
      <w:r>
        <w:rPr>
          <w:rStyle w:val="Hyperlink"/>
          <w:bCs/>
          <w:color w:val="000000"/>
          <w:u w:val="none"/>
        </w:rPr>
        <w:t xml:space="preserve">După definitivarea etapelor de înscriere a cursanților, verificării administrative și de eligibilitate a acestora, </w:t>
      </w:r>
      <w:r w:rsidR="00B321BA">
        <w:rPr>
          <w:rStyle w:val="Hyperlink"/>
          <w:bCs/>
          <w:color w:val="000000"/>
          <w:u w:val="none"/>
        </w:rPr>
        <w:t>MEDAT</w:t>
      </w:r>
      <w:r>
        <w:rPr>
          <w:rStyle w:val="Hyperlink"/>
          <w:bCs/>
          <w:color w:val="000000"/>
          <w:u w:val="none"/>
        </w:rPr>
        <w:t>/AIMMT va transmite furnizorilor contractați</w:t>
      </w:r>
      <w:r w:rsidR="00872B5D">
        <w:rPr>
          <w:rStyle w:val="Hyperlink"/>
          <w:bCs/>
          <w:color w:val="000000"/>
          <w:u w:val="none"/>
        </w:rPr>
        <w:t>,</w:t>
      </w:r>
      <w:r>
        <w:rPr>
          <w:rStyle w:val="Hyperlink"/>
          <w:bCs/>
          <w:color w:val="000000"/>
          <w:u w:val="none"/>
        </w:rPr>
        <w:t xml:space="preserve"> </w:t>
      </w:r>
      <w:r>
        <w:rPr>
          <w:color w:val="000000"/>
        </w:rPr>
        <w:t>liste centralizate cu aplicanții ce urmează a participa la cursuri, în funcție de op</w:t>
      </w:r>
      <w:r w:rsidR="00872B5D">
        <w:rPr>
          <w:color w:val="000000"/>
        </w:rPr>
        <w:t>țiunile de formator alese de aceștia la înscriere.</w:t>
      </w:r>
      <w:r w:rsidR="00F34353">
        <w:rPr>
          <w:color w:val="000000"/>
        </w:rPr>
        <w:t xml:space="preserve"> Furnizorii au obligația de a transmite către </w:t>
      </w:r>
      <w:r w:rsidR="00B321BA">
        <w:rPr>
          <w:color w:val="000000"/>
        </w:rPr>
        <w:t>MEDAT</w:t>
      </w:r>
      <w:r w:rsidR="00F34353">
        <w:rPr>
          <w:color w:val="000000"/>
        </w:rPr>
        <w:t>/AIMMT, înainte de debutul fiecărui stagiu de formare, un calendar cuprinzând următoarele date:</w:t>
      </w:r>
    </w:p>
    <w:p w14:paraId="50782369" w14:textId="77777777" w:rsidR="002204E4" w:rsidRDefault="00F34353" w:rsidP="00356E24">
      <w:pPr>
        <w:numPr>
          <w:ilvl w:val="0"/>
          <w:numId w:val="1"/>
        </w:numPr>
        <w:tabs>
          <w:tab w:val="clear" w:pos="720"/>
          <w:tab w:val="num" w:pos="990"/>
        </w:tabs>
        <w:spacing w:before="120" w:after="120" w:line="260" w:lineRule="exact"/>
        <w:ind w:left="990" w:hanging="270"/>
        <w:contextualSpacing/>
        <w:jc w:val="both"/>
        <w:rPr>
          <w:color w:val="000000"/>
        </w:rPr>
      </w:pPr>
      <w:r>
        <w:rPr>
          <w:color w:val="000000"/>
        </w:rPr>
        <w:t>programul grupelor</w:t>
      </w:r>
      <w:r w:rsidR="002204E4">
        <w:rPr>
          <w:color w:val="000000"/>
        </w:rPr>
        <w:t xml:space="preserve"> (data</w:t>
      </w:r>
      <w:r w:rsidR="001B442C">
        <w:rPr>
          <w:color w:val="000000"/>
        </w:rPr>
        <w:t xml:space="preserve"> de</w:t>
      </w:r>
      <w:r w:rsidR="002204E4">
        <w:rPr>
          <w:color w:val="000000"/>
        </w:rPr>
        <w:t xml:space="preserve"> început și data </w:t>
      </w:r>
      <w:r w:rsidR="001B442C">
        <w:rPr>
          <w:color w:val="000000"/>
        </w:rPr>
        <w:t xml:space="preserve">de </w:t>
      </w:r>
      <w:r w:rsidR="002204E4">
        <w:rPr>
          <w:color w:val="000000"/>
        </w:rPr>
        <w:t>sfârșit</w:t>
      </w:r>
      <w:r w:rsidR="001B442C">
        <w:rPr>
          <w:color w:val="000000"/>
        </w:rPr>
        <w:t xml:space="preserve"> a</w:t>
      </w:r>
      <w:r w:rsidR="002204E4">
        <w:rPr>
          <w:color w:val="000000"/>
        </w:rPr>
        <w:t xml:space="preserve"> curs</w:t>
      </w:r>
      <w:r w:rsidR="001B442C">
        <w:rPr>
          <w:color w:val="000000"/>
        </w:rPr>
        <w:t>ului</w:t>
      </w:r>
      <w:r w:rsidR="002204E4">
        <w:rPr>
          <w:color w:val="000000"/>
        </w:rPr>
        <w:t>)</w:t>
      </w:r>
      <w:r>
        <w:rPr>
          <w:color w:val="000000"/>
        </w:rPr>
        <w:t>,</w:t>
      </w:r>
    </w:p>
    <w:p w14:paraId="2BF361E4" w14:textId="77777777" w:rsidR="002204E4" w:rsidRDefault="002204E4" w:rsidP="00356E24">
      <w:pPr>
        <w:numPr>
          <w:ilvl w:val="0"/>
          <w:numId w:val="1"/>
        </w:numPr>
        <w:tabs>
          <w:tab w:val="clear" w:pos="720"/>
          <w:tab w:val="num" w:pos="990"/>
        </w:tabs>
        <w:spacing w:before="120" w:after="120" w:line="260" w:lineRule="exact"/>
        <w:ind w:left="990" w:hanging="270"/>
        <w:contextualSpacing/>
        <w:jc w:val="both"/>
        <w:rPr>
          <w:color w:val="000000"/>
        </w:rPr>
      </w:pPr>
      <w:r>
        <w:rPr>
          <w:color w:val="000000"/>
        </w:rPr>
        <w:t>formatul de desfășurare a cursului (online sau fizic),</w:t>
      </w:r>
    </w:p>
    <w:p w14:paraId="32FF2D23" w14:textId="77777777" w:rsidR="002204E4" w:rsidRDefault="00F34353" w:rsidP="00356E24">
      <w:pPr>
        <w:numPr>
          <w:ilvl w:val="0"/>
          <w:numId w:val="1"/>
        </w:numPr>
        <w:tabs>
          <w:tab w:val="clear" w:pos="720"/>
          <w:tab w:val="num" w:pos="990"/>
        </w:tabs>
        <w:spacing w:before="120" w:after="120" w:line="260" w:lineRule="exact"/>
        <w:ind w:left="990" w:hanging="270"/>
        <w:contextualSpacing/>
        <w:jc w:val="both"/>
        <w:rPr>
          <w:color w:val="000000"/>
        </w:rPr>
      </w:pPr>
      <w:r>
        <w:rPr>
          <w:color w:val="000000"/>
        </w:rPr>
        <w:t>lista participanților din fiecare grupă,</w:t>
      </w:r>
    </w:p>
    <w:p w14:paraId="0273723B" w14:textId="77777777" w:rsidR="002204E4" w:rsidRDefault="00F34353" w:rsidP="00356E24">
      <w:pPr>
        <w:numPr>
          <w:ilvl w:val="0"/>
          <w:numId w:val="1"/>
        </w:numPr>
        <w:tabs>
          <w:tab w:val="clear" w:pos="720"/>
          <w:tab w:val="num" w:pos="990"/>
        </w:tabs>
        <w:spacing w:before="120" w:after="120" w:line="260" w:lineRule="exact"/>
        <w:ind w:left="990" w:hanging="270"/>
        <w:contextualSpacing/>
        <w:jc w:val="both"/>
        <w:rPr>
          <w:color w:val="000000"/>
        </w:rPr>
      </w:pPr>
      <w:r>
        <w:rPr>
          <w:color w:val="000000"/>
        </w:rPr>
        <w:t>lista formatorilor pe fiecare grupă,</w:t>
      </w:r>
    </w:p>
    <w:p w14:paraId="21F20519" w14:textId="77777777" w:rsidR="002204E4" w:rsidRDefault="00F34353" w:rsidP="00356E24">
      <w:pPr>
        <w:numPr>
          <w:ilvl w:val="0"/>
          <w:numId w:val="1"/>
        </w:numPr>
        <w:tabs>
          <w:tab w:val="clear" w:pos="720"/>
          <w:tab w:val="num" w:pos="990"/>
        </w:tabs>
        <w:spacing w:before="120" w:after="120" w:line="260" w:lineRule="exact"/>
        <w:ind w:left="990" w:hanging="270"/>
        <w:contextualSpacing/>
        <w:jc w:val="both"/>
        <w:rPr>
          <w:color w:val="000000"/>
        </w:rPr>
      </w:pPr>
      <w:r>
        <w:rPr>
          <w:color w:val="000000"/>
        </w:rPr>
        <w:t>durata fiecărui curs,</w:t>
      </w:r>
    </w:p>
    <w:p w14:paraId="5CBA4462" w14:textId="77777777" w:rsidR="002204E4" w:rsidRDefault="00F34353" w:rsidP="00356E24">
      <w:pPr>
        <w:numPr>
          <w:ilvl w:val="0"/>
          <w:numId w:val="1"/>
        </w:numPr>
        <w:tabs>
          <w:tab w:val="clear" w:pos="720"/>
          <w:tab w:val="num" w:pos="990"/>
        </w:tabs>
        <w:spacing w:before="120" w:after="120" w:line="260" w:lineRule="exact"/>
        <w:ind w:left="990" w:hanging="270"/>
        <w:contextualSpacing/>
        <w:jc w:val="both"/>
        <w:rPr>
          <w:color w:val="000000"/>
        </w:rPr>
      </w:pPr>
      <w:r>
        <w:rPr>
          <w:color w:val="000000"/>
        </w:rPr>
        <w:t>data evaluării cursanților</w:t>
      </w:r>
      <w:r w:rsidR="001B442C">
        <w:rPr>
          <w:color w:val="000000"/>
        </w:rPr>
        <w:t>,</w:t>
      </w:r>
    </w:p>
    <w:p w14:paraId="70DE4C33" w14:textId="77777777" w:rsidR="00E84051" w:rsidRDefault="002204E4" w:rsidP="00356E24">
      <w:pPr>
        <w:numPr>
          <w:ilvl w:val="0"/>
          <w:numId w:val="1"/>
        </w:numPr>
        <w:tabs>
          <w:tab w:val="clear" w:pos="720"/>
          <w:tab w:val="num" w:pos="990"/>
        </w:tabs>
        <w:spacing w:before="120" w:after="120" w:line="260" w:lineRule="exact"/>
        <w:ind w:left="990" w:hanging="270"/>
        <w:contextualSpacing/>
        <w:jc w:val="both"/>
        <w:rPr>
          <w:color w:val="000000"/>
        </w:rPr>
      </w:pPr>
      <w:r>
        <w:rPr>
          <w:color w:val="000000"/>
        </w:rPr>
        <w:t>datele de contact ale reprezentantului furnizorului</w:t>
      </w:r>
      <w:r w:rsidR="002501B0">
        <w:rPr>
          <w:color w:val="000000"/>
        </w:rPr>
        <w:t>,</w:t>
      </w:r>
      <w:r>
        <w:rPr>
          <w:color w:val="000000"/>
        </w:rPr>
        <w:t xml:space="preserve"> pentru fiecare grupă.</w:t>
      </w:r>
    </w:p>
    <w:p w14:paraId="1B1E303F" w14:textId="77777777" w:rsidR="003E6E1A" w:rsidRDefault="009C24EB">
      <w:pPr>
        <w:numPr>
          <w:ilvl w:val="0"/>
          <w:numId w:val="6"/>
        </w:numPr>
        <w:spacing w:before="120" w:after="120" w:line="260" w:lineRule="exact"/>
        <w:ind w:left="720" w:firstLine="0"/>
        <w:contextualSpacing/>
        <w:jc w:val="both"/>
        <w:rPr>
          <w:color w:val="000000"/>
        </w:rPr>
      </w:pPr>
      <w:r>
        <w:rPr>
          <w:color w:val="000000"/>
        </w:rPr>
        <w:t>Furnizorii vor organiza cursurile de formare profesională</w:t>
      </w:r>
      <w:r w:rsidR="00BA774E">
        <w:rPr>
          <w:color w:val="000000"/>
        </w:rPr>
        <w:t xml:space="preserve">, fără a solicita cursanților achitarea altor costuri suplimentare </w:t>
      </w:r>
      <w:r>
        <w:rPr>
          <w:color w:val="000000"/>
        </w:rPr>
        <w:t xml:space="preserve">și vor transmite în maxim 10 zile lucrătoare de la finalizarea fiecărui stagiu de formare către </w:t>
      </w:r>
      <w:r w:rsidR="00B321BA">
        <w:rPr>
          <w:color w:val="000000"/>
        </w:rPr>
        <w:t>MEDAT</w:t>
      </w:r>
      <w:r>
        <w:rPr>
          <w:color w:val="000000"/>
        </w:rPr>
        <w:t>, următoarele documente:</w:t>
      </w:r>
    </w:p>
    <w:p w14:paraId="702DB421" w14:textId="77777777" w:rsidR="009C24EB" w:rsidRDefault="009C24EB" w:rsidP="00DF0E9E">
      <w:pPr>
        <w:spacing w:before="120" w:after="120" w:line="260" w:lineRule="exact"/>
        <w:ind w:left="1276" w:hanging="283"/>
        <w:contextualSpacing/>
        <w:jc w:val="both"/>
        <w:rPr>
          <w:color w:val="000000"/>
        </w:rPr>
      </w:pPr>
      <w:bookmarkStart w:id="17" w:name="_Hlk175211871"/>
      <w:r>
        <w:rPr>
          <w:color w:val="000000"/>
        </w:rPr>
        <w:t xml:space="preserve">- </w:t>
      </w:r>
      <w:r>
        <w:rPr>
          <w:color w:val="000000"/>
        </w:rPr>
        <w:tab/>
        <w:t>Declarați</w:t>
      </w:r>
      <w:r w:rsidR="00BF0C6D">
        <w:rPr>
          <w:color w:val="000000"/>
        </w:rPr>
        <w:t>e</w:t>
      </w:r>
      <w:r>
        <w:rPr>
          <w:color w:val="000000"/>
        </w:rPr>
        <w:t xml:space="preserve"> pe proprie răspundere </w:t>
      </w:r>
      <w:r w:rsidR="00BF0C6D">
        <w:rPr>
          <w:color w:val="000000"/>
        </w:rPr>
        <w:t>a fiecarui absolvent</w:t>
      </w:r>
      <w:r w:rsidR="002501B0">
        <w:rPr>
          <w:color w:val="000000"/>
        </w:rPr>
        <w:t>,</w:t>
      </w:r>
      <w:r w:rsidR="00BF0C6D">
        <w:rPr>
          <w:color w:val="000000"/>
        </w:rPr>
        <w:t xml:space="preserve"> </w:t>
      </w:r>
      <w:r>
        <w:rPr>
          <w:color w:val="000000"/>
        </w:rPr>
        <w:t>că nu a mai participat la nicio formă de pregătire antreprenorială subvenționată din fonduri europene nerambursabile;</w:t>
      </w:r>
    </w:p>
    <w:p w14:paraId="24644EA0" w14:textId="77777777" w:rsidR="00BA774E" w:rsidRDefault="00BA774E" w:rsidP="00DF0E9E">
      <w:pPr>
        <w:spacing w:before="120" w:after="120" w:line="260" w:lineRule="exact"/>
        <w:ind w:left="1276" w:hanging="283"/>
        <w:contextualSpacing/>
        <w:jc w:val="both"/>
        <w:rPr>
          <w:color w:val="000000"/>
        </w:rPr>
      </w:pPr>
      <w:r>
        <w:rPr>
          <w:color w:val="000000"/>
        </w:rPr>
        <w:t xml:space="preserve">-          Declarație pe propria răspundere </w:t>
      </w:r>
      <w:r w:rsidR="00BF0C6D">
        <w:rPr>
          <w:color w:val="000000"/>
        </w:rPr>
        <w:t>a</w:t>
      </w:r>
      <w:r>
        <w:rPr>
          <w:color w:val="000000"/>
        </w:rPr>
        <w:t xml:space="preserve"> fiecar</w:t>
      </w:r>
      <w:r w:rsidR="00BF0C6D">
        <w:rPr>
          <w:color w:val="000000"/>
        </w:rPr>
        <w:t>ui</w:t>
      </w:r>
      <w:r>
        <w:rPr>
          <w:color w:val="000000"/>
        </w:rPr>
        <w:t xml:space="preserve"> absolvent</w:t>
      </w:r>
      <w:r w:rsidR="002501B0">
        <w:rPr>
          <w:color w:val="000000"/>
        </w:rPr>
        <w:t>,</w:t>
      </w:r>
      <w:r>
        <w:rPr>
          <w:color w:val="000000"/>
        </w:rPr>
        <w:t xml:space="preserve"> </w:t>
      </w:r>
      <w:r w:rsidR="00BF0C6D">
        <w:rPr>
          <w:color w:val="000000"/>
        </w:rPr>
        <w:t>că nu a achitat alte costuri suplimentare aferente cursurilor de pregătire antreprenorială;</w:t>
      </w:r>
    </w:p>
    <w:p w14:paraId="372914AF" w14:textId="77777777" w:rsidR="009C24EB" w:rsidRDefault="009C24EB" w:rsidP="00DF0E9E">
      <w:pPr>
        <w:spacing w:before="120" w:after="120" w:line="260" w:lineRule="exact"/>
        <w:ind w:left="1276" w:hanging="283"/>
        <w:contextualSpacing/>
        <w:jc w:val="both"/>
        <w:rPr>
          <w:color w:val="000000"/>
        </w:rPr>
      </w:pPr>
      <w:r>
        <w:rPr>
          <w:color w:val="000000"/>
        </w:rPr>
        <w:t>-</w:t>
      </w:r>
      <w:r>
        <w:rPr>
          <w:color w:val="000000"/>
        </w:rPr>
        <w:tab/>
        <w:t>Listă prezență curs;</w:t>
      </w:r>
    </w:p>
    <w:p w14:paraId="3E0B5F22" w14:textId="77777777" w:rsidR="009C24EB" w:rsidRDefault="009C24EB" w:rsidP="00DF0E9E">
      <w:pPr>
        <w:spacing w:before="120" w:after="120" w:line="260" w:lineRule="exact"/>
        <w:ind w:left="1276" w:hanging="283"/>
        <w:contextualSpacing/>
        <w:jc w:val="both"/>
        <w:rPr>
          <w:color w:val="000000"/>
        </w:rPr>
      </w:pPr>
      <w:r>
        <w:rPr>
          <w:color w:val="000000"/>
        </w:rPr>
        <w:t>-</w:t>
      </w:r>
      <w:r>
        <w:rPr>
          <w:color w:val="000000"/>
        </w:rPr>
        <w:tab/>
        <w:t xml:space="preserve">Fotografii </w:t>
      </w:r>
      <w:r w:rsidR="002501B0">
        <w:rPr>
          <w:color w:val="000000"/>
        </w:rPr>
        <w:t>ș</w:t>
      </w:r>
      <w:r>
        <w:rPr>
          <w:color w:val="000000"/>
        </w:rPr>
        <w:t>i print screen din timpul sesiunilor;</w:t>
      </w:r>
    </w:p>
    <w:p w14:paraId="554D61DC" w14:textId="77777777" w:rsidR="009C24EB" w:rsidRDefault="009C24EB" w:rsidP="00DF0E9E">
      <w:pPr>
        <w:spacing w:before="120" w:after="120" w:line="260" w:lineRule="exact"/>
        <w:ind w:left="1276" w:hanging="283"/>
        <w:contextualSpacing/>
        <w:jc w:val="both"/>
        <w:rPr>
          <w:color w:val="000000"/>
        </w:rPr>
      </w:pPr>
      <w:r>
        <w:rPr>
          <w:color w:val="000000"/>
        </w:rPr>
        <w:t>-</w:t>
      </w:r>
      <w:r>
        <w:rPr>
          <w:color w:val="000000"/>
        </w:rPr>
        <w:tab/>
        <w:t>Certificatele</w:t>
      </w:r>
      <w:r w:rsidR="00BC6547">
        <w:rPr>
          <w:color w:val="000000"/>
        </w:rPr>
        <w:t>/adeverințele</w:t>
      </w:r>
      <w:r>
        <w:rPr>
          <w:color w:val="000000"/>
        </w:rPr>
        <w:t xml:space="preserve"> de absolvire a cursului de formare profesională;</w:t>
      </w:r>
    </w:p>
    <w:p w14:paraId="14B00BD7" w14:textId="77777777" w:rsidR="009C24EB" w:rsidRDefault="009C24EB" w:rsidP="00DF0E9E">
      <w:pPr>
        <w:spacing w:before="120" w:after="120" w:line="260" w:lineRule="exact"/>
        <w:ind w:left="1276" w:hanging="283"/>
        <w:contextualSpacing/>
        <w:jc w:val="both"/>
        <w:rPr>
          <w:color w:val="000000"/>
        </w:rPr>
      </w:pPr>
      <w:r>
        <w:rPr>
          <w:color w:val="000000"/>
        </w:rPr>
        <w:t>-</w:t>
      </w:r>
      <w:r>
        <w:rPr>
          <w:color w:val="000000"/>
        </w:rPr>
        <w:tab/>
        <w:t>Centralizare</w:t>
      </w:r>
      <w:r w:rsidR="002501B0">
        <w:rPr>
          <w:color w:val="000000"/>
        </w:rPr>
        <w:t>a</w:t>
      </w:r>
      <w:r>
        <w:rPr>
          <w:color w:val="000000"/>
        </w:rPr>
        <w:t xml:space="preserve"> </w:t>
      </w:r>
      <w:r w:rsidR="004C2F87">
        <w:rPr>
          <w:color w:val="000000"/>
        </w:rPr>
        <w:t xml:space="preserve">asumată </w:t>
      </w:r>
      <w:r w:rsidR="002501B0">
        <w:rPr>
          <w:color w:val="000000"/>
        </w:rPr>
        <w:t xml:space="preserve"> </w:t>
      </w:r>
      <w:r w:rsidR="008E3581">
        <w:rPr>
          <w:color w:val="000000"/>
        </w:rPr>
        <w:t>prin semnătură</w:t>
      </w:r>
      <w:r w:rsidR="002501B0">
        <w:rPr>
          <w:color w:val="000000"/>
        </w:rPr>
        <w:t xml:space="preserve"> </w:t>
      </w:r>
      <w:r w:rsidR="004C2F87">
        <w:rPr>
          <w:color w:val="000000"/>
        </w:rPr>
        <w:t xml:space="preserve">de către furnizorul de formare și </w:t>
      </w:r>
      <w:r>
        <w:rPr>
          <w:color w:val="000000"/>
        </w:rPr>
        <w:t>în format excel care să conțină: nume/prenume cursant, CNP, adresă</w:t>
      </w:r>
      <w:r w:rsidR="009D200B">
        <w:rPr>
          <w:color w:val="000000"/>
        </w:rPr>
        <w:t xml:space="preserve"> de</w:t>
      </w:r>
      <w:r>
        <w:rPr>
          <w:color w:val="000000"/>
        </w:rPr>
        <w:t xml:space="preserve"> domiciliu, </w:t>
      </w:r>
      <w:r w:rsidR="00872B5D">
        <w:rPr>
          <w:color w:val="000000"/>
        </w:rPr>
        <w:t>regiune</w:t>
      </w:r>
      <w:r w:rsidR="009D200B">
        <w:rPr>
          <w:color w:val="000000"/>
        </w:rPr>
        <w:t>a</w:t>
      </w:r>
      <w:r w:rsidR="00872B5D">
        <w:rPr>
          <w:color w:val="000000"/>
        </w:rPr>
        <w:t xml:space="preserve"> de dezvoltare</w:t>
      </w:r>
      <w:r w:rsidR="009D200B">
        <w:rPr>
          <w:color w:val="000000"/>
        </w:rPr>
        <w:t xml:space="preserve"> a</w:t>
      </w:r>
      <w:r w:rsidR="00872B5D">
        <w:rPr>
          <w:color w:val="000000"/>
        </w:rPr>
        <w:t xml:space="preserve"> domiciliu</w:t>
      </w:r>
      <w:r w:rsidR="009D200B">
        <w:rPr>
          <w:color w:val="000000"/>
        </w:rPr>
        <w:t>lui</w:t>
      </w:r>
      <w:r w:rsidR="00872B5D">
        <w:rPr>
          <w:color w:val="000000"/>
        </w:rPr>
        <w:t xml:space="preserve">, </w:t>
      </w:r>
      <w:r>
        <w:rPr>
          <w:color w:val="000000"/>
        </w:rPr>
        <w:t xml:space="preserve">etnie, vârsta la momentul înscrierii în cadrul programului de formare, ultima formă de școlarizare absolvită, </w:t>
      </w:r>
      <w:r w:rsidR="004C2F87">
        <w:rPr>
          <w:color w:val="000000"/>
        </w:rPr>
        <w:t xml:space="preserve">statutul încadrării cursanților în grupul țintă, </w:t>
      </w:r>
      <w:r>
        <w:rPr>
          <w:color w:val="000000"/>
        </w:rPr>
        <w:t>status cursant – admis/respins.</w:t>
      </w:r>
    </w:p>
    <w:p w14:paraId="40C3058E" w14:textId="77777777" w:rsidR="0029193E" w:rsidRDefault="00B321BA">
      <w:pPr>
        <w:numPr>
          <w:ilvl w:val="0"/>
          <w:numId w:val="6"/>
        </w:numPr>
        <w:ind w:left="720" w:firstLine="0"/>
        <w:jc w:val="both"/>
        <w:rPr>
          <w:color w:val="000000"/>
        </w:rPr>
      </w:pPr>
      <w:r>
        <w:rPr>
          <w:color w:val="000000"/>
        </w:rPr>
        <w:t>MEDAT</w:t>
      </w:r>
      <w:r w:rsidR="00F75EAD">
        <w:rPr>
          <w:color w:val="000000"/>
        </w:rPr>
        <w:t xml:space="preserve"> va proceda la plata către furnizorii de formare a contravalorii cursurilor, în sumă de 24,81 lei/oră pentru fiecare absolvent, </w:t>
      </w:r>
    </w:p>
    <w:p w14:paraId="14B8F93F" w14:textId="77777777" w:rsidR="00F75EAD" w:rsidRDefault="00F75EAD">
      <w:pPr>
        <w:numPr>
          <w:ilvl w:val="0"/>
          <w:numId w:val="6"/>
        </w:numPr>
        <w:ind w:left="720" w:firstLine="0"/>
        <w:jc w:val="both"/>
        <w:rPr>
          <w:color w:val="000000"/>
        </w:rPr>
      </w:pPr>
      <w:r>
        <w:rPr>
          <w:color w:val="000000"/>
        </w:rPr>
        <w:t>compusă din 19,81 lei/oră aferenți formării și 5 lei/oră subvenție. Plata contravalorii cursurilor de formare este condiționată de eliberarea certificatului de absolvire, în conformitate cu prevederile Ordonanței Guvernului nr. 129/2000, republicată, cu modificările și completările ulterioare;</w:t>
      </w:r>
    </w:p>
    <w:bookmarkEnd w:id="17"/>
    <w:p w14:paraId="173EA581" w14:textId="77777777" w:rsidR="009C24EB" w:rsidRDefault="009C24EB">
      <w:pPr>
        <w:numPr>
          <w:ilvl w:val="0"/>
          <w:numId w:val="6"/>
        </w:numPr>
        <w:ind w:left="720" w:firstLine="0"/>
        <w:jc w:val="both"/>
        <w:rPr>
          <w:color w:val="000000"/>
        </w:rPr>
      </w:pPr>
      <w:r>
        <w:rPr>
          <w:color w:val="000000"/>
        </w:rPr>
        <w:t xml:space="preserve">După validarea documentației fiecărui absolvent din grupul țintă, furnizorii de cursuri vor proceda la plata către fiecare absolvent a subvenției de participare la curs, în sumă de 5 lei/oră/absolvent și vor pune la dispoziția </w:t>
      </w:r>
      <w:r w:rsidR="00B321BA">
        <w:rPr>
          <w:color w:val="000000"/>
        </w:rPr>
        <w:t>MEDAT</w:t>
      </w:r>
      <w:r>
        <w:rPr>
          <w:color w:val="000000"/>
        </w:rPr>
        <w:t xml:space="preserve"> documentația completă conform legislației programului, respectiv </w:t>
      </w:r>
      <w:r w:rsidR="00872B5D">
        <w:rPr>
          <w:color w:val="000000"/>
        </w:rPr>
        <w:t xml:space="preserve">declarația pe propria răspundere a absolvenților că au încasat subvenția de la furnizorul de formare, </w:t>
      </w:r>
      <w:r>
        <w:rPr>
          <w:color w:val="000000"/>
        </w:rPr>
        <w:t>ordin de plată și extras de cont;</w:t>
      </w:r>
    </w:p>
    <w:p w14:paraId="59600181" w14:textId="77777777" w:rsidR="00262A14" w:rsidRDefault="00262A14" w:rsidP="00262A14">
      <w:pPr>
        <w:ind w:left="720"/>
        <w:jc w:val="both"/>
        <w:rPr>
          <w:color w:val="000000"/>
        </w:rPr>
      </w:pPr>
    </w:p>
    <w:p w14:paraId="5326A22E" w14:textId="77777777" w:rsidR="00150BE3" w:rsidRDefault="00150BE3">
      <w:pPr>
        <w:numPr>
          <w:ilvl w:val="1"/>
          <w:numId w:val="46"/>
        </w:numPr>
        <w:spacing w:before="120" w:after="120" w:line="260" w:lineRule="exact"/>
        <w:contextualSpacing/>
        <w:jc w:val="both"/>
        <w:rPr>
          <w:b/>
          <w:bCs/>
          <w:color w:val="000000"/>
        </w:rPr>
      </w:pPr>
      <w:r>
        <w:rPr>
          <w:b/>
          <w:bCs/>
          <w:color w:val="000000"/>
        </w:rPr>
        <w:t xml:space="preserve">Înscrierea </w:t>
      </w:r>
      <w:r w:rsidR="004C2F87">
        <w:rPr>
          <w:b/>
          <w:bCs/>
          <w:color w:val="000000"/>
        </w:rPr>
        <w:t>cursanților pe modulele 1 și 3 de formare antreprenorială</w:t>
      </w:r>
      <w:r>
        <w:rPr>
          <w:b/>
          <w:bCs/>
          <w:color w:val="000000"/>
        </w:rPr>
        <w:t>:</w:t>
      </w:r>
    </w:p>
    <w:p w14:paraId="0C28A345" w14:textId="77777777" w:rsidR="009C24EB" w:rsidRDefault="009C24EB" w:rsidP="009C24EB">
      <w:pPr>
        <w:spacing w:before="120" w:after="120" w:line="260" w:lineRule="exact"/>
        <w:ind w:left="720"/>
        <w:contextualSpacing/>
        <w:jc w:val="both"/>
        <w:rPr>
          <w:color w:val="000000"/>
        </w:rPr>
      </w:pPr>
    </w:p>
    <w:p w14:paraId="0E0C3867" w14:textId="77777777" w:rsidR="004C2F87" w:rsidRDefault="004C2F87">
      <w:pPr>
        <w:numPr>
          <w:ilvl w:val="0"/>
          <w:numId w:val="7"/>
        </w:numPr>
        <w:spacing w:before="120" w:after="120" w:line="260" w:lineRule="exact"/>
        <w:contextualSpacing/>
        <w:jc w:val="both"/>
        <w:rPr>
          <w:color w:val="000000"/>
        </w:rPr>
      </w:pPr>
      <w:r>
        <w:rPr>
          <w:color w:val="000000"/>
        </w:rPr>
        <w:t xml:space="preserve">Înscrierea persoanelor </w:t>
      </w:r>
      <w:r w:rsidR="00D77607">
        <w:rPr>
          <w:color w:val="000000"/>
        </w:rPr>
        <w:t xml:space="preserve">din grupul </w:t>
      </w:r>
      <w:r>
        <w:rPr>
          <w:color w:val="000000"/>
        </w:rPr>
        <w:t>țintă în cadrul  modulelor 1 și 3 de formare antreprenorială</w:t>
      </w:r>
      <w:r w:rsidR="00A82D26">
        <w:rPr>
          <w:color w:val="000000"/>
        </w:rPr>
        <w:t>,</w:t>
      </w:r>
      <w:r>
        <w:rPr>
          <w:b/>
          <w:bCs/>
          <w:color w:val="000000"/>
        </w:rPr>
        <w:t xml:space="preserve"> </w:t>
      </w:r>
      <w:r>
        <w:rPr>
          <w:color w:val="000000"/>
        </w:rPr>
        <w:t xml:space="preserve">se va face on line prin intermediul unui formular electronic (Anexa </w:t>
      </w:r>
      <w:r w:rsidR="00AE0839">
        <w:rPr>
          <w:color w:val="000000"/>
        </w:rPr>
        <w:t>2</w:t>
      </w:r>
      <w:r>
        <w:rPr>
          <w:color w:val="000000"/>
        </w:rPr>
        <w:t>). Perioada de depunere a formularelor de înscriere va fi afișată pe site-ul instituției înainte de începerea procesului de înregistrare propriu</w:t>
      </w:r>
      <w:r w:rsidR="00A82D26">
        <w:rPr>
          <w:color w:val="000000"/>
        </w:rPr>
        <w:t>-</w:t>
      </w:r>
      <w:r>
        <w:rPr>
          <w:color w:val="000000"/>
        </w:rPr>
        <w:t>zis;</w:t>
      </w:r>
    </w:p>
    <w:p w14:paraId="05DC92F3" w14:textId="77777777" w:rsidR="004C2F87" w:rsidRDefault="00AF19AC">
      <w:pPr>
        <w:numPr>
          <w:ilvl w:val="0"/>
          <w:numId w:val="7"/>
        </w:numPr>
        <w:spacing w:before="120" w:after="120" w:line="260" w:lineRule="exact"/>
        <w:contextualSpacing/>
        <w:jc w:val="both"/>
        <w:rPr>
          <w:color w:val="000000"/>
        </w:rPr>
      </w:pPr>
      <w:r>
        <w:rPr>
          <w:color w:val="000000"/>
        </w:rPr>
        <w:t>În momentul transmiterii formularului de înscriere, aplicația electronică va genera automat solicitantului un mesaj de confirmare a efectuării înregistrării;</w:t>
      </w:r>
    </w:p>
    <w:bookmarkEnd w:id="16"/>
    <w:p w14:paraId="79FE2B59" w14:textId="77777777" w:rsidR="0034666C" w:rsidRDefault="0034666C">
      <w:pPr>
        <w:numPr>
          <w:ilvl w:val="0"/>
          <w:numId w:val="7"/>
        </w:numPr>
        <w:spacing w:before="120" w:after="120" w:line="260" w:lineRule="exact"/>
        <w:contextualSpacing/>
        <w:jc w:val="both"/>
        <w:rPr>
          <w:color w:val="000000"/>
        </w:rPr>
      </w:pPr>
      <w:r>
        <w:rPr>
          <w:color w:val="000000"/>
        </w:rPr>
        <w:t>Platforma electronică de înscriere este unică pentru ambele module 1 și 3 de pregătire antreprenorială ale schemei de ajutor, dar va împărți aplicanții persoane fizice, în funcție de vârstă, etnie și regiunea de domiciliu;</w:t>
      </w:r>
    </w:p>
    <w:p w14:paraId="26D1E294" w14:textId="77777777" w:rsidR="0034666C" w:rsidRDefault="0034666C">
      <w:pPr>
        <w:numPr>
          <w:ilvl w:val="0"/>
          <w:numId w:val="7"/>
        </w:numPr>
        <w:spacing w:before="120" w:after="120" w:line="260" w:lineRule="exact"/>
        <w:contextualSpacing/>
        <w:jc w:val="both"/>
        <w:rPr>
          <w:color w:val="000000"/>
        </w:rPr>
      </w:pPr>
      <w:r>
        <w:rPr>
          <w:color w:val="000000"/>
        </w:rPr>
        <w:t>În cadrul ambelor module, 1 și 3 de pregătire antreprenorială, unde aplicanții își vor completa toate datele solicitate de aplicație</w:t>
      </w:r>
      <w:r w:rsidR="00A82D26">
        <w:rPr>
          <w:color w:val="000000"/>
        </w:rPr>
        <w:t>,</w:t>
      </w:r>
      <w:r>
        <w:rPr>
          <w:color w:val="000000"/>
        </w:rPr>
        <w:t xml:space="preserve"> vor încărca toată documentația solicitată sub sancțiunea respingerii</w:t>
      </w:r>
      <w:r w:rsidR="00A82D26">
        <w:rPr>
          <w:color w:val="000000"/>
        </w:rPr>
        <w:t>. A</w:t>
      </w:r>
      <w:r>
        <w:rPr>
          <w:color w:val="000000"/>
        </w:rPr>
        <w:t>ccesul în vederea formării se va face conform principiului primul-venit, primul-servit, după cum urmează:</w:t>
      </w:r>
    </w:p>
    <w:p w14:paraId="5CEE1B4F" w14:textId="77777777" w:rsidR="0034666C" w:rsidRDefault="0034666C">
      <w:pPr>
        <w:numPr>
          <w:ilvl w:val="0"/>
          <w:numId w:val="47"/>
        </w:numPr>
        <w:spacing w:before="120" w:after="120" w:line="260" w:lineRule="exact"/>
        <w:contextualSpacing/>
        <w:jc w:val="both"/>
        <w:rPr>
          <w:color w:val="000000"/>
        </w:rPr>
      </w:pPr>
      <w:r>
        <w:rPr>
          <w:color w:val="000000"/>
        </w:rPr>
        <w:t xml:space="preserve">În cadrul modulului 1 aferent Pilonului 1 - Activarea potențialului antreprenorial al tinerilor, principiul </w:t>
      </w:r>
      <w:r>
        <w:rPr>
          <w:i/>
          <w:iCs/>
          <w:color w:val="000000"/>
        </w:rPr>
        <w:t>primul-venit, primul-servit</w:t>
      </w:r>
      <w:r>
        <w:rPr>
          <w:color w:val="000000"/>
        </w:rPr>
        <w:t xml:space="preserve"> se va aplica separat pe Regiunile mai puțin dezvoltate și pe Regiunea București Ilfov, în funcție de etnie, până la completarea indicatorilor aferenți fiecărei componente (București Ilfov / București Ilfov etnie rom</w:t>
      </w:r>
      <w:r w:rsidR="00A82D26">
        <w:rPr>
          <w:color w:val="000000"/>
        </w:rPr>
        <w:t>ă</w:t>
      </w:r>
      <w:r>
        <w:rPr>
          <w:color w:val="000000"/>
        </w:rPr>
        <w:t xml:space="preserve"> / Regiunile mai puțin dezvoltate / Regiunile mai puțin dezvoltate etnie rom</w:t>
      </w:r>
      <w:r w:rsidR="00A82D26">
        <w:rPr>
          <w:color w:val="000000"/>
        </w:rPr>
        <w:t>ă</w:t>
      </w:r>
      <w:r>
        <w:rPr>
          <w:color w:val="000000"/>
        </w:rPr>
        <w:t>)</w:t>
      </w:r>
      <w:r w:rsidR="00E24F4E">
        <w:rPr>
          <w:color w:val="000000"/>
        </w:rPr>
        <w:t xml:space="preserve"> și suplimentar </w:t>
      </w:r>
      <w:r>
        <w:rPr>
          <w:color w:val="000000"/>
        </w:rPr>
        <w:t>un procent de 2</w:t>
      </w:r>
      <w:r w:rsidR="008E3581">
        <w:rPr>
          <w:color w:val="000000"/>
        </w:rPr>
        <w:t>5</w:t>
      </w:r>
      <w:r>
        <w:rPr>
          <w:color w:val="000000"/>
        </w:rPr>
        <w:t>%</w:t>
      </w:r>
      <w:r w:rsidR="00CF1A58">
        <w:rPr>
          <w:color w:val="000000"/>
        </w:rPr>
        <w:t xml:space="preserve"> </w:t>
      </w:r>
      <w:r w:rsidR="00E24F4E">
        <w:rPr>
          <w:color w:val="000000"/>
        </w:rPr>
        <w:t xml:space="preserve">în plus </w:t>
      </w:r>
      <w:r w:rsidR="008E3581">
        <w:rPr>
          <w:color w:val="000000"/>
        </w:rPr>
        <w:t>față de indicatorul programului</w:t>
      </w:r>
      <w:r w:rsidR="00CF1A58">
        <w:rPr>
          <w:color w:val="000000"/>
        </w:rPr>
        <w:t xml:space="preserve"> -</w:t>
      </w:r>
      <w:r>
        <w:rPr>
          <w:color w:val="000000"/>
        </w:rPr>
        <w:t xml:space="preserve"> listă de așteptare pentru cazurile în care respingerile, renunțările sau absențele generează locuri suplimentare la cursuri.</w:t>
      </w:r>
    </w:p>
    <w:p w14:paraId="359A93D8" w14:textId="77777777" w:rsidR="0034666C" w:rsidRDefault="0034666C">
      <w:pPr>
        <w:numPr>
          <w:ilvl w:val="0"/>
          <w:numId w:val="47"/>
        </w:numPr>
        <w:spacing w:before="120" w:after="120" w:line="260" w:lineRule="exact"/>
        <w:contextualSpacing/>
        <w:jc w:val="both"/>
        <w:rPr>
          <w:color w:val="000000"/>
        </w:rPr>
      </w:pPr>
      <w:r>
        <w:rPr>
          <w:color w:val="000000"/>
        </w:rPr>
        <w:t xml:space="preserve">În cadrul modulului 3 aferent Pilonului 2 – Sprijin pentru dezvoltarea antreprenoriatului în rândul persoanelor din grupul țintă, principiul </w:t>
      </w:r>
      <w:r>
        <w:rPr>
          <w:i/>
          <w:iCs/>
          <w:color w:val="000000"/>
        </w:rPr>
        <w:t>primul-venit, primul-servit</w:t>
      </w:r>
      <w:r>
        <w:rPr>
          <w:color w:val="000000"/>
        </w:rPr>
        <w:t xml:space="preserve"> se va aplica indiferent de regiunea selectată.</w:t>
      </w:r>
    </w:p>
    <w:p w14:paraId="06269FC3" w14:textId="77777777" w:rsidR="0034666C" w:rsidRDefault="0034666C">
      <w:pPr>
        <w:numPr>
          <w:ilvl w:val="0"/>
          <w:numId w:val="7"/>
        </w:numPr>
        <w:spacing w:before="120" w:after="120" w:line="260" w:lineRule="exact"/>
        <w:contextualSpacing/>
        <w:jc w:val="both"/>
        <w:rPr>
          <w:rStyle w:val="Hyperlink"/>
          <w:color w:val="000000"/>
          <w:u w:val="none"/>
        </w:rPr>
      </w:pPr>
      <w:r>
        <w:rPr>
          <w:rStyle w:val="Hyperlink"/>
          <w:color w:val="000000"/>
          <w:u w:val="none"/>
        </w:rPr>
        <w:t>Toată corespondența și transmiterea de anunțuri/ clarificări/ notificări oficiale ce țin de implementarea Programului vor avea loc prin intermediul aplicației electronice folosite la înscriere.</w:t>
      </w:r>
    </w:p>
    <w:p w14:paraId="12CBAA99" w14:textId="77777777" w:rsidR="0034666C" w:rsidRDefault="0034666C">
      <w:pPr>
        <w:numPr>
          <w:ilvl w:val="0"/>
          <w:numId w:val="7"/>
        </w:numPr>
        <w:spacing w:before="120" w:after="120" w:line="260" w:lineRule="exact"/>
        <w:contextualSpacing/>
        <w:jc w:val="both"/>
        <w:rPr>
          <w:color w:val="000000"/>
        </w:rPr>
      </w:pPr>
      <w:r>
        <w:rPr>
          <w:color w:val="000000"/>
        </w:rPr>
        <w:t>Aplicația de înscriere va rămâne deschisă până la epuizarea bugetelor alocate și asigurarea unei liste de rezervă care să permită atingerea tuturor indicatorilor programului. În cazul în care, din motive independente de acțiunile MEDAT</w:t>
      </w:r>
      <w:r w:rsidR="00521B4E">
        <w:rPr>
          <w:color w:val="000000"/>
        </w:rPr>
        <w:t>/</w:t>
      </w:r>
      <w:r>
        <w:rPr>
          <w:color w:val="000000"/>
        </w:rPr>
        <w:t>AIMMT</w:t>
      </w:r>
      <w:r w:rsidR="00521B4E">
        <w:rPr>
          <w:color w:val="000000"/>
        </w:rPr>
        <w:t>/</w:t>
      </w:r>
      <w:r>
        <w:rPr>
          <w:color w:val="000000"/>
        </w:rPr>
        <w:t>MIPE, indicatorii nu pot fi atinși în sesiunea de înscriere, MEDAT cu acordul MIPE</w:t>
      </w:r>
      <w:r w:rsidR="00D272F6">
        <w:rPr>
          <w:color w:val="000000"/>
        </w:rPr>
        <w:t>,</w:t>
      </w:r>
      <w:r>
        <w:rPr>
          <w:color w:val="000000"/>
        </w:rPr>
        <w:t xml:space="preserve"> poate decide închiderea etapei de înscriere cu posibilitatea reluării acesteia la o dată ulterioară.</w:t>
      </w:r>
    </w:p>
    <w:p w14:paraId="2A5C703F" w14:textId="77777777" w:rsidR="0034666C" w:rsidRDefault="0034666C">
      <w:pPr>
        <w:numPr>
          <w:ilvl w:val="0"/>
          <w:numId w:val="7"/>
        </w:numPr>
        <w:spacing w:before="120" w:after="120" w:line="260" w:lineRule="exact"/>
        <w:contextualSpacing/>
        <w:jc w:val="both"/>
        <w:rPr>
          <w:color w:val="000000"/>
        </w:rPr>
      </w:pPr>
      <w:r>
        <w:rPr>
          <w:color w:val="000000"/>
        </w:rPr>
        <w:t>La momentul înscrierii, aplicanții vor putea opta o singură dată pentru furnizorul de formare antreprenorială. Opțiunea pentru furnizorul de formare antreprenorială nu mai poate fi schimbată ulterior.</w:t>
      </w:r>
    </w:p>
    <w:p w14:paraId="374AF15C" w14:textId="77777777" w:rsidR="0034666C" w:rsidRDefault="0034666C">
      <w:pPr>
        <w:numPr>
          <w:ilvl w:val="0"/>
          <w:numId w:val="7"/>
        </w:numPr>
        <w:spacing w:before="120" w:after="120" w:line="260" w:lineRule="exact"/>
        <w:contextualSpacing/>
        <w:jc w:val="both"/>
        <w:rPr>
          <w:color w:val="000000"/>
        </w:rPr>
      </w:pPr>
      <w:r>
        <w:rPr>
          <w:color w:val="000000"/>
        </w:rPr>
        <w:t>În scopul verificării informațiilor și documentelor depuse de către aplicanții la cursurile de formare antreprenorială, în cadrul AIMMT/MEDAT</w:t>
      </w:r>
      <w:r w:rsidR="00D272F6">
        <w:rPr>
          <w:color w:val="000000"/>
        </w:rPr>
        <w:t>,</w:t>
      </w:r>
      <w:r>
        <w:rPr>
          <w:color w:val="000000"/>
        </w:rPr>
        <w:t xml:space="preserve"> se va constitui Unitatea de Implementare a Programului, denumită în continuare UIP, al cărei număr de persoane, atribuții și responsabilități vor fi stabilite prin decizia ordonatorului terțiar de credite. Formularele de înscriere care intră în etapa de verificare</w:t>
      </w:r>
      <w:r w:rsidR="00D272F6">
        <w:rPr>
          <w:color w:val="000000"/>
        </w:rPr>
        <w:t>,</w:t>
      </w:r>
      <w:r>
        <w:rPr>
          <w:color w:val="000000"/>
        </w:rPr>
        <w:t xml:space="preserve"> vor fi stabilite în funcție de bugetul Programului și vor fi repartizate la AIMMT/MEDAT. </w:t>
      </w:r>
    </w:p>
    <w:p w14:paraId="511A3368" w14:textId="77777777" w:rsidR="0034666C" w:rsidRDefault="0034666C">
      <w:pPr>
        <w:numPr>
          <w:ilvl w:val="0"/>
          <w:numId w:val="7"/>
        </w:numPr>
        <w:spacing w:before="120" w:after="120" w:line="260" w:lineRule="exact"/>
        <w:ind w:left="720" w:firstLine="0"/>
        <w:contextualSpacing/>
        <w:jc w:val="both"/>
        <w:rPr>
          <w:color w:val="000000"/>
        </w:rPr>
      </w:pPr>
      <w:r>
        <w:rPr>
          <w:color w:val="000000"/>
        </w:rPr>
        <w:t>Ministerul poate repartiza în plus formulare de înscriere în vederea verificării acestora în așa fel încât volumul de verificări să fie uniform pentru toate cele trei AIMMT</w:t>
      </w:r>
      <w:r w:rsidR="00DB612C">
        <w:rPr>
          <w:color w:val="000000"/>
        </w:rPr>
        <w:t>-uri</w:t>
      </w:r>
      <w:r>
        <w:rPr>
          <w:color w:val="000000"/>
        </w:rPr>
        <w:t xml:space="preserve"> și MEDAT.</w:t>
      </w:r>
    </w:p>
    <w:p w14:paraId="75330694" w14:textId="77777777" w:rsidR="0034666C" w:rsidRDefault="0034666C">
      <w:pPr>
        <w:numPr>
          <w:ilvl w:val="0"/>
          <w:numId w:val="7"/>
        </w:numPr>
        <w:spacing w:before="120" w:after="120" w:line="260" w:lineRule="exact"/>
        <w:ind w:left="720" w:firstLine="0"/>
        <w:contextualSpacing/>
        <w:jc w:val="both"/>
        <w:rPr>
          <w:color w:val="000000"/>
        </w:rPr>
      </w:pPr>
      <w:r>
        <w:rPr>
          <w:color w:val="000000"/>
        </w:rPr>
        <w:t>Verificarea veridicității informațiilor și documentelor depuse de către aplicanții la cursurile de formare antreprenorială</w:t>
      </w:r>
      <w:r w:rsidR="00DB612C">
        <w:rPr>
          <w:color w:val="000000"/>
        </w:rPr>
        <w:t>,</w:t>
      </w:r>
      <w:r>
        <w:rPr>
          <w:color w:val="000000"/>
        </w:rPr>
        <w:t xml:space="preserve"> conduce la acceptarea de principiu a formularului de înscriere sau la respingerea acestuia. </w:t>
      </w:r>
    </w:p>
    <w:p w14:paraId="419047E3" w14:textId="77777777" w:rsidR="0034666C" w:rsidRDefault="0034666C">
      <w:pPr>
        <w:numPr>
          <w:ilvl w:val="0"/>
          <w:numId w:val="7"/>
        </w:numPr>
        <w:spacing w:before="120" w:after="120" w:line="260" w:lineRule="exact"/>
        <w:ind w:left="720" w:firstLine="0"/>
        <w:contextualSpacing/>
        <w:jc w:val="both"/>
        <w:rPr>
          <w:color w:val="000000"/>
        </w:rPr>
      </w:pPr>
      <w:r>
        <w:rPr>
          <w:color w:val="000000"/>
        </w:rPr>
        <w:t>Verificarea formularelor de înscriere (Anexa 2)</w:t>
      </w:r>
      <w:r w:rsidR="00DB612C">
        <w:rPr>
          <w:color w:val="000000"/>
        </w:rPr>
        <w:t>,</w:t>
      </w:r>
      <w:r>
        <w:rPr>
          <w:color w:val="000000"/>
        </w:rPr>
        <w:t xml:space="preserve"> se va face în ordinea înscrierilor și în limita bugetului aprobat. Peste limita bugetului aprobat, verificarea formularelor de înscriere se efectuează în cazul în care:</w:t>
      </w:r>
    </w:p>
    <w:p w14:paraId="5722AD80" w14:textId="77777777" w:rsidR="0034666C" w:rsidRDefault="0034666C">
      <w:pPr>
        <w:numPr>
          <w:ilvl w:val="0"/>
          <w:numId w:val="48"/>
        </w:numPr>
        <w:tabs>
          <w:tab w:val="left" w:pos="1080"/>
        </w:tabs>
        <w:spacing w:before="120" w:after="120" w:line="260" w:lineRule="exact"/>
        <w:jc w:val="both"/>
        <w:rPr>
          <w:color w:val="000000"/>
        </w:rPr>
      </w:pPr>
      <w:r>
        <w:rPr>
          <w:color w:val="000000"/>
        </w:rPr>
        <w:t xml:space="preserve">aplicanții acceptați de principiu în limita bugetului renunță la curs, </w:t>
      </w:r>
    </w:p>
    <w:p w14:paraId="6866DFC3" w14:textId="77777777" w:rsidR="0034666C" w:rsidRDefault="0034666C">
      <w:pPr>
        <w:numPr>
          <w:ilvl w:val="0"/>
          <w:numId w:val="48"/>
        </w:numPr>
        <w:tabs>
          <w:tab w:val="left" w:pos="1080"/>
        </w:tabs>
        <w:spacing w:before="120" w:after="120" w:line="260" w:lineRule="exact"/>
        <w:jc w:val="both"/>
        <w:rPr>
          <w:color w:val="000000"/>
        </w:rPr>
      </w:pPr>
      <w:r>
        <w:rPr>
          <w:color w:val="000000"/>
        </w:rPr>
        <w:t xml:space="preserve">în cazul în care AIMMT/MEDAT constată că aplicanții nu îndeplinesc condițiile de eligibilitate prevăzute în cadrul programului, </w:t>
      </w:r>
    </w:p>
    <w:p w14:paraId="4DA33AFE" w14:textId="77777777" w:rsidR="0034666C" w:rsidRDefault="0034666C">
      <w:pPr>
        <w:numPr>
          <w:ilvl w:val="0"/>
          <w:numId w:val="48"/>
        </w:numPr>
        <w:tabs>
          <w:tab w:val="left" w:pos="1080"/>
        </w:tabs>
        <w:spacing w:before="120" w:after="120" w:line="260" w:lineRule="exact"/>
        <w:jc w:val="both"/>
        <w:rPr>
          <w:color w:val="000000"/>
        </w:rPr>
      </w:pPr>
      <w:r>
        <w:rPr>
          <w:color w:val="000000"/>
        </w:rPr>
        <w:t>în alte situații în care bugetul permite acest lucru.</w:t>
      </w:r>
    </w:p>
    <w:p w14:paraId="0A1B057B" w14:textId="77777777" w:rsidR="0034666C" w:rsidRDefault="0034666C">
      <w:pPr>
        <w:numPr>
          <w:ilvl w:val="0"/>
          <w:numId w:val="7"/>
        </w:numPr>
        <w:spacing w:before="120" w:after="120" w:line="260" w:lineRule="exact"/>
        <w:ind w:left="720" w:firstLine="0"/>
        <w:contextualSpacing/>
        <w:jc w:val="both"/>
        <w:rPr>
          <w:color w:val="000000"/>
        </w:rPr>
      </w:pPr>
      <w:r>
        <w:rPr>
          <w:color w:val="000000"/>
        </w:rPr>
        <w:t>În cazul acceptării formularului de înscriere AIMMT/MEDAT</w:t>
      </w:r>
      <w:r w:rsidR="00DB612C">
        <w:rPr>
          <w:color w:val="000000"/>
        </w:rPr>
        <w:t>,</w:t>
      </w:r>
      <w:r>
        <w:rPr>
          <w:color w:val="000000"/>
        </w:rPr>
        <w:t xml:space="preserve"> va transmite furnizorilor de formare antreprenorială liste centralizate cu aplicanții ce urmează </w:t>
      </w:r>
      <w:r w:rsidR="00DB612C">
        <w:rPr>
          <w:color w:val="000000"/>
        </w:rPr>
        <w:t>să</w:t>
      </w:r>
      <w:r>
        <w:rPr>
          <w:color w:val="000000"/>
        </w:rPr>
        <w:t xml:space="preserve"> particip</w:t>
      </w:r>
      <w:r w:rsidR="00DB612C">
        <w:rPr>
          <w:color w:val="000000"/>
        </w:rPr>
        <w:t>e</w:t>
      </w:r>
      <w:r>
        <w:rPr>
          <w:color w:val="000000"/>
        </w:rPr>
        <w:t xml:space="preserve"> la cursuri. </w:t>
      </w:r>
    </w:p>
    <w:p w14:paraId="49AE060A" w14:textId="77777777" w:rsidR="0034666C" w:rsidRDefault="0034666C">
      <w:pPr>
        <w:numPr>
          <w:ilvl w:val="0"/>
          <w:numId w:val="7"/>
        </w:numPr>
        <w:spacing w:before="120" w:after="120" w:line="260" w:lineRule="exact"/>
        <w:ind w:left="720" w:firstLine="0"/>
        <w:contextualSpacing/>
        <w:jc w:val="both"/>
        <w:rPr>
          <w:color w:val="000000"/>
        </w:rPr>
      </w:pPr>
      <w:r>
        <w:rPr>
          <w:color w:val="000000"/>
        </w:rPr>
        <w:t>În cazul în care acestea sunt necesare, se pot solicita clarificări, aplicantului fiindu-i transmisă</w:t>
      </w:r>
      <w:r w:rsidR="00DB612C">
        <w:rPr>
          <w:color w:val="000000"/>
        </w:rPr>
        <w:t xml:space="preserve"> o</w:t>
      </w:r>
      <w:r>
        <w:rPr>
          <w:color w:val="000000"/>
        </w:rPr>
        <w:t xml:space="preserve"> Solicitare</w:t>
      </w:r>
      <w:r w:rsidR="00DB612C">
        <w:rPr>
          <w:color w:val="000000"/>
        </w:rPr>
        <w:t xml:space="preserve"> de</w:t>
      </w:r>
      <w:r>
        <w:rPr>
          <w:color w:val="000000"/>
        </w:rPr>
        <w:t xml:space="preserve"> clarificare. Răspunsurile la clarificări se transmit în 5 zile de la înștiințare. Netransmiterea în termen a clarificărilor solicitate conduce la respingerea aplicantului. </w:t>
      </w:r>
    </w:p>
    <w:p w14:paraId="342A9CFA" w14:textId="77777777" w:rsidR="0034666C" w:rsidRDefault="0034666C">
      <w:pPr>
        <w:numPr>
          <w:ilvl w:val="0"/>
          <w:numId w:val="7"/>
        </w:numPr>
        <w:spacing w:before="120" w:after="120" w:line="260" w:lineRule="exact"/>
        <w:ind w:left="720" w:firstLine="0"/>
        <w:contextualSpacing/>
        <w:jc w:val="both"/>
        <w:rPr>
          <w:color w:val="000000"/>
        </w:rPr>
      </w:pPr>
      <w:r>
        <w:rPr>
          <w:color w:val="000000"/>
        </w:rPr>
        <w:t>În cazul în care, în urma analizei formularului de înscriere, se constată neconcordanțe cu prevederile procedurale sau legale, sau faptul că informațiile declarate de aplicant în formularul on-line</w:t>
      </w:r>
      <w:r w:rsidR="00551941">
        <w:rPr>
          <w:color w:val="000000"/>
        </w:rPr>
        <w:t>,</w:t>
      </w:r>
      <w:r>
        <w:rPr>
          <w:color w:val="000000"/>
        </w:rPr>
        <w:t xml:space="preserve"> nu sunt complete/corecte/reale/coerente, aplicantul va primi Decizie de respingere. </w:t>
      </w:r>
    </w:p>
    <w:p w14:paraId="61D4F983" w14:textId="77777777" w:rsidR="0034666C" w:rsidRDefault="0034666C">
      <w:pPr>
        <w:numPr>
          <w:ilvl w:val="0"/>
          <w:numId w:val="7"/>
        </w:numPr>
        <w:spacing w:before="120" w:after="120" w:line="260" w:lineRule="exact"/>
        <w:ind w:left="720" w:firstLine="0"/>
        <w:contextualSpacing/>
        <w:jc w:val="both"/>
        <w:rPr>
          <w:color w:val="000000"/>
        </w:rPr>
      </w:pPr>
      <w:r>
        <w:rPr>
          <w:color w:val="000000"/>
        </w:rPr>
        <w:t>În conformitate cu dispozițiile Legii nr. 554/2004 a contenciosului administrativ, în situația în care aplicantul se consideră vătămat într-un drept al său sau într-un interes legitim, acesta poate transmite AIMMT</w:t>
      </w:r>
      <w:r w:rsidR="005E7502">
        <w:rPr>
          <w:color w:val="000000"/>
        </w:rPr>
        <w:t>-ului de care aparține</w:t>
      </w:r>
      <w:r>
        <w:rPr>
          <w:color w:val="000000"/>
        </w:rPr>
        <w:t>, o contestație, în termen de 5 zile calendaristice de la data transmiterii Deciziei de respingere pentru neîndeplinirea condițiilor din punct de vedere administrativ și al eligibilității, veridicității și conformității celor înscrise în formularul de înscriere on-line</w:t>
      </w:r>
      <w:r w:rsidR="00E963B7">
        <w:rPr>
          <w:color w:val="000000"/>
        </w:rPr>
        <w:t xml:space="preserve">, ce va fi însoțită de </w:t>
      </w:r>
      <w:r>
        <w:rPr>
          <w:color w:val="000000"/>
        </w:rPr>
        <w:t>documente justificative</w:t>
      </w:r>
      <w:r w:rsidR="00577AD9">
        <w:rPr>
          <w:color w:val="000000"/>
        </w:rPr>
        <w:t>,</w:t>
      </w:r>
      <w:r w:rsidR="00E963B7">
        <w:rPr>
          <w:color w:val="000000"/>
        </w:rPr>
        <w:t xml:space="preserve"> </w:t>
      </w:r>
      <w:r w:rsidR="00577AD9">
        <w:rPr>
          <w:color w:val="000000"/>
        </w:rPr>
        <w:t>dacă este cazul.</w:t>
      </w:r>
      <w:r>
        <w:rPr>
          <w:color w:val="000000"/>
        </w:rPr>
        <w:t xml:space="preserve"> </w:t>
      </w:r>
    </w:p>
    <w:p w14:paraId="4274F680" w14:textId="77777777" w:rsidR="0034666C" w:rsidRDefault="0034666C">
      <w:pPr>
        <w:numPr>
          <w:ilvl w:val="0"/>
          <w:numId w:val="7"/>
        </w:numPr>
        <w:spacing w:before="120" w:after="120" w:line="260" w:lineRule="exact"/>
        <w:ind w:left="720" w:firstLine="0"/>
        <w:contextualSpacing/>
        <w:jc w:val="both"/>
        <w:rPr>
          <w:color w:val="000000"/>
        </w:rPr>
      </w:pPr>
      <w:r>
        <w:rPr>
          <w:color w:val="000000"/>
        </w:rPr>
        <w:t>Contestația va cuprinde:</w:t>
      </w:r>
    </w:p>
    <w:p w14:paraId="1C215329" w14:textId="77777777" w:rsidR="0034666C" w:rsidRDefault="0034666C">
      <w:pPr>
        <w:numPr>
          <w:ilvl w:val="0"/>
          <w:numId w:val="8"/>
        </w:numPr>
        <w:tabs>
          <w:tab w:val="left" w:pos="1260"/>
        </w:tabs>
        <w:ind w:left="1267"/>
        <w:jc w:val="both"/>
        <w:rPr>
          <w:color w:val="000000"/>
        </w:rPr>
      </w:pPr>
      <w:r>
        <w:rPr>
          <w:color w:val="000000"/>
        </w:rPr>
        <w:t>datele de identificare ale solicitantului;</w:t>
      </w:r>
    </w:p>
    <w:p w14:paraId="45800A62" w14:textId="77777777" w:rsidR="0034666C" w:rsidRDefault="0034666C">
      <w:pPr>
        <w:numPr>
          <w:ilvl w:val="0"/>
          <w:numId w:val="8"/>
        </w:numPr>
        <w:tabs>
          <w:tab w:val="left" w:pos="1260"/>
        </w:tabs>
        <w:ind w:left="1267"/>
        <w:jc w:val="both"/>
        <w:rPr>
          <w:color w:val="000000"/>
        </w:rPr>
      </w:pPr>
      <w:r>
        <w:rPr>
          <w:color w:val="000000"/>
        </w:rPr>
        <w:t>obiectul contestației;</w:t>
      </w:r>
    </w:p>
    <w:p w14:paraId="5C1B3E2C" w14:textId="77777777" w:rsidR="0034666C" w:rsidRDefault="0034666C">
      <w:pPr>
        <w:numPr>
          <w:ilvl w:val="0"/>
          <w:numId w:val="8"/>
        </w:numPr>
        <w:tabs>
          <w:tab w:val="left" w:pos="1260"/>
        </w:tabs>
        <w:ind w:left="1267"/>
        <w:jc w:val="both"/>
        <w:rPr>
          <w:color w:val="000000"/>
        </w:rPr>
      </w:pPr>
      <w:r>
        <w:rPr>
          <w:color w:val="000000"/>
        </w:rPr>
        <w:t>motivele de fapt și de drept pe care se întemeiază contestația;</w:t>
      </w:r>
    </w:p>
    <w:p w14:paraId="1C2CFF65" w14:textId="77777777" w:rsidR="0034666C" w:rsidRDefault="0034666C">
      <w:pPr>
        <w:numPr>
          <w:ilvl w:val="0"/>
          <w:numId w:val="8"/>
        </w:numPr>
        <w:tabs>
          <w:tab w:val="left" w:pos="1260"/>
        </w:tabs>
        <w:ind w:left="1267"/>
        <w:jc w:val="both"/>
        <w:rPr>
          <w:color w:val="000000"/>
        </w:rPr>
      </w:pPr>
      <w:r>
        <w:rPr>
          <w:color w:val="000000"/>
        </w:rPr>
        <w:t>dovezile pe care se întemeiază;</w:t>
      </w:r>
    </w:p>
    <w:p w14:paraId="054E7E44" w14:textId="77777777" w:rsidR="0034666C" w:rsidRDefault="0034666C">
      <w:pPr>
        <w:numPr>
          <w:ilvl w:val="0"/>
          <w:numId w:val="8"/>
        </w:numPr>
        <w:tabs>
          <w:tab w:val="left" w:pos="1260"/>
        </w:tabs>
        <w:ind w:left="1267"/>
        <w:jc w:val="both"/>
        <w:rPr>
          <w:color w:val="000000"/>
        </w:rPr>
      </w:pPr>
      <w:r>
        <w:rPr>
          <w:color w:val="000000"/>
        </w:rPr>
        <w:t>semnătura solicitantului/împuternicit.</w:t>
      </w:r>
    </w:p>
    <w:p w14:paraId="2F4EAF80" w14:textId="77777777" w:rsidR="0034666C" w:rsidRDefault="0034666C">
      <w:pPr>
        <w:numPr>
          <w:ilvl w:val="0"/>
          <w:numId w:val="7"/>
        </w:numPr>
        <w:spacing w:before="120" w:after="120" w:line="260" w:lineRule="exact"/>
        <w:ind w:left="720" w:firstLine="0"/>
        <w:contextualSpacing/>
        <w:jc w:val="both"/>
        <w:rPr>
          <w:color w:val="000000"/>
        </w:rPr>
      </w:pPr>
      <w:r>
        <w:rPr>
          <w:color w:val="000000"/>
        </w:rPr>
        <w:t>Pentru soluționarea contestațiilor, se va constitui o Comisie de contestație din cadrul AIMMT</w:t>
      </w:r>
      <w:r w:rsidR="00E963B7">
        <w:rPr>
          <w:color w:val="000000"/>
        </w:rPr>
        <w:t>-ului</w:t>
      </w:r>
      <w:r>
        <w:rPr>
          <w:color w:val="000000"/>
        </w:rPr>
        <w:t>, formată din membri care nu au participat la procesul de verificare al formularului de înscriere pentru care s-a depus contestație.</w:t>
      </w:r>
    </w:p>
    <w:p w14:paraId="78AF8F33" w14:textId="77777777" w:rsidR="0034666C" w:rsidRDefault="0034666C">
      <w:pPr>
        <w:numPr>
          <w:ilvl w:val="0"/>
          <w:numId w:val="7"/>
        </w:numPr>
        <w:spacing w:before="120" w:after="120" w:line="260" w:lineRule="exact"/>
        <w:ind w:left="720" w:firstLine="0"/>
        <w:contextualSpacing/>
        <w:jc w:val="both"/>
        <w:rPr>
          <w:color w:val="000000"/>
        </w:rPr>
      </w:pPr>
      <w:r>
        <w:rPr>
          <w:color w:val="000000"/>
        </w:rPr>
        <w:t xml:space="preserve">Termenul de soluționare este de 10 zile lucrătoare de la data primirii contestației. Comunicarea soluționării contestației se va face prin intermediul poștei electronice/aplicației informatice. </w:t>
      </w:r>
    </w:p>
    <w:p w14:paraId="02157F3B" w14:textId="77777777" w:rsidR="0034666C" w:rsidRDefault="0034666C" w:rsidP="0034666C">
      <w:pPr>
        <w:spacing w:before="120" w:after="120" w:line="260" w:lineRule="exact"/>
        <w:ind w:left="1500"/>
        <w:contextualSpacing/>
        <w:jc w:val="both"/>
        <w:rPr>
          <w:color w:val="000000"/>
        </w:rPr>
      </w:pPr>
    </w:p>
    <w:p w14:paraId="0DBEBCE6" w14:textId="77777777" w:rsidR="0034666C" w:rsidRDefault="0034666C">
      <w:pPr>
        <w:numPr>
          <w:ilvl w:val="1"/>
          <w:numId w:val="46"/>
        </w:numPr>
        <w:spacing w:before="120" w:after="120" w:line="260" w:lineRule="exact"/>
        <w:contextualSpacing/>
        <w:jc w:val="both"/>
        <w:rPr>
          <w:b/>
          <w:bCs/>
          <w:color w:val="000000"/>
        </w:rPr>
      </w:pPr>
      <w:r>
        <w:rPr>
          <w:b/>
          <w:bCs/>
          <w:color w:val="000000"/>
        </w:rPr>
        <w:t>Înscrierea, selecția, contractarea și plata ajutorului financiar nerambursabil în cadrul modulelor 2 și 4 de finanțare</w:t>
      </w:r>
    </w:p>
    <w:p w14:paraId="69617B74" w14:textId="77777777" w:rsidR="0034666C" w:rsidRDefault="0034666C" w:rsidP="0034666C">
      <w:pPr>
        <w:spacing w:before="120" w:after="120" w:line="260" w:lineRule="exact"/>
        <w:ind w:left="750"/>
        <w:contextualSpacing/>
        <w:jc w:val="both"/>
        <w:rPr>
          <w:color w:val="000000"/>
        </w:rPr>
      </w:pPr>
    </w:p>
    <w:p w14:paraId="5BC9EEF3" w14:textId="77777777" w:rsidR="0034666C" w:rsidRDefault="0034666C">
      <w:pPr>
        <w:numPr>
          <w:ilvl w:val="0"/>
          <w:numId w:val="9"/>
        </w:numPr>
        <w:spacing w:before="120" w:after="120" w:line="260" w:lineRule="exact"/>
        <w:contextualSpacing/>
        <w:jc w:val="both"/>
        <w:rPr>
          <w:color w:val="000000"/>
        </w:rPr>
      </w:pPr>
      <w:r>
        <w:rPr>
          <w:color w:val="000000"/>
        </w:rPr>
        <w:t>MEDAT, prin intermediul AIMMT</w:t>
      </w:r>
      <w:r w:rsidR="00E963B7">
        <w:rPr>
          <w:color w:val="000000"/>
        </w:rPr>
        <w:t>-urilor</w:t>
      </w:r>
      <w:r>
        <w:rPr>
          <w:color w:val="000000"/>
        </w:rPr>
        <w:t xml:space="preserve">, administrează, gestionează și derulează direct sau prin intermediul organizațiilor ori instituțiilor de drept privat, </w:t>
      </w:r>
      <w:bookmarkStart w:id="18" w:name="_Hlk161665133"/>
      <w:r>
        <w:rPr>
          <w:color w:val="000000"/>
        </w:rPr>
        <w:t>selectate printr-o procedură deschisă, transparentă, nediscriminatorie, necondiționată și suficient promovată, programele de încurajare și stimulare a înființării și dezvoltării întreprinderilor mici și mijlocii</w:t>
      </w:r>
      <w:bookmarkEnd w:id="18"/>
      <w:r>
        <w:rPr>
          <w:color w:val="000000"/>
        </w:rPr>
        <w:t xml:space="preserve">, finanțate de la bugetul de stat la nivel național și la nivel local, și asigură managementul financiar și/sau tehnic al fondurilor alocate de la bugetul de stat, conform Legii nr. 346/2004 privind stimularea înființării și dezvoltării întreprinderilor mici și mijlocii, cu modificările și completările ulterioare, care transpune în legislația națională Recomandarea CE nr. 361 din data 6 mai 2003, publicată în Jurnalul Oficial al UE nr. L124 din data de 20 mai 2003. </w:t>
      </w:r>
    </w:p>
    <w:p w14:paraId="6CE0CA00" w14:textId="77777777" w:rsidR="0034666C" w:rsidRDefault="0034666C">
      <w:pPr>
        <w:numPr>
          <w:ilvl w:val="0"/>
          <w:numId w:val="9"/>
        </w:numPr>
        <w:spacing w:before="120" w:after="120" w:line="260" w:lineRule="exact"/>
        <w:contextualSpacing/>
        <w:jc w:val="both"/>
        <w:rPr>
          <w:color w:val="000000"/>
        </w:rPr>
      </w:pPr>
      <w:r>
        <w:rPr>
          <w:color w:val="000000"/>
        </w:rPr>
        <w:t xml:space="preserve">Între MEDAT și organizația/organizațiile ori instituția/instituțiile de drept privat selectată/selectate, denumită/denumite în continuare instituție/instituții parteneră/partenere, se încheie acte adiționale la convențiile de colaborare în baza cărora se derulează Programul. </w:t>
      </w:r>
    </w:p>
    <w:p w14:paraId="06B24728" w14:textId="77777777" w:rsidR="0034666C" w:rsidRDefault="0034666C">
      <w:pPr>
        <w:numPr>
          <w:ilvl w:val="0"/>
          <w:numId w:val="9"/>
        </w:numPr>
        <w:spacing w:before="120" w:after="120" w:line="260" w:lineRule="exact"/>
        <w:contextualSpacing/>
        <w:jc w:val="both"/>
        <w:rPr>
          <w:color w:val="000000"/>
        </w:rPr>
      </w:pPr>
      <w:r>
        <w:rPr>
          <w:color w:val="000000"/>
        </w:rPr>
        <w:t>Instituția/instituțiile de drept privat selectată/selectate are/au calitatea de agenție de implementare a ajutoarelor de minimis și poate/pot acorda din surse proprii facilități de creditare pentru implementarea cererilor de finanțare.</w:t>
      </w:r>
    </w:p>
    <w:p w14:paraId="00608567" w14:textId="77777777" w:rsidR="0034666C" w:rsidRDefault="0034666C">
      <w:pPr>
        <w:numPr>
          <w:ilvl w:val="0"/>
          <w:numId w:val="9"/>
        </w:numPr>
        <w:spacing w:before="120" w:after="120" w:line="260" w:lineRule="exact"/>
        <w:contextualSpacing/>
        <w:jc w:val="both"/>
        <w:rPr>
          <w:color w:val="000000"/>
        </w:rPr>
      </w:pPr>
      <w:r>
        <w:rPr>
          <w:color w:val="000000"/>
        </w:rPr>
        <w:t>Absolvenții modulelor 1 și 3 de formare antreprenorială vor putea solicita finanțare, în cadrul modulelor 2 și 4, prin intermediul societăților nou-înființate</w:t>
      </w:r>
      <w:r w:rsidR="00E761FB">
        <w:rPr>
          <w:color w:val="000000"/>
        </w:rPr>
        <w:t>,</w:t>
      </w:r>
      <w:r>
        <w:rPr>
          <w:color w:val="000000"/>
        </w:rPr>
        <w:t xml:space="preserve"> în urma participării la curs.</w:t>
      </w:r>
    </w:p>
    <w:p w14:paraId="11EA78EB" w14:textId="77777777" w:rsidR="0034666C" w:rsidRDefault="0034666C">
      <w:pPr>
        <w:numPr>
          <w:ilvl w:val="0"/>
          <w:numId w:val="9"/>
        </w:numPr>
        <w:spacing w:before="120" w:after="120" w:line="260" w:lineRule="exact"/>
        <w:contextualSpacing/>
        <w:jc w:val="both"/>
        <w:rPr>
          <w:color w:val="000000"/>
        </w:rPr>
      </w:pPr>
      <w:r>
        <w:rPr>
          <w:iCs/>
          <w:color w:val="000000"/>
        </w:rPr>
        <w:t xml:space="preserve"> </w:t>
      </w:r>
      <w:bookmarkStart w:id="19" w:name="_Hlk98838010"/>
      <w:r>
        <w:rPr>
          <w:iCs/>
          <w:color w:val="000000"/>
        </w:rPr>
        <w:t>Prin program se finanțează</w:t>
      </w:r>
      <w:r>
        <w:rPr>
          <w:color w:val="000000"/>
        </w:rPr>
        <w:t xml:space="preserve"> formularele de înscriere la finanțare (Anexa 3), în ordinea descrescătoare a punctajelor obținute, în următoarele condiții:</w:t>
      </w:r>
    </w:p>
    <w:bookmarkEnd w:id="19"/>
    <w:p w14:paraId="6B2D8133" w14:textId="77777777" w:rsidR="0034666C" w:rsidRDefault="0034666C">
      <w:pPr>
        <w:numPr>
          <w:ilvl w:val="0"/>
          <w:numId w:val="49"/>
        </w:numPr>
        <w:tabs>
          <w:tab w:val="left" w:pos="540"/>
          <w:tab w:val="left" w:pos="1080"/>
        </w:tabs>
        <w:spacing w:before="120" w:after="120" w:line="260" w:lineRule="exact"/>
        <w:ind w:left="1418" w:hanging="425"/>
        <w:jc w:val="both"/>
        <w:rPr>
          <w:color w:val="000000"/>
        </w:rPr>
      </w:pPr>
      <w:r>
        <w:rPr>
          <w:color w:val="000000"/>
        </w:rPr>
        <w:t>Alocație Financiară Nerambursabilă (AFN) – maximum 250.000 lei/beneficiar, sumă care poate reprezenta maximum 90% din valoarea cheltuielilor eligibile aferente proiectului;</w:t>
      </w:r>
    </w:p>
    <w:p w14:paraId="4BC261B7" w14:textId="77777777" w:rsidR="0034666C" w:rsidRDefault="0034666C">
      <w:pPr>
        <w:numPr>
          <w:ilvl w:val="2"/>
          <w:numId w:val="5"/>
        </w:numPr>
        <w:spacing w:before="120" w:after="120" w:line="260" w:lineRule="exact"/>
        <w:ind w:left="720" w:firstLine="0"/>
        <w:contextualSpacing/>
        <w:jc w:val="both"/>
        <w:rPr>
          <w:b/>
          <w:bCs/>
          <w:iCs/>
          <w:color w:val="000000"/>
        </w:rPr>
      </w:pPr>
      <w:bookmarkStart w:id="20" w:name="_Hlk98847655"/>
      <w:r>
        <w:rPr>
          <w:b/>
          <w:bCs/>
          <w:iCs/>
          <w:color w:val="000000"/>
        </w:rPr>
        <w:t xml:space="preserve">Înscrierea la finanțare a societăților nou-înființate de absolvenții cursurilor de formare antreprenorială </w:t>
      </w:r>
    </w:p>
    <w:p w14:paraId="7B2B93F3" w14:textId="77777777" w:rsidR="0034666C" w:rsidRDefault="0034666C" w:rsidP="0034666C">
      <w:pPr>
        <w:spacing w:before="120" w:after="120" w:line="260" w:lineRule="exact"/>
        <w:ind w:left="1800"/>
        <w:contextualSpacing/>
        <w:jc w:val="both"/>
        <w:rPr>
          <w:iCs/>
          <w:color w:val="000000"/>
        </w:rPr>
      </w:pPr>
    </w:p>
    <w:p w14:paraId="51D7D5C0"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Înscrierea în Program și completarea formularului electronic de înscriere (Anexa 3) în vederea obținerii finanțării se fac on-line în aplicația informatică de înscriere și gestiune a schemei de ajutor disponibilă</w:t>
      </w:r>
      <w:r w:rsidR="00E761FB">
        <w:rPr>
          <w:rStyle w:val="Hyperlink"/>
          <w:bCs/>
          <w:color w:val="000000"/>
          <w:u w:val="none"/>
        </w:rPr>
        <w:t>,</w:t>
      </w:r>
      <w:r>
        <w:rPr>
          <w:rStyle w:val="Hyperlink"/>
          <w:bCs/>
          <w:color w:val="000000"/>
          <w:u w:val="none"/>
        </w:rPr>
        <w:t xml:space="preserve"> la adresa </w:t>
      </w:r>
      <w:hyperlink r:id="rId9" w:history="1">
        <w:r>
          <w:rPr>
            <w:rStyle w:val="Hyperlink"/>
            <w:bCs/>
            <w:color w:val="000000"/>
          </w:rPr>
          <w:t>https://minimis.imm.gov.ro</w:t>
        </w:r>
      </w:hyperlink>
      <w:r w:rsidR="00E761FB">
        <w:rPr>
          <w:rStyle w:val="Hyperlink"/>
          <w:bCs/>
          <w:color w:val="000000"/>
          <w:u w:val="none"/>
        </w:rPr>
        <w:t>,</w:t>
      </w:r>
      <w:r>
        <w:rPr>
          <w:rStyle w:val="Hyperlink"/>
          <w:bCs/>
          <w:color w:val="000000"/>
          <w:u w:val="none"/>
        </w:rPr>
        <w:t xml:space="preserve"> în funcție de vârsta persoanei din grupul țintă care a înființat întreprinderea aplicantă, regiunea de dezvoltare în care domiciliază persoana din grupul țintă care a înființat întreprinderea aplicantă, respectiv etnia acesteia, conform Anexei nr. 3 la prezenta preocedură de implementare.</w:t>
      </w:r>
    </w:p>
    <w:p w14:paraId="603005FB"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Aplicanții au obligația de a urmări permanent contul creat în aplicația informatică, adresa de email, precum și informațiile referitoare la măsura de sprijin</w:t>
      </w:r>
      <w:r w:rsidR="00E761FB">
        <w:rPr>
          <w:rStyle w:val="Hyperlink"/>
          <w:bCs/>
          <w:color w:val="000000"/>
          <w:u w:val="none"/>
        </w:rPr>
        <w:t>,</w:t>
      </w:r>
      <w:r>
        <w:rPr>
          <w:rStyle w:val="Hyperlink"/>
          <w:bCs/>
          <w:color w:val="000000"/>
          <w:u w:val="none"/>
        </w:rPr>
        <w:t xml:space="preserve"> postate pe site-ul ministerului pe toată perioada de implementare (înscriere, verificare, clarificări, semnare contract de acordare a AFN</w:t>
      </w:r>
      <w:r w:rsidR="00E761FB">
        <w:rPr>
          <w:rStyle w:val="Hyperlink"/>
          <w:bCs/>
          <w:color w:val="000000"/>
          <w:u w:val="none"/>
        </w:rPr>
        <w:t>-ului</w:t>
      </w:r>
      <w:r>
        <w:rPr>
          <w:rStyle w:val="Hyperlink"/>
          <w:bCs/>
          <w:color w:val="000000"/>
          <w:u w:val="none"/>
        </w:rPr>
        <w:t xml:space="preserve"> </w:t>
      </w:r>
      <w:r>
        <w:rPr>
          <w:color w:val="000000"/>
        </w:rPr>
        <w:t>(Anexa 4)</w:t>
      </w:r>
      <w:r>
        <w:rPr>
          <w:rStyle w:val="Hyperlink"/>
          <w:bCs/>
          <w:color w:val="000000"/>
          <w:u w:val="none"/>
        </w:rPr>
        <w:t>, depunere documente decont, încărcare documente cheltuieli, efectuare plăți, monitorizare</w:t>
      </w:r>
      <w:r w:rsidR="00E761FB">
        <w:rPr>
          <w:rStyle w:val="Hyperlink"/>
          <w:bCs/>
          <w:color w:val="000000"/>
          <w:u w:val="none"/>
        </w:rPr>
        <w:t xml:space="preserve"> pe</w:t>
      </w:r>
      <w:r>
        <w:rPr>
          <w:rStyle w:val="Hyperlink"/>
          <w:bCs/>
          <w:color w:val="000000"/>
          <w:u w:val="none"/>
        </w:rPr>
        <w:t xml:space="preserve"> perioad</w:t>
      </w:r>
      <w:r w:rsidR="00E761FB">
        <w:rPr>
          <w:rStyle w:val="Hyperlink"/>
          <w:bCs/>
          <w:color w:val="000000"/>
          <w:u w:val="none"/>
        </w:rPr>
        <w:t>a</w:t>
      </w:r>
      <w:r>
        <w:rPr>
          <w:rStyle w:val="Hyperlink"/>
          <w:bCs/>
          <w:color w:val="000000"/>
          <w:u w:val="none"/>
        </w:rPr>
        <w:t xml:space="preserve"> de sustenabilitate, raportare, etc.).</w:t>
      </w:r>
    </w:p>
    <w:p w14:paraId="2D626938"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Toată corespondența și transmiterea de anunțuri/clarificări/notificări oficiale ce țin de implementarea Programului</w:t>
      </w:r>
      <w:r w:rsidR="00E761FB">
        <w:rPr>
          <w:rStyle w:val="Hyperlink"/>
          <w:bCs/>
          <w:color w:val="000000"/>
          <w:u w:val="none"/>
        </w:rPr>
        <w:t>,</w:t>
      </w:r>
      <w:r>
        <w:rPr>
          <w:rStyle w:val="Hyperlink"/>
          <w:bCs/>
          <w:color w:val="000000"/>
          <w:u w:val="none"/>
        </w:rPr>
        <w:t xml:space="preserve"> </w:t>
      </w:r>
      <w:r w:rsidR="00E761FB">
        <w:rPr>
          <w:rStyle w:val="Hyperlink"/>
          <w:bCs/>
          <w:color w:val="000000"/>
          <w:u w:val="none"/>
        </w:rPr>
        <w:t>se v</w:t>
      </w:r>
      <w:r w:rsidR="00262A14">
        <w:rPr>
          <w:rStyle w:val="Hyperlink"/>
          <w:bCs/>
          <w:color w:val="000000"/>
          <w:u w:val="none"/>
        </w:rPr>
        <w:t>or</w:t>
      </w:r>
      <w:r w:rsidR="00E761FB">
        <w:rPr>
          <w:rStyle w:val="Hyperlink"/>
          <w:bCs/>
          <w:color w:val="000000"/>
          <w:u w:val="none"/>
        </w:rPr>
        <w:t xml:space="preserve"> realiza</w:t>
      </w:r>
      <w:r>
        <w:rPr>
          <w:rStyle w:val="Hyperlink"/>
          <w:bCs/>
          <w:color w:val="000000"/>
          <w:u w:val="none"/>
        </w:rPr>
        <w:t xml:space="preserve"> electronic prin intermediul aplicației informatice de înscriere și gestiune a schemei de ajutor, </w:t>
      </w:r>
      <w:r w:rsidR="00E761FB">
        <w:rPr>
          <w:rStyle w:val="Hyperlink"/>
          <w:bCs/>
          <w:color w:val="000000"/>
          <w:u w:val="none"/>
        </w:rPr>
        <w:t xml:space="preserve">astfel, </w:t>
      </w:r>
      <w:r>
        <w:rPr>
          <w:rStyle w:val="Hyperlink"/>
          <w:bCs/>
          <w:color w:val="000000"/>
          <w:u w:val="none"/>
        </w:rPr>
        <w:t>aplicanții au obligația de a verifica permanent contul din aplicația informatică pentru a se asigura de respectarea termenelor procedurale de răspuns.</w:t>
      </w:r>
    </w:p>
    <w:p w14:paraId="336B4690"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Înscrierile în cadrul modulelor 2 și 4 de finanțare se vor realiza prin intermediul adresei de email, autentificarea realizându-se prin linkul transmis automat la această adresă.</w:t>
      </w:r>
    </w:p>
    <w:p w14:paraId="357EC526"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 xml:space="preserve">Înscrierea va fi activă pe site-ul </w:t>
      </w:r>
      <w:hyperlink r:id="rId10" w:history="1">
        <w:r>
          <w:rPr>
            <w:rStyle w:val="Hyperlink"/>
            <w:bCs/>
            <w:color w:val="000000"/>
          </w:rPr>
          <w:t>https:/</w:t>
        </w:r>
        <w:r>
          <w:rPr>
            <w:rStyle w:val="Hyperlink"/>
            <w:bCs/>
            <w:color w:val="000000"/>
          </w:rPr>
          <w:t>/</w:t>
        </w:r>
        <w:r>
          <w:rPr>
            <w:rStyle w:val="Hyperlink"/>
            <w:bCs/>
            <w:color w:val="000000"/>
          </w:rPr>
          <w:t>minimis.imm.gov.ro</w:t>
        </w:r>
      </w:hyperlink>
      <w:r>
        <w:rPr>
          <w:rStyle w:val="Hyperlink"/>
          <w:bCs/>
          <w:color w:val="000000"/>
          <w:u w:val="none"/>
        </w:rPr>
        <w:t xml:space="preserve"> </w:t>
      </w:r>
    </w:p>
    <w:p w14:paraId="5B5E1D8B"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Data de la care este activă înscrierea în cadrul Programului se comunică pe site-ul instituției înainte de data începerii procesului de înregistrare propriu-zis.</w:t>
      </w:r>
    </w:p>
    <w:p w14:paraId="44A03610"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Aplicația electronică de înscriere va fi deschisă 45 de zile lucrătoare, începând cu ora 10:00 a primei zile de înscriere și până la ora 20:00 a ultimei zile de înscriere, cu posibilitatea de prelungire a termenului până la epuizarea bugetului.</w:t>
      </w:r>
    </w:p>
    <w:p w14:paraId="5146D21D"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 xml:space="preserve">După completarea profilului în aplicația informatică, aplicanții vor avea acces la aceasta pe toată perioada de implementare a Programului, vor putea accesa documentația transmisă și vor avea posibilitatea accesării </w:t>
      </w:r>
      <w:r>
        <w:rPr>
          <w:color w:val="000000"/>
        </w:rPr>
        <w:t>contractului de acordare a AFN</w:t>
      </w:r>
      <w:r w:rsidR="00ED0C20">
        <w:rPr>
          <w:color w:val="000000"/>
        </w:rPr>
        <w:t>-ului</w:t>
      </w:r>
      <w:r>
        <w:rPr>
          <w:rStyle w:val="Hyperlink"/>
          <w:bCs/>
          <w:color w:val="000000"/>
          <w:u w:val="none"/>
        </w:rPr>
        <w:t xml:space="preserve"> și încărcării contractului semnat, descărcării și încărcării de documente diverse, clarificări, documente aferente plăților sau monitorizării perioadei de sustenabilitate, etc</w:t>
      </w:r>
      <w:r w:rsidR="00ED0C20">
        <w:rPr>
          <w:rStyle w:val="Hyperlink"/>
          <w:bCs/>
          <w:color w:val="000000"/>
          <w:u w:val="none"/>
        </w:rPr>
        <w:t xml:space="preserve">, </w:t>
      </w:r>
      <w:r>
        <w:rPr>
          <w:rStyle w:val="Hyperlink"/>
          <w:bCs/>
          <w:color w:val="000000"/>
          <w:u w:val="none"/>
        </w:rPr>
        <w:t>în mod electronic.</w:t>
      </w:r>
    </w:p>
    <w:p w14:paraId="24F77542"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În momentul transmiterii formularului de înscriere, aplicația electronică va genera automat solicitantului un mesaj de confirmare a efectuării înregistrării, mesaj care se va regăsi în contul aferent aplicației informatice.</w:t>
      </w:r>
    </w:p>
    <w:p w14:paraId="445A2CD5"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După completarea și trimiterea on-line a formularului de înscriere nu se mai pot face completări/modificări asupra acestuia.</w:t>
      </w:r>
    </w:p>
    <w:p w14:paraId="5276C8A3"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Admiterea la finanțare se va face în ordinea descrescătoare a punctajului obținut la evaluarea formularelor de înscriere, la punctaje egale departajarea făcându-se în funcție de criteriile enumerate în Anexa 3 la prezenta procedură.</w:t>
      </w:r>
    </w:p>
    <w:p w14:paraId="31FBE637"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Calcularea punctajului se face transparent, pe măsură ce este completat formularul conform Anexei 3 la procedura Programului.</w:t>
      </w:r>
    </w:p>
    <w:p w14:paraId="27BB8D05"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În maximum 3 zile lucrătoare de la expirarea termenului prevăzut la art. 6.3.1</w:t>
      </w:r>
      <w:r w:rsidR="00ED0C20">
        <w:rPr>
          <w:rStyle w:val="Hyperlink"/>
          <w:bCs/>
          <w:color w:val="000000"/>
          <w:u w:val="none"/>
        </w:rPr>
        <w:t>,</w:t>
      </w:r>
      <w:r>
        <w:rPr>
          <w:rStyle w:val="Hyperlink"/>
          <w:bCs/>
          <w:color w:val="000000"/>
          <w:u w:val="none"/>
        </w:rPr>
        <w:t xml:space="preserve"> alin</w:t>
      </w:r>
      <w:r w:rsidR="00ED0C20">
        <w:rPr>
          <w:rStyle w:val="Hyperlink"/>
          <w:bCs/>
          <w:color w:val="000000"/>
          <w:u w:val="none"/>
        </w:rPr>
        <w:t>.</w:t>
      </w:r>
      <w:r>
        <w:rPr>
          <w:rStyle w:val="Hyperlink"/>
          <w:bCs/>
          <w:color w:val="000000"/>
          <w:u w:val="none"/>
        </w:rPr>
        <w:t xml:space="preserve"> (7) și în conformitate cu punctajul obținut, aplicația electronică va genera un număr de identificare pentru fiecare proiect în Registrul Unic Electronic, denumit număr RUE, iar ministerul va posta pe site listele aplicanților înscriși în ordinea numerelor RUE.</w:t>
      </w:r>
    </w:p>
    <w:p w14:paraId="611DC5C4"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Punctajul minim pentru a fi acceptat de principiu în vederea verificării administrative și a eligibilității este de 50 de puncte din maximum 100 de puncte posibile.</w:t>
      </w:r>
    </w:p>
    <w:p w14:paraId="4E38DEF2"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Solicitanții nu vor avea posibilitatea înscrierii unei societăți de 2 ori în cadrul sesiunii 2024 a programului.</w:t>
      </w:r>
    </w:p>
    <w:p w14:paraId="76CDD595"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 xml:space="preserve">Aplicația de înscriere va solicita încărcarea de documente semnate electronic de către reprezentantul legal sau împuternicit(Anexa 12), drept pentru care, pentru accesarea Programului, deținerea unei semnături electronice este obligatorie, iar achiziția acesteia este cheltuială eligibilă în cadrul Programului atât înainte, cât și după semnarea contractului de acordare AFN </w:t>
      </w:r>
      <w:r>
        <w:rPr>
          <w:color w:val="000000"/>
        </w:rPr>
        <w:t>(Anexa 4)</w:t>
      </w:r>
      <w:r>
        <w:rPr>
          <w:rStyle w:val="Hyperlink"/>
          <w:bCs/>
          <w:color w:val="000000"/>
          <w:u w:val="none"/>
        </w:rPr>
        <w:t>.</w:t>
      </w:r>
    </w:p>
    <w:p w14:paraId="5187B601"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Documentele ilizibile, incomplete sau neîncărcate în aplicație pot fi solicitate prin clarificări. Netransmiterea tuturor documentelor solicitate prin clarificări în cadrul aplicației informatice atrage după sine decăderea solicitantului din dreptul de a beneficia de prevederile Programului.</w:t>
      </w:r>
    </w:p>
    <w:p w14:paraId="5E5E2E63"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În vederea îndeplinirii atribuțiilor prevăzute de prezenta procedură, Serviciul de Telecomunicații Speciale, în calitate de administrator tehnic al tuturor aplicațiilor informatice de înscriere, implementare și gestiune a programului Start-up Nation, prelucrează date cu caracter personal în calitate de persoană împuternicită de către MEDAT, în calitate de operator de date, în conformitate cu responsabilitățile prevăzute la art. 4, în conformitate cu prevederile Regulamentului (UE) 2016/679 al Parlamentului European și al Consiliului din 27 aprilie 2016 privind protecția persoanelor fizice în ceea ce privește prelucrarea datelor cu caracter personal și privind libera circulație a acestor date și de abrogare a Directivei 95/46/CE.</w:t>
      </w:r>
    </w:p>
    <w:p w14:paraId="5E2666A0"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Prelucrarea datelor cu caracter personal se realizează de către reprezentanții MEDAT, AIMMT, furnizorii de formare selectați de către aplicanți și STS, în condițiile și în limitele stabilite prin contractele și acordurile semnate între aceștia. în acest sens, MEDAT și STS, prin politica de prelucrare a datelor cu caracter personal aplicabilă aplicației informatice stabilește și implementează măsurile necesare în vederea informării persoanelor vizate asupra operațiunilor de prelucrare, precum și modul de exercitare a drepturilor persoanelor vizate, în concordanță cu prevederile Regulamentului (UE) 2016/679.</w:t>
      </w:r>
    </w:p>
    <w:p w14:paraId="023C0017"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Cererile referitoare la datele din aplicația informatică precum și cererile formulate pentru exercitarea drepturilor persoanelor vizate, prevăzute la art. 13-22 din Regulamentul (UE) 2016/679, în raport cu prelucrările de date cu caracter personal realizate în condițiile prezentei ordonanțe de urgență, se adresează și se soluționează de către MEDAT/STS.</w:t>
      </w:r>
    </w:p>
    <w:p w14:paraId="52DC1E6A"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În vederea implementării și utilizării funcționalităților aplicației informatice MEDAT transmite, primește, interoghează și validează seturi de date din sistemele informatice ale instituțiilor și autorităților publice care dețin seturi de date relevante în vederea implementării prezentei proceduri, în condițiile prevăzute de acordul de colaborare încheiat între MEDAT, STS și entitatea care deține seturile de date necesare. Aceste din urmă instituții răspund pentru corectitudinea și actualitatea datelor furnizate.</w:t>
      </w:r>
    </w:p>
    <w:p w14:paraId="61879ADB"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În aplicația informatică prevăzută sunt prelucrate seturi de date cu caracter personal privind: identificarea persoanei, relațiile de muncă, date privind situația financiară.</w:t>
      </w:r>
    </w:p>
    <w:p w14:paraId="2A4CA5F1" w14:textId="77777777" w:rsidR="0034666C" w:rsidRDefault="0034666C">
      <w:pPr>
        <w:numPr>
          <w:ilvl w:val="1"/>
          <w:numId w:val="8"/>
        </w:numPr>
        <w:autoSpaceDE w:val="0"/>
        <w:autoSpaceDN w:val="0"/>
        <w:adjustRightInd w:val="0"/>
        <w:spacing w:before="120" w:after="120" w:line="260" w:lineRule="exact"/>
        <w:ind w:left="720" w:firstLine="0"/>
        <w:jc w:val="both"/>
        <w:rPr>
          <w:rStyle w:val="Hyperlink"/>
          <w:bCs/>
          <w:color w:val="000000"/>
          <w:u w:val="none"/>
        </w:rPr>
      </w:pPr>
      <w:r>
        <w:rPr>
          <w:rStyle w:val="Hyperlink"/>
          <w:bCs/>
          <w:color w:val="000000"/>
          <w:u w:val="none"/>
        </w:rPr>
        <w:t>Datele cu caracter personal prelucrate în aplicația informatică sunt stocate pe o perioadă de 5 ani de la momentul colectării și nu pot fi șterse. La împlinirea acestui termen, datele cu caracter personal se anonimizează prin proceduri ireversibile, în mod automat, fiind păstrate doar date de ordin statistic privind proiectul finanțat.</w:t>
      </w:r>
    </w:p>
    <w:p w14:paraId="5986D4FB" w14:textId="77777777" w:rsidR="00ED0C20" w:rsidRDefault="00ED0C20" w:rsidP="00ED0C20">
      <w:pPr>
        <w:autoSpaceDE w:val="0"/>
        <w:autoSpaceDN w:val="0"/>
        <w:adjustRightInd w:val="0"/>
        <w:spacing w:before="120" w:after="120" w:line="260" w:lineRule="exact"/>
        <w:ind w:left="720"/>
        <w:jc w:val="both"/>
        <w:rPr>
          <w:rStyle w:val="Hyperlink"/>
          <w:bCs/>
          <w:color w:val="000000"/>
          <w:u w:val="none"/>
        </w:rPr>
      </w:pPr>
    </w:p>
    <w:p w14:paraId="24A5977F" w14:textId="77777777" w:rsidR="0034666C" w:rsidRDefault="0034666C">
      <w:pPr>
        <w:numPr>
          <w:ilvl w:val="2"/>
          <w:numId w:val="5"/>
        </w:numPr>
        <w:spacing w:before="120" w:after="120" w:line="260" w:lineRule="exact"/>
        <w:ind w:left="720" w:firstLine="0"/>
        <w:contextualSpacing/>
        <w:jc w:val="both"/>
        <w:rPr>
          <w:b/>
          <w:iCs/>
          <w:color w:val="000000"/>
        </w:rPr>
      </w:pPr>
      <w:r>
        <w:rPr>
          <w:b/>
          <w:iCs/>
          <w:color w:val="000000"/>
        </w:rPr>
        <w:t>Verificarea și selecția beneficiarilor</w:t>
      </w:r>
    </w:p>
    <w:p w14:paraId="7FB1B5B4" w14:textId="77777777" w:rsidR="00ED0C20" w:rsidRDefault="00ED0C20" w:rsidP="00ED0C20">
      <w:pPr>
        <w:spacing w:before="120" w:after="120" w:line="260" w:lineRule="exact"/>
        <w:ind w:left="720"/>
        <w:contextualSpacing/>
        <w:jc w:val="both"/>
        <w:rPr>
          <w:b/>
          <w:iCs/>
          <w:color w:val="000000"/>
        </w:rPr>
      </w:pPr>
    </w:p>
    <w:p w14:paraId="5F94C109"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 xml:space="preserve">În scopul verificării solicitărilor și implementării Programului, în cadrul AIMMT/MEDAT se va constitui Unitatea de Implementare a Programului, denumită în continuare UIP, al cărei număr de persoane, atribuții și responsabilități vor fi stabilite prin decizia ordonatorului terțiar de credite/conducerea MEDAT. </w:t>
      </w:r>
    </w:p>
    <w:p w14:paraId="68BE5FD7"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Ministerul poate repartiza formularele de înscriere la finanțare în vederea verificării acestora în așa fel încât volumul de verificări să fie uniform pentru toate cele trei AIMMT</w:t>
      </w:r>
      <w:r w:rsidR="00ED0C20">
        <w:rPr>
          <w:rStyle w:val="Hyperlink"/>
          <w:bCs/>
          <w:color w:val="000000"/>
          <w:u w:val="none"/>
        </w:rPr>
        <w:t>-uri</w:t>
      </w:r>
      <w:r>
        <w:rPr>
          <w:rStyle w:val="Hyperlink"/>
          <w:bCs/>
          <w:color w:val="000000"/>
          <w:u w:val="none"/>
        </w:rPr>
        <w:t xml:space="preserve"> și/sau MEDAT.</w:t>
      </w:r>
    </w:p>
    <w:p w14:paraId="6A6FB8AF"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Verificarea veridicității informațiilor înscrise în formularul de înscriere la finanțare, a completării tuturor câmpurilor, a codului CAEN Rev. 3 eligibil, inclusiv a legăturii activelor achiziționate cu fluxul activităților/subactivităților care sunt necesare desfășurării activităților codului CAEN pentru care se solicită finanțare, a încadrării în categoria IMM, a declarațiilor asumate de aplicant, se realizează de către UIP din cadrul AIMMT/MEDAT și conduce la admiterea cererii de finanțare din formularul de înscriere sau la respingerea acesteia.</w:t>
      </w:r>
    </w:p>
    <w:p w14:paraId="5B0CFBE5"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Verificarea formularelor de înscriere (Anexa 3 la procedură) se va face în ordinea numărului RUE și în limita bugetului aprobat. Peste limita bugetului aprobat, verificarea formularelor de înscriere se efectuează în cazul în care aplicanții admiși la finanțare în limita bugetului depun cerere-tip de renunțare totală/parțială la finanțare’</w:t>
      </w:r>
      <w:r w:rsidR="00ED0C20">
        <w:rPr>
          <w:rStyle w:val="Hyperlink"/>
          <w:bCs/>
          <w:color w:val="000000"/>
          <w:u w:val="none"/>
        </w:rPr>
        <w:t>-</w:t>
      </w:r>
      <w:r>
        <w:rPr>
          <w:rStyle w:val="Hyperlink"/>
          <w:bCs/>
          <w:color w:val="000000"/>
          <w:u w:val="none"/>
        </w:rPr>
        <w:t xml:space="preserve">(Anexa 11), în cazul în care AIMMT/MEDAT constată că solicitanții nu transmit </w:t>
      </w:r>
      <w:r>
        <w:rPr>
          <w:color w:val="000000"/>
        </w:rPr>
        <w:t>contractul de acordare a AFN</w:t>
      </w:r>
      <w:r w:rsidR="00ED0C20">
        <w:rPr>
          <w:color w:val="000000"/>
        </w:rPr>
        <w:t>-ului</w:t>
      </w:r>
      <w:r>
        <w:rPr>
          <w:color w:val="000000"/>
        </w:rPr>
        <w:t xml:space="preserve"> (Anexa 4)</w:t>
      </w:r>
      <w:r>
        <w:rPr>
          <w:rStyle w:val="Hyperlink"/>
          <w:bCs/>
          <w:color w:val="000000"/>
          <w:u w:val="none"/>
        </w:rPr>
        <w:t xml:space="preserve"> semnat în termenul specificat, în situația unei suplimentări a bugetului alocat Programului, precum și în alte situații în care bugetul permite acest lucru.</w:t>
      </w:r>
    </w:p>
    <w:p w14:paraId="1C2876BB"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În cazul admiterii formularului de înscriere la finanțare se va emite Decizie privind acceptarea de principiu la finanțare. Aplicanții au obligația de a urmări permanent contul din aplicație și informațiile referitoare la Program</w:t>
      </w:r>
      <w:r w:rsidR="00ED0C20">
        <w:rPr>
          <w:rStyle w:val="Hyperlink"/>
          <w:bCs/>
          <w:color w:val="000000"/>
          <w:u w:val="none"/>
        </w:rPr>
        <w:t>,</w:t>
      </w:r>
      <w:r>
        <w:rPr>
          <w:rStyle w:val="Hyperlink"/>
          <w:bCs/>
          <w:color w:val="000000"/>
          <w:u w:val="none"/>
        </w:rPr>
        <w:t xml:space="preserve"> postate pe site-ul ministerului pentru a se asigura de respectarea termenelor procedurale. Ulterior primirii Deciziei privind acceptarea de principiu la finanțare, aplicanții nu au dreptul de a înstrăina acțiuni/părți sociale pe perioada implementării sau sustenabilității afacerii, sub sancțiunea neacordării sau recuperării ajutorului acordat.</w:t>
      </w:r>
    </w:p>
    <w:p w14:paraId="575FA50C"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În cazul în care acestea sunt necesare, se pot solicita clarificări, aplicantului fiindu-i transmisă</w:t>
      </w:r>
      <w:r w:rsidR="00ED0C20">
        <w:rPr>
          <w:rStyle w:val="Hyperlink"/>
          <w:bCs/>
          <w:color w:val="000000"/>
          <w:u w:val="none"/>
        </w:rPr>
        <w:t xml:space="preserve"> </w:t>
      </w:r>
      <w:r w:rsidR="00C22A86">
        <w:rPr>
          <w:rStyle w:val="Hyperlink"/>
          <w:bCs/>
          <w:color w:val="000000"/>
          <w:u w:val="none"/>
        </w:rPr>
        <w:t>s</w:t>
      </w:r>
      <w:r>
        <w:rPr>
          <w:rStyle w:val="Hyperlink"/>
          <w:bCs/>
          <w:color w:val="000000"/>
          <w:u w:val="none"/>
        </w:rPr>
        <w:t xml:space="preserve">olicitare </w:t>
      </w:r>
      <w:r w:rsidR="00ED0C20">
        <w:rPr>
          <w:rStyle w:val="Hyperlink"/>
          <w:bCs/>
          <w:color w:val="000000"/>
          <w:u w:val="none"/>
        </w:rPr>
        <w:t xml:space="preserve">de </w:t>
      </w:r>
      <w:r>
        <w:rPr>
          <w:rStyle w:val="Hyperlink"/>
          <w:bCs/>
          <w:color w:val="000000"/>
          <w:u w:val="none"/>
        </w:rPr>
        <w:t>clarific</w:t>
      </w:r>
      <w:r w:rsidR="00262A14">
        <w:rPr>
          <w:rStyle w:val="Hyperlink"/>
          <w:bCs/>
          <w:color w:val="000000"/>
          <w:u w:val="none"/>
        </w:rPr>
        <w:t>ări</w:t>
      </w:r>
      <w:r>
        <w:rPr>
          <w:rStyle w:val="Hyperlink"/>
          <w:bCs/>
          <w:color w:val="000000"/>
          <w:u w:val="none"/>
        </w:rPr>
        <w:t xml:space="preserve">. Răspunsurile la clarificări se încarcă și transmit în aplicație în termen de 5 zile de la primirea solicitării de clarificare. În cazuri excepționale, în care beneficiarii nu au putut respecta termenul de transmitere a răspunsului la clarificări din motive independente de voința acestora, care pot fi dovedite prin documente, la solicitarea beneficiarului, </w:t>
      </w:r>
      <w:r w:rsidR="000C24EE">
        <w:rPr>
          <w:rStyle w:val="Hyperlink"/>
          <w:bCs/>
          <w:color w:val="000000"/>
          <w:u w:val="none"/>
        </w:rPr>
        <w:t>AIMMT/MEDAT</w:t>
      </w:r>
      <w:r>
        <w:rPr>
          <w:rStyle w:val="Hyperlink"/>
          <w:bCs/>
          <w:color w:val="000000"/>
          <w:u w:val="none"/>
        </w:rPr>
        <w:t xml:space="preserve"> poate retransmite solicitarea de clarificare</w:t>
      </w:r>
      <w:r w:rsidR="00ED0C20">
        <w:rPr>
          <w:rStyle w:val="Hyperlink"/>
          <w:bCs/>
          <w:color w:val="000000"/>
          <w:u w:val="none"/>
        </w:rPr>
        <w:t>,</w:t>
      </w:r>
      <w:r>
        <w:rPr>
          <w:rStyle w:val="Hyperlink"/>
          <w:bCs/>
          <w:color w:val="000000"/>
          <w:u w:val="none"/>
        </w:rPr>
        <w:t xml:space="preserve"> la care beneficiarii au obligația de a răspunde într-un nou termen de 5 zile de la primire. Netransmiterea în acest nou termen a clarificărilor solicitate conduce la respingerea proiectului. </w:t>
      </w:r>
    </w:p>
    <w:p w14:paraId="0B4B9148"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În cazul în care, în urma analizei formularului de înscriere la finanțare, se constată neconcordanțe cu prevederile procedurale sau legale, sau faptul că informațiile declarate de solicitant în formularul on- line nu sunt complete/corecte/reale/coerente, solicitantul va primi Decizie privind respingerea la finanțare. De asemenea, dacă, în urma verificărilor, se constată că punctajul real al solicitantului este inferior celui generat automat de aplicație, solicitantul va primi Decizie privind respingerea la finanțare transmisă automat în contul său din aplicație. Dacă, în urma verificărilor, se constată că punctajul real al solicitantului este superior celui generat automat de aplicație, solicitantul va rămâne cu punctajul acordat de aplicație.</w:t>
      </w:r>
    </w:p>
    <w:p w14:paraId="6D113B6A"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 xml:space="preserve">Aplicanții care au obținut punctaj și ordine la finanțare conform criteriilor selectate la înscriere, trebuie să respecte punctajele și procentele minime asumate prin formularul de înscriere. Dacă punctajele/procentele minime nu sunt respectate, </w:t>
      </w:r>
      <w:r w:rsidR="000C24EE">
        <w:rPr>
          <w:rStyle w:val="Hyperlink"/>
          <w:bCs/>
          <w:color w:val="000000"/>
          <w:u w:val="none"/>
        </w:rPr>
        <w:t>AIMMT/MEDAT</w:t>
      </w:r>
      <w:r>
        <w:rPr>
          <w:rStyle w:val="Hyperlink"/>
          <w:bCs/>
          <w:color w:val="000000"/>
          <w:u w:val="none"/>
        </w:rPr>
        <w:t xml:space="preserve"> va diminua suma solicitată, astfel încât să se respecte punctajele/procentele minime obținute. În cazul în care nu este posibilă respectarea punctajelor/procentelor minime prin redimensionare, dosarul va fi respins la finanțare.</w:t>
      </w:r>
    </w:p>
    <w:p w14:paraId="49213D8E"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 xml:space="preserve">În conformitate cu dispozițiile Legii nr. 554/2004 a contenciosului administrativ, în situația în care solicitantul se consideră vătămat într-un drept al său sau într-un interes legitim, acesta poate transmite prin intermediul aplicației </w:t>
      </w:r>
      <w:r w:rsidR="000C24EE">
        <w:rPr>
          <w:rStyle w:val="Hyperlink"/>
          <w:bCs/>
          <w:color w:val="000000"/>
          <w:u w:val="none"/>
        </w:rPr>
        <w:t>AIMMT/MEDAT</w:t>
      </w:r>
      <w:r>
        <w:rPr>
          <w:rStyle w:val="Hyperlink"/>
          <w:bCs/>
          <w:color w:val="000000"/>
          <w:u w:val="none"/>
        </w:rPr>
        <w:t>, o contestație, în termen de 5 zile calendaristice de la data transmiterii actului administrativ pentru neîndeplinirea condițiilor din punct de vedere administrativ și al eligibilității, veridicității și conformității celor înscrise în formularul de înscriere on- line</w:t>
      </w:r>
      <w:r w:rsidR="00170251">
        <w:rPr>
          <w:rStyle w:val="Hyperlink"/>
          <w:bCs/>
          <w:color w:val="000000"/>
          <w:u w:val="none"/>
        </w:rPr>
        <w:t xml:space="preserve">, ce va fi însoțită de documente </w:t>
      </w:r>
      <w:r>
        <w:rPr>
          <w:rStyle w:val="Hyperlink"/>
          <w:bCs/>
          <w:color w:val="000000"/>
          <w:u w:val="none"/>
        </w:rPr>
        <w:t xml:space="preserve"> justificative</w:t>
      </w:r>
      <w:r w:rsidR="00C22A86">
        <w:rPr>
          <w:rStyle w:val="Hyperlink"/>
          <w:bCs/>
          <w:color w:val="000000"/>
          <w:u w:val="none"/>
        </w:rPr>
        <w:t>, dacă este cazul.</w:t>
      </w:r>
    </w:p>
    <w:p w14:paraId="1B4347BB"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Contestația va cuprinde:</w:t>
      </w:r>
    </w:p>
    <w:p w14:paraId="7F238DEC" w14:textId="77777777" w:rsidR="0034666C" w:rsidRDefault="0034666C" w:rsidP="0034666C">
      <w:pPr>
        <w:autoSpaceDE w:val="0"/>
        <w:autoSpaceDN w:val="0"/>
        <w:adjustRightInd w:val="0"/>
        <w:spacing w:before="120" w:after="120" w:line="260" w:lineRule="exact"/>
        <w:ind w:left="720"/>
        <w:jc w:val="both"/>
        <w:rPr>
          <w:rStyle w:val="Hyperlink"/>
          <w:bCs/>
          <w:color w:val="000000"/>
          <w:u w:val="none"/>
        </w:rPr>
      </w:pPr>
      <w:r>
        <w:rPr>
          <w:rStyle w:val="Hyperlink"/>
          <w:bCs/>
          <w:color w:val="000000"/>
          <w:u w:val="none"/>
        </w:rPr>
        <w:t>– datele de identificare ale solicitantului;</w:t>
      </w:r>
    </w:p>
    <w:p w14:paraId="12089165" w14:textId="77777777" w:rsidR="0034666C" w:rsidRDefault="0034666C" w:rsidP="0034666C">
      <w:pPr>
        <w:autoSpaceDE w:val="0"/>
        <w:autoSpaceDN w:val="0"/>
        <w:adjustRightInd w:val="0"/>
        <w:spacing w:before="120" w:after="120" w:line="260" w:lineRule="exact"/>
        <w:ind w:left="720"/>
        <w:jc w:val="both"/>
        <w:rPr>
          <w:rStyle w:val="Hyperlink"/>
          <w:bCs/>
          <w:color w:val="000000"/>
          <w:u w:val="none"/>
        </w:rPr>
      </w:pPr>
      <w:r>
        <w:rPr>
          <w:rStyle w:val="Hyperlink"/>
          <w:bCs/>
          <w:color w:val="000000"/>
          <w:u w:val="none"/>
        </w:rPr>
        <w:t>– obiectul contestației;</w:t>
      </w:r>
    </w:p>
    <w:p w14:paraId="6DBE9080" w14:textId="77777777" w:rsidR="0034666C" w:rsidRDefault="0034666C" w:rsidP="0034666C">
      <w:pPr>
        <w:autoSpaceDE w:val="0"/>
        <w:autoSpaceDN w:val="0"/>
        <w:adjustRightInd w:val="0"/>
        <w:spacing w:before="120" w:after="120" w:line="260" w:lineRule="exact"/>
        <w:ind w:left="720"/>
        <w:jc w:val="both"/>
        <w:rPr>
          <w:rStyle w:val="Hyperlink"/>
          <w:bCs/>
          <w:color w:val="000000"/>
          <w:u w:val="none"/>
        </w:rPr>
      </w:pPr>
      <w:r>
        <w:rPr>
          <w:rStyle w:val="Hyperlink"/>
          <w:bCs/>
          <w:color w:val="000000"/>
          <w:u w:val="none"/>
        </w:rPr>
        <w:t>– motivele de fapt și de drept pe care se întemeiază contestația;</w:t>
      </w:r>
    </w:p>
    <w:p w14:paraId="42BA8346" w14:textId="77777777" w:rsidR="0034666C" w:rsidRDefault="0034666C" w:rsidP="0034666C">
      <w:pPr>
        <w:autoSpaceDE w:val="0"/>
        <w:autoSpaceDN w:val="0"/>
        <w:adjustRightInd w:val="0"/>
        <w:spacing w:before="120" w:after="120" w:line="260" w:lineRule="exact"/>
        <w:ind w:left="720"/>
        <w:jc w:val="both"/>
        <w:rPr>
          <w:rStyle w:val="Hyperlink"/>
          <w:bCs/>
          <w:color w:val="000000"/>
          <w:u w:val="none"/>
        </w:rPr>
      </w:pPr>
      <w:r>
        <w:rPr>
          <w:rStyle w:val="Hyperlink"/>
          <w:bCs/>
          <w:color w:val="000000"/>
          <w:u w:val="none"/>
        </w:rPr>
        <w:t>– dovezile pe care se întemeiază;</w:t>
      </w:r>
    </w:p>
    <w:p w14:paraId="084AE92D" w14:textId="77777777" w:rsidR="0034666C" w:rsidRDefault="0034666C" w:rsidP="0034666C">
      <w:pPr>
        <w:autoSpaceDE w:val="0"/>
        <w:autoSpaceDN w:val="0"/>
        <w:adjustRightInd w:val="0"/>
        <w:spacing w:before="120" w:after="120" w:line="260" w:lineRule="exact"/>
        <w:ind w:left="720"/>
        <w:jc w:val="both"/>
        <w:rPr>
          <w:rStyle w:val="Hyperlink"/>
          <w:bCs/>
          <w:color w:val="000000"/>
          <w:u w:val="none"/>
        </w:rPr>
      </w:pPr>
      <w:r>
        <w:rPr>
          <w:rStyle w:val="Hyperlink"/>
          <w:bCs/>
          <w:color w:val="000000"/>
          <w:u w:val="none"/>
        </w:rPr>
        <w:t>– semnătura reprezentantului legal.</w:t>
      </w:r>
    </w:p>
    <w:p w14:paraId="3CE02788" w14:textId="77777777" w:rsidR="0034666C" w:rsidRDefault="0034666C" w:rsidP="0034666C">
      <w:pPr>
        <w:autoSpaceDE w:val="0"/>
        <w:autoSpaceDN w:val="0"/>
        <w:adjustRightInd w:val="0"/>
        <w:spacing w:before="120" w:after="120" w:line="260" w:lineRule="exact"/>
        <w:ind w:left="720"/>
        <w:jc w:val="both"/>
        <w:rPr>
          <w:rStyle w:val="Hyperlink"/>
          <w:bCs/>
          <w:color w:val="000000"/>
          <w:u w:val="none"/>
        </w:rPr>
      </w:pPr>
      <w:r>
        <w:rPr>
          <w:rStyle w:val="Hyperlink"/>
          <w:bCs/>
          <w:color w:val="000000"/>
          <w:u w:val="none"/>
        </w:rPr>
        <w:t>Contestația se poate formula în orice etapă de implementare (verificare, semnare contract de acordare a AFN</w:t>
      </w:r>
      <w:r w:rsidR="00AA053F">
        <w:rPr>
          <w:rStyle w:val="Hyperlink"/>
          <w:bCs/>
          <w:color w:val="000000"/>
          <w:u w:val="none"/>
        </w:rPr>
        <w:t>-ului</w:t>
      </w:r>
      <w:r>
        <w:rPr>
          <w:rStyle w:val="Hyperlink"/>
          <w:bCs/>
          <w:color w:val="000000"/>
          <w:u w:val="none"/>
        </w:rPr>
        <w:t>, verificare decont, certificare cheltuieli, efectuare plăți, monitorizare perioadă de sustenabilitate).</w:t>
      </w:r>
    </w:p>
    <w:p w14:paraId="7E59717B"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 xml:space="preserve">Pentru soluționarea contestațiilor, se va constitui o Comisie de contestație din cadrul </w:t>
      </w:r>
      <w:r w:rsidR="000C24EE">
        <w:rPr>
          <w:rStyle w:val="Hyperlink"/>
          <w:bCs/>
          <w:color w:val="000000"/>
          <w:u w:val="none"/>
        </w:rPr>
        <w:t>AIMMT/MEDAT</w:t>
      </w:r>
      <w:r>
        <w:rPr>
          <w:rStyle w:val="Hyperlink"/>
          <w:bCs/>
          <w:color w:val="000000"/>
          <w:u w:val="none"/>
        </w:rPr>
        <w:t>, formată din membrii care nu au participat la procesul de verificare al formularului de înscriere pentru care s-a depus contestați</w:t>
      </w:r>
      <w:r w:rsidR="00AA053F">
        <w:rPr>
          <w:rStyle w:val="Hyperlink"/>
          <w:bCs/>
          <w:color w:val="000000"/>
          <w:u w:val="none"/>
        </w:rPr>
        <w:t>a</w:t>
      </w:r>
      <w:r>
        <w:rPr>
          <w:rStyle w:val="Hyperlink"/>
          <w:bCs/>
          <w:color w:val="000000"/>
          <w:u w:val="none"/>
        </w:rPr>
        <w:t>.</w:t>
      </w:r>
    </w:p>
    <w:p w14:paraId="48637D29"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Termenul de soluționare este de 10 zile lucrătoare de la data primirii contestației. Comunicarea soluționării contestației se va face prin intermediul aplicației informatice.</w:t>
      </w:r>
    </w:p>
    <w:p w14:paraId="2BC562F1"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Pentru aplicanții acceptați în urma verificărilor administrative și de eligibilitate în limita bugetului alocat măsurii, aplicația informatică va genera contract de acordare AFN (Anexa nr. 4)</w:t>
      </w:r>
      <w:r w:rsidR="00AA053F">
        <w:rPr>
          <w:rStyle w:val="Hyperlink"/>
          <w:bCs/>
          <w:color w:val="000000"/>
          <w:u w:val="none"/>
        </w:rPr>
        <w:t xml:space="preserve">, </w:t>
      </w:r>
      <w:r>
        <w:rPr>
          <w:rStyle w:val="Hyperlink"/>
          <w:bCs/>
          <w:color w:val="000000"/>
          <w:u w:val="none"/>
        </w:rPr>
        <w:t>care se va regăsi în contul din aplicația electronică. Contractele de acordare</w:t>
      </w:r>
      <w:r w:rsidR="00AA053F">
        <w:rPr>
          <w:rStyle w:val="Hyperlink"/>
          <w:bCs/>
          <w:color w:val="000000"/>
          <w:u w:val="none"/>
        </w:rPr>
        <w:t xml:space="preserve"> a</w:t>
      </w:r>
      <w:r>
        <w:rPr>
          <w:rStyle w:val="Hyperlink"/>
          <w:bCs/>
          <w:color w:val="000000"/>
          <w:u w:val="none"/>
        </w:rPr>
        <w:t xml:space="preserve"> AFN</w:t>
      </w:r>
      <w:r w:rsidR="00AA053F">
        <w:rPr>
          <w:rStyle w:val="Hyperlink"/>
          <w:bCs/>
          <w:color w:val="000000"/>
          <w:u w:val="none"/>
        </w:rPr>
        <w:t>-ului</w:t>
      </w:r>
      <w:r>
        <w:rPr>
          <w:rStyle w:val="Hyperlink"/>
          <w:bCs/>
          <w:color w:val="000000"/>
          <w:u w:val="none"/>
        </w:rPr>
        <w:t xml:space="preserve"> vor fi semnate în limitele creditelor de angajament alocate fiecărui ordonator de credite și vor intra în vigoare la data semnării de către ambele părți.</w:t>
      </w:r>
    </w:p>
    <w:p w14:paraId="4E71713F"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Aplicanții vor intra în aplicație, vor descărca contractul de acordare AFN, îl vor semna cu semnătură electronică, îl vor reîncărca semnat și îl vor transmite în aplicație împreună cu dovada cofinanțării (extras de cont bancar, scrisoare de aprobare a creditului sau contract de credit), în maximum 20 zile de la data primirii deciziei privind admiterea la finanțare, sub sancțiunea respingerii la finanțare.</w:t>
      </w:r>
    </w:p>
    <w:p w14:paraId="7112527A"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După semnarea contractului de acordare</w:t>
      </w:r>
      <w:r w:rsidR="00AA053F">
        <w:rPr>
          <w:rStyle w:val="Hyperlink"/>
          <w:bCs/>
          <w:color w:val="000000"/>
          <w:u w:val="none"/>
        </w:rPr>
        <w:t xml:space="preserve"> a</w:t>
      </w:r>
      <w:r>
        <w:rPr>
          <w:rStyle w:val="Hyperlink"/>
          <w:bCs/>
          <w:color w:val="000000"/>
          <w:u w:val="none"/>
        </w:rPr>
        <w:t xml:space="preserve"> AFN</w:t>
      </w:r>
      <w:r w:rsidR="00AA053F">
        <w:rPr>
          <w:rStyle w:val="Hyperlink"/>
          <w:bCs/>
          <w:color w:val="000000"/>
          <w:u w:val="none"/>
        </w:rPr>
        <w:t>-ului</w:t>
      </w:r>
      <w:r>
        <w:rPr>
          <w:rStyle w:val="Hyperlink"/>
          <w:bCs/>
          <w:color w:val="000000"/>
          <w:u w:val="none"/>
        </w:rPr>
        <w:t xml:space="preserve"> de către ordonatorul terțiar de credite și reîncărcarea în aplicație a </w:t>
      </w:r>
      <w:r w:rsidR="00AA053F">
        <w:rPr>
          <w:rStyle w:val="Hyperlink"/>
          <w:bCs/>
          <w:color w:val="000000"/>
          <w:u w:val="none"/>
        </w:rPr>
        <w:t>acestuia</w:t>
      </w:r>
      <w:r>
        <w:rPr>
          <w:rStyle w:val="Hyperlink"/>
          <w:bCs/>
          <w:color w:val="000000"/>
          <w:u w:val="none"/>
        </w:rPr>
        <w:t xml:space="preserve"> semnat de ambele părți, instituția de credit parteneră selectată de către aplicant la înscriere va putea vizualiza documentul semnat.</w:t>
      </w:r>
    </w:p>
    <w:p w14:paraId="66F3154B"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 xml:space="preserve">Beneficiarii eligibili declarați admiși vor deschide conturi curente distincte la instituția de credit parteneră, care vor fi utilizate exclusiv pentru implementarea programului pe perioada de derulare a acestuia. Plata tuturor cheltuielilor eligibile în cadrul programului se va realiza din contul distinct deschis de beneficiar la instituția de credit parteneră. MEDAT </w:t>
      </w:r>
      <w:r w:rsidR="005B6DD5">
        <w:rPr>
          <w:rStyle w:val="Hyperlink"/>
          <w:bCs/>
          <w:color w:val="000000"/>
          <w:u w:val="none"/>
        </w:rPr>
        <w:t xml:space="preserve">prin AIMMT </w:t>
      </w:r>
      <w:r>
        <w:rPr>
          <w:rStyle w:val="Hyperlink"/>
          <w:bCs/>
          <w:color w:val="000000"/>
          <w:u w:val="none"/>
        </w:rPr>
        <w:t>poate vira imediat după contractare, în conturile dedicate programului și deschise de către beneficiari la instituțiile de credit partenere, a unui procent de maxim 50% din valoarea grantului, care să poată fi utilizat în mod proporțional cu creditul acordat /surse proprii pentru finanțarea fiecărei cheltuieli contractate cu MEDAT.</w:t>
      </w:r>
    </w:p>
    <w:p w14:paraId="1684CB92"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În cazul în care AIMMT constată că solicitanții admiși la finanțare nu încarcă dovada cofinanțării sau nu semnează contractul de acordare</w:t>
      </w:r>
      <w:r w:rsidR="00DE3091">
        <w:rPr>
          <w:rStyle w:val="Hyperlink"/>
          <w:bCs/>
          <w:color w:val="000000"/>
          <w:u w:val="none"/>
        </w:rPr>
        <w:t xml:space="preserve"> a</w:t>
      </w:r>
      <w:r>
        <w:rPr>
          <w:rStyle w:val="Hyperlink"/>
          <w:bCs/>
          <w:color w:val="000000"/>
          <w:u w:val="none"/>
        </w:rPr>
        <w:t xml:space="preserve"> AFN</w:t>
      </w:r>
      <w:r w:rsidR="00DE3091">
        <w:rPr>
          <w:rStyle w:val="Hyperlink"/>
          <w:bCs/>
          <w:color w:val="000000"/>
          <w:u w:val="none"/>
        </w:rPr>
        <w:t>-ului</w:t>
      </w:r>
      <w:r>
        <w:rPr>
          <w:rStyle w:val="Hyperlink"/>
          <w:bCs/>
          <w:color w:val="000000"/>
          <w:u w:val="none"/>
        </w:rPr>
        <w:t xml:space="preserve"> în termenul prevăzut de prezenta procedură, aceștia vor primi decizie de respingere la finanțare, transmisă automat în contul aferent aplicației informatice.</w:t>
      </w:r>
    </w:p>
    <w:p w14:paraId="7F825409"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MEDAT prin AIMMT, va transfera în contul/conturile de tranzit deschis/deschise la instituțiile de credit partenere, cu rol de agenții de implementare, bugetele reprezentând ajutor de minimis.</w:t>
      </w:r>
    </w:p>
    <w:p w14:paraId="45DEDFB8"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Contractul de acordare</w:t>
      </w:r>
      <w:r w:rsidR="00DE3091">
        <w:rPr>
          <w:rStyle w:val="Hyperlink"/>
          <w:bCs/>
          <w:color w:val="000000"/>
          <w:u w:val="none"/>
        </w:rPr>
        <w:t xml:space="preserve"> a</w:t>
      </w:r>
      <w:r>
        <w:rPr>
          <w:rStyle w:val="Hyperlink"/>
          <w:bCs/>
          <w:color w:val="000000"/>
          <w:u w:val="none"/>
        </w:rPr>
        <w:t xml:space="preserve"> AFN</w:t>
      </w:r>
      <w:r w:rsidR="00DE3091">
        <w:rPr>
          <w:rStyle w:val="Hyperlink"/>
          <w:bCs/>
          <w:color w:val="000000"/>
          <w:u w:val="none"/>
        </w:rPr>
        <w:t>-ului</w:t>
      </w:r>
      <w:r>
        <w:rPr>
          <w:rStyle w:val="Hyperlink"/>
          <w:bCs/>
          <w:color w:val="000000"/>
          <w:u w:val="none"/>
        </w:rPr>
        <w:t xml:space="preserve"> va fi reziliat și ajutorul financiar nerambursabil acordat, împreună cu dobânzile aferente vor fi recuperate și în cazul în care obiectele/bunurile, fie ele mobile sau imobile finanțate în cadrul contractului de acordare AFN nu sunt folosite conform scopului destinat, precum și în cazul în care acestea sunt vândute, închiriate (cu excepția activităților de închiriere) sau înstrăinate, sub orice formă prevăzută de legislația în vigoare, sau se instituie asupra lor o forma de garanție reală, oricând pe perioada de valabilitate a contractului de acordare AFN semnat de părți.</w:t>
      </w:r>
    </w:p>
    <w:p w14:paraId="123978D4"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Pentru solicitanții care solicită credit acordat de instituțiile de credit partenere se acceptă instituirea garanției de către banca parteneră (credit punte sau credit de cofinanțare), cu acceptul AIMMT.</w:t>
      </w:r>
    </w:p>
    <w:p w14:paraId="41DD0E78"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Contractul de acordare</w:t>
      </w:r>
      <w:r w:rsidR="00DE3091">
        <w:rPr>
          <w:rStyle w:val="Hyperlink"/>
          <w:bCs/>
          <w:color w:val="000000"/>
          <w:u w:val="none"/>
        </w:rPr>
        <w:t xml:space="preserve"> a</w:t>
      </w:r>
      <w:r>
        <w:rPr>
          <w:rStyle w:val="Hyperlink"/>
          <w:bCs/>
          <w:color w:val="000000"/>
          <w:u w:val="none"/>
        </w:rPr>
        <w:t xml:space="preserve"> AFN</w:t>
      </w:r>
      <w:r w:rsidR="00DE3091">
        <w:rPr>
          <w:rStyle w:val="Hyperlink"/>
          <w:bCs/>
          <w:color w:val="000000"/>
          <w:u w:val="none"/>
        </w:rPr>
        <w:t>-ului</w:t>
      </w:r>
      <w:r>
        <w:rPr>
          <w:rStyle w:val="Hyperlink"/>
          <w:bCs/>
          <w:color w:val="000000"/>
          <w:u w:val="none"/>
        </w:rPr>
        <w:t xml:space="preserve"> în cadrul programului se încheie pe o perioadă de maximum 5 ani, începând cu data intrării în vigoare a acestora.</w:t>
      </w:r>
    </w:p>
    <w:p w14:paraId="5880E6F0"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În termen de maximum 12 luni de la momentul intrării în vigoare a contractului de acordare</w:t>
      </w:r>
      <w:r w:rsidR="00DE3091">
        <w:rPr>
          <w:rStyle w:val="Hyperlink"/>
          <w:bCs/>
          <w:color w:val="000000"/>
          <w:u w:val="none"/>
        </w:rPr>
        <w:t xml:space="preserve"> a </w:t>
      </w:r>
      <w:r>
        <w:rPr>
          <w:rStyle w:val="Hyperlink"/>
          <w:bCs/>
          <w:color w:val="000000"/>
          <w:u w:val="none"/>
        </w:rPr>
        <w:t>AFN</w:t>
      </w:r>
      <w:r w:rsidR="00DE3091">
        <w:rPr>
          <w:rStyle w:val="Hyperlink"/>
          <w:bCs/>
          <w:color w:val="000000"/>
          <w:u w:val="none"/>
        </w:rPr>
        <w:t>-ului</w:t>
      </w:r>
      <w:r>
        <w:rPr>
          <w:rStyle w:val="Hyperlink"/>
          <w:bCs/>
          <w:color w:val="000000"/>
          <w:u w:val="none"/>
        </w:rPr>
        <w:t>, dar nu mai târziu de 18.09.2026, beneficiarul are obligația efectuării tuturor cheltuielilor (achiziția activelor, prestarea integrală a serviciilor, plata integrală a acestora) și încărcării și transmiterii în aplicația informatică a cererii de rambursare (Anexa</w:t>
      </w:r>
      <w:r w:rsidR="00762604">
        <w:rPr>
          <w:rStyle w:val="Hyperlink"/>
          <w:bCs/>
          <w:color w:val="000000"/>
          <w:u w:val="none"/>
        </w:rPr>
        <w:t xml:space="preserve"> nr.</w:t>
      </w:r>
      <w:r>
        <w:rPr>
          <w:rStyle w:val="Hyperlink"/>
          <w:bCs/>
          <w:color w:val="000000"/>
          <w:u w:val="none"/>
        </w:rPr>
        <w:t xml:space="preserve"> 9), a facturilor, documentelor de plată, prevăzute în anexa nr. 9 la prezenta procedură și a documentelor justificative care însoțesc cererea de rambursare, în caz contrar ajutorul nefiind acordat.</w:t>
      </w:r>
    </w:p>
    <w:p w14:paraId="64285AC1"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După depunerea cererii de rambursare, AIMMT poate solicita clarificări. Răspunsurile la clarificări se încarcă și se transmit în aplicație în termen de 5 zile de la primirea solicitării de clarificare. În cazuri excepționale, în care beneficiarii nu au putut respecta termenul de transmitere a răspunsului la clarificări din motive independente de voința acestora, care pot fi dovedite prin documente, la solicitarea beneficiarului, AIMMT poate retransmite solicitarea de clarificare la care beneficiarii au obligația de a răspunde într-un nou termen de 5 zile de la primire. Netransmiterea în acest nou termen a clarificărilor solicitate</w:t>
      </w:r>
      <w:r w:rsidR="00432008">
        <w:rPr>
          <w:rStyle w:val="Hyperlink"/>
          <w:bCs/>
          <w:color w:val="000000"/>
          <w:u w:val="none"/>
        </w:rPr>
        <w:t>,</w:t>
      </w:r>
      <w:r>
        <w:rPr>
          <w:rStyle w:val="Hyperlink"/>
          <w:bCs/>
          <w:color w:val="000000"/>
          <w:u w:val="none"/>
        </w:rPr>
        <w:t xml:space="preserve"> conduce la respingerea proiectului.</w:t>
      </w:r>
    </w:p>
    <w:p w14:paraId="7B2E8895"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Aplicanții care au obținut punctaj și ordine la finanțare conform criteriilor selectate la înscriere, trebuie să respecte punctajele/procentele minime asumate prin formularul de înscriere. Dacă punctajele/procentele minime nu sunt respectate, AIMMT va diminua suma solicitată, astfel încât să se respecte punctajele/procentele minime obținute. În cazul în care nu este posibilă respectarea punctajelor/procentelor minime prin redimensionare, dosarul va fi respins la finanțare.</w:t>
      </w:r>
    </w:p>
    <w:p w14:paraId="433AC09A"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În situația neefectuării cheltuielilor, sau în cazul în care cheltuielile nu corespund cu elementele de cost aprobate prin notificarea anexă la contractul de acordare a AFN</w:t>
      </w:r>
      <w:r w:rsidR="00432008">
        <w:rPr>
          <w:rStyle w:val="Hyperlink"/>
          <w:bCs/>
          <w:color w:val="000000"/>
          <w:u w:val="none"/>
        </w:rPr>
        <w:t>-ului</w:t>
      </w:r>
      <w:r>
        <w:rPr>
          <w:rStyle w:val="Hyperlink"/>
          <w:bCs/>
          <w:color w:val="000000"/>
          <w:u w:val="none"/>
        </w:rPr>
        <w:t xml:space="preserve"> (Anexa</w:t>
      </w:r>
      <w:r w:rsidR="00432008">
        <w:rPr>
          <w:rStyle w:val="Hyperlink"/>
          <w:bCs/>
          <w:color w:val="000000"/>
          <w:u w:val="none"/>
        </w:rPr>
        <w:t xml:space="preserve"> nr.</w:t>
      </w:r>
      <w:r>
        <w:rPr>
          <w:rStyle w:val="Hyperlink"/>
          <w:bCs/>
          <w:color w:val="000000"/>
          <w:u w:val="none"/>
        </w:rPr>
        <w:t xml:space="preserve"> 4), beneficiarul nu primește finanțare pentru acestea.</w:t>
      </w:r>
    </w:p>
    <w:p w14:paraId="3FFBB32E"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Pentru fiecare tip de cheltuială efectuată, la momentul transmiterii electronice a cererilor de rambursare</w:t>
      </w:r>
      <w:r w:rsidR="00432008">
        <w:rPr>
          <w:rStyle w:val="Hyperlink"/>
          <w:bCs/>
          <w:color w:val="000000"/>
          <w:u w:val="none"/>
        </w:rPr>
        <w:t>,</w:t>
      </w:r>
      <w:r>
        <w:rPr>
          <w:rStyle w:val="Hyperlink"/>
          <w:bCs/>
          <w:color w:val="000000"/>
          <w:u w:val="none"/>
        </w:rPr>
        <w:t xml:space="preserve"> se anexează toate documentele justificative</w:t>
      </w:r>
      <w:r w:rsidR="00432008">
        <w:rPr>
          <w:rStyle w:val="Hyperlink"/>
          <w:bCs/>
          <w:color w:val="000000"/>
          <w:u w:val="none"/>
        </w:rPr>
        <w:t>,</w:t>
      </w:r>
      <w:r>
        <w:rPr>
          <w:rStyle w:val="Hyperlink"/>
          <w:bCs/>
          <w:color w:val="000000"/>
          <w:u w:val="none"/>
        </w:rPr>
        <w:t xml:space="preserve"> conform Anexei</w:t>
      </w:r>
      <w:r w:rsidR="00432008">
        <w:rPr>
          <w:rStyle w:val="Hyperlink"/>
          <w:bCs/>
          <w:color w:val="000000"/>
          <w:u w:val="none"/>
        </w:rPr>
        <w:t xml:space="preserve"> nr.</w:t>
      </w:r>
      <w:r>
        <w:rPr>
          <w:rStyle w:val="Hyperlink"/>
          <w:bCs/>
          <w:color w:val="000000"/>
          <w:u w:val="none"/>
        </w:rPr>
        <w:t xml:space="preserve"> 9 la procedura Programului.</w:t>
      </w:r>
    </w:p>
    <w:p w14:paraId="3615C061"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Cheltuielile eligibile pentru care se vor aloca fonduri în cadrul programului vor fi certificate prin vizita, la fața locului sau on-line, a reprezentanților instituției bancare partenere sau a reprezentanților AIMMT/MEDAT. Reprezentanții instituției de credit partenere/AIMMT/MEDAT vor face verificări la fața locului sau on-line, consemnând cele constatate într-un proces-verbal, contrasemnat de beneficiar, întocmit în două exemplare, câte unul pentru fiecare parte.</w:t>
      </w:r>
    </w:p>
    <w:p w14:paraId="7B822CD1"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În situația în care, la momentul certificării, se constată lipsa parțială sau totală a bunurilor achiziționate prin program, sau în cazul în care cheltuielile nu corespund cu elementele de cost aprobate prin notificarea anexă la contractul de acordare a AFN (Anexa 4), sau nu sunt noi și puse în funcțiune, după caz, beneficiarul nu primește finanțare pentru acestea.</w:t>
      </w:r>
    </w:p>
    <w:p w14:paraId="4BFE3720" w14:textId="77777777" w:rsidR="0034666C" w:rsidRDefault="0034666C" w:rsidP="00410783">
      <w:pPr>
        <w:numPr>
          <w:ilvl w:val="1"/>
          <w:numId w:val="73"/>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 xml:space="preserve">În cazul în care beneficiarii eligibili renunță la finanțare pentru una sau mai multe cheltuieli pentru care UIP din cadrul AIMMT a transmis solicitanților contractul de acordare a AFN, aceștia au obligația de a transmite </w:t>
      </w:r>
      <w:r w:rsidR="00432008">
        <w:rPr>
          <w:rStyle w:val="Hyperlink"/>
          <w:bCs/>
          <w:color w:val="000000"/>
          <w:u w:val="none"/>
        </w:rPr>
        <w:t>către</w:t>
      </w:r>
      <w:r>
        <w:rPr>
          <w:rStyle w:val="Hyperlink"/>
          <w:bCs/>
          <w:color w:val="000000"/>
          <w:u w:val="none"/>
        </w:rPr>
        <w:t xml:space="preserve"> AIMMT cererea-tip de renunțare totală/parțială la finanțare, conform Anexei nr. 11 la prezenta procedură, cu respectarea punctajelor/procentelor minime pentru care a obținut ordinea la finanțare.</w:t>
      </w:r>
    </w:p>
    <w:p w14:paraId="7295A15C" w14:textId="77777777" w:rsidR="0034666C" w:rsidRDefault="0034666C">
      <w:pPr>
        <w:numPr>
          <w:ilvl w:val="2"/>
          <w:numId w:val="5"/>
        </w:numPr>
        <w:spacing w:before="120" w:after="120" w:line="260" w:lineRule="exact"/>
        <w:contextualSpacing/>
        <w:jc w:val="both"/>
        <w:rPr>
          <w:b/>
          <w:iCs/>
          <w:color w:val="000000"/>
        </w:rPr>
      </w:pPr>
      <w:r>
        <w:rPr>
          <w:b/>
          <w:iCs/>
          <w:color w:val="000000"/>
        </w:rPr>
        <w:t>Plata ajutorului financiar nerambursabil</w:t>
      </w:r>
    </w:p>
    <w:p w14:paraId="715C4559" w14:textId="77777777" w:rsidR="0034666C" w:rsidRDefault="0034666C" w:rsidP="00482864">
      <w:pPr>
        <w:numPr>
          <w:ilvl w:val="2"/>
          <w:numId w:val="4"/>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 xml:space="preserve">Plata </w:t>
      </w:r>
      <w:r>
        <w:rPr>
          <w:color w:val="000000"/>
        </w:rPr>
        <w:t>contractelor de acordare a AFN</w:t>
      </w:r>
      <w:r w:rsidR="00432008">
        <w:rPr>
          <w:color w:val="000000"/>
        </w:rPr>
        <w:t>-ului</w:t>
      </w:r>
      <w:r w:rsidDel="00C84FC5">
        <w:rPr>
          <w:rStyle w:val="Hyperlink"/>
          <w:bCs/>
          <w:color w:val="000000"/>
          <w:u w:val="none"/>
        </w:rPr>
        <w:t xml:space="preserve"> </w:t>
      </w:r>
      <w:r>
        <w:rPr>
          <w:color w:val="000000"/>
        </w:rPr>
        <w:t xml:space="preserve">(Anexa 4) </w:t>
      </w:r>
      <w:r>
        <w:rPr>
          <w:rStyle w:val="Hyperlink"/>
          <w:bCs/>
          <w:color w:val="000000"/>
          <w:u w:val="none"/>
        </w:rPr>
        <w:t>se va face conform Convenției de colaborare încheiată de minister cu instituția/instituțiile de credit parteneră/partenere. Ajutorul de minimis se va acorda beneficiarilor din contul de tranzit deschis de către instituția parteneră pentru gestionarea Programului, prin unitățile teritoriale ale acesteia, după primirea de către instituția parteneră a acordului de utilizare a ajutorului de minimis din partea AIMMT.</w:t>
      </w:r>
    </w:p>
    <w:p w14:paraId="7BDD5C24" w14:textId="77777777" w:rsidR="0034666C" w:rsidRDefault="0034666C" w:rsidP="00482864">
      <w:pPr>
        <w:numPr>
          <w:ilvl w:val="2"/>
          <w:numId w:val="4"/>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Virarea efectivă a AFN</w:t>
      </w:r>
      <w:r w:rsidR="00432008">
        <w:rPr>
          <w:rStyle w:val="Hyperlink"/>
          <w:bCs/>
          <w:color w:val="000000"/>
          <w:u w:val="none"/>
        </w:rPr>
        <w:t>-ului</w:t>
      </w:r>
      <w:r>
        <w:rPr>
          <w:rStyle w:val="Hyperlink"/>
          <w:bCs/>
          <w:color w:val="000000"/>
          <w:u w:val="none"/>
        </w:rPr>
        <w:t xml:space="preserve"> către beneficiar se face după primirea de către instituția parteneră a acordului de plată, în contul deschis la instituția parteneră.</w:t>
      </w:r>
    </w:p>
    <w:p w14:paraId="7624D82C" w14:textId="77777777" w:rsidR="0034666C" w:rsidRDefault="0034666C" w:rsidP="00482864">
      <w:pPr>
        <w:numPr>
          <w:ilvl w:val="2"/>
          <w:numId w:val="4"/>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Nu se admit compensări între valorile unitare ale activelor cuprinse în contractul de acordare a AFN</w:t>
      </w:r>
      <w:r w:rsidR="00432008">
        <w:rPr>
          <w:rStyle w:val="Hyperlink"/>
          <w:bCs/>
          <w:color w:val="000000"/>
          <w:u w:val="none"/>
        </w:rPr>
        <w:t>-ului</w:t>
      </w:r>
      <w:r>
        <w:rPr>
          <w:rStyle w:val="Hyperlink"/>
          <w:bCs/>
          <w:color w:val="000000"/>
          <w:u w:val="none"/>
        </w:rPr>
        <w:t xml:space="preserve"> (Anexa 4). Nu se admit compensări între beneficiarii și furnizorii lor.</w:t>
      </w:r>
    </w:p>
    <w:p w14:paraId="7E85FD00" w14:textId="77777777" w:rsidR="0034666C" w:rsidRDefault="0034666C" w:rsidP="00482864">
      <w:pPr>
        <w:numPr>
          <w:ilvl w:val="2"/>
          <w:numId w:val="4"/>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Ajutorul de minimis va fi eliberat beneficiarilor care au efectuat cheltuielile eligibile, în conformitate cu contractul de acordare a AFN</w:t>
      </w:r>
      <w:r w:rsidR="00432008">
        <w:rPr>
          <w:rStyle w:val="Hyperlink"/>
          <w:bCs/>
          <w:color w:val="000000"/>
          <w:u w:val="none"/>
        </w:rPr>
        <w:t xml:space="preserve">-ului </w:t>
      </w:r>
      <w:r>
        <w:rPr>
          <w:rStyle w:val="Hyperlink"/>
          <w:bCs/>
          <w:color w:val="000000"/>
          <w:u w:val="none"/>
        </w:rPr>
        <w:t>semnat între părți (Anexa 4).</w:t>
      </w:r>
    </w:p>
    <w:p w14:paraId="7547F44A" w14:textId="77777777" w:rsidR="0034666C" w:rsidRDefault="0034666C" w:rsidP="00482864">
      <w:pPr>
        <w:numPr>
          <w:ilvl w:val="2"/>
          <w:numId w:val="4"/>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Cheltuielile efectuate, inclusiv facturile emise înaintea intrării în vigoare a contractului de acordare a AFN</w:t>
      </w:r>
      <w:r w:rsidR="00432008">
        <w:rPr>
          <w:rStyle w:val="Hyperlink"/>
          <w:bCs/>
          <w:color w:val="000000"/>
          <w:u w:val="none"/>
        </w:rPr>
        <w:t>-ului</w:t>
      </w:r>
      <w:r>
        <w:rPr>
          <w:rStyle w:val="Hyperlink"/>
          <w:bCs/>
          <w:color w:val="000000"/>
          <w:u w:val="none"/>
        </w:rPr>
        <w:t>, nu sunt eligibile, cu excepția facturilor aferente consultanței pentru întocmirea documentației în vederea obținerii finanțării în cadrul prezentei măsuri și pentru implementare, cheltuiala cu înființarea întreprinderii, precum și cheltuiala cu semnătura electronică.</w:t>
      </w:r>
    </w:p>
    <w:p w14:paraId="6473AE7F" w14:textId="77777777" w:rsidR="0034666C" w:rsidRDefault="0034666C" w:rsidP="00482864">
      <w:pPr>
        <w:numPr>
          <w:ilvl w:val="2"/>
          <w:numId w:val="4"/>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Pentru plățile efectuate în valută, conversia se face utilizându-se cursul de schimb BNR de la data publicării în Monitorul Oficial al României a ordinului de ministru pentru aprobarea prezentei proceduri de implementare.</w:t>
      </w:r>
    </w:p>
    <w:p w14:paraId="44FA2277" w14:textId="77777777" w:rsidR="0034666C" w:rsidRDefault="0034666C" w:rsidP="00482864">
      <w:pPr>
        <w:numPr>
          <w:ilvl w:val="2"/>
          <w:numId w:val="4"/>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Toate termenele prevăzute în prezenta procedură se calculează conform Codului de procedură civilă.</w:t>
      </w:r>
    </w:p>
    <w:p w14:paraId="4B091163" w14:textId="77777777" w:rsidR="0034666C" w:rsidRDefault="0034666C" w:rsidP="00482864">
      <w:pPr>
        <w:numPr>
          <w:ilvl w:val="2"/>
          <w:numId w:val="4"/>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Decontarea se face conform mecanismului specificat la art. 6.3.2</w:t>
      </w:r>
      <w:r w:rsidR="00432008">
        <w:rPr>
          <w:rStyle w:val="Hyperlink"/>
          <w:bCs/>
          <w:color w:val="000000"/>
          <w:u w:val="none"/>
        </w:rPr>
        <w:t>,</w:t>
      </w:r>
      <w:r>
        <w:rPr>
          <w:rStyle w:val="Hyperlink"/>
          <w:bCs/>
          <w:color w:val="000000"/>
          <w:u w:val="none"/>
        </w:rPr>
        <w:t xml:space="preserve"> alin</w:t>
      </w:r>
      <w:r w:rsidR="00432008">
        <w:rPr>
          <w:rStyle w:val="Hyperlink"/>
          <w:bCs/>
          <w:color w:val="000000"/>
          <w:u w:val="none"/>
        </w:rPr>
        <w:t>.</w:t>
      </w:r>
      <w:r>
        <w:rPr>
          <w:rStyle w:val="Hyperlink"/>
          <w:bCs/>
          <w:color w:val="000000"/>
          <w:u w:val="none"/>
        </w:rPr>
        <w:t xml:space="preserve"> (16) precum și al mecanismului decontării cererilor de rambursare pentru care s-a făcut dovada achitării integrale a cheltuielilor aferente facturilor transmise. </w:t>
      </w:r>
    </w:p>
    <w:p w14:paraId="35ECDADB" w14:textId="77777777" w:rsidR="0034666C" w:rsidRDefault="0034666C" w:rsidP="00482864">
      <w:pPr>
        <w:numPr>
          <w:ilvl w:val="2"/>
          <w:numId w:val="4"/>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Mecanismul plății și decontării cererilor de rambursare este următorul:</w:t>
      </w:r>
    </w:p>
    <w:p w14:paraId="5A94DFDE" w14:textId="77777777" w:rsidR="0034666C" w:rsidRDefault="0034666C">
      <w:pPr>
        <w:numPr>
          <w:ilvl w:val="0"/>
          <w:numId w:val="50"/>
        </w:numPr>
        <w:autoSpaceDE w:val="0"/>
        <w:autoSpaceDN w:val="0"/>
        <w:adjustRightInd w:val="0"/>
        <w:spacing w:before="120" w:after="120" w:line="260" w:lineRule="exact"/>
        <w:jc w:val="both"/>
        <w:rPr>
          <w:rStyle w:val="Hyperlink"/>
          <w:bCs/>
          <w:color w:val="000000"/>
          <w:u w:val="none"/>
        </w:rPr>
      </w:pPr>
      <w:r>
        <w:rPr>
          <w:rStyle w:val="Hyperlink"/>
          <w:bCs/>
          <w:color w:val="000000"/>
          <w:u w:val="none"/>
        </w:rPr>
        <w:t>Beneficiarii vor avea posibilitatea primirii în etapa I postcontractare, în conturile distincte și dedicate programului deschise de către beneficiari la instituțiile de credit partenere, a unui procent de maxim 50% din valoarea grantului, care să poată fi utilizat, doar cu acordul băncii, în mod proporțional cu creditul acordat /surse proprii, pentru finanțarea fiecărei cheltuieli contractate</w:t>
      </w:r>
      <w:r w:rsidR="00A21635">
        <w:rPr>
          <w:rStyle w:val="Hyperlink"/>
          <w:bCs/>
          <w:color w:val="000000"/>
          <w:u w:val="none"/>
        </w:rPr>
        <w:t>.</w:t>
      </w:r>
    </w:p>
    <w:p w14:paraId="1C5D3F76" w14:textId="77777777" w:rsidR="0034666C" w:rsidRDefault="0034666C">
      <w:pPr>
        <w:numPr>
          <w:ilvl w:val="0"/>
          <w:numId w:val="50"/>
        </w:numPr>
        <w:autoSpaceDE w:val="0"/>
        <w:autoSpaceDN w:val="0"/>
        <w:adjustRightInd w:val="0"/>
        <w:spacing w:before="120" w:after="120" w:line="260" w:lineRule="exact"/>
        <w:jc w:val="both"/>
        <w:rPr>
          <w:rStyle w:val="Hyperlink"/>
          <w:bCs/>
          <w:color w:val="000000"/>
          <w:u w:val="none"/>
        </w:rPr>
      </w:pPr>
      <w:r>
        <w:rPr>
          <w:rStyle w:val="Hyperlink"/>
          <w:bCs/>
          <w:color w:val="000000"/>
          <w:u w:val="none"/>
        </w:rPr>
        <w:t>După primirea facturilor, recepția activelor, prestarea integrală a serviciilor contractate și efectuarea plăților în mod proporțional, pentru fiecare cheltuială contractată din contul în care au fost virate sumele postcontractare,  beneficiarul transmite în aplicația informatică cererea de rambursare și documentele justificative aferente acesteia, conform anexei 9.</w:t>
      </w:r>
    </w:p>
    <w:p w14:paraId="4058565A" w14:textId="77777777" w:rsidR="0034666C" w:rsidRDefault="0034666C">
      <w:pPr>
        <w:numPr>
          <w:ilvl w:val="0"/>
          <w:numId w:val="50"/>
        </w:numPr>
        <w:autoSpaceDE w:val="0"/>
        <w:autoSpaceDN w:val="0"/>
        <w:adjustRightInd w:val="0"/>
        <w:spacing w:before="120" w:after="120" w:line="260" w:lineRule="exact"/>
        <w:jc w:val="both"/>
        <w:rPr>
          <w:rStyle w:val="Hyperlink"/>
          <w:bCs/>
          <w:color w:val="000000"/>
          <w:u w:val="none"/>
        </w:rPr>
      </w:pPr>
      <w:r>
        <w:rPr>
          <w:rStyle w:val="Hyperlink"/>
          <w:bCs/>
          <w:color w:val="000000"/>
          <w:u w:val="none"/>
        </w:rPr>
        <w:t>AIMMT/MEDAT efectuează verificarea documentelor și, în cazul în care sunt aprobate cheltuielile, banca este notificată și programează vizita de certificare a cheltuielilor. După efectuarea certificărilor și întocmirea procesului verbal de certificare, banca/AIMMT îl încarcă în aplicația informatică, în termen de maxim 3 zile lucrătoare, împreună cu fotografiile obligatorii aferente. AIMMT întocmește acordul de plată și îl încarcă în aplicația informatică. Banca parteneră virează beneficiarului valoarea cheltuielilor eligibile aprobate spre rambursare, în termen de 7 zile lucrătoare de la momentul de la care aceasta dispune de resurse integrale în conturile sale per beneficiar, în contul în care a fost virată suma postcontractare, deschis pe numele beneficiarului la unitățile băncii partenere pentru care a optat beneficiarul.</w:t>
      </w:r>
    </w:p>
    <w:p w14:paraId="17F59549" w14:textId="77777777" w:rsidR="0034666C" w:rsidRDefault="0034666C">
      <w:pPr>
        <w:numPr>
          <w:ilvl w:val="0"/>
          <w:numId w:val="50"/>
        </w:numPr>
        <w:autoSpaceDE w:val="0"/>
        <w:autoSpaceDN w:val="0"/>
        <w:adjustRightInd w:val="0"/>
        <w:spacing w:before="120" w:after="120" w:line="260" w:lineRule="exact"/>
        <w:jc w:val="both"/>
        <w:rPr>
          <w:rStyle w:val="Hyperlink"/>
          <w:bCs/>
          <w:color w:val="000000"/>
          <w:u w:val="none"/>
        </w:rPr>
      </w:pPr>
      <w:r>
        <w:rPr>
          <w:rStyle w:val="Hyperlink"/>
          <w:bCs/>
          <w:color w:val="000000"/>
          <w:u w:val="none"/>
        </w:rPr>
        <w:t>În cazul în care cheltuielile totale efectuate de către beneficiar</w:t>
      </w:r>
      <w:r w:rsidR="00F76FFE">
        <w:rPr>
          <w:rStyle w:val="Hyperlink"/>
          <w:bCs/>
          <w:color w:val="000000"/>
          <w:u w:val="none"/>
        </w:rPr>
        <w:t>,</w:t>
      </w:r>
      <w:r>
        <w:rPr>
          <w:rStyle w:val="Hyperlink"/>
          <w:bCs/>
          <w:color w:val="000000"/>
          <w:u w:val="none"/>
        </w:rPr>
        <w:t xml:space="preserve"> sunt mai mici decât cele contractate cu AIMMT, valoarea decontată în a doua etapă se redimensionează până la congruența sumei aprobate la decont.</w:t>
      </w:r>
    </w:p>
    <w:p w14:paraId="436CDC26" w14:textId="77777777" w:rsidR="0034666C" w:rsidRDefault="0034666C">
      <w:pPr>
        <w:numPr>
          <w:ilvl w:val="0"/>
          <w:numId w:val="50"/>
        </w:numPr>
        <w:autoSpaceDE w:val="0"/>
        <w:autoSpaceDN w:val="0"/>
        <w:adjustRightInd w:val="0"/>
        <w:spacing w:before="120" w:after="120" w:line="260" w:lineRule="exact"/>
        <w:jc w:val="both"/>
        <w:rPr>
          <w:rStyle w:val="Hyperlink"/>
          <w:bCs/>
          <w:color w:val="000000"/>
          <w:u w:val="none"/>
        </w:rPr>
      </w:pPr>
      <w:r>
        <w:rPr>
          <w:rStyle w:val="Hyperlink"/>
          <w:bCs/>
          <w:color w:val="000000"/>
          <w:u w:val="none"/>
        </w:rPr>
        <w:t>În cazul în care cheltuielile efectuate de către beneficiar</w:t>
      </w:r>
      <w:r w:rsidR="00F76FFE">
        <w:rPr>
          <w:rStyle w:val="Hyperlink"/>
          <w:bCs/>
          <w:color w:val="000000"/>
          <w:u w:val="none"/>
        </w:rPr>
        <w:t>,</w:t>
      </w:r>
      <w:r>
        <w:rPr>
          <w:rStyle w:val="Hyperlink"/>
          <w:bCs/>
          <w:color w:val="000000"/>
          <w:u w:val="none"/>
        </w:rPr>
        <w:t xml:space="preserve"> sunt mai mici decât sumele acordate în etapa I postcontractare, se recuperează diferența neutilizată.</w:t>
      </w:r>
    </w:p>
    <w:p w14:paraId="42467459" w14:textId="77777777" w:rsidR="0034666C" w:rsidRDefault="0034666C">
      <w:pPr>
        <w:numPr>
          <w:ilvl w:val="0"/>
          <w:numId w:val="50"/>
        </w:numPr>
        <w:autoSpaceDE w:val="0"/>
        <w:autoSpaceDN w:val="0"/>
        <w:adjustRightInd w:val="0"/>
        <w:spacing w:before="120" w:after="120" w:line="260" w:lineRule="exact"/>
        <w:jc w:val="both"/>
        <w:rPr>
          <w:rStyle w:val="Hyperlink"/>
          <w:bCs/>
          <w:color w:val="000000"/>
          <w:u w:val="none"/>
        </w:rPr>
      </w:pPr>
      <w:r>
        <w:rPr>
          <w:rStyle w:val="Hyperlink"/>
          <w:bCs/>
          <w:color w:val="000000"/>
          <w:u w:val="none"/>
        </w:rPr>
        <w:t>În cazul în care beneficiarul nu implementează proiectul, sumele acordate în prima etapă se recuperează integral</w:t>
      </w:r>
      <w:r w:rsidR="00A21635">
        <w:rPr>
          <w:rStyle w:val="Hyperlink"/>
          <w:bCs/>
          <w:color w:val="000000"/>
          <w:u w:val="none"/>
        </w:rPr>
        <w:t>.</w:t>
      </w:r>
    </w:p>
    <w:p w14:paraId="23EA4C4E" w14:textId="77777777" w:rsidR="0034666C" w:rsidRDefault="0034666C" w:rsidP="00482864">
      <w:pPr>
        <w:numPr>
          <w:ilvl w:val="2"/>
          <w:numId w:val="4"/>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Aplicanții au obligația de a urmări permanent contul creat la înscriere în aplicația informatică, adresa de e-mail folosită la înscriere, precum și informațiile referitoare la măsura de sprijin postate pe site-ul ministerului</w:t>
      </w:r>
      <w:r w:rsidR="005E75AF">
        <w:rPr>
          <w:rStyle w:val="Hyperlink"/>
          <w:bCs/>
          <w:color w:val="000000"/>
          <w:u w:val="none"/>
        </w:rPr>
        <w:t>,</w:t>
      </w:r>
      <w:r>
        <w:rPr>
          <w:rStyle w:val="Hyperlink"/>
          <w:bCs/>
          <w:color w:val="000000"/>
          <w:u w:val="none"/>
        </w:rPr>
        <w:t xml:space="preserve"> pe toată perioada de implementare (înscriere, verificare, clarificări, semnare contract de acordare a AFN</w:t>
      </w:r>
      <w:r w:rsidR="005E75AF">
        <w:rPr>
          <w:rStyle w:val="Hyperlink"/>
          <w:bCs/>
          <w:color w:val="000000"/>
          <w:u w:val="none"/>
        </w:rPr>
        <w:t>-ului</w:t>
      </w:r>
      <w:r>
        <w:rPr>
          <w:rStyle w:val="Hyperlink"/>
          <w:bCs/>
          <w:color w:val="000000"/>
          <w:u w:val="none"/>
        </w:rPr>
        <w:t>, depunere documente decont, încărcare documente cheltuieli, efectuare plăți, monitorizare perioadă de sustenabilitate, raportare, etc.).</w:t>
      </w:r>
    </w:p>
    <w:p w14:paraId="6E7E1B3C" w14:textId="77777777" w:rsidR="0034666C" w:rsidRDefault="0034666C" w:rsidP="00482864">
      <w:pPr>
        <w:numPr>
          <w:ilvl w:val="2"/>
          <w:numId w:val="4"/>
        </w:numPr>
        <w:autoSpaceDE w:val="0"/>
        <w:autoSpaceDN w:val="0"/>
        <w:adjustRightInd w:val="0"/>
        <w:spacing w:before="120" w:after="120" w:line="260" w:lineRule="exact"/>
        <w:ind w:left="709" w:firstLine="0"/>
        <w:jc w:val="both"/>
        <w:rPr>
          <w:rStyle w:val="Hyperlink"/>
          <w:bCs/>
          <w:color w:val="000000"/>
          <w:u w:val="none"/>
        </w:rPr>
      </w:pPr>
      <w:r>
        <w:rPr>
          <w:rStyle w:val="Hyperlink"/>
          <w:bCs/>
          <w:color w:val="000000"/>
          <w:u w:val="none"/>
        </w:rPr>
        <w:t>Toată corespondența și transmiterea de anunțuri/ clarificări/ notificări oficiale</w:t>
      </w:r>
      <w:r w:rsidR="005E75AF">
        <w:rPr>
          <w:rStyle w:val="Hyperlink"/>
          <w:bCs/>
          <w:color w:val="000000"/>
          <w:u w:val="none"/>
        </w:rPr>
        <w:t>,</w:t>
      </w:r>
      <w:r>
        <w:rPr>
          <w:rStyle w:val="Hyperlink"/>
          <w:bCs/>
          <w:color w:val="000000"/>
          <w:u w:val="none"/>
        </w:rPr>
        <w:t xml:space="preserve"> ce țin de implementarea programului</w:t>
      </w:r>
      <w:r w:rsidR="005E75AF">
        <w:rPr>
          <w:rStyle w:val="Hyperlink"/>
          <w:bCs/>
          <w:color w:val="000000"/>
          <w:u w:val="none"/>
        </w:rPr>
        <w:t>,</w:t>
      </w:r>
      <w:r>
        <w:rPr>
          <w:rStyle w:val="Hyperlink"/>
          <w:bCs/>
          <w:color w:val="000000"/>
          <w:u w:val="none"/>
        </w:rPr>
        <w:t xml:space="preserve"> vor </w:t>
      </w:r>
      <w:r w:rsidR="005E75AF">
        <w:rPr>
          <w:rStyle w:val="Hyperlink"/>
          <w:bCs/>
          <w:color w:val="000000"/>
          <w:u w:val="none"/>
        </w:rPr>
        <w:t>fi realizate</w:t>
      </w:r>
      <w:r>
        <w:rPr>
          <w:rStyle w:val="Hyperlink"/>
          <w:bCs/>
          <w:color w:val="000000"/>
          <w:u w:val="none"/>
        </w:rPr>
        <w:t xml:space="preserve"> electronic prin intermediul aplicației informatice de înscriere și gestiune a schemei de ajutor, drept pentru care aplicanții au obligația de a verifica permanent contul din aplicația informatică pentru a se asigura de respectarea termenelor procedurale de răspuns.</w:t>
      </w:r>
    </w:p>
    <w:p w14:paraId="76E7B0E6" w14:textId="77777777" w:rsidR="0034666C" w:rsidRDefault="0034666C">
      <w:pPr>
        <w:numPr>
          <w:ilvl w:val="2"/>
          <w:numId w:val="10"/>
        </w:numPr>
        <w:spacing w:before="120" w:after="120" w:line="260" w:lineRule="exact"/>
        <w:ind w:left="720" w:firstLine="0"/>
        <w:jc w:val="both"/>
        <w:rPr>
          <w:b/>
          <w:color w:val="000000"/>
        </w:rPr>
      </w:pPr>
      <w:bookmarkStart w:id="21" w:name="_Hlk98850414"/>
      <w:bookmarkEnd w:id="20"/>
      <w:r>
        <w:rPr>
          <w:b/>
          <w:color w:val="000000"/>
        </w:rPr>
        <w:t>Monitorizarea</w:t>
      </w:r>
      <w:r>
        <w:rPr>
          <w:b/>
          <w:bCs/>
          <w:color w:val="000000"/>
        </w:rPr>
        <w:t xml:space="preserve"> </w:t>
      </w:r>
      <w:r>
        <w:rPr>
          <w:b/>
          <w:color w:val="000000"/>
        </w:rPr>
        <w:t xml:space="preserve">și controlul beneficiarilor Programului în perioada de sustenabilitate și recuperarea </w:t>
      </w:r>
      <w:r>
        <w:rPr>
          <w:b/>
          <w:bCs/>
          <w:color w:val="000000"/>
        </w:rPr>
        <w:t>ajutorului de minimis</w:t>
      </w:r>
    </w:p>
    <w:p w14:paraId="317A5B2C" w14:textId="77777777" w:rsidR="0034666C" w:rsidRDefault="0034666C">
      <w:pPr>
        <w:numPr>
          <w:ilvl w:val="1"/>
          <w:numId w:val="38"/>
        </w:numPr>
        <w:autoSpaceDE w:val="0"/>
        <w:autoSpaceDN w:val="0"/>
        <w:adjustRightInd w:val="0"/>
        <w:spacing w:before="120" w:after="120" w:line="260" w:lineRule="exact"/>
        <w:ind w:left="709" w:firstLine="0"/>
        <w:jc w:val="both"/>
        <w:rPr>
          <w:color w:val="000000"/>
          <w:lang w:eastAsia="ar-SA"/>
        </w:rPr>
      </w:pPr>
      <w:r>
        <w:rPr>
          <w:color w:val="000000"/>
          <w:lang w:eastAsia="ar-SA"/>
        </w:rPr>
        <w:t xml:space="preserve">Monitorizarea și controlul beneficiarilor Programului în perioada de sustenabilitate se va face de către UIP din cadrul </w:t>
      </w:r>
      <w:r>
        <w:rPr>
          <w:color w:val="000000"/>
        </w:rPr>
        <w:t>AIMMT/MEDAT, începând cu data plății AFN</w:t>
      </w:r>
      <w:r w:rsidR="00C5073C">
        <w:rPr>
          <w:color w:val="000000"/>
        </w:rPr>
        <w:t>-ului</w:t>
      </w:r>
      <w:r>
        <w:rPr>
          <w:color w:val="000000"/>
        </w:rPr>
        <w:t xml:space="preserve"> pe întreaga perioadă de valabilitate a </w:t>
      </w:r>
      <w:r>
        <w:rPr>
          <w:rStyle w:val="Hyperlink"/>
          <w:bCs/>
          <w:color w:val="000000"/>
          <w:u w:val="none"/>
        </w:rPr>
        <w:t>contractului de acordare a AFN</w:t>
      </w:r>
      <w:r w:rsidR="00C5073C">
        <w:rPr>
          <w:rStyle w:val="Hyperlink"/>
          <w:bCs/>
          <w:color w:val="000000"/>
          <w:u w:val="none"/>
        </w:rPr>
        <w:t>-ului</w:t>
      </w:r>
      <w:r>
        <w:rPr>
          <w:rStyle w:val="Hyperlink"/>
          <w:bCs/>
          <w:color w:val="000000"/>
          <w:u w:val="none"/>
        </w:rPr>
        <w:t>.</w:t>
      </w:r>
    </w:p>
    <w:p w14:paraId="3E0864F3" w14:textId="77777777" w:rsidR="0034666C" w:rsidRDefault="0034666C">
      <w:pPr>
        <w:numPr>
          <w:ilvl w:val="1"/>
          <w:numId w:val="38"/>
        </w:numPr>
        <w:autoSpaceDE w:val="0"/>
        <w:autoSpaceDN w:val="0"/>
        <w:adjustRightInd w:val="0"/>
        <w:spacing w:before="120" w:after="120" w:line="260" w:lineRule="exact"/>
        <w:ind w:left="709" w:firstLine="0"/>
        <w:jc w:val="both"/>
        <w:rPr>
          <w:color w:val="000000"/>
          <w:lang w:eastAsia="ar-SA"/>
        </w:rPr>
      </w:pPr>
      <w:r>
        <w:rPr>
          <w:color w:val="000000"/>
          <w:lang w:eastAsia="ar-SA"/>
        </w:rPr>
        <w:t>Reprezentanții MEDAT/AIMMT/MIPE/OI au dreptul să verifice anunțat/inopinat, on-line sau la locația implementării</w:t>
      </w:r>
      <w:r w:rsidR="00C5073C">
        <w:rPr>
          <w:color w:val="000000"/>
          <w:lang w:eastAsia="ar-SA"/>
        </w:rPr>
        <w:t>,</w:t>
      </w:r>
      <w:r>
        <w:rPr>
          <w:color w:val="000000"/>
          <w:lang w:eastAsia="ar-SA"/>
        </w:rPr>
        <w:t xml:space="preserve"> operatori</w:t>
      </w:r>
      <w:r w:rsidR="00C5073C">
        <w:rPr>
          <w:color w:val="000000"/>
          <w:lang w:eastAsia="ar-SA"/>
        </w:rPr>
        <w:t>i</w:t>
      </w:r>
      <w:r>
        <w:rPr>
          <w:color w:val="000000"/>
          <w:lang w:eastAsia="ar-SA"/>
        </w:rPr>
        <w:t xml:space="preserve"> economici,</w:t>
      </w:r>
      <w:r w:rsidR="00C5073C">
        <w:rPr>
          <w:color w:val="000000"/>
          <w:lang w:eastAsia="ar-SA"/>
        </w:rPr>
        <w:t xml:space="preserve"> cu privire la</w:t>
      </w:r>
      <w:r>
        <w:rPr>
          <w:color w:val="000000"/>
          <w:lang w:eastAsia="ar-SA"/>
        </w:rPr>
        <w:t xml:space="preserve"> veridicitatea și conformitatea declarațiilor, activităților și cheltuielilor făcute în cadrul măsurii. Beneficiarul trebuie să accepte și să faciliteze controlul efectuat de reprezentanții  MEDAT/AIMMT/MIPE/OI </w:t>
      </w:r>
      <w:r w:rsidR="008E4BE1">
        <w:rPr>
          <w:color w:val="000000"/>
          <w:lang w:eastAsia="ar-SA"/>
        </w:rPr>
        <w:t xml:space="preserve">cu privire la </w:t>
      </w:r>
      <w:r>
        <w:rPr>
          <w:color w:val="000000"/>
          <w:lang w:eastAsia="ar-SA"/>
        </w:rPr>
        <w:t>utiliz</w:t>
      </w:r>
      <w:r w:rsidR="008E4BE1">
        <w:rPr>
          <w:color w:val="000000"/>
          <w:lang w:eastAsia="ar-SA"/>
        </w:rPr>
        <w:t>area</w:t>
      </w:r>
      <w:r>
        <w:rPr>
          <w:color w:val="000000"/>
          <w:lang w:eastAsia="ar-SA"/>
        </w:rPr>
        <w:t xml:space="preserve"> ajutorului de minimis acordat prin proiect. În caz contrar, se dispune recuperarea ajutorului de minimis.</w:t>
      </w:r>
    </w:p>
    <w:p w14:paraId="6315A06E" w14:textId="77777777" w:rsidR="0034666C" w:rsidRDefault="0034666C">
      <w:pPr>
        <w:numPr>
          <w:ilvl w:val="1"/>
          <w:numId w:val="38"/>
        </w:numPr>
        <w:autoSpaceDE w:val="0"/>
        <w:autoSpaceDN w:val="0"/>
        <w:adjustRightInd w:val="0"/>
        <w:spacing w:before="120" w:after="120" w:line="260" w:lineRule="exact"/>
        <w:ind w:left="709" w:firstLine="0"/>
        <w:jc w:val="both"/>
        <w:rPr>
          <w:color w:val="000000"/>
          <w:lang w:eastAsia="ar-SA"/>
        </w:rPr>
      </w:pPr>
      <w:r>
        <w:rPr>
          <w:color w:val="000000"/>
          <w:lang w:eastAsia="ar-SA"/>
        </w:rPr>
        <w:t>În cazul în care, în urma controalelor efectuate de reprezentanții MEDAT/AIMMT</w:t>
      </w:r>
      <w:r w:rsidR="005C4DA5">
        <w:rPr>
          <w:color w:val="000000"/>
          <w:lang w:eastAsia="ar-SA"/>
        </w:rPr>
        <w:t>, băncii partenere</w:t>
      </w:r>
      <w:r w:rsidR="00A21635">
        <w:rPr>
          <w:color w:val="000000"/>
          <w:lang w:eastAsia="ar-SA"/>
        </w:rPr>
        <w:t>,</w:t>
      </w:r>
      <w:r>
        <w:rPr>
          <w:color w:val="000000"/>
          <w:lang w:eastAsia="ar-SA"/>
        </w:rPr>
        <w:t xml:space="preserve"> sau la sesizarea organelor de control abilitate ale statului, se constată că beneficiarii au făcut declarații incomplete/nereale și/sau neconforme cu realitatea pentru a obține ajutorul de minimis, sau se constată că nu mai sunt îndeplinite condițiile prevăzute în contractul de acordare a AFN</w:t>
      </w:r>
      <w:r w:rsidR="005C4DA5">
        <w:rPr>
          <w:color w:val="000000"/>
          <w:lang w:eastAsia="ar-SA"/>
        </w:rPr>
        <w:t>-ului</w:t>
      </w:r>
      <w:r>
        <w:rPr>
          <w:color w:val="000000"/>
          <w:lang w:eastAsia="ar-SA"/>
        </w:rPr>
        <w:t xml:space="preserve"> (Anexa 4) sau în legislația schemei de ajutor, UIP din cadrul AIMMT va propune recuperarea totală a ajutorului acordat și va anunța MEDAT că a fost declanșată recuperarea ajutorului de minimis împreună cu dobânzile aferente.</w:t>
      </w:r>
    </w:p>
    <w:p w14:paraId="4FB89A37" w14:textId="77777777" w:rsidR="0034666C" w:rsidRDefault="0034666C">
      <w:pPr>
        <w:numPr>
          <w:ilvl w:val="1"/>
          <w:numId w:val="38"/>
        </w:numPr>
        <w:autoSpaceDE w:val="0"/>
        <w:autoSpaceDN w:val="0"/>
        <w:adjustRightInd w:val="0"/>
        <w:spacing w:before="120" w:after="120" w:line="260" w:lineRule="exact"/>
        <w:ind w:left="709" w:firstLine="0"/>
        <w:jc w:val="both"/>
        <w:rPr>
          <w:color w:val="000000"/>
          <w:lang w:eastAsia="ar-SA"/>
        </w:rPr>
      </w:pPr>
      <w:r>
        <w:rPr>
          <w:color w:val="000000"/>
          <w:lang w:eastAsia="ar-SA"/>
        </w:rPr>
        <w:t>Recuperarea ajutorului de minimis se va efectua conform prevederilor Ordonanței de Urgență a Guvernului nr. 77/2014 privind procedurile naționale în domeniul ajutorului de stat, precum și pentru modificarea și completarea Legii concurenței nr. 21/1996, aprobată prin Legea nr. 20/2015, cu modificările și completările ulterioare și ale Ordinului nr. 1238/2017 privind aprobarea Normelor metodologice pentru aplicarea de către MEDAT a prevederilor art. 25 din Ordonanța de urgență a Guvernului nr. 77/2014 privind procedurile naționale în domeniul ajutorului de stat, precum și pentru modificarea și completarea Legii concurenței nr. 21/1996, publicat în Monitorul Oficial Partea I nr. 793 din 06 octombrie 2017.</w:t>
      </w:r>
    </w:p>
    <w:p w14:paraId="78010C4A" w14:textId="77777777" w:rsidR="0034666C" w:rsidRDefault="0034666C">
      <w:pPr>
        <w:numPr>
          <w:ilvl w:val="1"/>
          <w:numId w:val="38"/>
        </w:numPr>
        <w:autoSpaceDE w:val="0"/>
        <w:autoSpaceDN w:val="0"/>
        <w:adjustRightInd w:val="0"/>
        <w:spacing w:before="120" w:after="120" w:line="260" w:lineRule="exact"/>
        <w:ind w:left="709" w:firstLine="0"/>
        <w:jc w:val="both"/>
        <w:rPr>
          <w:color w:val="000000"/>
          <w:lang w:eastAsia="ar-SA"/>
        </w:rPr>
      </w:pPr>
      <w:r>
        <w:rPr>
          <w:color w:val="000000"/>
          <w:lang w:eastAsia="ar-SA"/>
        </w:rPr>
        <w:t>Ajutorul care trebuie recuperat include și dobânda aferentă, datorată de la data plății ajutorului până la data recuperării acestuia. Rata dobânzii aplicabile este cea stabilită prin Regulamentul (CE) nr. 794/2004 al Comisiei din 21 aprilie 2004 de punere în aplicare a Regulamentului (CE) nr. 659/1999 al Consiliului de stabilire a normelor de aplicare a articolului 93 din Tratatul CE, publicat în Jurnalul Oficial al Uniunii Europene L 140/ 30.04.2004, cu modificările și completările ulterioare, precum și cu respectarea prevederilor Regulamentului (UE) 2015/1589 al Consiliului din 13 iulie 2015 de stabilire a normelor de aplicare a articolului 108 din Tratatul privind funcționarea Uniunii Europene, publicat în Jurnalul Oficial al Uniunii Europene L 248/ 24.09.2015.</w:t>
      </w:r>
    </w:p>
    <w:p w14:paraId="5B416AB1" w14:textId="77777777" w:rsidR="0034666C" w:rsidRDefault="0034666C">
      <w:pPr>
        <w:numPr>
          <w:ilvl w:val="1"/>
          <w:numId w:val="38"/>
        </w:numPr>
        <w:autoSpaceDE w:val="0"/>
        <w:autoSpaceDN w:val="0"/>
        <w:adjustRightInd w:val="0"/>
        <w:spacing w:before="120" w:after="120" w:line="260" w:lineRule="exact"/>
        <w:ind w:left="709" w:firstLine="0"/>
        <w:jc w:val="both"/>
        <w:rPr>
          <w:color w:val="000000"/>
          <w:lang w:eastAsia="ar-SA"/>
        </w:rPr>
      </w:pPr>
      <w:r>
        <w:rPr>
          <w:color w:val="000000"/>
          <w:lang w:eastAsia="ar-SA"/>
        </w:rPr>
        <w:t>UIP monitorizează și raportează îndeplinirea indicatorilor pentru care s-a obținut finanțare, precum și menținerea activității operaționale / curente pentru o perioadă de minimum 3 ani începând cu data plății AFN</w:t>
      </w:r>
      <w:r w:rsidR="002B2292">
        <w:rPr>
          <w:color w:val="000000"/>
          <w:lang w:eastAsia="ar-SA"/>
        </w:rPr>
        <w:t>-ului</w:t>
      </w:r>
      <w:r>
        <w:rPr>
          <w:color w:val="000000"/>
          <w:lang w:eastAsia="ar-SA"/>
        </w:rPr>
        <w:t>.</w:t>
      </w:r>
    </w:p>
    <w:p w14:paraId="77A6F338" w14:textId="77777777" w:rsidR="0034666C" w:rsidRDefault="0034666C">
      <w:pPr>
        <w:numPr>
          <w:ilvl w:val="1"/>
          <w:numId w:val="38"/>
        </w:numPr>
        <w:autoSpaceDE w:val="0"/>
        <w:autoSpaceDN w:val="0"/>
        <w:adjustRightInd w:val="0"/>
        <w:spacing w:before="120" w:after="120" w:line="260" w:lineRule="exact"/>
        <w:ind w:left="709" w:firstLine="0"/>
        <w:jc w:val="both"/>
        <w:rPr>
          <w:color w:val="000000"/>
          <w:lang w:eastAsia="ar-SA"/>
        </w:rPr>
      </w:pPr>
      <w:r>
        <w:rPr>
          <w:color w:val="000000"/>
          <w:lang w:eastAsia="ar-SA"/>
        </w:rPr>
        <w:t>În situația în care, pe perioada contractuală, beneficiarul ajunge în situația de închidere operațională, faliment, reorganizare judiciară, dizolvare sau insolvență se va proceda la recuperarea ajutorului acordat prin program</w:t>
      </w:r>
      <w:r w:rsidR="002B2292">
        <w:rPr>
          <w:color w:val="000000"/>
          <w:lang w:eastAsia="ar-SA"/>
        </w:rPr>
        <w:t>, împreună cu dobânzile aferente.</w:t>
      </w:r>
    </w:p>
    <w:p w14:paraId="5ACDB343" w14:textId="77777777" w:rsidR="00536032" w:rsidRDefault="00536032" w:rsidP="00536032">
      <w:pPr>
        <w:numPr>
          <w:ilvl w:val="1"/>
          <w:numId w:val="38"/>
        </w:numPr>
        <w:autoSpaceDE w:val="0"/>
        <w:autoSpaceDN w:val="0"/>
        <w:adjustRightInd w:val="0"/>
        <w:spacing w:before="120" w:after="120" w:line="260" w:lineRule="exact"/>
        <w:ind w:left="709" w:firstLine="0"/>
        <w:jc w:val="both"/>
        <w:rPr>
          <w:color w:val="000000"/>
          <w:lang w:eastAsia="ar-SA"/>
        </w:rPr>
      </w:pPr>
      <w:r>
        <w:rPr>
          <w:color w:val="000000"/>
          <w:lang w:eastAsia="ar-SA"/>
        </w:rPr>
        <w:t>Ulterior primirii Deciziei privind acceptarea de principiu la finanțare, aplicanții nu au dreptul de a înstrăina acțiuni/părți sociale pe perioada implementării sau sustenabilității afacerii, sub sancțiunea neacordării sau recuperării ajutorului acordat.</w:t>
      </w:r>
    </w:p>
    <w:p w14:paraId="2062FE5D" w14:textId="77777777" w:rsidR="0034666C" w:rsidRDefault="0034666C">
      <w:pPr>
        <w:numPr>
          <w:ilvl w:val="1"/>
          <w:numId w:val="38"/>
        </w:numPr>
        <w:autoSpaceDE w:val="0"/>
        <w:autoSpaceDN w:val="0"/>
        <w:adjustRightInd w:val="0"/>
        <w:spacing w:before="120" w:after="120" w:line="260" w:lineRule="exact"/>
        <w:ind w:left="709" w:firstLine="0"/>
        <w:jc w:val="both"/>
        <w:rPr>
          <w:color w:val="000000"/>
          <w:lang w:eastAsia="ar-SA"/>
        </w:rPr>
      </w:pPr>
      <w:r>
        <w:rPr>
          <w:color w:val="000000"/>
          <w:lang w:eastAsia="ar-SA"/>
        </w:rPr>
        <w:t>Nerespectarea de către beneficiar a prevederilor actualei proceduri, precum și a prevederilor  contractului de acordare a AFN</w:t>
      </w:r>
      <w:r w:rsidR="009C005E">
        <w:rPr>
          <w:color w:val="000000"/>
          <w:lang w:eastAsia="ar-SA"/>
        </w:rPr>
        <w:t>-ului</w:t>
      </w:r>
      <w:r>
        <w:rPr>
          <w:color w:val="000000"/>
          <w:lang w:eastAsia="ar-SA"/>
        </w:rPr>
        <w:t xml:space="preserve"> conduce la recuperarea ajutorului acordat, împreună cu dobânzile aferente.</w:t>
      </w:r>
    </w:p>
    <w:p w14:paraId="10C4F447" w14:textId="77777777" w:rsidR="0034666C" w:rsidRDefault="0034666C">
      <w:pPr>
        <w:numPr>
          <w:ilvl w:val="1"/>
          <w:numId w:val="38"/>
        </w:numPr>
        <w:autoSpaceDE w:val="0"/>
        <w:autoSpaceDN w:val="0"/>
        <w:adjustRightInd w:val="0"/>
        <w:spacing w:before="120" w:after="120" w:line="260" w:lineRule="exact"/>
        <w:ind w:left="709" w:firstLine="0"/>
        <w:jc w:val="both"/>
        <w:rPr>
          <w:color w:val="000000"/>
          <w:lang w:eastAsia="ar-SA"/>
        </w:rPr>
      </w:pPr>
      <w:r>
        <w:rPr>
          <w:color w:val="000000"/>
          <w:lang w:eastAsia="ar-SA"/>
        </w:rPr>
        <w:t>Identificarea, de către alte instituții abilitate sau de către organele de urmărire penală, oricând pe perioada contractuală, a unor fapte incriminate de Codul Penal sau de alte Legi speciale săvârșite de societăți, reprezentanți legali, acționari / asociați / administratori în legătură cu obținerea sau utilizarea frauduloasă a fondurilor europene și/sau publice, conduce la respingerea cererii de finanțare sau, după caz, recuperarea ajutorului acordat, împreună cu dobânzile aferente.</w:t>
      </w:r>
    </w:p>
    <w:p w14:paraId="6EDC0E00" w14:textId="77777777" w:rsidR="006E2958" w:rsidRDefault="007107C9" w:rsidP="000A1DB2">
      <w:pPr>
        <w:autoSpaceDE w:val="0"/>
        <w:autoSpaceDN w:val="0"/>
        <w:adjustRightInd w:val="0"/>
        <w:spacing w:before="120" w:after="120" w:line="260" w:lineRule="exact"/>
        <w:ind w:left="630" w:firstLine="90"/>
        <w:jc w:val="both"/>
        <w:rPr>
          <w:color w:val="000000"/>
          <w:lang w:eastAsia="ar-SA"/>
        </w:rPr>
      </w:pPr>
      <w:r>
        <w:rPr>
          <w:b/>
          <w:bCs/>
          <w:color w:val="000000"/>
          <w:lang w:eastAsia="ar-SA"/>
        </w:rPr>
        <w:t>(1</w:t>
      </w:r>
      <w:r w:rsidR="000A1DB2">
        <w:rPr>
          <w:b/>
          <w:bCs/>
          <w:color w:val="000000"/>
          <w:lang w:eastAsia="ar-SA"/>
        </w:rPr>
        <w:t>2</w:t>
      </w:r>
      <w:r>
        <w:rPr>
          <w:b/>
          <w:bCs/>
          <w:color w:val="000000"/>
          <w:lang w:eastAsia="ar-SA"/>
        </w:rPr>
        <w:t>)</w:t>
      </w:r>
      <w:r>
        <w:rPr>
          <w:color w:val="000000"/>
          <w:lang w:eastAsia="ar-SA"/>
        </w:rPr>
        <w:t xml:space="preserve"> </w:t>
      </w:r>
      <w:r w:rsidR="00912F2D">
        <w:rPr>
          <w:color w:val="000000"/>
          <w:lang w:eastAsia="ar-SA"/>
        </w:rPr>
        <w:t>P</w:t>
      </w:r>
      <w:r w:rsidR="006E2958">
        <w:rPr>
          <w:color w:val="000000"/>
          <w:lang w:eastAsia="ar-SA"/>
        </w:rPr>
        <w:t xml:space="preserve">ersoanele fizice din grupul țintă își pot schimba domiciliul doar în același tip de regiune </w:t>
      </w:r>
      <w:r w:rsidR="00912F2D">
        <w:rPr>
          <w:color w:val="000000"/>
          <w:lang w:eastAsia="ar-SA"/>
        </w:rPr>
        <w:t>cu domiciliul de la data înscrierii, cu notificare prealabilă a AIMMT de care aparține. Întreprinderile beneficiare își pot schimba sediul social și/sau locația implementarii proiectului doar în același tip de regiune pentru care au obținut finanțare, cu notificare prealabilă a AIMMT de care aparține.</w:t>
      </w:r>
    </w:p>
    <w:p w14:paraId="0B11F769" w14:textId="77777777" w:rsidR="007107C9" w:rsidRDefault="006E2958" w:rsidP="00161A52">
      <w:pPr>
        <w:autoSpaceDE w:val="0"/>
        <w:autoSpaceDN w:val="0"/>
        <w:adjustRightInd w:val="0"/>
        <w:spacing w:before="120" w:after="120" w:line="260" w:lineRule="exact"/>
        <w:ind w:left="720"/>
        <w:jc w:val="both"/>
        <w:rPr>
          <w:color w:val="000000"/>
          <w:lang w:eastAsia="ar-SA"/>
        </w:rPr>
      </w:pPr>
      <w:r>
        <w:rPr>
          <w:b/>
          <w:bCs/>
          <w:color w:val="000000"/>
          <w:lang w:eastAsia="ar-SA"/>
        </w:rPr>
        <w:t>(1</w:t>
      </w:r>
      <w:r w:rsidR="000A1DB2">
        <w:rPr>
          <w:b/>
          <w:bCs/>
          <w:color w:val="000000"/>
          <w:lang w:eastAsia="ar-SA"/>
        </w:rPr>
        <w:t>3</w:t>
      </w:r>
      <w:r>
        <w:rPr>
          <w:b/>
          <w:bCs/>
          <w:color w:val="000000"/>
          <w:lang w:eastAsia="ar-SA"/>
        </w:rPr>
        <w:t>)</w:t>
      </w:r>
      <w:r>
        <w:rPr>
          <w:color w:val="000000"/>
          <w:lang w:eastAsia="ar-SA"/>
        </w:rPr>
        <w:t xml:space="preserve"> </w:t>
      </w:r>
      <w:r w:rsidR="007107C9">
        <w:rPr>
          <w:color w:val="000000"/>
          <w:lang w:eastAsia="ar-SA"/>
        </w:rPr>
        <w:t xml:space="preserve">MEDAT poate face analize statistice cu privire la </w:t>
      </w:r>
      <w:r>
        <w:rPr>
          <w:color w:val="000000"/>
          <w:lang w:eastAsia="ar-SA"/>
        </w:rPr>
        <w:t>activitatea</w:t>
      </w:r>
      <w:r w:rsidR="007107C9">
        <w:rPr>
          <w:color w:val="000000"/>
          <w:lang w:eastAsia="ar-SA"/>
        </w:rPr>
        <w:t xml:space="preserve"> întreprinderilor  finanțate pe o perioadă de 5 ani de la data acordării ajutorului</w:t>
      </w:r>
      <w:r w:rsidR="00161A52">
        <w:rPr>
          <w:color w:val="000000"/>
          <w:lang w:eastAsia="ar-SA"/>
        </w:rPr>
        <w:t>.</w:t>
      </w:r>
    </w:p>
    <w:p w14:paraId="4B4D2FB7" w14:textId="77777777" w:rsidR="0034666C" w:rsidRDefault="0034666C">
      <w:pPr>
        <w:numPr>
          <w:ilvl w:val="2"/>
          <w:numId w:val="10"/>
        </w:numPr>
        <w:spacing w:before="120" w:after="120" w:line="260" w:lineRule="exact"/>
        <w:ind w:left="720" w:firstLine="0"/>
        <w:jc w:val="both"/>
        <w:rPr>
          <w:color w:val="000000"/>
        </w:rPr>
      </w:pPr>
      <w:r>
        <w:rPr>
          <w:b/>
          <w:color w:val="000000"/>
        </w:rPr>
        <w:t>Prevederi referitoare la raportarea ajutoarelor</w:t>
      </w:r>
      <w:r>
        <w:rPr>
          <w:color w:val="000000"/>
        </w:rPr>
        <w:t xml:space="preserve"> </w:t>
      </w:r>
      <w:r>
        <w:rPr>
          <w:b/>
          <w:color w:val="000000"/>
        </w:rPr>
        <w:t>de minimis</w:t>
      </w:r>
    </w:p>
    <w:p w14:paraId="6B2C5EA3" w14:textId="77777777" w:rsidR="0034666C" w:rsidRDefault="0034666C">
      <w:pPr>
        <w:numPr>
          <w:ilvl w:val="0"/>
          <w:numId w:val="51"/>
        </w:numPr>
        <w:spacing w:before="120" w:after="120" w:line="260" w:lineRule="exact"/>
        <w:ind w:left="709" w:firstLine="0"/>
        <w:jc w:val="both"/>
        <w:rPr>
          <w:rStyle w:val="tpt1"/>
          <w:i/>
          <w:iCs/>
          <w:color w:val="000000"/>
        </w:rPr>
      </w:pPr>
      <w:hyperlink w:anchor="#" w:history="1"/>
      <w:r>
        <w:rPr>
          <w:rStyle w:val="tpt1"/>
          <w:color w:val="000000"/>
        </w:rPr>
        <w:t xml:space="preserve">Prezenta procedură va fi publicată integral pe site-ul </w:t>
      </w:r>
      <w:r>
        <w:rPr>
          <w:color w:val="000000"/>
        </w:rPr>
        <w:t xml:space="preserve">ministerului </w:t>
      </w:r>
      <w:r>
        <w:rPr>
          <w:rStyle w:val="tpt1"/>
          <w:color w:val="000000"/>
        </w:rPr>
        <w:t>și, în termen de maxim 15 zile de la data publicării în Monitorul Oficial al României a Ordinului de ministru pentru aprobare, se va transmite spre informare Consiliului Concurenței, în conformitate cu art. 17 din O.U.G. nr. 77/2014, cu modificările și completările ulterioare.</w:t>
      </w:r>
      <w:r>
        <w:rPr>
          <w:rStyle w:val="tpt1"/>
          <w:i/>
          <w:iCs/>
          <w:color w:val="000000"/>
        </w:rPr>
        <w:t xml:space="preserve"> </w:t>
      </w:r>
    </w:p>
    <w:p w14:paraId="20378748" w14:textId="77777777" w:rsidR="0034666C" w:rsidRDefault="0034666C">
      <w:pPr>
        <w:numPr>
          <w:ilvl w:val="0"/>
          <w:numId w:val="51"/>
        </w:numPr>
        <w:spacing w:before="120" w:after="120" w:line="260" w:lineRule="exact"/>
        <w:ind w:left="709" w:firstLine="0"/>
        <w:jc w:val="both"/>
        <w:rPr>
          <w:rStyle w:val="tpt1"/>
          <w:color w:val="000000"/>
        </w:rPr>
      </w:pPr>
      <w:hyperlink w:anchor="#" w:history="1"/>
      <w:r>
        <w:rPr>
          <w:rStyle w:val="tpt1"/>
          <w:color w:val="000000"/>
        </w:rPr>
        <w:t xml:space="preserve">Raportarea și monitorizarea ajutoarelor acordate în baza programului se face în conformitate cu legislația europeană și națională, respectiv cu prevederile Regulamentului privind procedurile de monitorizare a ajutoarelor de stat si minimis, pus în aplicare prin Ordinul Președintelui Consiliului Concurenței nr. 441, publicat în Monitorul Oficial al României, Partea I, nr. 422 din data de 02.05.2022, cu modificările și completările ulterioare. </w:t>
      </w:r>
    </w:p>
    <w:p w14:paraId="0D4D9692" w14:textId="77777777" w:rsidR="0034666C" w:rsidRDefault="0034666C">
      <w:pPr>
        <w:numPr>
          <w:ilvl w:val="0"/>
          <w:numId w:val="51"/>
        </w:numPr>
        <w:spacing w:before="120" w:after="120" w:line="260" w:lineRule="exact"/>
        <w:ind w:left="709" w:firstLine="0"/>
        <w:jc w:val="both"/>
        <w:rPr>
          <w:rStyle w:val="tpt1"/>
          <w:color w:val="000000"/>
        </w:rPr>
      </w:pPr>
      <w:r>
        <w:rPr>
          <w:rStyle w:val="tpt1"/>
          <w:color w:val="000000"/>
        </w:rPr>
        <w:t xml:space="preserve">MEDAT/AIMMT păstrează evidența detaliată a ajutoarelor acordate în baza programului pe o durată de 10 ani de la data la care ultima alocare specifică a fost acordată în baza schemei de minimis. Această evidență trebuie să conțină toate informațiile necesare pentru a demonstra respectarea condițiilor impuse de legislația europeană în domeniul ajutorului de minimis. </w:t>
      </w:r>
    </w:p>
    <w:p w14:paraId="74962877" w14:textId="77777777" w:rsidR="0034666C" w:rsidRDefault="0034666C">
      <w:pPr>
        <w:numPr>
          <w:ilvl w:val="0"/>
          <w:numId w:val="51"/>
        </w:numPr>
        <w:spacing w:before="120" w:after="120" w:line="260" w:lineRule="exact"/>
        <w:ind w:left="709" w:firstLine="0"/>
        <w:jc w:val="both"/>
        <w:rPr>
          <w:rStyle w:val="tpt1"/>
          <w:color w:val="000000"/>
        </w:rPr>
      </w:pPr>
      <w:r>
        <w:rPr>
          <w:rStyle w:val="tpt1"/>
          <w:color w:val="000000"/>
        </w:rPr>
        <w:t>MEDAT/AIMMT  are obligația de a supraveghea permanent ajutoarele acordate, aflate în derulare, și de a dispune măsurile care se impun în cazul încălcării condițiilor impuse prin prezenta schemă sau prin legislația națională sau europeană aplicabilă la momentul respectiv.</w:t>
      </w:r>
    </w:p>
    <w:p w14:paraId="3F9B5DBC" w14:textId="77777777" w:rsidR="0034666C" w:rsidRDefault="0034666C">
      <w:pPr>
        <w:numPr>
          <w:ilvl w:val="0"/>
          <w:numId w:val="51"/>
        </w:numPr>
        <w:spacing w:before="120" w:after="120" w:line="260" w:lineRule="exact"/>
        <w:ind w:left="709" w:firstLine="0"/>
        <w:jc w:val="both"/>
        <w:rPr>
          <w:rStyle w:val="tpt1"/>
          <w:color w:val="000000"/>
        </w:rPr>
      </w:pPr>
      <w:hyperlink w:anchor="#" w:history="1"/>
      <w:r>
        <w:rPr>
          <w:rStyle w:val="tpt1"/>
          <w:color w:val="000000"/>
        </w:rPr>
        <w:t xml:space="preserve">AIMMT va acorda un ajutor de minimis după ce va verifica, pe baza declarației pe propria răspundere a operatorului economic, că este respectată regula cumulului, precum și faptul că suma totală a ajutoarelor de minimis primite pe parcursul ultimilor 3 ani, fie din surse ale statului sau ale autorităților locale, fie din surse europene, însumată cu cuantumul ajutorului de minimis solicitat în cadrul programului nu depășește la nivelul întreprinderii unice, pragul de 300.000 euro, echivalentul în lei.  </w:t>
      </w:r>
    </w:p>
    <w:p w14:paraId="4667BC8E" w14:textId="77777777" w:rsidR="0034666C" w:rsidRDefault="0034666C">
      <w:pPr>
        <w:numPr>
          <w:ilvl w:val="0"/>
          <w:numId w:val="51"/>
        </w:numPr>
        <w:spacing w:before="120" w:after="120" w:line="260" w:lineRule="exact"/>
        <w:ind w:left="709" w:firstLine="0"/>
        <w:jc w:val="both"/>
        <w:rPr>
          <w:rStyle w:val="tpt1"/>
          <w:color w:val="000000"/>
        </w:rPr>
      </w:pPr>
      <w:hyperlink w:anchor="#" w:history="1"/>
      <w:r>
        <w:rPr>
          <w:rStyle w:val="tpt1"/>
          <w:color w:val="000000"/>
        </w:rPr>
        <w:t>MEDAT/AIMMT va realiza și menține o evidență a ajutoarelor acordate în baza Programului, astfel încât să fie posibilă identificarea valorii, momentului acordării, modalității de acordare, provenienței finanțării, duratei și metodei de calcul al ajutoarelor acordate. Această evidență va fi păstrată la MEDAT/AIMMT timp de 10 ani de la data ultimei alocări în cadrul Programului.</w:t>
      </w:r>
    </w:p>
    <w:p w14:paraId="14B96376" w14:textId="77777777" w:rsidR="0034666C" w:rsidRDefault="0034666C">
      <w:pPr>
        <w:numPr>
          <w:ilvl w:val="0"/>
          <w:numId w:val="51"/>
        </w:numPr>
        <w:spacing w:before="120" w:after="120" w:line="260" w:lineRule="exact"/>
        <w:ind w:left="709" w:firstLine="0"/>
        <w:jc w:val="both"/>
        <w:rPr>
          <w:rStyle w:val="tpt1"/>
          <w:color w:val="000000"/>
        </w:rPr>
      </w:pPr>
      <w:hyperlink w:anchor="#" w:history="1"/>
      <w:r>
        <w:rPr>
          <w:rStyle w:val="tpt1"/>
          <w:color w:val="000000"/>
        </w:rPr>
        <w:t>Operatorii economici beneficiari de ajutor în cadrul Programului vor ține o evidență specifică a ajutoarelor primite, fiind obligați să arhiveze evidența specifică și să o păstreze pe o perioadă de 10 ani.</w:t>
      </w:r>
    </w:p>
    <w:p w14:paraId="27297179" w14:textId="77777777" w:rsidR="0034666C" w:rsidRDefault="0034666C">
      <w:pPr>
        <w:numPr>
          <w:ilvl w:val="0"/>
          <w:numId w:val="51"/>
        </w:numPr>
        <w:spacing w:before="120" w:after="120" w:line="260" w:lineRule="exact"/>
        <w:ind w:left="709" w:firstLine="0"/>
        <w:jc w:val="both"/>
        <w:rPr>
          <w:rStyle w:val="tpt1"/>
          <w:color w:val="000000"/>
        </w:rPr>
      </w:pPr>
      <w:hyperlink w:anchor="#" w:history="1"/>
      <w:r>
        <w:rPr>
          <w:rStyle w:val="tpt1"/>
          <w:color w:val="000000"/>
        </w:rPr>
        <w:t>Monitorizarea acestei scheme de ajutor, conform Regulamentului Consiliului Concurenței privind procedurile de monitorizare a ajutorului de stat si minimis pus în aplicare prin Ordinul Președintelui Consiliului Concurenței nr. 441, publicat în Monitorul Oficial al României, Partea I, nr. 422 din data de 02.05.2022, revine MEDAT/AIMMT , care va transmite Consiliului Concurenței informațiile necesare în vederea întocmirii inventarului ajutoarelor de stat și a registrului ajutoarelor de stat/minimis.</w:t>
      </w:r>
    </w:p>
    <w:p w14:paraId="7BF2ECFF" w14:textId="77777777" w:rsidR="0034666C" w:rsidRDefault="0034666C">
      <w:pPr>
        <w:numPr>
          <w:ilvl w:val="0"/>
          <w:numId w:val="51"/>
        </w:numPr>
        <w:spacing w:before="120" w:after="120" w:line="260" w:lineRule="exact"/>
        <w:ind w:left="709" w:firstLine="0"/>
        <w:jc w:val="both"/>
        <w:rPr>
          <w:rStyle w:val="tpt1"/>
          <w:color w:val="000000"/>
        </w:rPr>
      </w:pPr>
      <w:r>
        <w:rPr>
          <w:rStyle w:val="tpt1"/>
          <w:color w:val="000000"/>
        </w:rPr>
        <w:t xml:space="preserve">Pentru a crea posibilitatea verificării ex-ante a eligibilității potențialilor beneficiari ai măsurilor de ajutor, în conformitate cu prevederile art. 29 din Regulamentul privind Registrul ajutoarelor de stat, pus în aplicare prin Ordinul președintelui Consiliului Concurenței nr. 437/2016, modificat, Ministerul Investițiilor și Proiectelor Europene are obligația încărcării în Registrul general al ajutoarelor de stat acordate în România (RegAS) a schemei de minimis, în termen de 5 zile lucrătoare de la data intrării în vigoare a acesteia. </w:t>
      </w:r>
    </w:p>
    <w:p w14:paraId="317ADBC3" w14:textId="77777777" w:rsidR="0034666C" w:rsidRDefault="0034666C">
      <w:pPr>
        <w:numPr>
          <w:ilvl w:val="0"/>
          <w:numId w:val="51"/>
        </w:numPr>
        <w:spacing w:before="120" w:after="120" w:line="260" w:lineRule="exact"/>
        <w:ind w:left="709" w:firstLine="0"/>
        <w:jc w:val="both"/>
        <w:rPr>
          <w:rStyle w:val="tpt1"/>
          <w:color w:val="000000"/>
        </w:rPr>
      </w:pPr>
      <w:r>
        <w:rPr>
          <w:rStyle w:val="tpt1"/>
          <w:color w:val="000000"/>
        </w:rPr>
        <w:t>Contractele, plățile, obligațiile de recuperare a ajutoarelor și rambursarea efectivă a respectivelor obligații, aferente acestui program, se vor încărca în RegAS de către MEDAT/AIMMT în termen de 7 zile lucrătoare de la data semnării contractului de acordare a AFN, respectiv de la data instituirii plăților, a obligațiilor de recuperare a ajutoarelor sau a rambursării efective a respectivelor obligații.</w:t>
      </w:r>
    </w:p>
    <w:p w14:paraId="514D9BAF" w14:textId="77777777" w:rsidR="0034666C" w:rsidRDefault="0034666C" w:rsidP="00A730F1">
      <w:pPr>
        <w:numPr>
          <w:ilvl w:val="0"/>
          <w:numId w:val="3"/>
        </w:numPr>
        <w:spacing w:before="120" w:after="120" w:line="260" w:lineRule="exact"/>
        <w:jc w:val="both"/>
        <w:rPr>
          <w:b/>
          <w:bCs/>
          <w:color w:val="000000"/>
        </w:rPr>
      </w:pPr>
      <w:r>
        <w:rPr>
          <w:b/>
          <w:bCs/>
          <w:color w:val="000000"/>
        </w:rPr>
        <w:t xml:space="preserve">Modalitatea de promovare a programului </w:t>
      </w:r>
    </w:p>
    <w:p w14:paraId="295A6C3B" w14:textId="77777777" w:rsidR="0034666C" w:rsidRDefault="0034666C">
      <w:pPr>
        <w:numPr>
          <w:ilvl w:val="1"/>
          <w:numId w:val="14"/>
        </w:numPr>
        <w:spacing w:before="120" w:after="120" w:line="260" w:lineRule="exact"/>
        <w:ind w:hanging="180"/>
        <w:jc w:val="both"/>
        <w:rPr>
          <w:b/>
          <w:color w:val="000000"/>
        </w:rPr>
      </w:pPr>
      <w:r>
        <w:rPr>
          <w:b/>
          <w:color w:val="000000"/>
        </w:rPr>
        <w:t>Reguli de promovare / publicitate a Programului de către beneficiari</w:t>
      </w:r>
    </w:p>
    <w:p w14:paraId="0CF6DD3E" w14:textId="77777777" w:rsidR="0034666C" w:rsidRDefault="0034666C" w:rsidP="0034666C">
      <w:pPr>
        <w:autoSpaceDE w:val="0"/>
        <w:autoSpaceDN w:val="0"/>
        <w:adjustRightInd w:val="0"/>
        <w:spacing w:before="120" w:after="120" w:line="260" w:lineRule="exact"/>
        <w:ind w:left="720"/>
        <w:jc w:val="both"/>
        <w:rPr>
          <w:bCs/>
          <w:color w:val="000000"/>
        </w:rPr>
      </w:pPr>
      <w:r>
        <w:rPr>
          <w:bCs/>
          <w:color w:val="000000"/>
        </w:rPr>
        <w:t>Beneficiarii au obligația, pe întreaga perioadă de monitorizare a Programului, respectiv 3 ani  de la data plății, de a afișa și de a menține la loc vizibil cele două plăcuțe informative, cheltuieli eligibile obligatorii în cadrul programului, cu privire la Programul Start –up Nation România. Cele două plăcuțe informative vor fi plasate astfel:</w:t>
      </w:r>
    </w:p>
    <w:p w14:paraId="759243C6" w14:textId="77777777" w:rsidR="0034666C" w:rsidRDefault="0034666C" w:rsidP="0034666C">
      <w:pPr>
        <w:numPr>
          <w:ilvl w:val="0"/>
          <w:numId w:val="1"/>
        </w:numPr>
        <w:tabs>
          <w:tab w:val="clear" w:pos="720"/>
          <w:tab w:val="num" w:pos="1170"/>
        </w:tabs>
        <w:autoSpaceDE w:val="0"/>
        <w:autoSpaceDN w:val="0"/>
        <w:adjustRightInd w:val="0"/>
        <w:spacing w:before="120" w:after="120" w:line="260" w:lineRule="exact"/>
        <w:ind w:left="1170" w:hanging="270"/>
        <w:jc w:val="both"/>
        <w:rPr>
          <w:bCs/>
          <w:color w:val="000000"/>
        </w:rPr>
      </w:pPr>
      <w:r>
        <w:rPr>
          <w:bCs/>
          <w:color w:val="000000"/>
        </w:rPr>
        <w:t>una în interiorul spațiului de la locația de implementare a proiectului (indoor), în locul cu vizibilitatea cea mai bună pentru vizitatori (recepție, secretariat, loc de așteptare etc);</w:t>
      </w:r>
    </w:p>
    <w:p w14:paraId="073F023D" w14:textId="77777777" w:rsidR="0034666C" w:rsidRDefault="0034666C" w:rsidP="0034666C">
      <w:pPr>
        <w:numPr>
          <w:ilvl w:val="0"/>
          <w:numId w:val="1"/>
        </w:numPr>
        <w:tabs>
          <w:tab w:val="clear" w:pos="720"/>
          <w:tab w:val="num" w:pos="1170"/>
        </w:tabs>
        <w:autoSpaceDE w:val="0"/>
        <w:autoSpaceDN w:val="0"/>
        <w:adjustRightInd w:val="0"/>
        <w:spacing w:before="120" w:after="120" w:line="260" w:lineRule="exact"/>
        <w:ind w:left="1170" w:hanging="270"/>
        <w:jc w:val="both"/>
        <w:rPr>
          <w:bCs/>
          <w:color w:val="000000"/>
        </w:rPr>
      </w:pPr>
      <w:r>
        <w:rPr>
          <w:bCs/>
          <w:color w:val="000000"/>
        </w:rPr>
        <w:t>una în exteriorul spațiului de la locația de implementare a proiectului (outdoor), în locul cu vizibilitatea cea mai bună pentru clienți pe lângă spațiul unde se desfășoară activitatea (fațada stradală, intrare în clădire etc).</w:t>
      </w:r>
    </w:p>
    <w:p w14:paraId="174582A7" w14:textId="77777777" w:rsidR="0034666C" w:rsidRDefault="0034666C" w:rsidP="0034666C">
      <w:pPr>
        <w:autoSpaceDE w:val="0"/>
        <w:autoSpaceDN w:val="0"/>
        <w:adjustRightInd w:val="0"/>
        <w:spacing w:before="120" w:after="120" w:line="260" w:lineRule="exact"/>
        <w:ind w:left="720"/>
        <w:jc w:val="both"/>
        <w:rPr>
          <w:bCs/>
          <w:color w:val="000000"/>
        </w:rPr>
      </w:pPr>
      <w:r>
        <w:rPr>
          <w:bCs/>
          <w:color w:val="000000"/>
        </w:rPr>
        <w:t xml:space="preserve">Dimensiunea, conținutul și modelul plăcuței informative sunt obligatorii, în conformitate cu specificațiile ce vor fi postate pe site-ul ministerului.  </w:t>
      </w:r>
    </w:p>
    <w:p w14:paraId="60B205C0" w14:textId="77777777" w:rsidR="0034666C" w:rsidRDefault="0034666C" w:rsidP="0034666C">
      <w:pPr>
        <w:autoSpaceDE w:val="0"/>
        <w:autoSpaceDN w:val="0"/>
        <w:adjustRightInd w:val="0"/>
        <w:spacing w:before="120" w:after="120" w:line="260" w:lineRule="exact"/>
        <w:ind w:left="720"/>
        <w:jc w:val="both"/>
        <w:rPr>
          <w:bCs/>
          <w:color w:val="000000"/>
        </w:rPr>
      </w:pPr>
    </w:p>
    <w:p w14:paraId="289382B9" w14:textId="77777777" w:rsidR="0034666C" w:rsidRDefault="0034666C">
      <w:pPr>
        <w:numPr>
          <w:ilvl w:val="1"/>
          <w:numId w:val="14"/>
        </w:numPr>
        <w:autoSpaceDE w:val="0"/>
        <w:autoSpaceDN w:val="0"/>
        <w:adjustRightInd w:val="0"/>
        <w:spacing w:before="120" w:after="120" w:line="260" w:lineRule="exact"/>
        <w:ind w:hanging="270"/>
        <w:jc w:val="both"/>
        <w:rPr>
          <w:bCs/>
          <w:color w:val="000000"/>
        </w:rPr>
      </w:pPr>
      <w:r>
        <w:rPr>
          <w:b/>
          <w:color w:val="000000"/>
        </w:rPr>
        <w:t>Reguli de promovare / publicitate a Programului de către MEDAT/AIMMT</w:t>
      </w:r>
    </w:p>
    <w:p w14:paraId="3E0AC33B" w14:textId="77777777" w:rsidR="0034666C" w:rsidRDefault="0034666C" w:rsidP="0034666C">
      <w:pPr>
        <w:autoSpaceDE w:val="0"/>
        <w:autoSpaceDN w:val="0"/>
        <w:adjustRightInd w:val="0"/>
        <w:spacing w:before="120" w:after="120" w:line="260" w:lineRule="exact"/>
        <w:ind w:left="720"/>
        <w:jc w:val="both"/>
        <w:rPr>
          <w:bCs/>
          <w:color w:val="000000"/>
        </w:rPr>
      </w:pPr>
      <w:r>
        <w:rPr>
          <w:bCs/>
          <w:color w:val="000000"/>
        </w:rPr>
        <w:t xml:space="preserve">MEDAT/AIMMT vor derula o </w:t>
      </w:r>
      <w:r>
        <w:rPr>
          <w:bCs/>
          <w:iCs/>
          <w:color w:val="000000"/>
        </w:rPr>
        <w:t>campanie de informare și promovare a programului</w:t>
      </w:r>
      <w:r w:rsidR="009C005E">
        <w:rPr>
          <w:bCs/>
          <w:iCs/>
          <w:color w:val="000000"/>
        </w:rPr>
        <w:t>,</w:t>
      </w:r>
      <w:r>
        <w:rPr>
          <w:bCs/>
          <w:iCs/>
          <w:color w:val="000000"/>
        </w:rPr>
        <w:t xml:space="preserve"> astfel încât să se asigure informarea eficientă și transparentă a publicului și a persoanelor eligibile cu privire la oportunitățile de finanțare, precum și cu privire la modalitatea de înscriere și criteriile de eligibilitate, pe</w:t>
      </w:r>
      <w:r>
        <w:rPr>
          <w:bCs/>
          <w:color w:val="000000"/>
        </w:rPr>
        <w:t xml:space="preserve"> site, rețele sociale oficiale ale MEDAT/AIMMT sau în cadrul unor evenimente derulate în format fizic și/sau on-line.</w:t>
      </w:r>
    </w:p>
    <w:p w14:paraId="3DF087F9" w14:textId="77777777" w:rsidR="0034666C" w:rsidRDefault="0034666C" w:rsidP="0034666C">
      <w:pPr>
        <w:autoSpaceDE w:val="0"/>
        <w:autoSpaceDN w:val="0"/>
        <w:adjustRightInd w:val="0"/>
        <w:spacing w:before="120" w:after="120" w:line="260" w:lineRule="exact"/>
        <w:ind w:left="720"/>
        <w:jc w:val="both"/>
        <w:rPr>
          <w:bCs/>
          <w:color w:val="000000"/>
        </w:rPr>
      </w:pPr>
    </w:p>
    <w:p w14:paraId="4F9D379E" w14:textId="77777777" w:rsidR="0034666C" w:rsidRDefault="0034666C" w:rsidP="00A730F1">
      <w:pPr>
        <w:numPr>
          <w:ilvl w:val="0"/>
          <w:numId w:val="3"/>
        </w:numPr>
        <w:spacing w:before="120" w:after="120" w:line="260" w:lineRule="exact"/>
        <w:jc w:val="both"/>
        <w:rPr>
          <w:b/>
          <w:bCs/>
          <w:color w:val="000000"/>
        </w:rPr>
      </w:pPr>
      <w:r>
        <w:rPr>
          <w:b/>
          <w:bCs/>
          <w:color w:val="000000"/>
        </w:rPr>
        <w:t>Confidențialitate</w:t>
      </w:r>
    </w:p>
    <w:bookmarkStart w:id="22" w:name="do%7Cpt9%7Csp9.1."/>
    <w:bookmarkEnd w:id="22"/>
    <w:p w14:paraId="5D6B9245" w14:textId="77777777" w:rsidR="0034666C" w:rsidRDefault="0034666C" w:rsidP="0034666C">
      <w:pPr>
        <w:spacing w:before="120" w:after="120" w:line="260" w:lineRule="exact"/>
        <w:ind w:left="720"/>
        <w:jc w:val="both"/>
        <w:rPr>
          <w:rStyle w:val="tsp1"/>
          <w:color w:val="000000"/>
        </w:rPr>
      </w:pPr>
      <w:r>
        <w:rPr>
          <w:b/>
          <w:bCs/>
          <w:color w:val="000000"/>
        </w:rPr>
        <w:fldChar w:fldCharType="begin"/>
      </w:r>
      <w:r>
        <w:rPr>
          <w:b/>
          <w:bCs/>
          <w:color w:val="000000"/>
        </w:rPr>
        <w:instrText xml:space="preserve"> HYPERLINK  \l "#"</w:instrText>
      </w:r>
      <w:r>
        <w:rPr>
          <w:b/>
          <w:bCs/>
          <w:color w:val="000000"/>
        </w:rPr>
        <w:fldChar w:fldCharType="end"/>
      </w:r>
      <w:r>
        <w:rPr>
          <w:b/>
          <w:bCs/>
          <w:color w:val="000000"/>
        </w:rPr>
        <w:t>8.1.</w:t>
      </w:r>
      <w:r>
        <w:rPr>
          <w:rStyle w:val="sp1"/>
          <w:b w:val="0"/>
          <w:bCs w:val="0"/>
          <w:color w:val="000000"/>
        </w:rPr>
        <w:t xml:space="preserve"> </w:t>
      </w:r>
      <w:r>
        <w:rPr>
          <w:rStyle w:val="tsp1"/>
          <w:color w:val="000000"/>
        </w:rPr>
        <w:t>Documentele justificative depuse de către solicitanți în cadrul Programului sunt confidențiale, membrii MEDAT/</w:t>
      </w:r>
      <w:r>
        <w:rPr>
          <w:color w:val="000000"/>
        </w:rPr>
        <w:t>AIMMT</w:t>
      </w:r>
      <w:r>
        <w:rPr>
          <w:rStyle w:val="tsp1"/>
          <w:color w:val="000000"/>
        </w:rPr>
        <w:t xml:space="preserve"> și UIP având obligația de a nu dezvălui informații menționate în acestea către terțe persoane, cu excepția cazului în care informațiile sunt furnizate la solicitarea organelor abilitate ale statului în exercitarea atribuțiilor ce le revin.</w:t>
      </w:r>
    </w:p>
    <w:bookmarkStart w:id="23" w:name="do%7Cpt9%7Csp9.2."/>
    <w:bookmarkEnd w:id="23"/>
    <w:p w14:paraId="02D75429" w14:textId="77777777" w:rsidR="0034666C" w:rsidRDefault="0034666C" w:rsidP="0034666C">
      <w:pPr>
        <w:spacing w:before="120" w:after="120" w:line="260" w:lineRule="exact"/>
        <w:ind w:left="720"/>
        <w:jc w:val="both"/>
        <w:rPr>
          <w:rStyle w:val="tsp1"/>
          <w:color w:val="000000"/>
        </w:rPr>
      </w:pPr>
      <w:r>
        <w:rPr>
          <w:b/>
          <w:bCs/>
          <w:color w:val="000000"/>
        </w:rPr>
        <w:fldChar w:fldCharType="begin"/>
      </w:r>
      <w:r>
        <w:rPr>
          <w:b/>
          <w:bCs/>
          <w:color w:val="000000"/>
        </w:rPr>
        <w:instrText xml:space="preserve"> HYPERLINK  \l "#"</w:instrText>
      </w:r>
      <w:r>
        <w:rPr>
          <w:b/>
          <w:bCs/>
          <w:color w:val="000000"/>
        </w:rPr>
        <w:fldChar w:fldCharType="end"/>
      </w:r>
      <w:r>
        <w:rPr>
          <w:b/>
          <w:bCs/>
          <w:color w:val="000000"/>
        </w:rPr>
        <w:t>8.2.</w:t>
      </w:r>
      <w:r>
        <w:rPr>
          <w:color w:val="000000"/>
        </w:rPr>
        <w:t xml:space="preserve"> MEDAT – prin direcția de specialitate </w:t>
      </w:r>
      <w:r>
        <w:rPr>
          <w:rStyle w:val="tsp1"/>
          <w:color w:val="000000"/>
        </w:rPr>
        <w:t xml:space="preserve">și </w:t>
      </w:r>
      <w:r>
        <w:rPr>
          <w:color w:val="000000"/>
        </w:rPr>
        <w:t>AIMMT</w:t>
      </w:r>
      <w:r>
        <w:rPr>
          <w:rStyle w:val="tsp1"/>
          <w:color w:val="000000"/>
        </w:rPr>
        <w:t xml:space="preserve"> sunt autorizate să publice, în orice formă și mediu, incluzând internetul, informațiile referitoare la numele beneficiarului, CUI, activitatea pentru care a primit finanțare, suma și/sau scopul </w:t>
      </w:r>
      <w:r>
        <w:rPr>
          <w:bCs/>
          <w:iCs/>
          <w:color w:val="000000"/>
        </w:rPr>
        <w:t>ajutorului de minimis</w:t>
      </w:r>
      <w:r>
        <w:rPr>
          <w:rStyle w:val="tsp1"/>
          <w:color w:val="000000"/>
        </w:rPr>
        <w:t xml:space="preserve"> acordat, așezarea geografică a proiectului (localitatea și județul).</w:t>
      </w:r>
    </w:p>
    <w:p w14:paraId="19C45C5F" w14:textId="77777777" w:rsidR="0034666C" w:rsidRDefault="0034666C" w:rsidP="0034666C">
      <w:pPr>
        <w:autoSpaceDE w:val="0"/>
        <w:spacing w:before="120" w:after="120" w:line="260" w:lineRule="exact"/>
        <w:ind w:left="720"/>
        <w:jc w:val="both"/>
        <w:rPr>
          <w:b/>
          <w:color w:val="000000"/>
        </w:rPr>
      </w:pPr>
    </w:p>
    <w:p w14:paraId="1D187A30" w14:textId="77777777" w:rsidR="0034666C" w:rsidRDefault="0034666C" w:rsidP="00A730F1">
      <w:pPr>
        <w:numPr>
          <w:ilvl w:val="0"/>
          <w:numId w:val="3"/>
        </w:numPr>
        <w:spacing w:before="120" w:after="120" w:line="260" w:lineRule="exact"/>
        <w:jc w:val="both"/>
        <w:rPr>
          <w:b/>
          <w:bCs/>
          <w:color w:val="000000"/>
        </w:rPr>
      </w:pPr>
      <w:r>
        <w:rPr>
          <w:b/>
          <w:bCs/>
          <w:color w:val="000000"/>
        </w:rPr>
        <w:t>Precizări</w:t>
      </w:r>
    </w:p>
    <w:bookmarkEnd w:id="21"/>
    <w:p w14:paraId="4F144D77" w14:textId="77777777" w:rsidR="0034666C" w:rsidRDefault="00760CC1" w:rsidP="0034666C">
      <w:pPr>
        <w:autoSpaceDE w:val="0"/>
        <w:spacing w:before="120" w:after="120" w:line="260" w:lineRule="exact"/>
        <w:ind w:left="720"/>
        <w:jc w:val="both"/>
        <w:rPr>
          <w:rStyle w:val="tsp1"/>
          <w:color w:val="000000"/>
        </w:rPr>
      </w:pPr>
      <w:r>
        <w:rPr>
          <w:rStyle w:val="tsp1"/>
          <w:color w:val="000000"/>
        </w:rPr>
        <w:t>Anexele numărul 1-13 fac parte intergrantă din prezenta procedură.</w:t>
      </w:r>
    </w:p>
    <w:sectPr w:rsidR="0034666C" w:rsidSect="00896697">
      <w:footerReference w:type="even" r:id="rId11"/>
      <w:footerReference w:type="default" r:id="rId12"/>
      <w:headerReference w:type="first" r:id="rId13"/>
      <w:footnotePr>
        <w:pos w:val="beneathText"/>
      </w:footnotePr>
      <w:pgSz w:w="11906" w:h="16838" w:code="9"/>
      <w:pgMar w:top="720" w:right="1008" w:bottom="720" w:left="1008"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61A75" w14:textId="77777777" w:rsidR="00B824C4" w:rsidRDefault="00B824C4" w:rsidP="003478D9">
      <w:r>
        <w:separator/>
      </w:r>
    </w:p>
  </w:endnote>
  <w:endnote w:type="continuationSeparator" w:id="0">
    <w:p w14:paraId="683B48F2" w14:textId="77777777" w:rsidR="00B824C4" w:rsidRDefault="00B824C4" w:rsidP="00347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NewRomanP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95A9" w14:textId="77777777" w:rsidR="00E73B60" w:rsidRDefault="00E73B60">
    <w:pPr>
      <w:pStyle w:val="Subsol"/>
      <w:framePr w:wrap="around" w:vAnchor="text" w:hAnchor="margin" w:xAlign="center" w:y="1"/>
      <w:rPr>
        <w:rStyle w:val="Numrdepagin"/>
      </w:rPr>
    </w:pPr>
    <w:r>
      <w:rPr>
        <w:rStyle w:val="Numrdepagin"/>
      </w:rPr>
      <w:fldChar w:fldCharType="begin"/>
    </w:r>
    <w:r>
      <w:rPr>
        <w:rStyle w:val="Numrdepagin"/>
      </w:rPr>
      <w:instrText xml:space="preserve">PAGE  </w:instrText>
    </w:r>
    <w:r>
      <w:rPr>
        <w:rStyle w:val="Numrdepagin"/>
      </w:rPr>
      <w:fldChar w:fldCharType="end"/>
    </w:r>
  </w:p>
  <w:p w14:paraId="45435DAB" w14:textId="77777777" w:rsidR="00E73B60" w:rsidRDefault="00E73B60">
    <w:pPr>
      <w:pStyle w:val="Subsol"/>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5B55" w14:textId="77777777" w:rsidR="00E73B60" w:rsidRDefault="00E73B60">
    <w:pPr>
      <w:pStyle w:val="Subsol"/>
      <w:jc w:val="right"/>
    </w:pPr>
    <w:r>
      <w:fldChar w:fldCharType="begin"/>
    </w:r>
    <w:r>
      <w:instrText xml:space="preserve"> PAGE   \* MERGEFORMAT </w:instrText>
    </w:r>
    <w:r>
      <w:fldChar w:fldCharType="separate"/>
    </w:r>
    <w:r w:rsidR="003B0A79">
      <w:rPr>
        <w:noProof/>
      </w:rPr>
      <w:t>24</w:t>
    </w:r>
    <w:r>
      <w:fldChar w:fldCharType="end"/>
    </w:r>
  </w:p>
  <w:p w14:paraId="26BF966F" w14:textId="77777777" w:rsidR="00E73B60" w:rsidRDefault="00E73B60" w:rsidP="006E0A1F">
    <w:pPr>
      <w:pStyle w:val="Subsol"/>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9D02E" w14:textId="77777777" w:rsidR="00B824C4" w:rsidRDefault="00B824C4" w:rsidP="003478D9">
      <w:r>
        <w:separator/>
      </w:r>
    </w:p>
  </w:footnote>
  <w:footnote w:type="continuationSeparator" w:id="0">
    <w:p w14:paraId="2BD012ED" w14:textId="77777777" w:rsidR="00B824C4" w:rsidRDefault="00B824C4" w:rsidP="003478D9">
      <w:r>
        <w:continuationSeparator/>
      </w:r>
    </w:p>
  </w:footnote>
  <w:footnote w:id="1">
    <w:p w14:paraId="240E2F70" w14:textId="77777777" w:rsidR="00646D7B" w:rsidRDefault="00646D7B" w:rsidP="00E32612">
      <w:pPr>
        <w:pStyle w:val="Textnotdesubsol"/>
        <w:ind w:left="567" w:hanging="141"/>
      </w:pPr>
      <w:r>
        <w:rPr>
          <w:rStyle w:val="Referinnotdesubsol"/>
        </w:rPr>
        <w:footnoteRef/>
      </w:r>
      <w:r>
        <w:t xml:space="preserve"> </w:t>
      </w:r>
      <w:proofErr w:type="spellStart"/>
      <w:r w:rsidRPr="00254599">
        <w:t>persoană</w:t>
      </w:r>
      <w:proofErr w:type="spellEnd"/>
      <w:r w:rsidRPr="00254599">
        <w:t xml:space="preserve"> </w:t>
      </w:r>
      <w:proofErr w:type="spellStart"/>
      <w:r w:rsidRPr="00254599">
        <w:t>reîntoarsă</w:t>
      </w:r>
      <w:proofErr w:type="spellEnd"/>
      <w:r w:rsidRPr="00254599">
        <w:t xml:space="preserve"> </w:t>
      </w:r>
      <w:proofErr w:type="spellStart"/>
      <w:r w:rsidRPr="00254599">
        <w:t>în</w:t>
      </w:r>
      <w:proofErr w:type="spellEnd"/>
      <w:r w:rsidRPr="00254599">
        <w:t xml:space="preserve"> </w:t>
      </w:r>
      <w:proofErr w:type="spellStart"/>
      <w:r w:rsidRPr="00254599">
        <w:t>țară</w:t>
      </w:r>
      <w:proofErr w:type="spellEnd"/>
      <w:r w:rsidRPr="00254599">
        <w:t xml:space="preserve"> - </w:t>
      </w:r>
      <w:proofErr w:type="spellStart"/>
      <w:r w:rsidRPr="00254599">
        <w:t>cetățean</w:t>
      </w:r>
      <w:proofErr w:type="spellEnd"/>
      <w:r w:rsidRPr="00254599">
        <w:t xml:space="preserve"> </w:t>
      </w:r>
      <w:proofErr w:type="spellStart"/>
      <w:r w:rsidRPr="00254599">
        <w:t>român</w:t>
      </w:r>
      <w:proofErr w:type="spellEnd"/>
      <w:r w:rsidRPr="00254599">
        <w:t xml:space="preserve">, care face </w:t>
      </w:r>
      <w:proofErr w:type="spellStart"/>
      <w:r w:rsidRPr="00254599">
        <w:t>dovada</w:t>
      </w:r>
      <w:proofErr w:type="spellEnd"/>
      <w:r w:rsidRPr="00254599">
        <w:t xml:space="preserve"> </w:t>
      </w:r>
      <w:proofErr w:type="spellStart"/>
      <w:r w:rsidRPr="00254599">
        <w:t>domiciliului</w:t>
      </w:r>
      <w:proofErr w:type="spellEnd"/>
      <w:r w:rsidRPr="00254599">
        <w:t xml:space="preserve"> </w:t>
      </w:r>
      <w:proofErr w:type="spellStart"/>
      <w:r w:rsidRPr="00254599">
        <w:t>sau</w:t>
      </w:r>
      <w:proofErr w:type="spellEnd"/>
      <w:r w:rsidRPr="00254599">
        <w:t xml:space="preserve"> </w:t>
      </w:r>
      <w:proofErr w:type="spellStart"/>
      <w:r w:rsidRPr="00254599">
        <w:t>rezidenței</w:t>
      </w:r>
      <w:proofErr w:type="spellEnd"/>
      <w:r w:rsidRPr="00254599">
        <w:t xml:space="preserve"> </w:t>
      </w:r>
      <w:proofErr w:type="spellStart"/>
      <w:r w:rsidRPr="00254599">
        <w:t>în</w:t>
      </w:r>
      <w:proofErr w:type="spellEnd"/>
      <w:r w:rsidRPr="00254599">
        <w:t xml:space="preserve"> </w:t>
      </w:r>
      <w:proofErr w:type="spellStart"/>
      <w:r w:rsidRPr="00254599">
        <w:t>străinătate</w:t>
      </w:r>
      <w:proofErr w:type="spellEnd"/>
      <w:r w:rsidRPr="00254599">
        <w:t xml:space="preserve"> 12 </w:t>
      </w:r>
      <w:proofErr w:type="spellStart"/>
      <w:r w:rsidRPr="00254599">
        <w:t>luni</w:t>
      </w:r>
      <w:proofErr w:type="spellEnd"/>
      <w:r w:rsidRPr="00254599">
        <w:t xml:space="preserve"> consecutive </w:t>
      </w:r>
      <w:proofErr w:type="spellStart"/>
      <w:r w:rsidRPr="00254599">
        <w:t>anterioare</w:t>
      </w:r>
      <w:proofErr w:type="spellEnd"/>
      <w:r w:rsidRPr="00254599">
        <w:t xml:space="preserve"> </w:t>
      </w:r>
      <w:proofErr w:type="spellStart"/>
      <w:r w:rsidRPr="00254599">
        <w:t>înscrierii</w:t>
      </w:r>
      <w:proofErr w:type="spellEnd"/>
      <w:r w:rsidRPr="00254599">
        <w:t xml:space="preserve"> </w:t>
      </w:r>
      <w:proofErr w:type="spellStart"/>
      <w:r w:rsidRPr="00254599">
        <w:t>în</w:t>
      </w:r>
      <w:proofErr w:type="spellEnd"/>
      <w:r w:rsidRPr="00254599">
        <w:t xml:space="preserve"> </w:t>
      </w:r>
      <w:proofErr w:type="spellStart"/>
      <w:r w:rsidRPr="00254599">
        <w:t>cadrul</w:t>
      </w:r>
      <w:proofErr w:type="spellEnd"/>
      <w:r w:rsidRPr="00254599">
        <w:t xml:space="preserve"> </w:t>
      </w:r>
      <w:proofErr w:type="spellStart"/>
      <w:r w:rsidRPr="000A1DB2">
        <w:t>modu</w:t>
      </w:r>
      <w:r w:rsidR="00C34E64" w:rsidRPr="000A1DB2">
        <w:t>lu</w:t>
      </w:r>
      <w:r w:rsidRPr="000A1DB2">
        <w:t>l</w:t>
      </w:r>
      <w:r w:rsidR="00B15DD3" w:rsidRPr="000A1DB2">
        <w:t>elor</w:t>
      </w:r>
      <w:proofErr w:type="spellEnd"/>
      <w:r w:rsidR="00B15DD3" w:rsidRPr="000A1DB2">
        <w:t xml:space="preserve"> 1 </w:t>
      </w:r>
      <w:proofErr w:type="spellStart"/>
      <w:r w:rsidR="00B15DD3" w:rsidRPr="000A1DB2">
        <w:t>și</w:t>
      </w:r>
      <w:proofErr w:type="spellEnd"/>
      <w:r w:rsidRPr="000A1DB2">
        <w:t xml:space="preserve"> </w:t>
      </w:r>
      <w:r w:rsidR="00AD4D7E" w:rsidRPr="000A1DB2">
        <w:t>3</w:t>
      </w:r>
      <w:r w:rsidRPr="00254599">
        <w:t xml:space="preserve"> al </w:t>
      </w:r>
      <w:proofErr w:type="spellStart"/>
      <w:r w:rsidRPr="00254599">
        <w:t>aplicației</w:t>
      </w:r>
      <w:proofErr w:type="spellEnd"/>
      <w:r w:rsidRPr="00254599">
        <w:t xml:space="preserve"> </w:t>
      </w:r>
      <w:proofErr w:type="spellStart"/>
      <w:r w:rsidRPr="00254599">
        <w:t>electronice</w:t>
      </w:r>
      <w:proofErr w:type="spellEnd"/>
      <w:r w:rsidRPr="00254599">
        <w:t xml:space="preserve"> </w:t>
      </w:r>
      <w:proofErr w:type="spellStart"/>
      <w:r w:rsidRPr="00254599">
        <w:t>aferentă</w:t>
      </w:r>
      <w:proofErr w:type="spellEnd"/>
      <w:r w:rsidRPr="00254599">
        <w:t xml:space="preserve"> </w:t>
      </w:r>
      <w:proofErr w:type="spellStart"/>
      <w:r w:rsidRPr="00254599">
        <w:t>Programului</w:t>
      </w:r>
      <w:proofErr w:type="spellEnd"/>
      <w:r w:rsidRPr="00254599">
        <w:t xml:space="preserve"> </w:t>
      </w:r>
      <w:proofErr w:type="spellStart"/>
      <w:r w:rsidRPr="00254599">
        <w:t>pentru</w:t>
      </w:r>
      <w:proofErr w:type="spellEnd"/>
      <w:r w:rsidRPr="00254599">
        <w:t xml:space="preserve"> </w:t>
      </w:r>
      <w:proofErr w:type="spellStart"/>
      <w:r w:rsidRPr="00254599">
        <w:t>stimularea</w:t>
      </w:r>
      <w:proofErr w:type="spellEnd"/>
      <w:r w:rsidRPr="00254599">
        <w:t xml:space="preserve"> </w:t>
      </w:r>
      <w:proofErr w:type="spellStart"/>
      <w:r w:rsidRPr="00254599">
        <w:t>întreprinderilor</w:t>
      </w:r>
      <w:proofErr w:type="spellEnd"/>
      <w:r w:rsidRPr="00254599">
        <w:t xml:space="preserve"> </w:t>
      </w:r>
      <w:proofErr w:type="spellStart"/>
      <w:r w:rsidRPr="00254599">
        <w:t>mici</w:t>
      </w:r>
      <w:proofErr w:type="spellEnd"/>
      <w:r w:rsidRPr="00254599">
        <w:t xml:space="preserve"> </w:t>
      </w:r>
      <w:proofErr w:type="spellStart"/>
      <w:r w:rsidRPr="00254599">
        <w:t>și</w:t>
      </w:r>
      <w:proofErr w:type="spellEnd"/>
      <w:r w:rsidRPr="00254599">
        <w:t xml:space="preserve"> </w:t>
      </w:r>
      <w:proofErr w:type="spellStart"/>
      <w:r w:rsidRPr="00254599">
        <w:t>mijlocii</w:t>
      </w:r>
      <w:proofErr w:type="spellEnd"/>
      <w:r w:rsidRPr="00254599">
        <w:t xml:space="preserve"> „START UP NATION - ROMÂNIA“</w:t>
      </w:r>
      <w:r w:rsidR="008F473F">
        <w:t xml:space="preserve"> </w:t>
      </w:r>
      <w:proofErr w:type="spellStart"/>
      <w:r w:rsidRPr="00254599">
        <w:t>ediția</w:t>
      </w:r>
      <w:proofErr w:type="spellEnd"/>
      <w:r w:rsidRPr="00254599">
        <w:t xml:space="preserve"> 2024, </w:t>
      </w:r>
      <w:proofErr w:type="spellStart"/>
      <w:r w:rsidRPr="00254599">
        <w:t>pentru</w:t>
      </w:r>
      <w:proofErr w:type="spellEnd"/>
      <w:r w:rsidRPr="00254599">
        <w:t xml:space="preserve"> a </w:t>
      </w:r>
      <w:proofErr w:type="spellStart"/>
      <w:r w:rsidRPr="00254599">
        <w:t>participa</w:t>
      </w:r>
      <w:proofErr w:type="spellEnd"/>
      <w:r w:rsidRPr="00254599">
        <w:t xml:space="preserve"> la </w:t>
      </w:r>
      <w:proofErr w:type="spellStart"/>
      <w:r w:rsidRPr="00254599">
        <w:t>activitățile</w:t>
      </w:r>
      <w:proofErr w:type="spellEnd"/>
      <w:r w:rsidRPr="00254599">
        <w:t xml:space="preserve"> </w:t>
      </w:r>
      <w:proofErr w:type="spellStart"/>
      <w:r w:rsidRPr="00254599">
        <w:t>programului</w:t>
      </w:r>
      <w:proofErr w:type="spellEnd"/>
    </w:p>
    <w:p w14:paraId="4F3E97B4" w14:textId="77777777" w:rsidR="001A7F82" w:rsidRPr="00356E24" w:rsidRDefault="001A7F82" w:rsidP="00E32612">
      <w:pPr>
        <w:pStyle w:val="Textnotdesubsol"/>
        <w:ind w:left="567" w:hanging="141"/>
        <w:rPr>
          <w:lang w:val="ro-RO"/>
        </w:rPr>
      </w:pPr>
      <w:r>
        <w:rPr>
          <w:vertAlign w:val="superscript"/>
        </w:rPr>
        <w:t>*</w:t>
      </w:r>
      <w:r w:rsidR="00D43EC7">
        <w:rPr>
          <w:vertAlign w:val="superscript"/>
        </w:rPr>
        <w:t xml:space="preserve"> </w:t>
      </w:r>
      <w:proofErr w:type="spellStart"/>
      <w:r w:rsidRPr="001A7F82">
        <w:t>Fără</w:t>
      </w:r>
      <w:proofErr w:type="spellEnd"/>
      <w:r w:rsidRPr="001A7F82">
        <w:t xml:space="preserve"> </w:t>
      </w:r>
      <w:proofErr w:type="spellStart"/>
      <w:r w:rsidRPr="001A7F82">
        <w:t>limită</w:t>
      </w:r>
      <w:proofErr w:type="spellEnd"/>
      <w:r w:rsidRPr="001A7F82">
        <w:t xml:space="preserve"> </w:t>
      </w:r>
      <w:proofErr w:type="spellStart"/>
      <w:r w:rsidRPr="001A7F82">
        <w:t>superioară</w:t>
      </w:r>
      <w:proofErr w:type="spellEnd"/>
      <w:r w:rsidRPr="001A7F82">
        <w:t xml:space="preserve"> de </w:t>
      </w:r>
      <w:proofErr w:type="spellStart"/>
      <w:r w:rsidRPr="001A7F82">
        <w:t>vârstă</w:t>
      </w:r>
      <w:proofErr w:type="spellEnd"/>
    </w:p>
  </w:footnote>
  <w:footnote w:id="2">
    <w:p w14:paraId="2F4EC130" w14:textId="77777777" w:rsidR="00FB6B62" w:rsidRPr="00356E24" w:rsidRDefault="00FB6B62" w:rsidP="00E32612">
      <w:pPr>
        <w:pStyle w:val="Textnotdesubsol"/>
        <w:ind w:left="567" w:hanging="141"/>
        <w:rPr>
          <w:lang w:val="ro-RO"/>
        </w:rPr>
      </w:pPr>
      <w:r w:rsidRPr="00550BA0">
        <w:rPr>
          <w:rStyle w:val="Referinnotdesubsol"/>
        </w:rPr>
        <w:footnoteRef/>
      </w:r>
      <w:r w:rsidRPr="00550BA0">
        <w:rPr>
          <w:lang w:val="ro-RO"/>
        </w:rPr>
        <w:t xml:space="preserve"> </w:t>
      </w:r>
      <w:r w:rsidRPr="00550BA0">
        <w:rPr>
          <w:lang w:val="ro-RO"/>
        </w:rPr>
        <w:t>Conform</w:t>
      </w:r>
      <w:r w:rsidRPr="00356E24">
        <w:rPr>
          <w:lang w:val="ro-RO"/>
        </w:rPr>
        <w:t xml:space="preserve"> Ordinului nr. 377 din 17 aprilie 2024 privind actualizarea Clasificării activităților din economia națională – CAEN publicat în Monitorul Oficial nr. 385/25.04.2024</w:t>
      </w:r>
    </w:p>
  </w:footnote>
  <w:footnote w:id="3">
    <w:p w14:paraId="7B561E62" w14:textId="77777777" w:rsidR="0035629F" w:rsidRPr="0035629F" w:rsidRDefault="0035629F" w:rsidP="00E32612">
      <w:pPr>
        <w:adjustRightInd w:val="0"/>
        <w:spacing w:before="120" w:after="120" w:line="260" w:lineRule="exact"/>
        <w:ind w:left="567" w:hanging="141"/>
        <w:jc w:val="both"/>
      </w:pPr>
      <w:r w:rsidRPr="0035629F">
        <w:rPr>
          <w:sz w:val="20"/>
          <w:szCs w:val="20"/>
          <w:lang w:eastAsia="x-none"/>
        </w:rPr>
        <w:footnoteRef/>
      </w:r>
      <w:r w:rsidRPr="0035629F">
        <w:rPr>
          <w:sz w:val="20"/>
          <w:szCs w:val="20"/>
          <w:lang w:eastAsia="x-none"/>
        </w:rPr>
        <w:t xml:space="preserve"> Regulamentul (UE) 2023/2832 al Comisiei din 13 decembrie 2023 privind aplicarea articolelor 107 și 108 din Tratatul privind funcționarea Uniunii Europene în cazul ajutoarelor de minimis acordate întreprinderilor care prestează servicii de interes economic general (JO L, 2023/2832, 15.12.2023, ELI: </w:t>
      </w:r>
      <w:hyperlink r:id="rId1" w:history="1">
        <w:r w:rsidRPr="00BC5FE7">
          <w:rPr>
            <w:rStyle w:val="Hyperlink"/>
            <w:sz w:val="20"/>
            <w:szCs w:val="20"/>
            <w:lang w:eastAsia="x-none"/>
          </w:rPr>
          <w:t>http://data.europa.eu/eli/reg/2023/2832/oj</w:t>
        </w:r>
      </w:hyperlink>
      <w:r w:rsidRPr="0035629F">
        <w:rPr>
          <w:sz w:val="20"/>
          <w:szCs w:val="20"/>
          <w:lang w:eastAsia="x-none"/>
        </w:rPr>
        <w:t>).</w:t>
      </w:r>
      <w:r>
        <w:rPr>
          <w:sz w:val="20"/>
          <w:szCs w:val="20"/>
          <w:lang w:eastAsia="x-none"/>
        </w:rPr>
        <w:t xml:space="preserve"> </w:t>
      </w:r>
    </w:p>
  </w:footnote>
  <w:footnote w:id="4">
    <w:p w14:paraId="31D88E89" w14:textId="77777777" w:rsidR="0035629F" w:rsidRPr="0035629F" w:rsidRDefault="0035629F" w:rsidP="00E32612">
      <w:pPr>
        <w:adjustRightInd w:val="0"/>
        <w:spacing w:before="120" w:after="120" w:line="260" w:lineRule="exact"/>
        <w:ind w:left="567" w:hanging="141"/>
        <w:jc w:val="both"/>
      </w:pPr>
      <w:r w:rsidRPr="0035629F">
        <w:rPr>
          <w:sz w:val="20"/>
          <w:szCs w:val="20"/>
          <w:lang w:eastAsia="x-none"/>
        </w:rPr>
        <w:footnoteRef/>
      </w:r>
      <w:r w:rsidRPr="0035629F">
        <w:rPr>
          <w:sz w:val="20"/>
          <w:szCs w:val="20"/>
          <w:lang w:eastAsia="x-none"/>
        </w:rPr>
        <w:t xml:space="preserve"> Regulamentul (UE) nr. 1408/2013 al Comisiei din 18 decembrie 2013 privind aplicarea articolelor 107 și 108 din Tratatul privind funcționarea Uniunii Europene ajutoarelor de </w:t>
      </w:r>
      <w:r w:rsidRPr="0035629F">
        <w:rPr>
          <w:sz w:val="20"/>
          <w:szCs w:val="20"/>
          <w:lang w:eastAsia="x-none"/>
        </w:rPr>
        <w:t>minimis în sectorul agricol (JO L 352, 24.12.2013, p. 9).</w:t>
      </w:r>
    </w:p>
  </w:footnote>
  <w:footnote w:id="5">
    <w:p w14:paraId="5BE0FE33" w14:textId="77777777" w:rsidR="0035629F" w:rsidRPr="0035629F" w:rsidRDefault="0035629F" w:rsidP="00E32612">
      <w:pPr>
        <w:adjustRightInd w:val="0"/>
        <w:spacing w:before="120" w:after="120" w:line="260" w:lineRule="exact"/>
        <w:ind w:left="567" w:hanging="141"/>
        <w:jc w:val="both"/>
        <w:rPr>
          <w:sz w:val="20"/>
          <w:szCs w:val="20"/>
          <w:lang w:eastAsia="x-none"/>
        </w:rPr>
      </w:pPr>
      <w:r w:rsidRPr="0035629F">
        <w:rPr>
          <w:sz w:val="20"/>
          <w:szCs w:val="20"/>
          <w:lang w:eastAsia="x-none"/>
        </w:rPr>
        <w:footnoteRef/>
      </w:r>
      <w:r w:rsidRPr="0035629F">
        <w:rPr>
          <w:sz w:val="20"/>
          <w:szCs w:val="20"/>
          <w:lang w:eastAsia="x-none"/>
        </w:rPr>
        <w:t xml:space="preserve"> Regulamentul (UE) nr. </w:t>
      </w:r>
      <w:r w:rsidRPr="0035629F">
        <w:rPr>
          <w:sz w:val="20"/>
          <w:szCs w:val="20"/>
          <w:lang w:eastAsia="x-none"/>
        </w:rPr>
        <w:t>717/2014 al Comisiei din 27 iunie 2014 privind aplicarea articolelor 107 și 108 din Tratatul privind funcționarea Uniunii Europene ajutoarelor de minimis în sectorul pescuitului și acvaculturii (JO L 190, 28.6.2014, p. 45).</w:t>
      </w:r>
    </w:p>
    <w:p w14:paraId="6184E1F6" w14:textId="77777777" w:rsidR="0035629F" w:rsidRPr="0035629F" w:rsidRDefault="0035629F">
      <w:pPr>
        <w:pStyle w:val="Textnotdesubsol"/>
        <w:rPr>
          <w:lang w:val="ro-RO"/>
        </w:rPr>
      </w:pPr>
    </w:p>
  </w:footnote>
  <w:footnote w:id="6">
    <w:p w14:paraId="41DD88BD" w14:textId="77777777" w:rsidR="00EB0C00" w:rsidRPr="00E32612" w:rsidRDefault="00EB0C00" w:rsidP="00E32612">
      <w:pPr>
        <w:pStyle w:val="Textnotdesubsol"/>
        <w:ind w:left="567" w:hanging="141"/>
        <w:rPr>
          <w:lang w:val="ro-RO"/>
        </w:rPr>
      </w:pPr>
      <w:r w:rsidRPr="00E32612">
        <w:rPr>
          <w:rStyle w:val="Referinnotdesubsol"/>
          <w:rFonts w:ascii="Times New Roman" w:hAnsi="Times New Roman"/>
          <w:sz w:val="20"/>
        </w:rPr>
        <w:footnoteRef/>
      </w:r>
      <w:r w:rsidRPr="00E32612">
        <w:rPr>
          <w:lang w:val="it-IT"/>
        </w:rPr>
        <w:t xml:space="preserve"> </w:t>
      </w:r>
      <w:r w:rsidRPr="00E32612">
        <w:rPr>
          <w:lang w:val="ro-RO"/>
        </w:rPr>
        <w:t>Valoarea sumei forfetare a fost calculată la nivelul taxelor totale încasate de stat pentru două salarii minime pe economie la nivelul lunii octombrie 2024, pe o perioadă de 24 de luni.</w:t>
      </w:r>
    </w:p>
  </w:footnote>
  <w:footnote w:id="7">
    <w:p w14:paraId="6AD3837D" w14:textId="77777777" w:rsidR="00EB0C00" w:rsidRPr="00E32612" w:rsidRDefault="00EB0C00" w:rsidP="00E32612">
      <w:pPr>
        <w:pStyle w:val="Textnotdesubsol"/>
        <w:spacing w:after="0"/>
        <w:ind w:left="567" w:hanging="141"/>
        <w:rPr>
          <w:lang w:val="ro-RO"/>
        </w:rPr>
      </w:pPr>
      <w:r w:rsidRPr="00E32612">
        <w:rPr>
          <w:rStyle w:val="Referinnotdesubsol"/>
          <w:rFonts w:ascii="Times New Roman" w:hAnsi="Times New Roman"/>
          <w:sz w:val="20"/>
        </w:rPr>
        <w:footnoteRef/>
      </w:r>
      <w:r w:rsidRPr="00E32612">
        <w:rPr>
          <w:lang w:val="it-IT"/>
        </w:rPr>
        <w:t xml:space="preserve"> </w:t>
      </w:r>
      <w:r w:rsidRPr="00E32612">
        <w:rPr>
          <w:lang w:val="it-IT"/>
        </w:rPr>
        <w:t>În favoarea beneficiarului, v</w:t>
      </w:r>
      <w:r w:rsidRPr="00E32612">
        <w:rPr>
          <w:lang w:val="ro-RO"/>
        </w:rPr>
        <w:t xml:space="preserve">aloarea maximă eligibilă a cheltuielilor de </w:t>
      </w:r>
      <w:r w:rsidRPr="000A1DB2">
        <w:rPr>
          <w:lang w:val="ro-RO"/>
        </w:rPr>
        <w:t xml:space="preserve">consultanță a fost plafonată la </w:t>
      </w:r>
      <w:r w:rsidR="001A240D" w:rsidRPr="000A1DB2">
        <w:rPr>
          <w:lang w:val="ro-RO"/>
        </w:rPr>
        <w:t>10.000 lei.</w:t>
      </w:r>
    </w:p>
  </w:footnote>
  <w:footnote w:id="8">
    <w:p w14:paraId="4F684187" w14:textId="77777777" w:rsidR="00EB0C00" w:rsidRPr="00E32612" w:rsidRDefault="00EB0C00" w:rsidP="00E32612">
      <w:pPr>
        <w:pStyle w:val="Textnotdesubsol"/>
        <w:spacing w:after="0"/>
        <w:ind w:left="567" w:hanging="141"/>
        <w:rPr>
          <w:lang w:val="ro-RO"/>
        </w:rPr>
      </w:pPr>
      <w:r w:rsidRPr="00E32612">
        <w:rPr>
          <w:rStyle w:val="Referinnotdesubsol"/>
          <w:rFonts w:ascii="Times New Roman" w:hAnsi="Times New Roman"/>
          <w:sz w:val="20"/>
        </w:rPr>
        <w:footnoteRef/>
      </w:r>
      <w:r w:rsidRPr="00E32612">
        <w:rPr>
          <w:lang w:val="ro-RO"/>
        </w:rPr>
        <w:t xml:space="preserve"> </w:t>
      </w:r>
      <w:r w:rsidR="00600D78" w:rsidRPr="00E32612">
        <w:rPr>
          <w:lang w:val="ro-RO"/>
        </w:rPr>
        <w:t>Valoarea maximă de 500 de lei pentru două plăcuțe (indoor/outdoor) de publicitate a programului a fost aproximată după prețul mediu al pieții.</w:t>
      </w:r>
    </w:p>
  </w:footnote>
  <w:footnote w:id="9">
    <w:p w14:paraId="6DA6C044" w14:textId="77777777" w:rsidR="0036050A" w:rsidRPr="00E32612" w:rsidRDefault="0036050A" w:rsidP="00E32612">
      <w:pPr>
        <w:pStyle w:val="Textnotdesubsol"/>
        <w:spacing w:after="0"/>
        <w:ind w:left="567" w:hanging="141"/>
        <w:rPr>
          <w:lang w:val="ro-RO"/>
        </w:rPr>
      </w:pPr>
      <w:r w:rsidRPr="00E32612">
        <w:rPr>
          <w:rStyle w:val="Referinnotdesubsol"/>
          <w:rFonts w:ascii="Times New Roman" w:hAnsi="Times New Roman"/>
          <w:sz w:val="20"/>
        </w:rPr>
        <w:footnoteRef/>
      </w:r>
      <w:r w:rsidRPr="00E32612">
        <w:rPr>
          <w:lang w:val="ro-RO"/>
        </w:rPr>
        <w:t xml:space="preserve"> </w:t>
      </w:r>
      <w:r w:rsidRPr="00E32612">
        <w:rPr>
          <w:lang w:val="ro-RO"/>
        </w:rPr>
        <w:t xml:space="preserve">Valoarea maximă reprezintă costul aproximativ al unui autoturism, marcă autohtonă, fără TVA.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220A6" w14:textId="77777777" w:rsidR="00E73B60" w:rsidRDefault="00E73B60">
    <w:pPr>
      <w:pStyle w:val="Antet"/>
      <w:jc w:val="right"/>
      <w:rPr>
        <w:lang w:val="ro-RO"/>
      </w:rPr>
    </w:pPr>
    <w:r>
      <w:rPr>
        <w:b/>
        <w:bCs/>
        <w:lang w:val="ro-RO"/>
      </w:rPr>
      <w:t>ANEXA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880"/>
    <w:multiLevelType w:val="hybridMultilevel"/>
    <w:tmpl w:val="E1202CD4"/>
    <w:lvl w:ilvl="0" w:tplc="27D20E64">
      <w:start w:val="1"/>
      <w:numFmt w:val="decimal"/>
      <w:lvlText w:val="10.%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570A90"/>
    <w:multiLevelType w:val="multilevel"/>
    <w:tmpl w:val="B2587400"/>
    <w:lvl w:ilvl="0">
      <w:start w:val="6"/>
      <w:numFmt w:val="decimal"/>
      <w:lvlText w:val="%1."/>
      <w:lvlJc w:val="left"/>
      <w:pPr>
        <w:ind w:left="540" w:hanging="540"/>
      </w:pPr>
      <w:rPr>
        <w:rFonts w:hint="default"/>
      </w:rPr>
    </w:lvl>
    <w:lvl w:ilvl="1">
      <w:start w:val="3"/>
      <w:numFmt w:val="decimal"/>
      <w:lvlText w:val="%1.%2."/>
      <w:lvlJc w:val="left"/>
      <w:pPr>
        <w:ind w:left="1260" w:hanging="540"/>
      </w:pPr>
      <w:rPr>
        <w:rFonts w:hint="default"/>
      </w:rPr>
    </w:lvl>
    <w:lvl w:ilvl="2">
      <w:start w:val="4"/>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5A670E4"/>
    <w:multiLevelType w:val="hybridMultilevel"/>
    <w:tmpl w:val="2B12DC82"/>
    <w:lvl w:ilvl="0" w:tplc="1722D0A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47505E"/>
    <w:multiLevelType w:val="multilevel"/>
    <w:tmpl w:val="E9DAD2E2"/>
    <w:lvl w:ilvl="0">
      <w:start w:val="1"/>
      <w:numFmt w:val="decimal"/>
      <w:lvlText w:val="%1."/>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85018F6"/>
    <w:multiLevelType w:val="hybridMultilevel"/>
    <w:tmpl w:val="4C90BF60"/>
    <w:lvl w:ilvl="0" w:tplc="3AF06A4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5A351F"/>
    <w:multiLevelType w:val="hybridMultilevel"/>
    <w:tmpl w:val="71788ACE"/>
    <w:lvl w:ilvl="0" w:tplc="04090017">
      <w:start w:val="1"/>
      <w:numFmt w:val="lowerLetter"/>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972C9E"/>
    <w:multiLevelType w:val="hybridMultilevel"/>
    <w:tmpl w:val="B75853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F333A8"/>
    <w:multiLevelType w:val="hybridMultilevel"/>
    <w:tmpl w:val="FE582DEE"/>
    <w:lvl w:ilvl="0" w:tplc="0CEAF1E0">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3653CF1"/>
    <w:multiLevelType w:val="hybridMultilevel"/>
    <w:tmpl w:val="543255CA"/>
    <w:lvl w:ilvl="0" w:tplc="0809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13B36737"/>
    <w:multiLevelType w:val="hybridMultilevel"/>
    <w:tmpl w:val="9EE8D9F4"/>
    <w:lvl w:ilvl="0" w:tplc="36B2D6CE">
      <w:start w:val="1"/>
      <w:numFmt w:val="decimal"/>
      <w:lvlText w:val="15.%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E7448F"/>
    <w:multiLevelType w:val="hybridMultilevel"/>
    <w:tmpl w:val="1708DA44"/>
    <w:lvl w:ilvl="0" w:tplc="D1BA886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D449BD"/>
    <w:multiLevelType w:val="hybridMultilevel"/>
    <w:tmpl w:val="315AD402"/>
    <w:lvl w:ilvl="0" w:tplc="F5D69E28">
      <w:start w:val="1"/>
      <w:numFmt w:val="decimal"/>
      <w:lvlText w:val="8.%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7BD538E"/>
    <w:multiLevelType w:val="hybridMultilevel"/>
    <w:tmpl w:val="375C1564"/>
    <w:lvl w:ilvl="0" w:tplc="15B89DA0">
      <w:start w:val="1"/>
      <w:numFmt w:val="decimal"/>
      <w:lvlText w:val="7.%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630729"/>
    <w:multiLevelType w:val="hybridMultilevel"/>
    <w:tmpl w:val="190643D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1AC24DBC"/>
    <w:multiLevelType w:val="multilevel"/>
    <w:tmpl w:val="565A5662"/>
    <w:lvl w:ilvl="0">
      <w:start w:val="7"/>
      <w:numFmt w:val="decimal"/>
      <w:lvlText w:val="%1"/>
      <w:lvlJc w:val="left"/>
      <w:pPr>
        <w:ind w:left="360" w:hanging="360"/>
      </w:pPr>
      <w:rPr>
        <w:rFonts w:hint="default"/>
      </w:rPr>
    </w:lvl>
    <w:lvl w:ilvl="1">
      <w:start w:val="1"/>
      <w:numFmt w:val="decimal"/>
      <w:lvlText w:val="%1.%2"/>
      <w:lvlJc w:val="left"/>
      <w:pPr>
        <w:ind w:left="900" w:hanging="360"/>
      </w:pPr>
      <w:rPr>
        <w:rFonts w:hint="default"/>
        <w:b/>
        <w:bCs w:val="0"/>
        <w:color w:val="auto"/>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5" w15:restartNumberingAfterBreak="0">
    <w:nsid w:val="1ECD678E"/>
    <w:multiLevelType w:val="hybridMultilevel"/>
    <w:tmpl w:val="EF3A1CD6"/>
    <w:lvl w:ilvl="0" w:tplc="1840C104">
      <w:start w:val="1"/>
      <w:numFmt w:val="decimal"/>
      <w:lvlText w:val="17.%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1557E07"/>
    <w:multiLevelType w:val="hybridMultilevel"/>
    <w:tmpl w:val="CACCA1CA"/>
    <w:lvl w:ilvl="0" w:tplc="04090017">
      <w:start w:val="1"/>
      <w:numFmt w:val="lowerLetter"/>
      <w:lvlText w:val="%1)"/>
      <w:lvlJc w:val="left"/>
      <w:pPr>
        <w:ind w:left="1080" w:hanging="360"/>
      </w:pPr>
      <w:rPr>
        <w:rFonts w:hint="default"/>
      </w:rPr>
    </w:lvl>
    <w:lvl w:ilvl="1" w:tplc="8C74E500">
      <w:start w:val="1"/>
      <w:numFmt w:val="lowerRoman"/>
      <w:lvlText w:val="%2)"/>
      <w:lvlJc w:val="left"/>
      <w:pPr>
        <w:ind w:left="2520" w:hanging="720"/>
      </w:pPr>
      <w:rPr>
        <w:rFonts w:hint="default"/>
        <w:b/>
      </w:rPr>
    </w:lvl>
    <w:lvl w:ilvl="2" w:tplc="674094E8">
      <w:start w:val="1"/>
      <w:numFmt w:val="decimal"/>
      <w:lvlText w:val="(%3)"/>
      <w:lvlJc w:val="left"/>
      <w:pPr>
        <w:ind w:left="3120" w:hanging="420"/>
      </w:pPr>
      <w:rPr>
        <w:rFonts w:hint="default"/>
        <w:b/>
        <w:bCs w:val="0"/>
      </w:r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17" w15:restartNumberingAfterBreak="0">
    <w:nsid w:val="23274565"/>
    <w:multiLevelType w:val="hybridMultilevel"/>
    <w:tmpl w:val="17661366"/>
    <w:lvl w:ilvl="0" w:tplc="674094E8">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49B10E7"/>
    <w:multiLevelType w:val="multilevel"/>
    <w:tmpl w:val="698219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4BA369E"/>
    <w:multiLevelType w:val="hybridMultilevel"/>
    <w:tmpl w:val="97B0CEBE"/>
    <w:lvl w:ilvl="0" w:tplc="97901C28">
      <w:start w:val="1"/>
      <w:numFmt w:val="bullet"/>
      <w:lvlText w:val="-"/>
      <w:lvlJc w:val="left"/>
      <w:pPr>
        <w:tabs>
          <w:tab w:val="num" w:pos="720"/>
        </w:tabs>
        <w:ind w:left="720" w:hanging="360"/>
      </w:pPr>
      <w:rPr>
        <w:rFonts w:ascii="Times New Roman" w:eastAsia="Times New Roman" w:hAnsi="Times New Roman" w:cs="Times New Roman"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E46815"/>
    <w:multiLevelType w:val="multilevel"/>
    <w:tmpl w:val="656E899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6A4287B"/>
    <w:multiLevelType w:val="hybridMultilevel"/>
    <w:tmpl w:val="0B90F206"/>
    <w:lvl w:ilvl="0" w:tplc="F7FC3CC2">
      <w:start w:val="9"/>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79F370E"/>
    <w:multiLevelType w:val="hybridMultilevel"/>
    <w:tmpl w:val="B49C6502"/>
    <w:lvl w:ilvl="0" w:tplc="E48440C8">
      <w:start w:val="1"/>
      <w:numFmt w:val="upperRoman"/>
      <w:lvlText w:val="%1."/>
      <w:lvlJc w:val="left"/>
      <w:pPr>
        <w:ind w:left="1440" w:hanging="72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3" w15:restartNumberingAfterBreak="0">
    <w:nsid w:val="29502B47"/>
    <w:multiLevelType w:val="hybridMultilevel"/>
    <w:tmpl w:val="F21E2578"/>
    <w:lvl w:ilvl="0" w:tplc="E63AC69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29D91BF8"/>
    <w:multiLevelType w:val="multilevel"/>
    <w:tmpl w:val="42AAC78E"/>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2F218F4"/>
    <w:multiLevelType w:val="hybridMultilevel"/>
    <w:tmpl w:val="5B1EF364"/>
    <w:lvl w:ilvl="0" w:tplc="6D166548">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334A677D"/>
    <w:multiLevelType w:val="hybridMultilevel"/>
    <w:tmpl w:val="B82E57F6"/>
    <w:lvl w:ilvl="0" w:tplc="0CEAF1E0">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58C70E2"/>
    <w:multiLevelType w:val="hybridMultilevel"/>
    <w:tmpl w:val="B3822DF4"/>
    <w:lvl w:ilvl="0" w:tplc="0409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35A77837"/>
    <w:multiLevelType w:val="hybridMultilevel"/>
    <w:tmpl w:val="F8383802"/>
    <w:lvl w:ilvl="0" w:tplc="FFFFFFFF">
      <w:start w:val="1"/>
      <w:numFmt w:val="decimal"/>
      <w:lvlText w:val="14.%1"/>
      <w:lvlJc w:val="left"/>
      <w:pPr>
        <w:ind w:left="720" w:hanging="360"/>
      </w:pPr>
      <w:rPr>
        <w:rFonts w:hint="default"/>
      </w:rPr>
    </w:lvl>
    <w:lvl w:ilvl="1" w:tplc="E9945782">
      <w:start w:val="1"/>
      <w:numFmt w:val="decimal"/>
      <w:lvlText w:val="14.%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6C3272C"/>
    <w:multiLevelType w:val="hybridMultilevel"/>
    <w:tmpl w:val="1CD67F08"/>
    <w:lvl w:ilvl="0" w:tplc="A75624CC">
      <w:start w:val="1"/>
      <w:numFmt w:val="decimal"/>
      <w:lvlText w:val="%1."/>
      <w:lvlJc w:val="left"/>
      <w:pPr>
        <w:tabs>
          <w:tab w:val="num" w:pos="720"/>
        </w:tabs>
        <w:ind w:left="720" w:hanging="360"/>
      </w:pPr>
      <w:rPr>
        <w:rFonts w:hint="default"/>
      </w:rPr>
    </w:lvl>
    <w:lvl w:ilvl="1" w:tplc="04180019" w:tentative="1">
      <w:start w:val="1"/>
      <w:numFmt w:val="lowerLetter"/>
      <w:lvlText w:val="%2."/>
      <w:lvlJc w:val="left"/>
      <w:pPr>
        <w:tabs>
          <w:tab w:val="num" w:pos="1440"/>
        </w:tabs>
        <w:ind w:left="1440" w:hanging="360"/>
      </w:pPr>
    </w:lvl>
    <w:lvl w:ilvl="2" w:tplc="0418001B" w:tentative="1">
      <w:start w:val="1"/>
      <w:numFmt w:val="lowerRoman"/>
      <w:lvlText w:val="%3."/>
      <w:lvlJc w:val="right"/>
      <w:pPr>
        <w:tabs>
          <w:tab w:val="num" w:pos="2160"/>
        </w:tabs>
        <w:ind w:left="2160" w:hanging="180"/>
      </w:pPr>
    </w:lvl>
    <w:lvl w:ilvl="3" w:tplc="0418000F" w:tentative="1">
      <w:start w:val="1"/>
      <w:numFmt w:val="decimal"/>
      <w:lvlText w:val="%4."/>
      <w:lvlJc w:val="left"/>
      <w:pPr>
        <w:tabs>
          <w:tab w:val="num" w:pos="2880"/>
        </w:tabs>
        <w:ind w:left="2880" w:hanging="360"/>
      </w:pPr>
    </w:lvl>
    <w:lvl w:ilvl="4" w:tplc="04180019" w:tentative="1">
      <w:start w:val="1"/>
      <w:numFmt w:val="lowerLetter"/>
      <w:lvlText w:val="%5."/>
      <w:lvlJc w:val="left"/>
      <w:pPr>
        <w:tabs>
          <w:tab w:val="num" w:pos="3600"/>
        </w:tabs>
        <w:ind w:left="3600" w:hanging="360"/>
      </w:pPr>
    </w:lvl>
    <w:lvl w:ilvl="5" w:tplc="0418001B" w:tentative="1">
      <w:start w:val="1"/>
      <w:numFmt w:val="lowerRoman"/>
      <w:lvlText w:val="%6."/>
      <w:lvlJc w:val="right"/>
      <w:pPr>
        <w:tabs>
          <w:tab w:val="num" w:pos="4320"/>
        </w:tabs>
        <w:ind w:left="4320" w:hanging="180"/>
      </w:pPr>
    </w:lvl>
    <w:lvl w:ilvl="6" w:tplc="0418000F" w:tentative="1">
      <w:start w:val="1"/>
      <w:numFmt w:val="decimal"/>
      <w:lvlText w:val="%7."/>
      <w:lvlJc w:val="left"/>
      <w:pPr>
        <w:tabs>
          <w:tab w:val="num" w:pos="5040"/>
        </w:tabs>
        <w:ind w:left="5040" w:hanging="360"/>
      </w:pPr>
    </w:lvl>
    <w:lvl w:ilvl="7" w:tplc="04180019" w:tentative="1">
      <w:start w:val="1"/>
      <w:numFmt w:val="lowerLetter"/>
      <w:lvlText w:val="%8."/>
      <w:lvlJc w:val="left"/>
      <w:pPr>
        <w:tabs>
          <w:tab w:val="num" w:pos="5760"/>
        </w:tabs>
        <w:ind w:left="5760" w:hanging="360"/>
      </w:pPr>
    </w:lvl>
    <w:lvl w:ilvl="8" w:tplc="0418001B" w:tentative="1">
      <w:start w:val="1"/>
      <w:numFmt w:val="lowerRoman"/>
      <w:lvlText w:val="%9."/>
      <w:lvlJc w:val="right"/>
      <w:pPr>
        <w:tabs>
          <w:tab w:val="num" w:pos="6480"/>
        </w:tabs>
        <w:ind w:left="6480" w:hanging="180"/>
      </w:pPr>
    </w:lvl>
  </w:abstractNum>
  <w:abstractNum w:abstractNumId="30" w15:restartNumberingAfterBreak="0">
    <w:nsid w:val="3837683D"/>
    <w:multiLevelType w:val="hybridMultilevel"/>
    <w:tmpl w:val="90E29CE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941440D"/>
    <w:multiLevelType w:val="hybridMultilevel"/>
    <w:tmpl w:val="012C6F58"/>
    <w:lvl w:ilvl="0" w:tplc="999C9ED0">
      <w:start w:val="1"/>
      <w:numFmt w:val="lowerLetter"/>
      <w:lvlText w:val="%1)"/>
      <w:lvlJc w:val="left"/>
      <w:pPr>
        <w:ind w:left="1080" w:hanging="360"/>
      </w:pPr>
      <w:rPr>
        <w:rFonts w:hint="default"/>
      </w:rPr>
    </w:lvl>
    <w:lvl w:ilvl="1" w:tplc="0C52263A">
      <w:start w:val="1"/>
      <w:numFmt w:val="decimal"/>
      <w:lvlText w:val="(%2)"/>
      <w:lvlJc w:val="left"/>
      <w:pPr>
        <w:ind w:left="1800" w:hanging="360"/>
      </w:pPr>
      <w:rPr>
        <w:rFonts w:hint="default"/>
        <w:b/>
        <w:bCs/>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397156C6"/>
    <w:multiLevelType w:val="hybridMultilevel"/>
    <w:tmpl w:val="C18A7EE8"/>
    <w:lvl w:ilvl="0" w:tplc="17EE47AA">
      <w:start w:val="1"/>
      <w:numFmt w:val="lowerLetter"/>
      <w:pStyle w:val="NormalJustified"/>
      <w:lvlText w:val="%1)"/>
      <w:lvlJc w:val="left"/>
      <w:pPr>
        <w:tabs>
          <w:tab w:val="num" w:pos="900"/>
        </w:tabs>
        <w:ind w:left="900" w:hanging="360"/>
      </w:pPr>
      <w:rPr>
        <w:rFonts w:hint="default"/>
        <w:b/>
        <w:bCs w:val="0"/>
        <w:color w:val="auto"/>
        <w:sz w:val="22"/>
        <w:szCs w:val="22"/>
      </w:rPr>
    </w:lvl>
    <w:lvl w:ilvl="1" w:tplc="04090019">
      <w:start w:val="1"/>
      <w:numFmt w:val="lowerLetter"/>
      <w:lvlText w:val="%2."/>
      <w:lvlJc w:val="left"/>
      <w:pPr>
        <w:tabs>
          <w:tab w:val="num" w:pos="648"/>
        </w:tabs>
        <w:ind w:left="648" w:hanging="360"/>
      </w:pPr>
    </w:lvl>
    <w:lvl w:ilvl="2" w:tplc="0409001B">
      <w:start w:val="1"/>
      <w:numFmt w:val="lowerRoman"/>
      <w:lvlText w:val="%3."/>
      <w:lvlJc w:val="right"/>
      <w:pPr>
        <w:tabs>
          <w:tab w:val="num" w:pos="1368"/>
        </w:tabs>
        <w:ind w:left="1368" w:hanging="180"/>
      </w:pPr>
    </w:lvl>
    <w:lvl w:ilvl="3" w:tplc="0409000F">
      <w:start w:val="1"/>
      <w:numFmt w:val="decimal"/>
      <w:lvlText w:val="%4."/>
      <w:lvlJc w:val="left"/>
      <w:pPr>
        <w:tabs>
          <w:tab w:val="num" w:pos="2088"/>
        </w:tabs>
        <w:ind w:left="2088" w:hanging="360"/>
      </w:pPr>
    </w:lvl>
    <w:lvl w:ilvl="4" w:tplc="04090019">
      <w:start w:val="1"/>
      <w:numFmt w:val="lowerLetter"/>
      <w:lvlText w:val="%5."/>
      <w:lvlJc w:val="left"/>
      <w:pPr>
        <w:tabs>
          <w:tab w:val="num" w:pos="2808"/>
        </w:tabs>
        <w:ind w:left="2808" w:hanging="360"/>
      </w:pPr>
    </w:lvl>
    <w:lvl w:ilvl="5" w:tplc="0409001B" w:tentative="1">
      <w:start w:val="1"/>
      <w:numFmt w:val="lowerRoman"/>
      <w:lvlText w:val="%6."/>
      <w:lvlJc w:val="right"/>
      <w:pPr>
        <w:tabs>
          <w:tab w:val="num" w:pos="3528"/>
        </w:tabs>
        <w:ind w:left="3528" w:hanging="180"/>
      </w:pPr>
    </w:lvl>
    <w:lvl w:ilvl="6" w:tplc="0409000F" w:tentative="1">
      <w:start w:val="1"/>
      <w:numFmt w:val="decimal"/>
      <w:lvlText w:val="%7."/>
      <w:lvlJc w:val="left"/>
      <w:pPr>
        <w:tabs>
          <w:tab w:val="num" w:pos="4248"/>
        </w:tabs>
        <w:ind w:left="4248" w:hanging="360"/>
      </w:pPr>
    </w:lvl>
    <w:lvl w:ilvl="7" w:tplc="04090019" w:tentative="1">
      <w:start w:val="1"/>
      <w:numFmt w:val="lowerLetter"/>
      <w:lvlText w:val="%8."/>
      <w:lvlJc w:val="left"/>
      <w:pPr>
        <w:tabs>
          <w:tab w:val="num" w:pos="4968"/>
        </w:tabs>
        <w:ind w:left="4968" w:hanging="360"/>
      </w:pPr>
    </w:lvl>
    <w:lvl w:ilvl="8" w:tplc="0409001B" w:tentative="1">
      <w:start w:val="1"/>
      <w:numFmt w:val="lowerRoman"/>
      <w:lvlText w:val="%9."/>
      <w:lvlJc w:val="right"/>
      <w:pPr>
        <w:tabs>
          <w:tab w:val="num" w:pos="5688"/>
        </w:tabs>
        <w:ind w:left="5688" w:hanging="180"/>
      </w:pPr>
    </w:lvl>
  </w:abstractNum>
  <w:abstractNum w:abstractNumId="33" w15:restartNumberingAfterBreak="0">
    <w:nsid w:val="39F529E2"/>
    <w:multiLevelType w:val="hybridMultilevel"/>
    <w:tmpl w:val="69181BEC"/>
    <w:lvl w:ilvl="0" w:tplc="885A8CB6">
      <w:start w:val="1"/>
      <w:numFmt w:val="decimal"/>
      <w:lvlText w:val="(%1)"/>
      <w:lvlJc w:val="left"/>
      <w:pPr>
        <w:ind w:left="1350" w:hanging="360"/>
      </w:pPr>
      <w:rPr>
        <w:rFonts w:hint="default"/>
        <w:b/>
        <w:bCs/>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34" w15:restartNumberingAfterBreak="0">
    <w:nsid w:val="3BA27369"/>
    <w:multiLevelType w:val="multilevel"/>
    <w:tmpl w:val="6406D4CC"/>
    <w:lvl w:ilvl="0">
      <w:start w:val="1"/>
      <w:numFmt w:val="upperRoman"/>
      <w:lvlText w:val="%1."/>
      <w:lvlJc w:val="left"/>
      <w:pPr>
        <w:ind w:left="1080" w:hanging="72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3CEF5406"/>
    <w:multiLevelType w:val="hybridMultilevel"/>
    <w:tmpl w:val="9D1CA0DA"/>
    <w:lvl w:ilvl="0" w:tplc="0000000C">
      <w:start w:val="1"/>
      <w:numFmt w:val="decimal"/>
      <w:lvlText w:val="(%1)"/>
      <w:lvlJc w:val="left"/>
      <w:pPr>
        <w:ind w:left="720" w:hanging="360"/>
      </w:pPr>
      <w:rPr>
        <w:rFonts w:hint="default"/>
        <w:lang w:val="ro-R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D496270"/>
    <w:multiLevelType w:val="hybridMultilevel"/>
    <w:tmpl w:val="0D9A4376"/>
    <w:lvl w:ilvl="0" w:tplc="6F28E7E6">
      <w:start w:val="1"/>
      <w:numFmt w:val="decimal"/>
      <w:lvlText w:val="(%1)"/>
      <w:lvlJc w:val="left"/>
      <w:pPr>
        <w:ind w:left="1080" w:hanging="360"/>
      </w:pPr>
      <w:rPr>
        <w:rFonts w:hint="default"/>
        <w:b/>
        <w:bCs/>
        <w:i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3D551408"/>
    <w:multiLevelType w:val="hybridMultilevel"/>
    <w:tmpl w:val="D20A83A8"/>
    <w:lvl w:ilvl="0" w:tplc="404AB38C">
      <w:start w:val="1"/>
      <w:numFmt w:val="decimal"/>
      <w:lvlText w:val="(%1)"/>
      <w:lvlJc w:val="left"/>
      <w:pPr>
        <w:ind w:left="1095" w:hanging="375"/>
      </w:pPr>
      <w:rPr>
        <w:rFonts w:hint="default"/>
        <w:b/>
        <w:bCs/>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F957D12"/>
    <w:multiLevelType w:val="hybridMultilevel"/>
    <w:tmpl w:val="8B604522"/>
    <w:lvl w:ilvl="0" w:tplc="A0463FCE">
      <w:start w:val="1"/>
      <w:numFmt w:val="lowerLetter"/>
      <w:lvlText w:val="%1)"/>
      <w:lvlJc w:val="left"/>
      <w:pPr>
        <w:ind w:left="1440" w:hanging="720"/>
      </w:pPr>
      <w:rPr>
        <w:rFonts w:hint="default"/>
      </w:rPr>
    </w:lvl>
    <w:lvl w:ilvl="1" w:tplc="AACE17D8">
      <w:start w:val="1"/>
      <w:numFmt w:val="decimal"/>
      <w:lvlText w:val="(%2)"/>
      <w:lvlJc w:val="left"/>
      <w:pPr>
        <w:ind w:left="1800" w:hanging="360"/>
      </w:pPr>
      <w:rPr>
        <w:rFonts w:hint="default"/>
        <w:b/>
        <w:bCs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0BF11AE"/>
    <w:multiLevelType w:val="hybridMultilevel"/>
    <w:tmpl w:val="C95C5E4E"/>
    <w:lvl w:ilvl="0" w:tplc="0409000F">
      <w:start w:val="1"/>
      <w:numFmt w:val="decimal"/>
      <w:lvlText w:val="%1."/>
      <w:lvlJc w:val="left"/>
      <w:pPr>
        <w:tabs>
          <w:tab w:val="num" w:pos="720"/>
        </w:tabs>
        <w:ind w:left="720" w:hanging="360"/>
      </w:pPr>
      <w:rPr>
        <w:rFonts w:hint="default"/>
      </w:rPr>
    </w:lvl>
    <w:lvl w:ilvl="1" w:tplc="2DD8FE2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411045CF"/>
    <w:multiLevelType w:val="hybridMultilevel"/>
    <w:tmpl w:val="CD56EEF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29D41EC"/>
    <w:multiLevelType w:val="hybridMultilevel"/>
    <w:tmpl w:val="3AC4F3F6"/>
    <w:lvl w:ilvl="0" w:tplc="97901C28">
      <w:start w:val="1"/>
      <w:numFmt w:val="bullet"/>
      <w:lvlText w:val="-"/>
      <w:lvlJc w:val="left"/>
      <w:pPr>
        <w:ind w:left="1260" w:hanging="360"/>
      </w:pPr>
      <w:rPr>
        <w:rFonts w:ascii="Times New Roman" w:eastAsia="Times New Roman" w:hAnsi="Times New Roman" w:cs="Times New Roman" w:hint="default"/>
      </w:rPr>
    </w:lvl>
    <w:lvl w:ilvl="1" w:tplc="C13E20CC">
      <w:start w:val="1"/>
      <w:numFmt w:val="decimal"/>
      <w:lvlText w:val="(%2)"/>
      <w:lvlJc w:val="left"/>
      <w:pPr>
        <w:ind w:left="1875" w:hanging="405"/>
      </w:pPr>
      <w:rPr>
        <w:rFonts w:hint="default"/>
        <w:b/>
        <w:bCs w:val="0"/>
      </w:rPr>
    </w:lvl>
    <w:lvl w:ilvl="2" w:tplc="FFFFFFFF" w:tentative="1">
      <w:start w:val="1"/>
      <w:numFmt w:val="lowerRoman"/>
      <w:lvlText w:val="%3."/>
      <w:lvlJc w:val="right"/>
      <w:pPr>
        <w:ind w:left="2550" w:hanging="180"/>
      </w:pPr>
    </w:lvl>
    <w:lvl w:ilvl="3" w:tplc="FFFFFFFF" w:tentative="1">
      <w:start w:val="1"/>
      <w:numFmt w:val="decimal"/>
      <w:lvlText w:val="%4."/>
      <w:lvlJc w:val="left"/>
      <w:pPr>
        <w:ind w:left="3270" w:hanging="360"/>
      </w:pPr>
    </w:lvl>
    <w:lvl w:ilvl="4" w:tplc="FFFFFFFF" w:tentative="1">
      <w:start w:val="1"/>
      <w:numFmt w:val="lowerLetter"/>
      <w:lvlText w:val="%5."/>
      <w:lvlJc w:val="left"/>
      <w:pPr>
        <w:ind w:left="3990" w:hanging="360"/>
      </w:pPr>
    </w:lvl>
    <w:lvl w:ilvl="5" w:tplc="FFFFFFFF" w:tentative="1">
      <w:start w:val="1"/>
      <w:numFmt w:val="lowerRoman"/>
      <w:lvlText w:val="%6."/>
      <w:lvlJc w:val="right"/>
      <w:pPr>
        <w:ind w:left="4710" w:hanging="180"/>
      </w:pPr>
    </w:lvl>
    <w:lvl w:ilvl="6" w:tplc="FFFFFFFF" w:tentative="1">
      <w:start w:val="1"/>
      <w:numFmt w:val="decimal"/>
      <w:lvlText w:val="%7."/>
      <w:lvlJc w:val="left"/>
      <w:pPr>
        <w:ind w:left="5430" w:hanging="360"/>
      </w:pPr>
    </w:lvl>
    <w:lvl w:ilvl="7" w:tplc="FFFFFFFF" w:tentative="1">
      <w:start w:val="1"/>
      <w:numFmt w:val="lowerLetter"/>
      <w:lvlText w:val="%8."/>
      <w:lvlJc w:val="left"/>
      <w:pPr>
        <w:ind w:left="6150" w:hanging="360"/>
      </w:pPr>
    </w:lvl>
    <w:lvl w:ilvl="8" w:tplc="FFFFFFFF" w:tentative="1">
      <w:start w:val="1"/>
      <w:numFmt w:val="lowerRoman"/>
      <w:lvlText w:val="%9."/>
      <w:lvlJc w:val="right"/>
      <w:pPr>
        <w:ind w:left="6870" w:hanging="180"/>
      </w:pPr>
    </w:lvl>
  </w:abstractNum>
  <w:abstractNum w:abstractNumId="42" w15:restartNumberingAfterBreak="0">
    <w:nsid w:val="4346083E"/>
    <w:multiLevelType w:val="hybridMultilevel"/>
    <w:tmpl w:val="D62E34EA"/>
    <w:lvl w:ilvl="0" w:tplc="6D166548">
      <w:start w:val="1"/>
      <w:numFmt w:val="bullet"/>
      <w:lvlText w:val="-"/>
      <w:lvlJc w:val="left"/>
      <w:pPr>
        <w:ind w:left="810" w:hanging="360"/>
      </w:pPr>
      <w:rPr>
        <w:rFonts w:ascii="Courier New" w:hAnsi="Courier New"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43" w15:restartNumberingAfterBreak="0">
    <w:nsid w:val="468633A7"/>
    <w:multiLevelType w:val="multilevel"/>
    <w:tmpl w:val="72722050"/>
    <w:lvl w:ilvl="0">
      <w:start w:val="6"/>
      <w:numFmt w:val="decimal"/>
      <w:lvlText w:val="%1."/>
      <w:lvlJc w:val="left"/>
      <w:pPr>
        <w:tabs>
          <w:tab w:val="num" w:pos="1080"/>
        </w:tabs>
        <w:ind w:left="1080" w:hanging="360"/>
      </w:pPr>
      <w:rPr>
        <w:rFonts w:hint="default"/>
        <w:b/>
      </w:rPr>
    </w:lvl>
    <w:lvl w:ilvl="1">
      <w:start w:val="1"/>
      <w:numFmt w:val="decimal"/>
      <w:isLgl/>
      <w:lvlText w:val="%1.%2."/>
      <w:lvlJc w:val="left"/>
      <w:pPr>
        <w:ind w:left="1170" w:hanging="45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44" w15:restartNumberingAfterBreak="0">
    <w:nsid w:val="47722D53"/>
    <w:multiLevelType w:val="hybridMultilevel"/>
    <w:tmpl w:val="47D07F48"/>
    <w:lvl w:ilvl="0" w:tplc="7DDE0DE0">
      <w:start w:val="1"/>
      <w:numFmt w:val="lowerLetter"/>
      <w:lvlText w:val="%1)"/>
      <w:lvlJc w:val="left"/>
      <w:pPr>
        <w:ind w:left="720" w:hanging="360"/>
      </w:pPr>
      <w:rPr>
        <w:strike w:val="0"/>
      </w:rPr>
    </w:lvl>
    <w:lvl w:ilvl="1" w:tplc="885A8CB6">
      <w:start w:val="1"/>
      <w:numFmt w:val="decimal"/>
      <w:lvlText w:val="(%2)"/>
      <w:lvlJc w:val="left"/>
      <w:pPr>
        <w:ind w:left="1350" w:hanging="360"/>
      </w:pPr>
      <w:rPr>
        <w:rFonts w:hint="default"/>
        <w:b/>
        <w:bCs/>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E861E2F"/>
    <w:multiLevelType w:val="hybridMultilevel"/>
    <w:tmpl w:val="5B6807BE"/>
    <w:lvl w:ilvl="0" w:tplc="6F6853F6">
      <w:start w:val="4"/>
      <w:numFmt w:val="bullet"/>
      <w:lvlText w:val="-"/>
      <w:lvlJc w:val="left"/>
      <w:pPr>
        <w:ind w:left="720" w:hanging="360"/>
      </w:pPr>
      <w:rPr>
        <w:rFonts w:ascii="Trebuchet MS" w:eastAsia="Calibri" w:hAnsi="Trebuchet MS" w:cs="Calibri" w:hint="default"/>
        <w:b/>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6" w15:restartNumberingAfterBreak="0">
    <w:nsid w:val="51BC5AA5"/>
    <w:multiLevelType w:val="multilevel"/>
    <w:tmpl w:val="FEC69B18"/>
    <w:lvl w:ilvl="0">
      <w:start w:val="1"/>
      <w:numFmt w:val="decimal"/>
      <w:lvlText w:val="%1."/>
      <w:lvlJc w:val="left"/>
      <w:pPr>
        <w:tabs>
          <w:tab w:val="num" w:pos="1080"/>
        </w:tabs>
        <w:ind w:left="1080" w:hanging="360"/>
      </w:pPr>
      <w:rPr>
        <w:rFonts w:hint="default"/>
        <w:b/>
      </w:rPr>
    </w:lvl>
    <w:lvl w:ilvl="1">
      <w:start w:val="3"/>
      <w:numFmt w:val="decimal"/>
      <w:isLgl/>
      <w:lvlText w:val="%1.%2."/>
      <w:lvlJc w:val="left"/>
      <w:pPr>
        <w:ind w:left="1170" w:hanging="45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47" w15:restartNumberingAfterBreak="0">
    <w:nsid w:val="54DA6586"/>
    <w:multiLevelType w:val="hybridMultilevel"/>
    <w:tmpl w:val="BD748F5E"/>
    <w:lvl w:ilvl="0" w:tplc="2BD63B00">
      <w:start w:val="1"/>
      <w:numFmt w:val="bullet"/>
      <w:lvlText w:val="-"/>
      <w:lvlJc w:val="left"/>
      <w:pPr>
        <w:ind w:left="600" w:hanging="360"/>
      </w:pPr>
      <w:rPr>
        <w:rFonts w:ascii="Times New Roman" w:eastAsia="Times New Roman" w:hAnsi="Times New Roman" w:cs="Times New Roman" w:hint="default"/>
      </w:rPr>
    </w:lvl>
    <w:lvl w:ilvl="1" w:tplc="04180003" w:tentative="1">
      <w:start w:val="1"/>
      <w:numFmt w:val="bullet"/>
      <w:lvlText w:val="o"/>
      <w:lvlJc w:val="left"/>
      <w:pPr>
        <w:ind w:left="1320" w:hanging="360"/>
      </w:pPr>
      <w:rPr>
        <w:rFonts w:ascii="Courier New" w:hAnsi="Courier New" w:cs="Courier New" w:hint="default"/>
      </w:rPr>
    </w:lvl>
    <w:lvl w:ilvl="2" w:tplc="04180005" w:tentative="1">
      <w:start w:val="1"/>
      <w:numFmt w:val="bullet"/>
      <w:lvlText w:val=""/>
      <w:lvlJc w:val="left"/>
      <w:pPr>
        <w:ind w:left="2040" w:hanging="360"/>
      </w:pPr>
      <w:rPr>
        <w:rFonts w:ascii="Wingdings" w:hAnsi="Wingdings" w:hint="default"/>
      </w:rPr>
    </w:lvl>
    <w:lvl w:ilvl="3" w:tplc="04180001" w:tentative="1">
      <w:start w:val="1"/>
      <w:numFmt w:val="bullet"/>
      <w:lvlText w:val=""/>
      <w:lvlJc w:val="left"/>
      <w:pPr>
        <w:ind w:left="2760" w:hanging="360"/>
      </w:pPr>
      <w:rPr>
        <w:rFonts w:ascii="Symbol" w:hAnsi="Symbol" w:hint="default"/>
      </w:rPr>
    </w:lvl>
    <w:lvl w:ilvl="4" w:tplc="04180003" w:tentative="1">
      <w:start w:val="1"/>
      <w:numFmt w:val="bullet"/>
      <w:lvlText w:val="o"/>
      <w:lvlJc w:val="left"/>
      <w:pPr>
        <w:ind w:left="3480" w:hanging="360"/>
      </w:pPr>
      <w:rPr>
        <w:rFonts w:ascii="Courier New" w:hAnsi="Courier New" w:cs="Courier New" w:hint="default"/>
      </w:rPr>
    </w:lvl>
    <w:lvl w:ilvl="5" w:tplc="04180005" w:tentative="1">
      <w:start w:val="1"/>
      <w:numFmt w:val="bullet"/>
      <w:lvlText w:val=""/>
      <w:lvlJc w:val="left"/>
      <w:pPr>
        <w:ind w:left="4200" w:hanging="360"/>
      </w:pPr>
      <w:rPr>
        <w:rFonts w:ascii="Wingdings" w:hAnsi="Wingdings" w:hint="default"/>
      </w:rPr>
    </w:lvl>
    <w:lvl w:ilvl="6" w:tplc="04180001" w:tentative="1">
      <w:start w:val="1"/>
      <w:numFmt w:val="bullet"/>
      <w:lvlText w:val=""/>
      <w:lvlJc w:val="left"/>
      <w:pPr>
        <w:ind w:left="4920" w:hanging="360"/>
      </w:pPr>
      <w:rPr>
        <w:rFonts w:ascii="Symbol" w:hAnsi="Symbol" w:hint="default"/>
      </w:rPr>
    </w:lvl>
    <w:lvl w:ilvl="7" w:tplc="04180003" w:tentative="1">
      <w:start w:val="1"/>
      <w:numFmt w:val="bullet"/>
      <w:lvlText w:val="o"/>
      <w:lvlJc w:val="left"/>
      <w:pPr>
        <w:ind w:left="5640" w:hanging="360"/>
      </w:pPr>
      <w:rPr>
        <w:rFonts w:ascii="Courier New" w:hAnsi="Courier New" w:cs="Courier New" w:hint="default"/>
      </w:rPr>
    </w:lvl>
    <w:lvl w:ilvl="8" w:tplc="04180005" w:tentative="1">
      <w:start w:val="1"/>
      <w:numFmt w:val="bullet"/>
      <w:lvlText w:val=""/>
      <w:lvlJc w:val="left"/>
      <w:pPr>
        <w:ind w:left="6360" w:hanging="360"/>
      </w:pPr>
      <w:rPr>
        <w:rFonts w:ascii="Wingdings" w:hAnsi="Wingdings" w:hint="default"/>
      </w:rPr>
    </w:lvl>
  </w:abstractNum>
  <w:abstractNum w:abstractNumId="48" w15:restartNumberingAfterBreak="0">
    <w:nsid w:val="550328A0"/>
    <w:multiLevelType w:val="hybridMultilevel"/>
    <w:tmpl w:val="3556A39E"/>
    <w:lvl w:ilvl="0" w:tplc="8BCA3A1A">
      <w:start w:val="1"/>
      <w:numFmt w:val="lowerLetter"/>
      <w:lvlText w:val="%1)"/>
      <w:lvlJc w:val="left"/>
      <w:pPr>
        <w:ind w:left="1800" w:hanging="360"/>
      </w:pPr>
      <w:rPr>
        <w:rFonts w:hint="default"/>
        <w:b w:val="0"/>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553F0DAF"/>
    <w:multiLevelType w:val="hybridMultilevel"/>
    <w:tmpl w:val="90FCB0A2"/>
    <w:lvl w:ilvl="0" w:tplc="04180015">
      <w:start w:val="1"/>
      <w:numFmt w:val="upperLetter"/>
      <w:lvlText w:val="%1."/>
      <w:lvlJc w:val="left"/>
      <w:pPr>
        <w:ind w:left="720" w:hanging="360"/>
      </w:pPr>
      <w:rPr>
        <w:rFonts w:hint="default"/>
      </w:rPr>
    </w:lvl>
    <w:lvl w:ilvl="1" w:tplc="BA2A79EC">
      <w:start w:val="1"/>
      <w:numFmt w:val="lowerLetter"/>
      <w:lvlText w:val="%2)"/>
      <w:lvlJc w:val="left"/>
      <w:pPr>
        <w:ind w:left="1440" w:hanging="360"/>
      </w:pPr>
      <w:rPr>
        <w:rFonts w:hint="default"/>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0" w15:restartNumberingAfterBreak="0">
    <w:nsid w:val="569D12FE"/>
    <w:multiLevelType w:val="multilevel"/>
    <w:tmpl w:val="4BC0580A"/>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start w:val="9"/>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1" w15:restartNumberingAfterBreak="0">
    <w:nsid w:val="57441E57"/>
    <w:multiLevelType w:val="hybridMultilevel"/>
    <w:tmpl w:val="6F6CE254"/>
    <w:lvl w:ilvl="0" w:tplc="0809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2" w15:restartNumberingAfterBreak="0">
    <w:nsid w:val="57E93B67"/>
    <w:multiLevelType w:val="hybridMultilevel"/>
    <w:tmpl w:val="449EF1A2"/>
    <w:lvl w:ilvl="0" w:tplc="F7FC3CC2">
      <w:start w:val="9"/>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96B2BFF"/>
    <w:multiLevelType w:val="hybridMultilevel"/>
    <w:tmpl w:val="F1D87D96"/>
    <w:lvl w:ilvl="0" w:tplc="999C9ED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4" w15:restartNumberingAfterBreak="0">
    <w:nsid w:val="597F2AE5"/>
    <w:multiLevelType w:val="hybridMultilevel"/>
    <w:tmpl w:val="9E4AF522"/>
    <w:lvl w:ilvl="0" w:tplc="6D166548">
      <w:start w:val="1"/>
      <w:numFmt w:val="bullet"/>
      <w:lvlText w:val="-"/>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5" w15:restartNumberingAfterBreak="0">
    <w:nsid w:val="5A0E209C"/>
    <w:multiLevelType w:val="hybridMultilevel"/>
    <w:tmpl w:val="76D06752"/>
    <w:lvl w:ilvl="0" w:tplc="999C9ED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6" w15:restartNumberingAfterBreak="0">
    <w:nsid w:val="5CA5666B"/>
    <w:multiLevelType w:val="multilevel"/>
    <w:tmpl w:val="113692F2"/>
    <w:lvl w:ilvl="0">
      <w:start w:val="5"/>
      <w:numFmt w:val="decimal"/>
      <w:lvlText w:val="%1."/>
      <w:lvlJc w:val="left"/>
      <w:pPr>
        <w:ind w:left="1440" w:hanging="360"/>
      </w:pPr>
      <w:rPr>
        <w:rFonts w:hint="default"/>
      </w:rPr>
    </w:lvl>
    <w:lvl w:ilvl="1">
      <w:start w:val="1"/>
      <w:numFmt w:val="decimal"/>
      <w:isLgl/>
      <w:lvlText w:val="%1.%2"/>
      <w:lvlJc w:val="left"/>
      <w:pPr>
        <w:ind w:left="1500" w:hanging="420"/>
      </w:pPr>
      <w:rPr>
        <w:rFonts w:hint="default"/>
        <w:b/>
      </w:rPr>
    </w:lvl>
    <w:lvl w:ilvl="2">
      <w:start w:val="1"/>
      <w:numFmt w:val="decimal"/>
      <w:lvlText w:val="6.3.%3."/>
      <w:lvlJc w:val="left"/>
      <w:pPr>
        <w:ind w:left="1440" w:hanging="360"/>
      </w:pPr>
      <w:rPr>
        <w:rFonts w:hint="default"/>
        <w:b/>
        <w:bCs/>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880" w:hanging="1800"/>
      </w:pPr>
      <w:rPr>
        <w:rFonts w:hint="default"/>
        <w:b/>
      </w:rPr>
    </w:lvl>
  </w:abstractNum>
  <w:abstractNum w:abstractNumId="57" w15:restartNumberingAfterBreak="0">
    <w:nsid w:val="5FEE74A5"/>
    <w:multiLevelType w:val="multilevel"/>
    <w:tmpl w:val="4A1A174A"/>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8" w15:restartNumberingAfterBreak="0">
    <w:nsid w:val="62F10263"/>
    <w:multiLevelType w:val="hybridMultilevel"/>
    <w:tmpl w:val="B3B6D12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9" w15:restartNumberingAfterBreak="0">
    <w:nsid w:val="686416CA"/>
    <w:multiLevelType w:val="hybridMultilevel"/>
    <w:tmpl w:val="DA1E5062"/>
    <w:lvl w:ilvl="0" w:tplc="25408890">
      <w:start w:val="1"/>
      <w:numFmt w:val="decimal"/>
      <w:lvlText w:val="(%1)"/>
      <w:lvlJc w:val="left"/>
      <w:pPr>
        <w:ind w:left="1095" w:hanging="375"/>
      </w:pPr>
      <w:rPr>
        <w:rFonts w:hint="default"/>
        <w:b/>
        <w:bCs/>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B1A0D9A"/>
    <w:multiLevelType w:val="multilevel"/>
    <w:tmpl w:val="1D1ABD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B270EB0"/>
    <w:multiLevelType w:val="hybridMultilevel"/>
    <w:tmpl w:val="5C244264"/>
    <w:lvl w:ilvl="0" w:tplc="6D166548">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6E7D0363"/>
    <w:multiLevelType w:val="hybridMultilevel"/>
    <w:tmpl w:val="4E5455E0"/>
    <w:lvl w:ilvl="0" w:tplc="999C9ED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6F7E7FD0"/>
    <w:multiLevelType w:val="hybridMultilevel"/>
    <w:tmpl w:val="15CC8A74"/>
    <w:lvl w:ilvl="0" w:tplc="29A061B8">
      <w:start w:val="1"/>
      <w:numFmt w:val="decimal"/>
      <w:lvlText w:val="16.%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0A957F0"/>
    <w:multiLevelType w:val="multilevel"/>
    <w:tmpl w:val="66F8B8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74A53928"/>
    <w:multiLevelType w:val="hybridMultilevel"/>
    <w:tmpl w:val="2856F0B4"/>
    <w:lvl w:ilvl="0" w:tplc="F7FC3CC2">
      <w:start w:val="9"/>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6" w15:restartNumberingAfterBreak="0">
    <w:nsid w:val="74EC6380"/>
    <w:multiLevelType w:val="hybridMultilevel"/>
    <w:tmpl w:val="9BFA583E"/>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7" w15:restartNumberingAfterBreak="0">
    <w:nsid w:val="757D1D84"/>
    <w:multiLevelType w:val="multilevel"/>
    <w:tmpl w:val="4BC0580A"/>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start w:val="9"/>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8" w15:restartNumberingAfterBreak="0">
    <w:nsid w:val="781500DA"/>
    <w:multiLevelType w:val="hybridMultilevel"/>
    <w:tmpl w:val="CD66595E"/>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9" w15:restartNumberingAfterBreak="0">
    <w:nsid w:val="78B50657"/>
    <w:multiLevelType w:val="hybridMultilevel"/>
    <w:tmpl w:val="23D27C2A"/>
    <w:lvl w:ilvl="0" w:tplc="DC58C020">
      <w:start w:val="1"/>
      <w:numFmt w:val="decimal"/>
      <w:lvlText w:val="(%1)"/>
      <w:lvlJc w:val="left"/>
      <w:pPr>
        <w:ind w:left="720" w:hanging="360"/>
      </w:pPr>
      <w:rPr>
        <w:rFonts w:hint="default"/>
        <w:b/>
        <w:bCs w:val="0"/>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9DE1F92"/>
    <w:multiLevelType w:val="hybridMultilevel"/>
    <w:tmpl w:val="400C5BBE"/>
    <w:lvl w:ilvl="0" w:tplc="E1869748">
      <w:start w:val="1"/>
      <w:numFmt w:val="decimal"/>
      <w:lvlText w:val="9.%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CB6363A"/>
    <w:multiLevelType w:val="hybridMultilevel"/>
    <w:tmpl w:val="FA7C03BA"/>
    <w:lvl w:ilvl="0" w:tplc="6D166548">
      <w:start w:val="1"/>
      <w:numFmt w:val="bullet"/>
      <w:lvlText w:val="-"/>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2" w15:restartNumberingAfterBreak="0">
    <w:nsid w:val="7EB67086"/>
    <w:multiLevelType w:val="hybridMultilevel"/>
    <w:tmpl w:val="33DAA148"/>
    <w:lvl w:ilvl="0" w:tplc="FFFFFFFF">
      <w:start w:val="1"/>
      <w:numFmt w:val="decimal"/>
      <w:lvlText w:val="11.%1"/>
      <w:lvlJc w:val="left"/>
      <w:pPr>
        <w:ind w:left="720" w:hanging="360"/>
      </w:pPr>
      <w:rPr>
        <w:rFonts w:hint="default"/>
      </w:rPr>
    </w:lvl>
    <w:lvl w:ilvl="1" w:tplc="C13EF7A8">
      <w:start w:val="1"/>
      <w:numFmt w:val="decimal"/>
      <w:lvlText w:val="11.%2"/>
      <w:lvlJc w:val="left"/>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F15200A"/>
    <w:multiLevelType w:val="hybridMultilevel"/>
    <w:tmpl w:val="C3B0E538"/>
    <w:lvl w:ilvl="0" w:tplc="0CEAF1E0">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4221686">
    <w:abstractNumId w:val="19"/>
  </w:num>
  <w:num w:numId="2" w16cid:durableId="1983460138">
    <w:abstractNumId w:val="32"/>
  </w:num>
  <w:num w:numId="3" w16cid:durableId="438567455">
    <w:abstractNumId w:val="46"/>
  </w:num>
  <w:num w:numId="4" w16cid:durableId="319700390">
    <w:abstractNumId w:val="16"/>
  </w:num>
  <w:num w:numId="5" w16cid:durableId="1482388047">
    <w:abstractNumId w:val="56"/>
  </w:num>
  <w:num w:numId="6" w16cid:durableId="408429205">
    <w:abstractNumId w:val="33"/>
  </w:num>
  <w:num w:numId="7" w16cid:durableId="1503467257">
    <w:abstractNumId w:val="2"/>
  </w:num>
  <w:num w:numId="8" w16cid:durableId="2118207998">
    <w:abstractNumId w:val="41"/>
  </w:num>
  <w:num w:numId="9" w16cid:durableId="1632708687">
    <w:abstractNumId w:val="59"/>
  </w:num>
  <w:num w:numId="10" w16cid:durableId="643242081">
    <w:abstractNumId w:val="1"/>
  </w:num>
  <w:num w:numId="11" w16cid:durableId="1824467125">
    <w:abstractNumId w:val="4"/>
  </w:num>
  <w:num w:numId="12" w16cid:durableId="1914125203">
    <w:abstractNumId w:val="38"/>
  </w:num>
  <w:num w:numId="13" w16cid:durableId="1176044199">
    <w:abstractNumId w:val="37"/>
  </w:num>
  <w:num w:numId="14" w16cid:durableId="1693917254">
    <w:abstractNumId w:val="14"/>
  </w:num>
  <w:num w:numId="15" w16cid:durableId="1195460846">
    <w:abstractNumId w:val="57"/>
  </w:num>
  <w:num w:numId="16" w16cid:durableId="234827120">
    <w:abstractNumId w:val="60"/>
  </w:num>
  <w:num w:numId="17" w16cid:durableId="1693022807">
    <w:abstractNumId w:val="3"/>
  </w:num>
  <w:num w:numId="18" w16cid:durableId="572546557">
    <w:abstractNumId w:val="24"/>
  </w:num>
  <w:num w:numId="19" w16cid:durableId="2140104195">
    <w:abstractNumId w:val="20"/>
  </w:num>
  <w:num w:numId="20" w16cid:durableId="1543781533">
    <w:abstractNumId w:val="67"/>
  </w:num>
  <w:num w:numId="21" w16cid:durableId="421991235">
    <w:abstractNumId w:val="22"/>
  </w:num>
  <w:num w:numId="22" w16cid:durableId="862747445">
    <w:abstractNumId w:val="29"/>
  </w:num>
  <w:num w:numId="23" w16cid:durableId="1851794972">
    <w:abstractNumId w:val="39"/>
  </w:num>
  <w:num w:numId="24" w16cid:durableId="1224171871">
    <w:abstractNumId w:val="47"/>
  </w:num>
  <w:num w:numId="25" w16cid:durableId="1317536650">
    <w:abstractNumId w:val="68"/>
  </w:num>
  <w:num w:numId="26" w16cid:durableId="35130789">
    <w:abstractNumId w:val="13"/>
  </w:num>
  <w:num w:numId="27" w16cid:durableId="758212396">
    <w:abstractNumId w:val="58"/>
  </w:num>
  <w:num w:numId="28" w16cid:durableId="1597205404">
    <w:abstractNumId w:val="66"/>
  </w:num>
  <w:num w:numId="29" w16cid:durableId="235626158">
    <w:abstractNumId w:val="49"/>
  </w:num>
  <w:num w:numId="30" w16cid:durableId="243034255">
    <w:abstractNumId w:val="40"/>
  </w:num>
  <w:num w:numId="31" w16cid:durableId="1275007">
    <w:abstractNumId w:val="27"/>
  </w:num>
  <w:num w:numId="32" w16cid:durableId="8215326">
    <w:abstractNumId w:val="64"/>
  </w:num>
  <w:num w:numId="33" w16cid:durableId="1624537128">
    <w:abstractNumId w:val="8"/>
  </w:num>
  <w:num w:numId="34" w16cid:durableId="1569343884">
    <w:abstractNumId w:val="51"/>
  </w:num>
  <w:num w:numId="35" w16cid:durableId="1093017101">
    <w:abstractNumId w:val="45"/>
  </w:num>
  <w:num w:numId="36" w16cid:durableId="516504086">
    <w:abstractNumId w:val="18"/>
  </w:num>
  <w:num w:numId="37" w16cid:durableId="451479898">
    <w:abstractNumId w:val="35"/>
  </w:num>
  <w:num w:numId="38" w16cid:durableId="1918976929">
    <w:abstractNumId w:val="31"/>
  </w:num>
  <w:num w:numId="39" w16cid:durableId="1292982859">
    <w:abstractNumId w:val="55"/>
  </w:num>
  <w:num w:numId="40" w16cid:durableId="759957332">
    <w:abstractNumId w:val="53"/>
  </w:num>
  <w:num w:numId="41" w16cid:durableId="1531063342">
    <w:abstractNumId w:val="62"/>
  </w:num>
  <w:num w:numId="42" w16cid:durableId="643891251">
    <w:abstractNumId w:val="23"/>
  </w:num>
  <w:num w:numId="43" w16cid:durableId="1149060071">
    <w:abstractNumId w:val="48"/>
  </w:num>
  <w:num w:numId="44" w16cid:durableId="880753788">
    <w:abstractNumId w:val="25"/>
  </w:num>
  <w:num w:numId="45" w16cid:durableId="373893475">
    <w:abstractNumId w:val="61"/>
  </w:num>
  <w:num w:numId="46" w16cid:durableId="9181557">
    <w:abstractNumId w:val="43"/>
  </w:num>
  <w:num w:numId="47" w16cid:durableId="1313213807">
    <w:abstractNumId w:val="71"/>
  </w:num>
  <w:num w:numId="48" w16cid:durableId="2134714810">
    <w:abstractNumId w:val="54"/>
  </w:num>
  <w:num w:numId="49" w16cid:durableId="91898686">
    <w:abstractNumId w:val="42"/>
  </w:num>
  <w:num w:numId="50" w16cid:durableId="1545947708">
    <w:abstractNumId w:val="65"/>
  </w:num>
  <w:num w:numId="51" w16cid:durableId="467480725">
    <w:abstractNumId w:val="36"/>
  </w:num>
  <w:num w:numId="52" w16cid:durableId="2040660424">
    <w:abstractNumId w:val="52"/>
  </w:num>
  <w:num w:numId="53" w16cid:durableId="382682493">
    <w:abstractNumId w:val="34"/>
  </w:num>
  <w:num w:numId="54" w16cid:durableId="224876175">
    <w:abstractNumId w:val="21"/>
  </w:num>
  <w:num w:numId="55" w16cid:durableId="1858150174">
    <w:abstractNumId w:val="69"/>
  </w:num>
  <w:num w:numId="56" w16cid:durableId="1724063264">
    <w:abstractNumId w:val="5"/>
  </w:num>
  <w:num w:numId="57" w16cid:durableId="1577663301">
    <w:abstractNumId w:val="26"/>
  </w:num>
  <w:num w:numId="58" w16cid:durableId="1393542">
    <w:abstractNumId w:val="7"/>
  </w:num>
  <w:num w:numId="59" w16cid:durableId="930166241">
    <w:abstractNumId w:val="73"/>
  </w:num>
  <w:num w:numId="60" w16cid:durableId="853229641">
    <w:abstractNumId w:val="17"/>
  </w:num>
  <w:num w:numId="61" w16cid:durableId="19402951">
    <w:abstractNumId w:val="50"/>
  </w:num>
  <w:num w:numId="62" w16cid:durableId="1338385787">
    <w:abstractNumId w:val="6"/>
  </w:num>
  <w:num w:numId="63" w16cid:durableId="204300002">
    <w:abstractNumId w:val="12"/>
  </w:num>
  <w:num w:numId="64" w16cid:durableId="1521551274">
    <w:abstractNumId w:val="11"/>
  </w:num>
  <w:num w:numId="65" w16cid:durableId="1025059352">
    <w:abstractNumId w:val="70"/>
  </w:num>
  <w:num w:numId="66" w16cid:durableId="614824282">
    <w:abstractNumId w:val="0"/>
  </w:num>
  <w:num w:numId="67" w16cid:durableId="1216431659">
    <w:abstractNumId w:val="72"/>
  </w:num>
  <w:num w:numId="68" w16cid:durableId="316344918">
    <w:abstractNumId w:val="28"/>
  </w:num>
  <w:num w:numId="69" w16cid:durableId="679048126">
    <w:abstractNumId w:val="30"/>
  </w:num>
  <w:num w:numId="70" w16cid:durableId="121196584">
    <w:abstractNumId w:val="9"/>
  </w:num>
  <w:num w:numId="71" w16cid:durableId="1100881474">
    <w:abstractNumId w:val="63"/>
  </w:num>
  <w:num w:numId="72" w16cid:durableId="276451443">
    <w:abstractNumId w:val="15"/>
  </w:num>
  <w:num w:numId="73" w16cid:durableId="178547504">
    <w:abstractNumId w:val="44"/>
  </w:num>
  <w:num w:numId="74" w16cid:durableId="1448967735">
    <w:abstractNumId w:val="1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oNotTrackMoves/>
  <w:defaultTabStop w:val="720"/>
  <w:characterSpacingControl w:val="doNotCompress"/>
  <w:hdrShapeDefaults>
    <o:shapedefaults v:ext="edit" spidmax="2050"/>
  </w:hdrShapeDefaults>
  <w:footnotePr>
    <w:pos w:val="beneathTex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78D9"/>
    <w:rsid w:val="00000681"/>
    <w:rsid w:val="000009E9"/>
    <w:rsid w:val="000013BC"/>
    <w:rsid w:val="00002F91"/>
    <w:rsid w:val="0000728B"/>
    <w:rsid w:val="00010050"/>
    <w:rsid w:val="0001021F"/>
    <w:rsid w:val="000110B3"/>
    <w:rsid w:val="0001135F"/>
    <w:rsid w:val="00012E09"/>
    <w:rsid w:val="0001325C"/>
    <w:rsid w:val="00015CAE"/>
    <w:rsid w:val="0001688C"/>
    <w:rsid w:val="00016FAB"/>
    <w:rsid w:val="00017AB7"/>
    <w:rsid w:val="00017B45"/>
    <w:rsid w:val="00020C58"/>
    <w:rsid w:val="00020E98"/>
    <w:rsid w:val="000211D1"/>
    <w:rsid w:val="00022115"/>
    <w:rsid w:val="00023B63"/>
    <w:rsid w:val="00023C24"/>
    <w:rsid w:val="00024578"/>
    <w:rsid w:val="00026A8A"/>
    <w:rsid w:val="00027EF6"/>
    <w:rsid w:val="00030673"/>
    <w:rsid w:val="00030EBB"/>
    <w:rsid w:val="00031C40"/>
    <w:rsid w:val="0003253A"/>
    <w:rsid w:val="000354B0"/>
    <w:rsid w:val="00035CC2"/>
    <w:rsid w:val="000365A5"/>
    <w:rsid w:val="000410AD"/>
    <w:rsid w:val="00041911"/>
    <w:rsid w:val="00043853"/>
    <w:rsid w:val="00045165"/>
    <w:rsid w:val="00045223"/>
    <w:rsid w:val="000460ED"/>
    <w:rsid w:val="00046850"/>
    <w:rsid w:val="00046EC7"/>
    <w:rsid w:val="00047194"/>
    <w:rsid w:val="00050301"/>
    <w:rsid w:val="00050B50"/>
    <w:rsid w:val="00050C6B"/>
    <w:rsid w:val="00050FB2"/>
    <w:rsid w:val="00051FA9"/>
    <w:rsid w:val="00052825"/>
    <w:rsid w:val="000556EC"/>
    <w:rsid w:val="00055CB0"/>
    <w:rsid w:val="00056574"/>
    <w:rsid w:val="00056B4C"/>
    <w:rsid w:val="00056B63"/>
    <w:rsid w:val="00056C7E"/>
    <w:rsid w:val="00057064"/>
    <w:rsid w:val="0006004B"/>
    <w:rsid w:val="00060561"/>
    <w:rsid w:val="00062740"/>
    <w:rsid w:val="00062B78"/>
    <w:rsid w:val="00062FFF"/>
    <w:rsid w:val="000631DA"/>
    <w:rsid w:val="00063214"/>
    <w:rsid w:val="0006375E"/>
    <w:rsid w:val="00063BBD"/>
    <w:rsid w:val="00064435"/>
    <w:rsid w:val="00065102"/>
    <w:rsid w:val="000679C6"/>
    <w:rsid w:val="00070179"/>
    <w:rsid w:val="000706C0"/>
    <w:rsid w:val="000713E2"/>
    <w:rsid w:val="00071A11"/>
    <w:rsid w:val="00072224"/>
    <w:rsid w:val="00072D40"/>
    <w:rsid w:val="0007396B"/>
    <w:rsid w:val="00074196"/>
    <w:rsid w:val="00074380"/>
    <w:rsid w:val="00075247"/>
    <w:rsid w:val="0007778D"/>
    <w:rsid w:val="00077B36"/>
    <w:rsid w:val="000801A0"/>
    <w:rsid w:val="00081F30"/>
    <w:rsid w:val="00083153"/>
    <w:rsid w:val="00083AEB"/>
    <w:rsid w:val="0008473A"/>
    <w:rsid w:val="00085BBC"/>
    <w:rsid w:val="000873F5"/>
    <w:rsid w:val="00087849"/>
    <w:rsid w:val="00090EFA"/>
    <w:rsid w:val="000919A7"/>
    <w:rsid w:val="00092CF7"/>
    <w:rsid w:val="0009334D"/>
    <w:rsid w:val="00093F3C"/>
    <w:rsid w:val="00094694"/>
    <w:rsid w:val="00095011"/>
    <w:rsid w:val="00095487"/>
    <w:rsid w:val="00095647"/>
    <w:rsid w:val="000A123A"/>
    <w:rsid w:val="000A1DB2"/>
    <w:rsid w:val="000A224B"/>
    <w:rsid w:val="000A3D6E"/>
    <w:rsid w:val="000A3D8D"/>
    <w:rsid w:val="000A5046"/>
    <w:rsid w:val="000B0050"/>
    <w:rsid w:val="000B009E"/>
    <w:rsid w:val="000B0909"/>
    <w:rsid w:val="000B1448"/>
    <w:rsid w:val="000B158A"/>
    <w:rsid w:val="000B2936"/>
    <w:rsid w:val="000B317A"/>
    <w:rsid w:val="000B32F0"/>
    <w:rsid w:val="000B484B"/>
    <w:rsid w:val="000B724C"/>
    <w:rsid w:val="000B79AF"/>
    <w:rsid w:val="000C0973"/>
    <w:rsid w:val="000C0C69"/>
    <w:rsid w:val="000C24EE"/>
    <w:rsid w:val="000C6818"/>
    <w:rsid w:val="000C72EC"/>
    <w:rsid w:val="000C7858"/>
    <w:rsid w:val="000D0CCC"/>
    <w:rsid w:val="000D3094"/>
    <w:rsid w:val="000D4E3B"/>
    <w:rsid w:val="000D54C0"/>
    <w:rsid w:val="000D5782"/>
    <w:rsid w:val="000D5C22"/>
    <w:rsid w:val="000D5F8B"/>
    <w:rsid w:val="000D763E"/>
    <w:rsid w:val="000E1583"/>
    <w:rsid w:val="000E1A6D"/>
    <w:rsid w:val="000E238C"/>
    <w:rsid w:val="000E34DE"/>
    <w:rsid w:val="000E3671"/>
    <w:rsid w:val="000E5E1D"/>
    <w:rsid w:val="000E6144"/>
    <w:rsid w:val="000E6398"/>
    <w:rsid w:val="000E7739"/>
    <w:rsid w:val="000E7BF4"/>
    <w:rsid w:val="000F024E"/>
    <w:rsid w:val="000F082A"/>
    <w:rsid w:val="000F1BA1"/>
    <w:rsid w:val="000F1DD4"/>
    <w:rsid w:val="000F51B8"/>
    <w:rsid w:val="000F6AD1"/>
    <w:rsid w:val="00100375"/>
    <w:rsid w:val="00100849"/>
    <w:rsid w:val="001008FE"/>
    <w:rsid w:val="00100990"/>
    <w:rsid w:val="00100D34"/>
    <w:rsid w:val="00100E52"/>
    <w:rsid w:val="00102294"/>
    <w:rsid w:val="00103742"/>
    <w:rsid w:val="0010524B"/>
    <w:rsid w:val="00106B06"/>
    <w:rsid w:val="00106C94"/>
    <w:rsid w:val="001071C1"/>
    <w:rsid w:val="00107267"/>
    <w:rsid w:val="001119FF"/>
    <w:rsid w:val="001133F9"/>
    <w:rsid w:val="0011459D"/>
    <w:rsid w:val="00115303"/>
    <w:rsid w:val="0011542D"/>
    <w:rsid w:val="00116236"/>
    <w:rsid w:val="00116AC0"/>
    <w:rsid w:val="00116B6F"/>
    <w:rsid w:val="00117032"/>
    <w:rsid w:val="00117074"/>
    <w:rsid w:val="00117D19"/>
    <w:rsid w:val="00117E11"/>
    <w:rsid w:val="00120280"/>
    <w:rsid w:val="00120B02"/>
    <w:rsid w:val="001213C4"/>
    <w:rsid w:val="00121D46"/>
    <w:rsid w:val="00122A14"/>
    <w:rsid w:val="0012491B"/>
    <w:rsid w:val="00125D64"/>
    <w:rsid w:val="00127848"/>
    <w:rsid w:val="00130EBF"/>
    <w:rsid w:val="00132129"/>
    <w:rsid w:val="001322DF"/>
    <w:rsid w:val="00132A7B"/>
    <w:rsid w:val="00133112"/>
    <w:rsid w:val="0013553F"/>
    <w:rsid w:val="0014036A"/>
    <w:rsid w:val="00140CEC"/>
    <w:rsid w:val="0014116F"/>
    <w:rsid w:val="00142A7E"/>
    <w:rsid w:val="00142AB2"/>
    <w:rsid w:val="00142D13"/>
    <w:rsid w:val="00145538"/>
    <w:rsid w:val="00146BCD"/>
    <w:rsid w:val="00150439"/>
    <w:rsid w:val="00150BE3"/>
    <w:rsid w:val="001510AF"/>
    <w:rsid w:val="00151BFD"/>
    <w:rsid w:val="00151C08"/>
    <w:rsid w:val="00152024"/>
    <w:rsid w:val="001522B9"/>
    <w:rsid w:val="0015247F"/>
    <w:rsid w:val="00152DC6"/>
    <w:rsid w:val="00153143"/>
    <w:rsid w:val="001531FB"/>
    <w:rsid w:val="00153DFA"/>
    <w:rsid w:val="0015406D"/>
    <w:rsid w:val="00160933"/>
    <w:rsid w:val="00161721"/>
    <w:rsid w:val="00161A52"/>
    <w:rsid w:val="00161AB1"/>
    <w:rsid w:val="00162161"/>
    <w:rsid w:val="0016441F"/>
    <w:rsid w:val="00165467"/>
    <w:rsid w:val="001655E6"/>
    <w:rsid w:val="00165897"/>
    <w:rsid w:val="00166BBD"/>
    <w:rsid w:val="00166C7B"/>
    <w:rsid w:val="00170251"/>
    <w:rsid w:val="0017052E"/>
    <w:rsid w:val="001717AD"/>
    <w:rsid w:val="00171F15"/>
    <w:rsid w:val="0017393D"/>
    <w:rsid w:val="00174545"/>
    <w:rsid w:val="00176651"/>
    <w:rsid w:val="001769C6"/>
    <w:rsid w:val="00176E28"/>
    <w:rsid w:val="0017727F"/>
    <w:rsid w:val="0018030B"/>
    <w:rsid w:val="00180685"/>
    <w:rsid w:val="001813B1"/>
    <w:rsid w:val="00182E72"/>
    <w:rsid w:val="00183E40"/>
    <w:rsid w:val="001841A1"/>
    <w:rsid w:val="00184605"/>
    <w:rsid w:val="00185AEA"/>
    <w:rsid w:val="0019210F"/>
    <w:rsid w:val="00192AC0"/>
    <w:rsid w:val="00192E16"/>
    <w:rsid w:val="00194089"/>
    <w:rsid w:val="00194407"/>
    <w:rsid w:val="00194576"/>
    <w:rsid w:val="001955D2"/>
    <w:rsid w:val="00195A6D"/>
    <w:rsid w:val="00195C8B"/>
    <w:rsid w:val="00195F43"/>
    <w:rsid w:val="00195F5F"/>
    <w:rsid w:val="00196C65"/>
    <w:rsid w:val="00197176"/>
    <w:rsid w:val="00197C79"/>
    <w:rsid w:val="00197E6D"/>
    <w:rsid w:val="001A1252"/>
    <w:rsid w:val="001A218A"/>
    <w:rsid w:val="001A240D"/>
    <w:rsid w:val="001A3D6C"/>
    <w:rsid w:val="001A4947"/>
    <w:rsid w:val="001A4ED3"/>
    <w:rsid w:val="001A7F82"/>
    <w:rsid w:val="001B0794"/>
    <w:rsid w:val="001B10EC"/>
    <w:rsid w:val="001B1BF4"/>
    <w:rsid w:val="001B2F12"/>
    <w:rsid w:val="001B2F43"/>
    <w:rsid w:val="001B3D4A"/>
    <w:rsid w:val="001B442C"/>
    <w:rsid w:val="001B48B2"/>
    <w:rsid w:val="001B556D"/>
    <w:rsid w:val="001B7614"/>
    <w:rsid w:val="001C0580"/>
    <w:rsid w:val="001C092F"/>
    <w:rsid w:val="001C120B"/>
    <w:rsid w:val="001C12C9"/>
    <w:rsid w:val="001C23BD"/>
    <w:rsid w:val="001C29BF"/>
    <w:rsid w:val="001C458E"/>
    <w:rsid w:val="001D0A34"/>
    <w:rsid w:val="001D0F7D"/>
    <w:rsid w:val="001D1388"/>
    <w:rsid w:val="001D18FF"/>
    <w:rsid w:val="001D1ED4"/>
    <w:rsid w:val="001D2A2F"/>
    <w:rsid w:val="001D2C48"/>
    <w:rsid w:val="001D2EB2"/>
    <w:rsid w:val="001D337D"/>
    <w:rsid w:val="001D36F7"/>
    <w:rsid w:val="001D6AFA"/>
    <w:rsid w:val="001E09B6"/>
    <w:rsid w:val="001E101A"/>
    <w:rsid w:val="001E1663"/>
    <w:rsid w:val="001E250E"/>
    <w:rsid w:val="001E54F4"/>
    <w:rsid w:val="001E5930"/>
    <w:rsid w:val="001E5EDF"/>
    <w:rsid w:val="001E7137"/>
    <w:rsid w:val="001E77B5"/>
    <w:rsid w:val="001E7AAC"/>
    <w:rsid w:val="001F05CC"/>
    <w:rsid w:val="001F0E03"/>
    <w:rsid w:val="001F11EC"/>
    <w:rsid w:val="001F1455"/>
    <w:rsid w:val="001F1C1D"/>
    <w:rsid w:val="001F2546"/>
    <w:rsid w:val="001F56F5"/>
    <w:rsid w:val="001F5A10"/>
    <w:rsid w:val="001F744C"/>
    <w:rsid w:val="0020050D"/>
    <w:rsid w:val="00201D64"/>
    <w:rsid w:val="002026FA"/>
    <w:rsid w:val="00203966"/>
    <w:rsid w:val="002053A7"/>
    <w:rsid w:val="002055D0"/>
    <w:rsid w:val="0021067F"/>
    <w:rsid w:val="00211AA0"/>
    <w:rsid w:val="00212D9B"/>
    <w:rsid w:val="0021350E"/>
    <w:rsid w:val="002158B0"/>
    <w:rsid w:val="00215FC0"/>
    <w:rsid w:val="00217C30"/>
    <w:rsid w:val="00217C5C"/>
    <w:rsid w:val="002204E4"/>
    <w:rsid w:val="00221672"/>
    <w:rsid w:val="00222A01"/>
    <w:rsid w:val="002241E0"/>
    <w:rsid w:val="00224BCF"/>
    <w:rsid w:val="002255ED"/>
    <w:rsid w:val="00227BBB"/>
    <w:rsid w:val="00227DA5"/>
    <w:rsid w:val="002305F7"/>
    <w:rsid w:val="00230CAD"/>
    <w:rsid w:val="00232C8F"/>
    <w:rsid w:val="002334F0"/>
    <w:rsid w:val="00236EE9"/>
    <w:rsid w:val="0023726A"/>
    <w:rsid w:val="00240FAC"/>
    <w:rsid w:val="0024240B"/>
    <w:rsid w:val="00242AAB"/>
    <w:rsid w:val="0024305C"/>
    <w:rsid w:val="00244227"/>
    <w:rsid w:val="00245BB1"/>
    <w:rsid w:val="00245CA5"/>
    <w:rsid w:val="00246A96"/>
    <w:rsid w:val="00246C43"/>
    <w:rsid w:val="0024789A"/>
    <w:rsid w:val="002501B0"/>
    <w:rsid w:val="002505B3"/>
    <w:rsid w:val="002528AD"/>
    <w:rsid w:val="00253C18"/>
    <w:rsid w:val="0025427C"/>
    <w:rsid w:val="00254EA6"/>
    <w:rsid w:val="002569DE"/>
    <w:rsid w:val="00256F68"/>
    <w:rsid w:val="00257375"/>
    <w:rsid w:val="00260189"/>
    <w:rsid w:val="00260534"/>
    <w:rsid w:val="00260BC2"/>
    <w:rsid w:val="00260D61"/>
    <w:rsid w:val="0026182E"/>
    <w:rsid w:val="002620CE"/>
    <w:rsid w:val="00262170"/>
    <w:rsid w:val="00262A14"/>
    <w:rsid w:val="00264368"/>
    <w:rsid w:val="00264433"/>
    <w:rsid w:val="00270396"/>
    <w:rsid w:val="0027146A"/>
    <w:rsid w:val="002739EB"/>
    <w:rsid w:val="00275320"/>
    <w:rsid w:val="002765D0"/>
    <w:rsid w:val="00276797"/>
    <w:rsid w:val="0027779D"/>
    <w:rsid w:val="0028009A"/>
    <w:rsid w:val="002818C0"/>
    <w:rsid w:val="0028195B"/>
    <w:rsid w:val="002823AD"/>
    <w:rsid w:val="00282BD2"/>
    <w:rsid w:val="00282CD9"/>
    <w:rsid w:val="0028384D"/>
    <w:rsid w:val="00283E33"/>
    <w:rsid w:val="00284312"/>
    <w:rsid w:val="00284C23"/>
    <w:rsid w:val="00287B2B"/>
    <w:rsid w:val="00290F34"/>
    <w:rsid w:val="0029193E"/>
    <w:rsid w:val="00292724"/>
    <w:rsid w:val="0029359D"/>
    <w:rsid w:val="00296273"/>
    <w:rsid w:val="00296AAB"/>
    <w:rsid w:val="00296F84"/>
    <w:rsid w:val="00297175"/>
    <w:rsid w:val="00297EC0"/>
    <w:rsid w:val="002A0A06"/>
    <w:rsid w:val="002A1DF2"/>
    <w:rsid w:val="002A21A8"/>
    <w:rsid w:val="002A3A06"/>
    <w:rsid w:val="002A4BBC"/>
    <w:rsid w:val="002A521E"/>
    <w:rsid w:val="002A6159"/>
    <w:rsid w:val="002A781C"/>
    <w:rsid w:val="002A7E36"/>
    <w:rsid w:val="002B2292"/>
    <w:rsid w:val="002B33A2"/>
    <w:rsid w:val="002B400B"/>
    <w:rsid w:val="002B44B1"/>
    <w:rsid w:val="002B793E"/>
    <w:rsid w:val="002C0970"/>
    <w:rsid w:val="002C2216"/>
    <w:rsid w:val="002C537B"/>
    <w:rsid w:val="002C5E15"/>
    <w:rsid w:val="002C641F"/>
    <w:rsid w:val="002C6F73"/>
    <w:rsid w:val="002C7A4B"/>
    <w:rsid w:val="002D0EA8"/>
    <w:rsid w:val="002D0FFC"/>
    <w:rsid w:val="002D19C4"/>
    <w:rsid w:val="002D2C8A"/>
    <w:rsid w:val="002D353E"/>
    <w:rsid w:val="002D76AA"/>
    <w:rsid w:val="002D77D3"/>
    <w:rsid w:val="002D7FAD"/>
    <w:rsid w:val="002E1318"/>
    <w:rsid w:val="002E1539"/>
    <w:rsid w:val="002E2310"/>
    <w:rsid w:val="002E2C48"/>
    <w:rsid w:val="002E3FBA"/>
    <w:rsid w:val="002E5895"/>
    <w:rsid w:val="002E67B7"/>
    <w:rsid w:val="002E6CF5"/>
    <w:rsid w:val="002E6F47"/>
    <w:rsid w:val="002E76F3"/>
    <w:rsid w:val="002F29FC"/>
    <w:rsid w:val="002F3B43"/>
    <w:rsid w:val="002F4F0E"/>
    <w:rsid w:val="002F4FF2"/>
    <w:rsid w:val="002F6120"/>
    <w:rsid w:val="0030008E"/>
    <w:rsid w:val="00300DD1"/>
    <w:rsid w:val="003033F1"/>
    <w:rsid w:val="003034F4"/>
    <w:rsid w:val="0030479E"/>
    <w:rsid w:val="00304811"/>
    <w:rsid w:val="003056B3"/>
    <w:rsid w:val="0030587B"/>
    <w:rsid w:val="0030768A"/>
    <w:rsid w:val="0031151C"/>
    <w:rsid w:val="003119CA"/>
    <w:rsid w:val="00311E45"/>
    <w:rsid w:val="00312EB1"/>
    <w:rsid w:val="003140E0"/>
    <w:rsid w:val="0031533D"/>
    <w:rsid w:val="00316C00"/>
    <w:rsid w:val="00317313"/>
    <w:rsid w:val="00317D6E"/>
    <w:rsid w:val="00317E46"/>
    <w:rsid w:val="00320424"/>
    <w:rsid w:val="00321B4F"/>
    <w:rsid w:val="00321D83"/>
    <w:rsid w:val="003233AD"/>
    <w:rsid w:val="003237F2"/>
    <w:rsid w:val="00323DE0"/>
    <w:rsid w:val="003257CD"/>
    <w:rsid w:val="00327955"/>
    <w:rsid w:val="00327B28"/>
    <w:rsid w:val="0033085C"/>
    <w:rsid w:val="00331A87"/>
    <w:rsid w:val="003325DB"/>
    <w:rsid w:val="0033432A"/>
    <w:rsid w:val="003348D3"/>
    <w:rsid w:val="00334F7A"/>
    <w:rsid w:val="00335093"/>
    <w:rsid w:val="003352B9"/>
    <w:rsid w:val="00335DC4"/>
    <w:rsid w:val="00337F4B"/>
    <w:rsid w:val="003405D4"/>
    <w:rsid w:val="00340BB2"/>
    <w:rsid w:val="00340C3C"/>
    <w:rsid w:val="00340D31"/>
    <w:rsid w:val="0034107D"/>
    <w:rsid w:val="00342BBE"/>
    <w:rsid w:val="0034666C"/>
    <w:rsid w:val="00346805"/>
    <w:rsid w:val="00346973"/>
    <w:rsid w:val="003478D9"/>
    <w:rsid w:val="00350B3A"/>
    <w:rsid w:val="00352B47"/>
    <w:rsid w:val="003559F0"/>
    <w:rsid w:val="0035629F"/>
    <w:rsid w:val="0035633A"/>
    <w:rsid w:val="00356E24"/>
    <w:rsid w:val="0035763D"/>
    <w:rsid w:val="0035782F"/>
    <w:rsid w:val="00357979"/>
    <w:rsid w:val="003579C0"/>
    <w:rsid w:val="0036050A"/>
    <w:rsid w:val="0036130A"/>
    <w:rsid w:val="0036164C"/>
    <w:rsid w:val="0036272B"/>
    <w:rsid w:val="00364361"/>
    <w:rsid w:val="00365019"/>
    <w:rsid w:val="003654A0"/>
    <w:rsid w:val="0036647C"/>
    <w:rsid w:val="003675AF"/>
    <w:rsid w:val="003679BD"/>
    <w:rsid w:val="003708C7"/>
    <w:rsid w:val="00371A3D"/>
    <w:rsid w:val="00371CE1"/>
    <w:rsid w:val="00371D5A"/>
    <w:rsid w:val="00372007"/>
    <w:rsid w:val="00373133"/>
    <w:rsid w:val="00374175"/>
    <w:rsid w:val="003741C3"/>
    <w:rsid w:val="00375151"/>
    <w:rsid w:val="003803DC"/>
    <w:rsid w:val="00381141"/>
    <w:rsid w:val="0038126E"/>
    <w:rsid w:val="0038208B"/>
    <w:rsid w:val="00384095"/>
    <w:rsid w:val="00384C15"/>
    <w:rsid w:val="00384D0A"/>
    <w:rsid w:val="00384E95"/>
    <w:rsid w:val="00385D8F"/>
    <w:rsid w:val="00385DEB"/>
    <w:rsid w:val="0038634E"/>
    <w:rsid w:val="003873E0"/>
    <w:rsid w:val="003905DA"/>
    <w:rsid w:val="00390713"/>
    <w:rsid w:val="00390AA9"/>
    <w:rsid w:val="00390C3F"/>
    <w:rsid w:val="00392C75"/>
    <w:rsid w:val="00395C50"/>
    <w:rsid w:val="00395D15"/>
    <w:rsid w:val="00395FF7"/>
    <w:rsid w:val="00396194"/>
    <w:rsid w:val="003A1641"/>
    <w:rsid w:val="003A1AEC"/>
    <w:rsid w:val="003A1C39"/>
    <w:rsid w:val="003A4155"/>
    <w:rsid w:val="003A5CE1"/>
    <w:rsid w:val="003A5D54"/>
    <w:rsid w:val="003A6701"/>
    <w:rsid w:val="003A72AA"/>
    <w:rsid w:val="003B0A79"/>
    <w:rsid w:val="003B0F83"/>
    <w:rsid w:val="003B25C8"/>
    <w:rsid w:val="003B4532"/>
    <w:rsid w:val="003B5828"/>
    <w:rsid w:val="003B78E5"/>
    <w:rsid w:val="003C05F6"/>
    <w:rsid w:val="003C0C8A"/>
    <w:rsid w:val="003C0D51"/>
    <w:rsid w:val="003C3AD4"/>
    <w:rsid w:val="003C4016"/>
    <w:rsid w:val="003C55B6"/>
    <w:rsid w:val="003C6D37"/>
    <w:rsid w:val="003C78CA"/>
    <w:rsid w:val="003D0171"/>
    <w:rsid w:val="003D0910"/>
    <w:rsid w:val="003D31C9"/>
    <w:rsid w:val="003D4E8D"/>
    <w:rsid w:val="003D5728"/>
    <w:rsid w:val="003D5D64"/>
    <w:rsid w:val="003D64DC"/>
    <w:rsid w:val="003D6F5F"/>
    <w:rsid w:val="003E0A16"/>
    <w:rsid w:val="003E2312"/>
    <w:rsid w:val="003E34E0"/>
    <w:rsid w:val="003E3BAD"/>
    <w:rsid w:val="003E46D6"/>
    <w:rsid w:val="003E46DC"/>
    <w:rsid w:val="003E4728"/>
    <w:rsid w:val="003E492B"/>
    <w:rsid w:val="003E5E53"/>
    <w:rsid w:val="003E67B9"/>
    <w:rsid w:val="003E6E1A"/>
    <w:rsid w:val="003E7AC9"/>
    <w:rsid w:val="003E7BCD"/>
    <w:rsid w:val="003E7F88"/>
    <w:rsid w:val="003F03C8"/>
    <w:rsid w:val="003F1FCF"/>
    <w:rsid w:val="003F2040"/>
    <w:rsid w:val="003F3967"/>
    <w:rsid w:val="003F3D37"/>
    <w:rsid w:val="003F5ADD"/>
    <w:rsid w:val="003F6A0A"/>
    <w:rsid w:val="003F7551"/>
    <w:rsid w:val="004009AB"/>
    <w:rsid w:val="00401AA1"/>
    <w:rsid w:val="004030CE"/>
    <w:rsid w:val="0040587A"/>
    <w:rsid w:val="004065D8"/>
    <w:rsid w:val="004071EC"/>
    <w:rsid w:val="00407534"/>
    <w:rsid w:val="00407C7C"/>
    <w:rsid w:val="00410783"/>
    <w:rsid w:val="00410E03"/>
    <w:rsid w:val="00411818"/>
    <w:rsid w:val="00412F56"/>
    <w:rsid w:val="00413E87"/>
    <w:rsid w:val="00413FF7"/>
    <w:rsid w:val="00415ED5"/>
    <w:rsid w:val="00416A30"/>
    <w:rsid w:val="004171D6"/>
    <w:rsid w:val="004171EB"/>
    <w:rsid w:val="004174CB"/>
    <w:rsid w:val="004176B4"/>
    <w:rsid w:val="00420A84"/>
    <w:rsid w:val="004213DC"/>
    <w:rsid w:val="00422264"/>
    <w:rsid w:val="00422410"/>
    <w:rsid w:val="004230EE"/>
    <w:rsid w:val="004249D4"/>
    <w:rsid w:val="00425112"/>
    <w:rsid w:val="00426FC5"/>
    <w:rsid w:val="004273E8"/>
    <w:rsid w:val="00427AA3"/>
    <w:rsid w:val="00431298"/>
    <w:rsid w:val="00432008"/>
    <w:rsid w:val="004324A3"/>
    <w:rsid w:val="00432D25"/>
    <w:rsid w:val="00433A4E"/>
    <w:rsid w:val="00434D3C"/>
    <w:rsid w:val="00441FAF"/>
    <w:rsid w:val="00442103"/>
    <w:rsid w:val="00443255"/>
    <w:rsid w:val="00443D60"/>
    <w:rsid w:val="00444C13"/>
    <w:rsid w:val="004453FD"/>
    <w:rsid w:val="004457B8"/>
    <w:rsid w:val="0044751E"/>
    <w:rsid w:val="004502E2"/>
    <w:rsid w:val="0045251F"/>
    <w:rsid w:val="00452CDE"/>
    <w:rsid w:val="004542D7"/>
    <w:rsid w:val="004554BB"/>
    <w:rsid w:val="00455E6E"/>
    <w:rsid w:val="004562FD"/>
    <w:rsid w:val="004600AD"/>
    <w:rsid w:val="00461D78"/>
    <w:rsid w:val="00462D5F"/>
    <w:rsid w:val="004639BC"/>
    <w:rsid w:val="00464287"/>
    <w:rsid w:val="00464640"/>
    <w:rsid w:val="004646DE"/>
    <w:rsid w:val="004648A5"/>
    <w:rsid w:val="0046581C"/>
    <w:rsid w:val="0046650B"/>
    <w:rsid w:val="004669AC"/>
    <w:rsid w:val="00472CD2"/>
    <w:rsid w:val="00473047"/>
    <w:rsid w:val="004757C2"/>
    <w:rsid w:val="004759CD"/>
    <w:rsid w:val="00477A10"/>
    <w:rsid w:val="00481C06"/>
    <w:rsid w:val="00482864"/>
    <w:rsid w:val="00482D16"/>
    <w:rsid w:val="00483945"/>
    <w:rsid w:val="004841F4"/>
    <w:rsid w:val="00484465"/>
    <w:rsid w:val="00484F29"/>
    <w:rsid w:val="00485FB6"/>
    <w:rsid w:val="00486D29"/>
    <w:rsid w:val="004874FE"/>
    <w:rsid w:val="00490A56"/>
    <w:rsid w:val="00492951"/>
    <w:rsid w:val="00493E70"/>
    <w:rsid w:val="00493FE9"/>
    <w:rsid w:val="00494B1F"/>
    <w:rsid w:val="00495394"/>
    <w:rsid w:val="00497A0C"/>
    <w:rsid w:val="004A1B74"/>
    <w:rsid w:val="004A23A6"/>
    <w:rsid w:val="004A25A1"/>
    <w:rsid w:val="004A4B35"/>
    <w:rsid w:val="004A51C5"/>
    <w:rsid w:val="004A54A4"/>
    <w:rsid w:val="004B38F5"/>
    <w:rsid w:val="004B4B8A"/>
    <w:rsid w:val="004B5104"/>
    <w:rsid w:val="004B6261"/>
    <w:rsid w:val="004C14A3"/>
    <w:rsid w:val="004C22A3"/>
    <w:rsid w:val="004C2F87"/>
    <w:rsid w:val="004C336E"/>
    <w:rsid w:val="004C4208"/>
    <w:rsid w:val="004C45EE"/>
    <w:rsid w:val="004C4820"/>
    <w:rsid w:val="004C50F6"/>
    <w:rsid w:val="004C579B"/>
    <w:rsid w:val="004C5B4A"/>
    <w:rsid w:val="004C600F"/>
    <w:rsid w:val="004C6636"/>
    <w:rsid w:val="004C75DF"/>
    <w:rsid w:val="004C7DC9"/>
    <w:rsid w:val="004D0C4A"/>
    <w:rsid w:val="004D4446"/>
    <w:rsid w:val="004D72FD"/>
    <w:rsid w:val="004D7ECE"/>
    <w:rsid w:val="004E1793"/>
    <w:rsid w:val="004E329A"/>
    <w:rsid w:val="004E39F4"/>
    <w:rsid w:val="004E5C39"/>
    <w:rsid w:val="004E6E58"/>
    <w:rsid w:val="004E7129"/>
    <w:rsid w:val="004E79AC"/>
    <w:rsid w:val="004F004F"/>
    <w:rsid w:val="004F077F"/>
    <w:rsid w:val="004F2E60"/>
    <w:rsid w:val="004F30BD"/>
    <w:rsid w:val="004F408E"/>
    <w:rsid w:val="004F4BBC"/>
    <w:rsid w:val="004F60D2"/>
    <w:rsid w:val="0050083B"/>
    <w:rsid w:val="00500A4E"/>
    <w:rsid w:val="0050163E"/>
    <w:rsid w:val="0050276F"/>
    <w:rsid w:val="00503BF4"/>
    <w:rsid w:val="00505677"/>
    <w:rsid w:val="00505CD9"/>
    <w:rsid w:val="0050741B"/>
    <w:rsid w:val="00507B57"/>
    <w:rsid w:val="00511B6F"/>
    <w:rsid w:val="0051321F"/>
    <w:rsid w:val="00514F59"/>
    <w:rsid w:val="00514F7A"/>
    <w:rsid w:val="00516905"/>
    <w:rsid w:val="00516E6E"/>
    <w:rsid w:val="005175E3"/>
    <w:rsid w:val="005205B9"/>
    <w:rsid w:val="00521053"/>
    <w:rsid w:val="00521B4E"/>
    <w:rsid w:val="00522A44"/>
    <w:rsid w:val="00524286"/>
    <w:rsid w:val="005267BE"/>
    <w:rsid w:val="00530A56"/>
    <w:rsid w:val="00530CC6"/>
    <w:rsid w:val="005310EE"/>
    <w:rsid w:val="005312C8"/>
    <w:rsid w:val="0053174E"/>
    <w:rsid w:val="0053190E"/>
    <w:rsid w:val="00531E13"/>
    <w:rsid w:val="00533406"/>
    <w:rsid w:val="005335C1"/>
    <w:rsid w:val="00534D8F"/>
    <w:rsid w:val="005355FE"/>
    <w:rsid w:val="00535F0A"/>
    <w:rsid w:val="00536032"/>
    <w:rsid w:val="00541094"/>
    <w:rsid w:val="00541B68"/>
    <w:rsid w:val="005450D7"/>
    <w:rsid w:val="00545BA3"/>
    <w:rsid w:val="00545F08"/>
    <w:rsid w:val="00550BA0"/>
    <w:rsid w:val="00550CEF"/>
    <w:rsid w:val="00551941"/>
    <w:rsid w:val="00552812"/>
    <w:rsid w:val="00552C6D"/>
    <w:rsid w:val="0055360A"/>
    <w:rsid w:val="005548F4"/>
    <w:rsid w:val="00555F6D"/>
    <w:rsid w:val="00555FC6"/>
    <w:rsid w:val="0055692A"/>
    <w:rsid w:val="00556DDB"/>
    <w:rsid w:val="0056014B"/>
    <w:rsid w:val="005621AF"/>
    <w:rsid w:val="00564C5E"/>
    <w:rsid w:val="00565712"/>
    <w:rsid w:val="00566F5B"/>
    <w:rsid w:val="005670DB"/>
    <w:rsid w:val="00567158"/>
    <w:rsid w:val="005708D4"/>
    <w:rsid w:val="005730DE"/>
    <w:rsid w:val="00573198"/>
    <w:rsid w:val="0057543B"/>
    <w:rsid w:val="005755B6"/>
    <w:rsid w:val="00575DDD"/>
    <w:rsid w:val="0057668F"/>
    <w:rsid w:val="00577157"/>
    <w:rsid w:val="00577AD9"/>
    <w:rsid w:val="005810B7"/>
    <w:rsid w:val="00581577"/>
    <w:rsid w:val="00581FBF"/>
    <w:rsid w:val="0058274E"/>
    <w:rsid w:val="00583403"/>
    <w:rsid w:val="00584C06"/>
    <w:rsid w:val="0058528D"/>
    <w:rsid w:val="00585C79"/>
    <w:rsid w:val="00586C01"/>
    <w:rsid w:val="00591F01"/>
    <w:rsid w:val="005925D1"/>
    <w:rsid w:val="00592E41"/>
    <w:rsid w:val="005949B6"/>
    <w:rsid w:val="00595FDE"/>
    <w:rsid w:val="00596074"/>
    <w:rsid w:val="0059651D"/>
    <w:rsid w:val="00596E1B"/>
    <w:rsid w:val="005972FC"/>
    <w:rsid w:val="005973B6"/>
    <w:rsid w:val="005A00A7"/>
    <w:rsid w:val="005A2535"/>
    <w:rsid w:val="005A298F"/>
    <w:rsid w:val="005A2D2A"/>
    <w:rsid w:val="005A5000"/>
    <w:rsid w:val="005A5596"/>
    <w:rsid w:val="005B0277"/>
    <w:rsid w:val="005B0ABC"/>
    <w:rsid w:val="005B2947"/>
    <w:rsid w:val="005B349B"/>
    <w:rsid w:val="005B5938"/>
    <w:rsid w:val="005B66E9"/>
    <w:rsid w:val="005B6DD5"/>
    <w:rsid w:val="005C08F0"/>
    <w:rsid w:val="005C121A"/>
    <w:rsid w:val="005C3F96"/>
    <w:rsid w:val="005C401C"/>
    <w:rsid w:val="005C4777"/>
    <w:rsid w:val="005C4DA5"/>
    <w:rsid w:val="005C51C2"/>
    <w:rsid w:val="005C575F"/>
    <w:rsid w:val="005C5DD6"/>
    <w:rsid w:val="005C5EB6"/>
    <w:rsid w:val="005C645E"/>
    <w:rsid w:val="005C6E6A"/>
    <w:rsid w:val="005C7032"/>
    <w:rsid w:val="005D072A"/>
    <w:rsid w:val="005D1608"/>
    <w:rsid w:val="005D2147"/>
    <w:rsid w:val="005D38E8"/>
    <w:rsid w:val="005D42D3"/>
    <w:rsid w:val="005D4EB9"/>
    <w:rsid w:val="005E042E"/>
    <w:rsid w:val="005E28FD"/>
    <w:rsid w:val="005E3127"/>
    <w:rsid w:val="005E34DD"/>
    <w:rsid w:val="005E39CE"/>
    <w:rsid w:val="005E4151"/>
    <w:rsid w:val="005E7502"/>
    <w:rsid w:val="005E75AF"/>
    <w:rsid w:val="005E7CB0"/>
    <w:rsid w:val="005F0155"/>
    <w:rsid w:val="005F0305"/>
    <w:rsid w:val="005F0E8B"/>
    <w:rsid w:val="005F2D31"/>
    <w:rsid w:val="005F2F62"/>
    <w:rsid w:val="005F3A32"/>
    <w:rsid w:val="005F3E4F"/>
    <w:rsid w:val="005F3F18"/>
    <w:rsid w:val="005F49F4"/>
    <w:rsid w:val="005F5082"/>
    <w:rsid w:val="005F6620"/>
    <w:rsid w:val="005F7330"/>
    <w:rsid w:val="00600D78"/>
    <w:rsid w:val="00601106"/>
    <w:rsid w:val="00601263"/>
    <w:rsid w:val="00601513"/>
    <w:rsid w:val="0060168B"/>
    <w:rsid w:val="00601B3B"/>
    <w:rsid w:val="00604E97"/>
    <w:rsid w:val="00605FF0"/>
    <w:rsid w:val="00606EC2"/>
    <w:rsid w:val="006077EB"/>
    <w:rsid w:val="006117F2"/>
    <w:rsid w:val="00612896"/>
    <w:rsid w:val="00612B86"/>
    <w:rsid w:val="00613450"/>
    <w:rsid w:val="00613DF6"/>
    <w:rsid w:val="006142B8"/>
    <w:rsid w:val="006153A9"/>
    <w:rsid w:val="00615B2B"/>
    <w:rsid w:val="00615CAA"/>
    <w:rsid w:val="00616F2A"/>
    <w:rsid w:val="00617172"/>
    <w:rsid w:val="0061737C"/>
    <w:rsid w:val="00617723"/>
    <w:rsid w:val="0061799A"/>
    <w:rsid w:val="00617C44"/>
    <w:rsid w:val="00622524"/>
    <w:rsid w:val="00622F28"/>
    <w:rsid w:val="006248E7"/>
    <w:rsid w:val="00624D68"/>
    <w:rsid w:val="00626181"/>
    <w:rsid w:val="00626B5E"/>
    <w:rsid w:val="00627E08"/>
    <w:rsid w:val="00630556"/>
    <w:rsid w:val="00631B7B"/>
    <w:rsid w:val="00631DDA"/>
    <w:rsid w:val="0063223C"/>
    <w:rsid w:val="00632CAC"/>
    <w:rsid w:val="006349B7"/>
    <w:rsid w:val="00634B93"/>
    <w:rsid w:val="00634F60"/>
    <w:rsid w:val="006354BA"/>
    <w:rsid w:val="00635D4B"/>
    <w:rsid w:val="00637FAE"/>
    <w:rsid w:val="006401E8"/>
    <w:rsid w:val="00640BAF"/>
    <w:rsid w:val="00644FE8"/>
    <w:rsid w:val="00645813"/>
    <w:rsid w:val="00646386"/>
    <w:rsid w:val="00646B57"/>
    <w:rsid w:val="00646D7B"/>
    <w:rsid w:val="00652ED1"/>
    <w:rsid w:val="0065365A"/>
    <w:rsid w:val="0065371F"/>
    <w:rsid w:val="00653A57"/>
    <w:rsid w:val="00653FFC"/>
    <w:rsid w:val="00656741"/>
    <w:rsid w:val="00656EF1"/>
    <w:rsid w:val="00657140"/>
    <w:rsid w:val="006574C0"/>
    <w:rsid w:val="00660750"/>
    <w:rsid w:val="006611AB"/>
    <w:rsid w:val="00661219"/>
    <w:rsid w:val="00661517"/>
    <w:rsid w:val="006632D8"/>
    <w:rsid w:val="006632F9"/>
    <w:rsid w:val="00663BC4"/>
    <w:rsid w:val="00666FED"/>
    <w:rsid w:val="0066783A"/>
    <w:rsid w:val="00672E43"/>
    <w:rsid w:val="006759A5"/>
    <w:rsid w:val="00676BB7"/>
    <w:rsid w:val="00676C1B"/>
    <w:rsid w:val="00677046"/>
    <w:rsid w:val="00680436"/>
    <w:rsid w:val="00681DCA"/>
    <w:rsid w:val="00681F3E"/>
    <w:rsid w:val="00682FE2"/>
    <w:rsid w:val="006857A1"/>
    <w:rsid w:val="00685DEC"/>
    <w:rsid w:val="006865FA"/>
    <w:rsid w:val="00687A4D"/>
    <w:rsid w:val="00687CEA"/>
    <w:rsid w:val="0069102F"/>
    <w:rsid w:val="00691155"/>
    <w:rsid w:val="0069165A"/>
    <w:rsid w:val="0069229B"/>
    <w:rsid w:val="00693CBE"/>
    <w:rsid w:val="00695330"/>
    <w:rsid w:val="00695C5E"/>
    <w:rsid w:val="00696932"/>
    <w:rsid w:val="00697703"/>
    <w:rsid w:val="00697939"/>
    <w:rsid w:val="006A0DEB"/>
    <w:rsid w:val="006A1B32"/>
    <w:rsid w:val="006A260E"/>
    <w:rsid w:val="006A27A3"/>
    <w:rsid w:val="006A3307"/>
    <w:rsid w:val="006A3B39"/>
    <w:rsid w:val="006A46C9"/>
    <w:rsid w:val="006A6FFE"/>
    <w:rsid w:val="006B00A2"/>
    <w:rsid w:val="006B1D97"/>
    <w:rsid w:val="006B3316"/>
    <w:rsid w:val="006B38B1"/>
    <w:rsid w:val="006B4125"/>
    <w:rsid w:val="006B4FBF"/>
    <w:rsid w:val="006B753C"/>
    <w:rsid w:val="006C198F"/>
    <w:rsid w:val="006C2DEA"/>
    <w:rsid w:val="006C420A"/>
    <w:rsid w:val="006C4339"/>
    <w:rsid w:val="006C43FC"/>
    <w:rsid w:val="006C4F89"/>
    <w:rsid w:val="006C6009"/>
    <w:rsid w:val="006C61F2"/>
    <w:rsid w:val="006D072E"/>
    <w:rsid w:val="006D1DDB"/>
    <w:rsid w:val="006D2424"/>
    <w:rsid w:val="006D44A1"/>
    <w:rsid w:val="006D4A7B"/>
    <w:rsid w:val="006D4F94"/>
    <w:rsid w:val="006D6F2C"/>
    <w:rsid w:val="006E05CA"/>
    <w:rsid w:val="006E0A1F"/>
    <w:rsid w:val="006E0C1A"/>
    <w:rsid w:val="006E17DD"/>
    <w:rsid w:val="006E17EC"/>
    <w:rsid w:val="006E2958"/>
    <w:rsid w:val="006E34BB"/>
    <w:rsid w:val="006E34E4"/>
    <w:rsid w:val="006E3509"/>
    <w:rsid w:val="006E37E0"/>
    <w:rsid w:val="006E3A13"/>
    <w:rsid w:val="006E3CD1"/>
    <w:rsid w:val="006E49D4"/>
    <w:rsid w:val="006E4B1A"/>
    <w:rsid w:val="006E4B46"/>
    <w:rsid w:val="006E4E95"/>
    <w:rsid w:val="006E50FB"/>
    <w:rsid w:val="006E7186"/>
    <w:rsid w:val="006E73B6"/>
    <w:rsid w:val="006E7D3C"/>
    <w:rsid w:val="006F0444"/>
    <w:rsid w:val="006F08EE"/>
    <w:rsid w:val="006F4715"/>
    <w:rsid w:val="006F62B7"/>
    <w:rsid w:val="006F68E5"/>
    <w:rsid w:val="006F69D8"/>
    <w:rsid w:val="006F747B"/>
    <w:rsid w:val="006F7682"/>
    <w:rsid w:val="0070067B"/>
    <w:rsid w:val="00701D19"/>
    <w:rsid w:val="00701F6C"/>
    <w:rsid w:val="00703B05"/>
    <w:rsid w:val="00703F12"/>
    <w:rsid w:val="00704504"/>
    <w:rsid w:val="00704614"/>
    <w:rsid w:val="0070576B"/>
    <w:rsid w:val="007065A5"/>
    <w:rsid w:val="00707A14"/>
    <w:rsid w:val="00707FCF"/>
    <w:rsid w:val="007107C9"/>
    <w:rsid w:val="00711802"/>
    <w:rsid w:val="007123D8"/>
    <w:rsid w:val="007125F8"/>
    <w:rsid w:val="00712E2B"/>
    <w:rsid w:val="00715240"/>
    <w:rsid w:val="00716651"/>
    <w:rsid w:val="00717691"/>
    <w:rsid w:val="0071787A"/>
    <w:rsid w:val="00721487"/>
    <w:rsid w:val="0072299A"/>
    <w:rsid w:val="00722D12"/>
    <w:rsid w:val="00722DD3"/>
    <w:rsid w:val="0072328B"/>
    <w:rsid w:val="0072482C"/>
    <w:rsid w:val="00726537"/>
    <w:rsid w:val="00732921"/>
    <w:rsid w:val="007342EE"/>
    <w:rsid w:val="007343F3"/>
    <w:rsid w:val="0073522E"/>
    <w:rsid w:val="00736071"/>
    <w:rsid w:val="00736E07"/>
    <w:rsid w:val="00741A30"/>
    <w:rsid w:val="00742B1B"/>
    <w:rsid w:val="00744907"/>
    <w:rsid w:val="00744B7F"/>
    <w:rsid w:val="007454F0"/>
    <w:rsid w:val="00745777"/>
    <w:rsid w:val="007475A4"/>
    <w:rsid w:val="00747A9D"/>
    <w:rsid w:val="00747AB1"/>
    <w:rsid w:val="00750B8D"/>
    <w:rsid w:val="00750D79"/>
    <w:rsid w:val="0075125B"/>
    <w:rsid w:val="0075162A"/>
    <w:rsid w:val="00751C3D"/>
    <w:rsid w:val="0075205E"/>
    <w:rsid w:val="0075262F"/>
    <w:rsid w:val="00752853"/>
    <w:rsid w:val="007528A3"/>
    <w:rsid w:val="007529B1"/>
    <w:rsid w:val="007534E7"/>
    <w:rsid w:val="007536B6"/>
    <w:rsid w:val="0075468A"/>
    <w:rsid w:val="00754D7B"/>
    <w:rsid w:val="007559F3"/>
    <w:rsid w:val="00757A16"/>
    <w:rsid w:val="00757B7E"/>
    <w:rsid w:val="00757F28"/>
    <w:rsid w:val="00760CC1"/>
    <w:rsid w:val="00761DF3"/>
    <w:rsid w:val="00762604"/>
    <w:rsid w:val="007626FF"/>
    <w:rsid w:val="00763C65"/>
    <w:rsid w:val="00763D58"/>
    <w:rsid w:val="00765117"/>
    <w:rsid w:val="00765EC0"/>
    <w:rsid w:val="007710C6"/>
    <w:rsid w:val="00771AE3"/>
    <w:rsid w:val="00771D53"/>
    <w:rsid w:val="00774231"/>
    <w:rsid w:val="0077428F"/>
    <w:rsid w:val="00776188"/>
    <w:rsid w:val="0077643A"/>
    <w:rsid w:val="00776B71"/>
    <w:rsid w:val="00780215"/>
    <w:rsid w:val="00780561"/>
    <w:rsid w:val="00782281"/>
    <w:rsid w:val="007848AC"/>
    <w:rsid w:val="00784EF2"/>
    <w:rsid w:val="00785064"/>
    <w:rsid w:val="00785493"/>
    <w:rsid w:val="007855B0"/>
    <w:rsid w:val="00785E22"/>
    <w:rsid w:val="007860A8"/>
    <w:rsid w:val="007861AA"/>
    <w:rsid w:val="007866AD"/>
    <w:rsid w:val="00786A67"/>
    <w:rsid w:val="0078779B"/>
    <w:rsid w:val="007905F7"/>
    <w:rsid w:val="0079106B"/>
    <w:rsid w:val="007914FE"/>
    <w:rsid w:val="00792965"/>
    <w:rsid w:val="0079395C"/>
    <w:rsid w:val="00793988"/>
    <w:rsid w:val="00793F71"/>
    <w:rsid w:val="00794DAF"/>
    <w:rsid w:val="007A022E"/>
    <w:rsid w:val="007A1500"/>
    <w:rsid w:val="007A472B"/>
    <w:rsid w:val="007B02B6"/>
    <w:rsid w:val="007B3216"/>
    <w:rsid w:val="007B321E"/>
    <w:rsid w:val="007B3B4C"/>
    <w:rsid w:val="007B7DDB"/>
    <w:rsid w:val="007C0A48"/>
    <w:rsid w:val="007C10CE"/>
    <w:rsid w:val="007C1244"/>
    <w:rsid w:val="007C2CD5"/>
    <w:rsid w:val="007C42D5"/>
    <w:rsid w:val="007C4301"/>
    <w:rsid w:val="007C4F23"/>
    <w:rsid w:val="007C63A0"/>
    <w:rsid w:val="007C6E7B"/>
    <w:rsid w:val="007C7979"/>
    <w:rsid w:val="007D036E"/>
    <w:rsid w:val="007D0A1C"/>
    <w:rsid w:val="007D0D65"/>
    <w:rsid w:val="007D16C6"/>
    <w:rsid w:val="007D214D"/>
    <w:rsid w:val="007D22B7"/>
    <w:rsid w:val="007D2571"/>
    <w:rsid w:val="007D3924"/>
    <w:rsid w:val="007D3D5E"/>
    <w:rsid w:val="007D5283"/>
    <w:rsid w:val="007D6C3A"/>
    <w:rsid w:val="007E0A5E"/>
    <w:rsid w:val="007E141F"/>
    <w:rsid w:val="007E288E"/>
    <w:rsid w:val="007E29D0"/>
    <w:rsid w:val="007E4F67"/>
    <w:rsid w:val="007E55A4"/>
    <w:rsid w:val="007E6190"/>
    <w:rsid w:val="007E61A2"/>
    <w:rsid w:val="007E6B7B"/>
    <w:rsid w:val="007F1B42"/>
    <w:rsid w:val="007F5C6B"/>
    <w:rsid w:val="007F70B9"/>
    <w:rsid w:val="007F75FE"/>
    <w:rsid w:val="00800438"/>
    <w:rsid w:val="0080092A"/>
    <w:rsid w:val="0080169E"/>
    <w:rsid w:val="00802A18"/>
    <w:rsid w:val="0080349E"/>
    <w:rsid w:val="00803BE9"/>
    <w:rsid w:val="00804890"/>
    <w:rsid w:val="00804916"/>
    <w:rsid w:val="00807C68"/>
    <w:rsid w:val="00810C0F"/>
    <w:rsid w:val="00810F2A"/>
    <w:rsid w:val="0081231A"/>
    <w:rsid w:val="00814491"/>
    <w:rsid w:val="00814FF2"/>
    <w:rsid w:val="00817AE9"/>
    <w:rsid w:val="008200AE"/>
    <w:rsid w:val="00820392"/>
    <w:rsid w:val="008208B5"/>
    <w:rsid w:val="00822CBD"/>
    <w:rsid w:val="0082330B"/>
    <w:rsid w:val="00825144"/>
    <w:rsid w:val="00826C37"/>
    <w:rsid w:val="00827D8B"/>
    <w:rsid w:val="00827FBA"/>
    <w:rsid w:val="00832FD3"/>
    <w:rsid w:val="00833070"/>
    <w:rsid w:val="00833845"/>
    <w:rsid w:val="00833ADC"/>
    <w:rsid w:val="00836DED"/>
    <w:rsid w:val="008372F1"/>
    <w:rsid w:val="0083761C"/>
    <w:rsid w:val="008402C7"/>
    <w:rsid w:val="00840DF7"/>
    <w:rsid w:val="0084162F"/>
    <w:rsid w:val="00841A50"/>
    <w:rsid w:val="00842662"/>
    <w:rsid w:val="0084269C"/>
    <w:rsid w:val="00843000"/>
    <w:rsid w:val="00843798"/>
    <w:rsid w:val="008446FC"/>
    <w:rsid w:val="00844743"/>
    <w:rsid w:val="008447B0"/>
    <w:rsid w:val="008449FA"/>
    <w:rsid w:val="008451F1"/>
    <w:rsid w:val="0084559F"/>
    <w:rsid w:val="00845787"/>
    <w:rsid w:val="008512D6"/>
    <w:rsid w:val="00851524"/>
    <w:rsid w:val="008542D4"/>
    <w:rsid w:val="00857E47"/>
    <w:rsid w:val="00860C85"/>
    <w:rsid w:val="0086232E"/>
    <w:rsid w:val="00862889"/>
    <w:rsid w:val="00863ABA"/>
    <w:rsid w:val="00863D02"/>
    <w:rsid w:val="00864443"/>
    <w:rsid w:val="00865252"/>
    <w:rsid w:val="00865573"/>
    <w:rsid w:val="00865ECC"/>
    <w:rsid w:val="00866E7B"/>
    <w:rsid w:val="00867424"/>
    <w:rsid w:val="0086777D"/>
    <w:rsid w:val="00867D11"/>
    <w:rsid w:val="00870491"/>
    <w:rsid w:val="00870AE8"/>
    <w:rsid w:val="008713EF"/>
    <w:rsid w:val="008714CE"/>
    <w:rsid w:val="00872B5D"/>
    <w:rsid w:val="00873712"/>
    <w:rsid w:val="00874A05"/>
    <w:rsid w:val="00874AC2"/>
    <w:rsid w:val="0087641C"/>
    <w:rsid w:val="008770EA"/>
    <w:rsid w:val="008771FB"/>
    <w:rsid w:val="008777CC"/>
    <w:rsid w:val="00877BE3"/>
    <w:rsid w:val="00880A95"/>
    <w:rsid w:val="00880C1F"/>
    <w:rsid w:val="00881D06"/>
    <w:rsid w:val="00886338"/>
    <w:rsid w:val="00887D13"/>
    <w:rsid w:val="0089006B"/>
    <w:rsid w:val="0089018D"/>
    <w:rsid w:val="008913CE"/>
    <w:rsid w:val="00891AAE"/>
    <w:rsid w:val="00891D70"/>
    <w:rsid w:val="00892B97"/>
    <w:rsid w:val="00893A1A"/>
    <w:rsid w:val="00894537"/>
    <w:rsid w:val="00894C84"/>
    <w:rsid w:val="00894DD9"/>
    <w:rsid w:val="00896697"/>
    <w:rsid w:val="008A33A0"/>
    <w:rsid w:val="008B01EC"/>
    <w:rsid w:val="008B0783"/>
    <w:rsid w:val="008B08F3"/>
    <w:rsid w:val="008B0DD0"/>
    <w:rsid w:val="008B1049"/>
    <w:rsid w:val="008B1B23"/>
    <w:rsid w:val="008B2732"/>
    <w:rsid w:val="008B33DB"/>
    <w:rsid w:val="008B37F8"/>
    <w:rsid w:val="008B3A01"/>
    <w:rsid w:val="008B42EB"/>
    <w:rsid w:val="008B63EC"/>
    <w:rsid w:val="008B672E"/>
    <w:rsid w:val="008B6DB9"/>
    <w:rsid w:val="008B7FF9"/>
    <w:rsid w:val="008C0AB0"/>
    <w:rsid w:val="008C10D4"/>
    <w:rsid w:val="008C4179"/>
    <w:rsid w:val="008C670D"/>
    <w:rsid w:val="008C68D2"/>
    <w:rsid w:val="008D22D9"/>
    <w:rsid w:val="008D245F"/>
    <w:rsid w:val="008D3BB1"/>
    <w:rsid w:val="008D4E8A"/>
    <w:rsid w:val="008D649D"/>
    <w:rsid w:val="008D6CAD"/>
    <w:rsid w:val="008D6CEC"/>
    <w:rsid w:val="008E0616"/>
    <w:rsid w:val="008E0FC2"/>
    <w:rsid w:val="008E29D3"/>
    <w:rsid w:val="008E3581"/>
    <w:rsid w:val="008E4AA6"/>
    <w:rsid w:val="008E4BE1"/>
    <w:rsid w:val="008E6DB6"/>
    <w:rsid w:val="008E79BE"/>
    <w:rsid w:val="008F102B"/>
    <w:rsid w:val="008F1B12"/>
    <w:rsid w:val="008F33CB"/>
    <w:rsid w:val="008F344A"/>
    <w:rsid w:val="008F386C"/>
    <w:rsid w:val="008F4246"/>
    <w:rsid w:val="008F4505"/>
    <w:rsid w:val="008F473F"/>
    <w:rsid w:val="008F5333"/>
    <w:rsid w:val="008F62A4"/>
    <w:rsid w:val="008F6814"/>
    <w:rsid w:val="008F7597"/>
    <w:rsid w:val="009019DD"/>
    <w:rsid w:val="009023DD"/>
    <w:rsid w:val="009042CE"/>
    <w:rsid w:val="009043C5"/>
    <w:rsid w:val="00907240"/>
    <w:rsid w:val="00910C1A"/>
    <w:rsid w:val="00912540"/>
    <w:rsid w:val="00912B52"/>
    <w:rsid w:val="00912F2D"/>
    <w:rsid w:val="009135D4"/>
    <w:rsid w:val="00917741"/>
    <w:rsid w:val="00920745"/>
    <w:rsid w:val="00923990"/>
    <w:rsid w:val="00924E35"/>
    <w:rsid w:val="00925BBB"/>
    <w:rsid w:val="009263BB"/>
    <w:rsid w:val="0092773A"/>
    <w:rsid w:val="00931065"/>
    <w:rsid w:val="009325EC"/>
    <w:rsid w:val="00932FBF"/>
    <w:rsid w:val="00933975"/>
    <w:rsid w:val="00934070"/>
    <w:rsid w:val="00934B66"/>
    <w:rsid w:val="00935016"/>
    <w:rsid w:val="009404F0"/>
    <w:rsid w:val="00942C28"/>
    <w:rsid w:val="0094427F"/>
    <w:rsid w:val="0094459E"/>
    <w:rsid w:val="009447B9"/>
    <w:rsid w:val="00944EE1"/>
    <w:rsid w:val="009455BD"/>
    <w:rsid w:val="00946303"/>
    <w:rsid w:val="00946409"/>
    <w:rsid w:val="009505AD"/>
    <w:rsid w:val="00950CF5"/>
    <w:rsid w:val="009539D9"/>
    <w:rsid w:val="009564AE"/>
    <w:rsid w:val="00956B0D"/>
    <w:rsid w:val="0095705B"/>
    <w:rsid w:val="009572A6"/>
    <w:rsid w:val="00957320"/>
    <w:rsid w:val="00960403"/>
    <w:rsid w:val="00962A9C"/>
    <w:rsid w:val="00962F48"/>
    <w:rsid w:val="009647E8"/>
    <w:rsid w:val="00967820"/>
    <w:rsid w:val="00970AA3"/>
    <w:rsid w:val="00971256"/>
    <w:rsid w:val="0097157B"/>
    <w:rsid w:val="00972909"/>
    <w:rsid w:val="00973878"/>
    <w:rsid w:val="009746C0"/>
    <w:rsid w:val="00974D39"/>
    <w:rsid w:val="009803A5"/>
    <w:rsid w:val="0098262F"/>
    <w:rsid w:val="0098302C"/>
    <w:rsid w:val="00984B9C"/>
    <w:rsid w:val="00984D52"/>
    <w:rsid w:val="009870F1"/>
    <w:rsid w:val="00990D9C"/>
    <w:rsid w:val="00991208"/>
    <w:rsid w:val="00991B3F"/>
    <w:rsid w:val="00991DD3"/>
    <w:rsid w:val="009930FB"/>
    <w:rsid w:val="0099415B"/>
    <w:rsid w:val="0099476C"/>
    <w:rsid w:val="00994F66"/>
    <w:rsid w:val="0099534D"/>
    <w:rsid w:val="00996B3F"/>
    <w:rsid w:val="009A29F8"/>
    <w:rsid w:val="009A2C7F"/>
    <w:rsid w:val="009A5724"/>
    <w:rsid w:val="009A617F"/>
    <w:rsid w:val="009A7196"/>
    <w:rsid w:val="009A7986"/>
    <w:rsid w:val="009A7BE7"/>
    <w:rsid w:val="009B03E9"/>
    <w:rsid w:val="009B1362"/>
    <w:rsid w:val="009B13B5"/>
    <w:rsid w:val="009B1BCC"/>
    <w:rsid w:val="009B27E4"/>
    <w:rsid w:val="009B2F36"/>
    <w:rsid w:val="009B5D22"/>
    <w:rsid w:val="009B62A5"/>
    <w:rsid w:val="009C005E"/>
    <w:rsid w:val="009C016D"/>
    <w:rsid w:val="009C0832"/>
    <w:rsid w:val="009C223C"/>
    <w:rsid w:val="009C243C"/>
    <w:rsid w:val="009C24EB"/>
    <w:rsid w:val="009C4F79"/>
    <w:rsid w:val="009C5DBE"/>
    <w:rsid w:val="009C6866"/>
    <w:rsid w:val="009C733C"/>
    <w:rsid w:val="009C7F5F"/>
    <w:rsid w:val="009D06FD"/>
    <w:rsid w:val="009D18AE"/>
    <w:rsid w:val="009D200B"/>
    <w:rsid w:val="009D3800"/>
    <w:rsid w:val="009D4274"/>
    <w:rsid w:val="009D45F6"/>
    <w:rsid w:val="009D58CF"/>
    <w:rsid w:val="009D66AF"/>
    <w:rsid w:val="009D72E6"/>
    <w:rsid w:val="009E020F"/>
    <w:rsid w:val="009E169F"/>
    <w:rsid w:val="009E366F"/>
    <w:rsid w:val="009E37B7"/>
    <w:rsid w:val="009E4BD5"/>
    <w:rsid w:val="009E4F1D"/>
    <w:rsid w:val="009E5018"/>
    <w:rsid w:val="009E66D3"/>
    <w:rsid w:val="009E6C8F"/>
    <w:rsid w:val="009E785F"/>
    <w:rsid w:val="009E7A54"/>
    <w:rsid w:val="009F005C"/>
    <w:rsid w:val="009F0248"/>
    <w:rsid w:val="009F20A3"/>
    <w:rsid w:val="009F2B36"/>
    <w:rsid w:val="009F40F9"/>
    <w:rsid w:val="009F418B"/>
    <w:rsid w:val="009F42BE"/>
    <w:rsid w:val="009F4643"/>
    <w:rsid w:val="009F4D97"/>
    <w:rsid w:val="009F5DA7"/>
    <w:rsid w:val="009F6558"/>
    <w:rsid w:val="00A0074E"/>
    <w:rsid w:val="00A0083E"/>
    <w:rsid w:val="00A02712"/>
    <w:rsid w:val="00A02926"/>
    <w:rsid w:val="00A02F20"/>
    <w:rsid w:val="00A02F53"/>
    <w:rsid w:val="00A03374"/>
    <w:rsid w:val="00A04B31"/>
    <w:rsid w:val="00A05610"/>
    <w:rsid w:val="00A102B1"/>
    <w:rsid w:val="00A10684"/>
    <w:rsid w:val="00A10CD4"/>
    <w:rsid w:val="00A13915"/>
    <w:rsid w:val="00A14130"/>
    <w:rsid w:val="00A154C2"/>
    <w:rsid w:val="00A21635"/>
    <w:rsid w:val="00A21D94"/>
    <w:rsid w:val="00A224E5"/>
    <w:rsid w:val="00A24A19"/>
    <w:rsid w:val="00A2500B"/>
    <w:rsid w:val="00A26072"/>
    <w:rsid w:val="00A261B7"/>
    <w:rsid w:val="00A26C72"/>
    <w:rsid w:val="00A31476"/>
    <w:rsid w:val="00A360A6"/>
    <w:rsid w:val="00A37278"/>
    <w:rsid w:val="00A40959"/>
    <w:rsid w:val="00A40A27"/>
    <w:rsid w:val="00A431BE"/>
    <w:rsid w:val="00A441D0"/>
    <w:rsid w:val="00A44EBB"/>
    <w:rsid w:val="00A46581"/>
    <w:rsid w:val="00A47584"/>
    <w:rsid w:val="00A524F2"/>
    <w:rsid w:val="00A549E6"/>
    <w:rsid w:val="00A554F6"/>
    <w:rsid w:val="00A60FA6"/>
    <w:rsid w:val="00A62143"/>
    <w:rsid w:val="00A6224D"/>
    <w:rsid w:val="00A62BDC"/>
    <w:rsid w:val="00A6459C"/>
    <w:rsid w:val="00A65114"/>
    <w:rsid w:val="00A655B0"/>
    <w:rsid w:val="00A66581"/>
    <w:rsid w:val="00A6686A"/>
    <w:rsid w:val="00A669EB"/>
    <w:rsid w:val="00A66F33"/>
    <w:rsid w:val="00A671EE"/>
    <w:rsid w:val="00A67B4E"/>
    <w:rsid w:val="00A704C6"/>
    <w:rsid w:val="00A71F62"/>
    <w:rsid w:val="00A72572"/>
    <w:rsid w:val="00A730F1"/>
    <w:rsid w:val="00A7342C"/>
    <w:rsid w:val="00A73449"/>
    <w:rsid w:val="00A7388B"/>
    <w:rsid w:val="00A73E75"/>
    <w:rsid w:val="00A761B0"/>
    <w:rsid w:val="00A76849"/>
    <w:rsid w:val="00A773E7"/>
    <w:rsid w:val="00A77DFD"/>
    <w:rsid w:val="00A82D26"/>
    <w:rsid w:val="00A82D8C"/>
    <w:rsid w:val="00A851B7"/>
    <w:rsid w:val="00A86045"/>
    <w:rsid w:val="00A86734"/>
    <w:rsid w:val="00A86863"/>
    <w:rsid w:val="00A86E15"/>
    <w:rsid w:val="00A86F4A"/>
    <w:rsid w:val="00A9056E"/>
    <w:rsid w:val="00A91DCB"/>
    <w:rsid w:val="00A92E72"/>
    <w:rsid w:val="00A92F35"/>
    <w:rsid w:val="00A9404C"/>
    <w:rsid w:val="00A95506"/>
    <w:rsid w:val="00A9635C"/>
    <w:rsid w:val="00AA053F"/>
    <w:rsid w:val="00AA1611"/>
    <w:rsid w:val="00AA2A29"/>
    <w:rsid w:val="00AA2ADA"/>
    <w:rsid w:val="00AA3D5C"/>
    <w:rsid w:val="00AA4067"/>
    <w:rsid w:val="00AA64CF"/>
    <w:rsid w:val="00AA6D54"/>
    <w:rsid w:val="00AA701C"/>
    <w:rsid w:val="00AA7055"/>
    <w:rsid w:val="00AA7BA3"/>
    <w:rsid w:val="00AB0306"/>
    <w:rsid w:val="00AB0713"/>
    <w:rsid w:val="00AB0C8A"/>
    <w:rsid w:val="00AB0FA8"/>
    <w:rsid w:val="00AB14E0"/>
    <w:rsid w:val="00AB3D15"/>
    <w:rsid w:val="00AB5761"/>
    <w:rsid w:val="00AB6A3C"/>
    <w:rsid w:val="00AB6C2F"/>
    <w:rsid w:val="00AB77C0"/>
    <w:rsid w:val="00AB7C97"/>
    <w:rsid w:val="00AC2044"/>
    <w:rsid w:val="00AC2FA7"/>
    <w:rsid w:val="00AC3A63"/>
    <w:rsid w:val="00AC3F39"/>
    <w:rsid w:val="00AC5209"/>
    <w:rsid w:val="00AC544A"/>
    <w:rsid w:val="00AD2DA9"/>
    <w:rsid w:val="00AD4724"/>
    <w:rsid w:val="00AD4D7E"/>
    <w:rsid w:val="00AD5FF4"/>
    <w:rsid w:val="00AD616E"/>
    <w:rsid w:val="00AD6F73"/>
    <w:rsid w:val="00AD77D4"/>
    <w:rsid w:val="00AE04A3"/>
    <w:rsid w:val="00AE0839"/>
    <w:rsid w:val="00AE22F4"/>
    <w:rsid w:val="00AE3050"/>
    <w:rsid w:val="00AE4351"/>
    <w:rsid w:val="00AE4BF6"/>
    <w:rsid w:val="00AE58CF"/>
    <w:rsid w:val="00AE67B1"/>
    <w:rsid w:val="00AE6DB9"/>
    <w:rsid w:val="00AE7D0D"/>
    <w:rsid w:val="00AF1864"/>
    <w:rsid w:val="00AF19AC"/>
    <w:rsid w:val="00AF1D33"/>
    <w:rsid w:val="00AF2290"/>
    <w:rsid w:val="00AF2F39"/>
    <w:rsid w:val="00AF3B7B"/>
    <w:rsid w:val="00AF3BDD"/>
    <w:rsid w:val="00AF3FB0"/>
    <w:rsid w:val="00AF4C17"/>
    <w:rsid w:val="00AF56D3"/>
    <w:rsid w:val="00AF5E55"/>
    <w:rsid w:val="00AF660F"/>
    <w:rsid w:val="00AF6960"/>
    <w:rsid w:val="00AF714A"/>
    <w:rsid w:val="00AF763E"/>
    <w:rsid w:val="00B00F55"/>
    <w:rsid w:val="00B01D17"/>
    <w:rsid w:val="00B02571"/>
    <w:rsid w:val="00B0259B"/>
    <w:rsid w:val="00B0523F"/>
    <w:rsid w:val="00B056F1"/>
    <w:rsid w:val="00B06B5C"/>
    <w:rsid w:val="00B07BCF"/>
    <w:rsid w:val="00B1123E"/>
    <w:rsid w:val="00B125EB"/>
    <w:rsid w:val="00B128EC"/>
    <w:rsid w:val="00B12ECC"/>
    <w:rsid w:val="00B14980"/>
    <w:rsid w:val="00B14BF9"/>
    <w:rsid w:val="00B1505A"/>
    <w:rsid w:val="00B155E9"/>
    <w:rsid w:val="00B15DD3"/>
    <w:rsid w:val="00B16111"/>
    <w:rsid w:val="00B1621C"/>
    <w:rsid w:val="00B1625E"/>
    <w:rsid w:val="00B165B2"/>
    <w:rsid w:val="00B16C20"/>
    <w:rsid w:val="00B17C15"/>
    <w:rsid w:val="00B2096F"/>
    <w:rsid w:val="00B22625"/>
    <w:rsid w:val="00B23247"/>
    <w:rsid w:val="00B23709"/>
    <w:rsid w:val="00B241CE"/>
    <w:rsid w:val="00B249BC"/>
    <w:rsid w:val="00B256F1"/>
    <w:rsid w:val="00B25CD9"/>
    <w:rsid w:val="00B26242"/>
    <w:rsid w:val="00B26DD1"/>
    <w:rsid w:val="00B275AB"/>
    <w:rsid w:val="00B31126"/>
    <w:rsid w:val="00B311C8"/>
    <w:rsid w:val="00B31654"/>
    <w:rsid w:val="00B321BA"/>
    <w:rsid w:val="00B32B16"/>
    <w:rsid w:val="00B33223"/>
    <w:rsid w:val="00B33A26"/>
    <w:rsid w:val="00B34080"/>
    <w:rsid w:val="00B34588"/>
    <w:rsid w:val="00B34FD8"/>
    <w:rsid w:val="00B35310"/>
    <w:rsid w:val="00B35C91"/>
    <w:rsid w:val="00B35EC8"/>
    <w:rsid w:val="00B41389"/>
    <w:rsid w:val="00B41770"/>
    <w:rsid w:val="00B418E0"/>
    <w:rsid w:val="00B41C1A"/>
    <w:rsid w:val="00B41D5B"/>
    <w:rsid w:val="00B4300E"/>
    <w:rsid w:val="00B439B0"/>
    <w:rsid w:val="00B5111C"/>
    <w:rsid w:val="00B51CEA"/>
    <w:rsid w:val="00B52517"/>
    <w:rsid w:val="00B52E6B"/>
    <w:rsid w:val="00B53E4B"/>
    <w:rsid w:val="00B5535C"/>
    <w:rsid w:val="00B56842"/>
    <w:rsid w:val="00B57310"/>
    <w:rsid w:val="00B57FD8"/>
    <w:rsid w:val="00B6021B"/>
    <w:rsid w:val="00B603E0"/>
    <w:rsid w:val="00B60F13"/>
    <w:rsid w:val="00B62159"/>
    <w:rsid w:val="00B62E7B"/>
    <w:rsid w:val="00B65DE6"/>
    <w:rsid w:val="00B66C91"/>
    <w:rsid w:val="00B677A3"/>
    <w:rsid w:val="00B7047E"/>
    <w:rsid w:val="00B731F4"/>
    <w:rsid w:val="00B73632"/>
    <w:rsid w:val="00B7387F"/>
    <w:rsid w:val="00B759A7"/>
    <w:rsid w:val="00B75B91"/>
    <w:rsid w:val="00B801C4"/>
    <w:rsid w:val="00B80428"/>
    <w:rsid w:val="00B806DB"/>
    <w:rsid w:val="00B824C4"/>
    <w:rsid w:val="00B8297B"/>
    <w:rsid w:val="00B82D05"/>
    <w:rsid w:val="00B8410E"/>
    <w:rsid w:val="00B841CE"/>
    <w:rsid w:val="00B84F56"/>
    <w:rsid w:val="00B86E5A"/>
    <w:rsid w:val="00B87855"/>
    <w:rsid w:val="00B87B0D"/>
    <w:rsid w:val="00B902E2"/>
    <w:rsid w:val="00B916BF"/>
    <w:rsid w:val="00B9238D"/>
    <w:rsid w:val="00B92AEA"/>
    <w:rsid w:val="00B93679"/>
    <w:rsid w:val="00B93A8D"/>
    <w:rsid w:val="00B93E59"/>
    <w:rsid w:val="00BA0076"/>
    <w:rsid w:val="00BA1569"/>
    <w:rsid w:val="00BA28B4"/>
    <w:rsid w:val="00BA347A"/>
    <w:rsid w:val="00BA4A9F"/>
    <w:rsid w:val="00BA4B1C"/>
    <w:rsid w:val="00BA58C6"/>
    <w:rsid w:val="00BA6E73"/>
    <w:rsid w:val="00BA774E"/>
    <w:rsid w:val="00BA7AE6"/>
    <w:rsid w:val="00BB02BA"/>
    <w:rsid w:val="00BB07D3"/>
    <w:rsid w:val="00BB1DCC"/>
    <w:rsid w:val="00BB231F"/>
    <w:rsid w:val="00BB3346"/>
    <w:rsid w:val="00BB3D60"/>
    <w:rsid w:val="00BB42A2"/>
    <w:rsid w:val="00BB45E2"/>
    <w:rsid w:val="00BB756D"/>
    <w:rsid w:val="00BB7EEC"/>
    <w:rsid w:val="00BC36B8"/>
    <w:rsid w:val="00BC3D8B"/>
    <w:rsid w:val="00BC5441"/>
    <w:rsid w:val="00BC603F"/>
    <w:rsid w:val="00BC6547"/>
    <w:rsid w:val="00BC756B"/>
    <w:rsid w:val="00BD094A"/>
    <w:rsid w:val="00BD0F6D"/>
    <w:rsid w:val="00BD2D4B"/>
    <w:rsid w:val="00BD3F69"/>
    <w:rsid w:val="00BD5EB7"/>
    <w:rsid w:val="00BD6D25"/>
    <w:rsid w:val="00BD716F"/>
    <w:rsid w:val="00BD7732"/>
    <w:rsid w:val="00BD7F31"/>
    <w:rsid w:val="00BD7FE8"/>
    <w:rsid w:val="00BE03D5"/>
    <w:rsid w:val="00BE1278"/>
    <w:rsid w:val="00BE14D3"/>
    <w:rsid w:val="00BE3803"/>
    <w:rsid w:val="00BE39BE"/>
    <w:rsid w:val="00BE43CE"/>
    <w:rsid w:val="00BE4778"/>
    <w:rsid w:val="00BE5763"/>
    <w:rsid w:val="00BE61B5"/>
    <w:rsid w:val="00BE6B7F"/>
    <w:rsid w:val="00BE6D82"/>
    <w:rsid w:val="00BE76A7"/>
    <w:rsid w:val="00BE79E6"/>
    <w:rsid w:val="00BF0443"/>
    <w:rsid w:val="00BF0C6D"/>
    <w:rsid w:val="00BF127F"/>
    <w:rsid w:val="00BF1C28"/>
    <w:rsid w:val="00BF2A55"/>
    <w:rsid w:val="00BF4B88"/>
    <w:rsid w:val="00BF6205"/>
    <w:rsid w:val="00BF75DD"/>
    <w:rsid w:val="00C001CF"/>
    <w:rsid w:val="00C01CBE"/>
    <w:rsid w:val="00C03379"/>
    <w:rsid w:val="00C042EB"/>
    <w:rsid w:val="00C04386"/>
    <w:rsid w:val="00C04698"/>
    <w:rsid w:val="00C049DC"/>
    <w:rsid w:val="00C05151"/>
    <w:rsid w:val="00C06770"/>
    <w:rsid w:val="00C07278"/>
    <w:rsid w:val="00C10DA7"/>
    <w:rsid w:val="00C13AEF"/>
    <w:rsid w:val="00C15192"/>
    <w:rsid w:val="00C15FE4"/>
    <w:rsid w:val="00C2160E"/>
    <w:rsid w:val="00C21BA6"/>
    <w:rsid w:val="00C21BDA"/>
    <w:rsid w:val="00C22480"/>
    <w:rsid w:val="00C22A86"/>
    <w:rsid w:val="00C22CA3"/>
    <w:rsid w:val="00C2386B"/>
    <w:rsid w:val="00C2619A"/>
    <w:rsid w:val="00C26515"/>
    <w:rsid w:val="00C26C75"/>
    <w:rsid w:val="00C27340"/>
    <w:rsid w:val="00C3056E"/>
    <w:rsid w:val="00C3062B"/>
    <w:rsid w:val="00C31A78"/>
    <w:rsid w:val="00C31AFF"/>
    <w:rsid w:val="00C32182"/>
    <w:rsid w:val="00C32C31"/>
    <w:rsid w:val="00C33BD9"/>
    <w:rsid w:val="00C34E64"/>
    <w:rsid w:val="00C35EBF"/>
    <w:rsid w:val="00C36360"/>
    <w:rsid w:val="00C372BE"/>
    <w:rsid w:val="00C37403"/>
    <w:rsid w:val="00C37B27"/>
    <w:rsid w:val="00C420A5"/>
    <w:rsid w:val="00C422FA"/>
    <w:rsid w:val="00C4272B"/>
    <w:rsid w:val="00C4343A"/>
    <w:rsid w:val="00C44939"/>
    <w:rsid w:val="00C4588F"/>
    <w:rsid w:val="00C46075"/>
    <w:rsid w:val="00C4632B"/>
    <w:rsid w:val="00C4648F"/>
    <w:rsid w:val="00C46EDD"/>
    <w:rsid w:val="00C5073C"/>
    <w:rsid w:val="00C5269A"/>
    <w:rsid w:val="00C539A6"/>
    <w:rsid w:val="00C55328"/>
    <w:rsid w:val="00C5543B"/>
    <w:rsid w:val="00C55A0A"/>
    <w:rsid w:val="00C55A0F"/>
    <w:rsid w:val="00C55BB0"/>
    <w:rsid w:val="00C56377"/>
    <w:rsid w:val="00C564D2"/>
    <w:rsid w:val="00C56535"/>
    <w:rsid w:val="00C56D14"/>
    <w:rsid w:val="00C56DAA"/>
    <w:rsid w:val="00C5732E"/>
    <w:rsid w:val="00C5788B"/>
    <w:rsid w:val="00C62E21"/>
    <w:rsid w:val="00C62F16"/>
    <w:rsid w:val="00C6526D"/>
    <w:rsid w:val="00C7011B"/>
    <w:rsid w:val="00C71A2E"/>
    <w:rsid w:val="00C72480"/>
    <w:rsid w:val="00C7251D"/>
    <w:rsid w:val="00C72579"/>
    <w:rsid w:val="00C727C3"/>
    <w:rsid w:val="00C72C03"/>
    <w:rsid w:val="00C7597F"/>
    <w:rsid w:val="00C75D72"/>
    <w:rsid w:val="00C75E0A"/>
    <w:rsid w:val="00C766F4"/>
    <w:rsid w:val="00C81300"/>
    <w:rsid w:val="00C81B74"/>
    <w:rsid w:val="00C834AD"/>
    <w:rsid w:val="00C842C4"/>
    <w:rsid w:val="00C84A6D"/>
    <w:rsid w:val="00C84FC5"/>
    <w:rsid w:val="00C90432"/>
    <w:rsid w:val="00C915CA"/>
    <w:rsid w:val="00C91897"/>
    <w:rsid w:val="00C91BCC"/>
    <w:rsid w:val="00C92392"/>
    <w:rsid w:val="00C92A42"/>
    <w:rsid w:val="00C94273"/>
    <w:rsid w:val="00C94C40"/>
    <w:rsid w:val="00C95966"/>
    <w:rsid w:val="00C96FA2"/>
    <w:rsid w:val="00C97267"/>
    <w:rsid w:val="00CA076A"/>
    <w:rsid w:val="00CA0885"/>
    <w:rsid w:val="00CA1D21"/>
    <w:rsid w:val="00CA33C5"/>
    <w:rsid w:val="00CA5F87"/>
    <w:rsid w:val="00CA65C0"/>
    <w:rsid w:val="00CA758A"/>
    <w:rsid w:val="00CA7EEB"/>
    <w:rsid w:val="00CB0AD1"/>
    <w:rsid w:val="00CB16A8"/>
    <w:rsid w:val="00CB2B72"/>
    <w:rsid w:val="00CB2EC2"/>
    <w:rsid w:val="00CB3611"/>
    <w:rsid w:val="00CB409A"/>
    <w:rsid w:val="00CB4DE3"/>
    <w:rsid w:val="00CB5B49"/>
    <w:rsid w:val="00CB5BA9"/>
    <w:rsid w:val="00CB677C"/>
    <w:rsid w:val="00CB7265"/>
    <w:rsid w:val="00CB7F71"/>
    <w:rsid w:val="00CC0AAA"/>
    <w:rsid w:val="00CC17AC"/>
    <w:rsid w:val="00CC2681"/>
    <w:rsid w:val="00CC37D3"/>
    <w:rsid w:val="00CC491A"/>
    <w:rsid w:val="00CC58AD"/>
    <w:rsid w:val="00CC5A56"/>
    <w:rsid w:val="00CC6909"/>
    <w:rsid w:val="00CC723C"/>
    <w:rsid w:val="00CD106D"/>
    <w:rsid w:val="00CD1C8B"/>
    <w:rsid w:val="00CD1FC0"/>
    <w:rsid w:val="00CD2034"/>
    <w:rsid w:val="00CD2E4F"/>
    <w:rsid w:val="00CD45F5"/>
    <w:rsid w:val="00CD5FAE"/>
    <w:rsid w:val="00CD6137"/>
    <w:rsid w:val="00CD6ED1"/>
    <w:rsid w:val="00CE1F9C"/>
    <w:rsid w:val="00CE30D2"/>
    <w:rsid w:val="00CE3BD9"/>
    <w:rsid w:val="00CE6C90"/>
    <w:rsid w:val="00CE6DA6"/>
    <w:rsid w:val="00CE71EB"/>
    <w:rsid w:val="00CF1A58"/>
    <w:rsid w:val="00CF1CCA"/>
    <w:rsid w:val="00CF223B"/>
    <w:rsid w:val="00CF5C4B"/>
    <w:rsid w:val="00CF63A9"/>
    <w:rsid w:val="00CF63CD"/>
    <w:rsid w:val="00D01D22"/>
    <w:rsid w:val="00D01F76"/>
    <w:rsid w:val="00D02662"/>
    <w:rsid w:val="00D029CB"/>
    <w:rsid w:val="00D0344E"/>
    <w:rsid w:val="00D035E2"/>
    <w:rsid w:val="00D04772"/>
    <w:rsid w:val="00D047B3"/>
    <w:rsid w:val="00D04832"/>
    <w:rsid w:val="00D04DB0"/>
    <w:rsid w:val="00D073A3"/>
    <w:rsid w:val="00D07A2A"/>
    <w:rsid w:val="00D1044D"/>
    <w:rsid w:val="00D105FA"/>
    <w:rsid w:val="00D10984"/>
    <w:rsid w:val="00D10B7F"/>
    <w:rsid w:val="00D122DF"/>
    <w:rsid w:val="00D127E6"/>
    <w:rsid w:val="00D12F39"/>
    <w:rsid w:val="00D154E2"/>
    <w:rsid w:val="00D16DCB"/>
    <w:rsid w:val="00D208DD"/>
    <w:rsid w:val="00D21EA8"/>
    <w:rsid w:val="00D236F2"/>
    <w:rsid w:val="00D24D9B"/>
    <w:rsid w:val="00D268AB"/>
    <w:rsid w:val="00D272F6"/>
    <w:rsid w:val="00D27DBB"/>
    <w:rsid w:val="00D303A8"/>
    <w:rsid w:val="00D30686"/>
    <w:rsid w:val="00D30FB2"/>
    <w:rsid w:val="00D317AB"/>
    <w:rsid w:val="00D32290"/>
    <w:rsid w:val="00D32647"/>
    <w:rsid w:val="00D32ADA"/>
    <w:rsid w:val="00D337D4"/>
    <w:rsid w:val="00D3467D"/>
    <w:rsid w:val="00D34CF1"/>
    <w:rsid w:val="00D36DDD"/>
    <w:rsid w:val="00D4226B"/>
    <w:rsid w:val="00D42FB7"/>
    <w:rsid w:val="00D43A37"/>
    <w:rsid w:val="00D43EC7"/>
    <w:rsid w:val="00D44187"/>
    <w:rsid w:val="00D44827"/>
    <w:rsid w:val="00D45D61"/>
    <w:rsid w:val="00D46427"/>
    <w:rsid w:val="00D469AC"/>
    <w:rsid w:val="00D47EBB"/>
    <w:rsid w:val="00D5081D"/>
    <w:rsid w:val="00D5134B"/>
    <w:rsid w:val="00D53296"/>
    <w:rsid w:val="00D53A9B"/>
    <w:rsid w:val="00D550A8"/>
    <w:rsid w:val="00D55E2F"/>
    <w:rsid w:val="00D567D8"/>
    <w:rsid w:val="00D577A5"/>
    <w:rsid w:val="00D57E27"/>
    <w:rsid w:val="00D604C1"/>
    <w:rsid w:val="00D61986"/>
    <w:rsid w:val="00D62B92"/>
    <w:rsid w:val="00D62EF2"/>
    <w:rsid w:val="00D63C10"/>
    <w:rsid w:val="00D644AB"/>
    <w:rsid w:val="00D64C31"/>
    <w:rsid w:val="00D652CC"/>
    <w:rsid w:val="00D654B8"/>
    <w:rsid w:val="00D664AD"/>
    <w:rsid w:val="00D67577"/>
    <w:rsid w:val="00D67782"/>
    <w:rsid w:val="00D708DE"/>
    <w:rsid w:val="00D72656"/>
    <w:rsid w:val="00D72D33"/>
    <w:rsid w:val="00D73483"/>
    <w:rsid w:val="00D73900"/>
    <w:rsid w:val="00D73FC5"/>
    <w:rsid w:val="00D74A6F"/>
    <w:rsid w:val="00D77062"/>
    <w:rsid w:val="00D77607"/>
    <w:rsid w:val="00D77C5E"/>
    <w:rsid w:val="00D8475E"/>
    <w:rsid w:val="00D874CC"/>
    <w:rsid w:val="00D90509"/>
    <w:rsid w:val="00D91824"/>
    <w:rsid w:val="00D93E34"/>
    <w:rsid w:val="00D94679"/>
    <w:rsid w:val="00D96369"/>
    <w:rsid w:val="00D97286"/>
    <w:rsid w:val="00DA0EAE"/>
    <w:rsid w:val="00DA3388"/>
    <w:rsid w:val="00DA35D2"/>
    <w:rsid w:val="00DA3DEC"/>
    <w:rsid w:val="00DA4519"/>
    <w:rsid w:val="00DA4E6B"/>
    <w:rsid w:val="00DA60EF"/>
    <w:rsid w:val="00DB0536"/>
    <w:rsid w:val="00DB139E"/>
    <w:rsid w:val="00DB3181"/>
    <w:rsid w:val="00DB3DF1"/>
    <w:rsid w:val="00DB5CFE"/>
    <w:rsid w:val="00DB5E8C"/>
    <w:rsid w:val="00DB612C"/>
    <w:rsid w:val="00DB67C3"/>
    <w:rsid w:val="00DC041C"/>
    <w:rsid w:val="00DC1C82"/>
    <w:rsid w:val="00DC2501"/>
    <w:rsid w:val="00DC29FE"/>
    <w:rsid w:val="00DC2BF6"/>
    <w:rsid w:val="00DC2C90"/>
    <w:rsid w:val="00DC3EBC"/>
    <w:rsid w:val="00DC4B84"/>
    <w:rsid w:val="00DC4BC3"/>
    <w:rsid w:val="00DC4DEF"/>
    <w:rsid w:val="00DD01AF"/>
    <w:rsid w:val="00DD0F79"/>
    <w:rsid w:val="00DD1182"/>
    <w:rsid w:val="00DD149A"/>
    <w:rsid w:val="00DD26CE"/>
    <w:rsid w:val="00DD3700"/>
    <w:rsid w:val="00DD3A47"/>
    <w:rsid w:val="00DD4F37"/>
    <w:rsid w:val="00DD6CDE"/>
    <w:rsid w:val="00DD7843"/>
    <w:rsid w:val="00DE2865"/>
    <w:rsid w:val="00DE2F02"/>
    <w:rsid w:val="00DE3091"/>
    <w:rsid w:val="00DE4025"/>
    <w:rsid w:val="00DE7898"/>
    <w:rsid w:val="00DE7D41"/>
    <w:rsid w:val="00DF08CC"/>
    <w:rsid w:val="00DF0E9E"/>
    <w:rsid w:val="00DF1B73"/>
    <w:rsid w:val="00DF2CC4"/>
    <w:rsid w:val="00DF3DF7"/>
    <w:rsid w:val="00DF5991"/>
    <w:rsid w:val="00DF783F"/>
    <w:rsid w:val="00DF7C32"/>
    <w:rsid w:val="00E008B8"/>
    <w:rsid w:val="00E01E09"/>
    <w:rsid w:val="00E042FC"/>
    <w:rsid w:val="00E044F9"/>
    <w:rsid w:val="00E04605"/>
    <w:rsid w:val="00E05334"/>
    <w:rsid w:val="00E055FD"/>
    <w:rsid w:val="00E05DAB"/>
    <w:rsid w:val="00E0659B"/>
    <w:rsid w:val="00E10248"/>
    <w:rsid w:val="00E11AFF"/>
    <w:rsid w:val="00E12208"/>
    <w:rsid w:val="00E13383"/>
    <w:rsid w:val="00E13878"/>
    <w:rsid w:val="00E16D11"/>
    <w:rsid w:val="00E1745B"/>
    <w:rsid w:val="00E21E27"/>
    <w:rsid w:val="00E22706"/>
    <w:rsid w:val="00E23151"/>
    <w:rsid w:val="00E24B9F"/>
    <w:rsid w:val="00E24F4E"/>
    <w:rsid w:val="00E252B2"/>
    <w:rsid w:val="00E26C30"/>
    <w:rsid w:val="00E301E8"/>
    <w:rsid w:val="00E30260"/>
    <w:rsid w:val="00E308FC"/>
    <w:rsid w:val="00E30AA3"/>
    <w:rsid w:val="00E32612"/>
    <w:rsid w:val="00E3351F"/>
    <w:rsid w:val="00E33F97"/>
    <w:rsid w:val="00E346FB"/>
    <w:rsid w:val="00E349E2"/>
    <w:rsid w:val="00E35EAD"/>
    <w:rsid w:val="00E36C3E"/>
    <w:rsid w:val="00E3737E"/>
    <w:rsid w:val="00E432F0"/>
    <w:rsid w:val="00E43FA1"/>
    <w:rsid w:val="00E50168"/>
    <w:rsid w:val="00E5201E"/>
    <w:rsid w:val="00E52540"/>
    <w:rsid w:val="00E538D7"/>
    <w:rsid w:val="00E54454"/>
    <w:rsid w:val="00E54E90"/>
    <w:rsid w:val="00E57827"/>
    <w:rsid w:val="00E5793A"/>
    <w:rsid w:val="00E57B3B"/>
    <w:rsid w:val="00E6027F"/>
    <w:rsid w:val="00E60AC1"/>
    <w:rsid w:val="00E615E5"/>
    <w:rsid w:val="00E61A0B"/>
    <w:rsid w:val="00E630C5"/>
    <w:rsid w:val="00E65173"/>
    <w:rsid w:val="00E66470"/>
    <w:rsid w:val="00E6785B"/>
    <w:rsid w:val="00E70C27"/>
    <w:rsid w:val="00E7248F"/>
    <w:rsid w:val="00E73991"/>
    <w:rsid w:val="00E73B60"/>
    <w:rsid w:val="00E7445B"/>
    <w:rsid w:val="00E761FB"/>
    <w:rsid w:val="00E81F6D"/>
    <w:rsid w:val="00E8318B"/>
    <w:rsid w:val="00E83487"/>
    <w:rsid w:val="00E83ADC"/>
    <w:rsid w:val="00E84051"/>
    <w:rsid w:val="00E845BF"/>
    <w:rsid w:val="00E86229"/>
    <w:rsid w:val="00E86627"/>
    <w:rsid w:val="00E87333"/>
    <w:rsid w:val="00E90907"/>
    <w:rsid w:val="00E90CBD"/>
    <w:rsid w:val="00E9133B"/>
    <w:rsid w:val="00E91DC6"/>
    <w:rsid w:val="00E963B7"/>
    <w:rsid w:val="00E97C50"/>
    <w:rsid w:val="00EA0418"/>
    <w:rsid w:val="00EA244F"/>
    <w:rsid w:val="00EA33F7"/>
    <w:rsid w:val="00EA44F5"/>
    <w:rsid w:val="00EA4869"/>
    <w:rsid w:val="00EB0C00"/>
    <w:rsid w:val="00EB0EA1"/>
    <w:rsid w:val="00EB0F6A"/>
    <w:rsid w:val="00EB10F0"/>
    <w:rsid w:val="00EB1D73"/>
    <w:rsid w:val="00EB3585"/>
    <w:rsid w:val="00EB6471"/>
    <w:rsid w:val="00EB68E6"/>
    <w:rsid w:val="00EC179E"/>
    <w:rsid w:val="00EC2C41"/>
    <w:rsid w:val="00EC2DAB"/>
    <w:rsid w:val="00EC3D99"/>
    <w:rsid w:val="00EC567C"/>
    <w:rsid w:val="00EC604A"/>
    <w:rsid w:val="00ED0C20"/>
    <w:rsid w:val="00ED0C2F"/>
    <w:rsid w:val="00ED0FC5"/>
    <w:rsid w:val="00ED1D1E"/>
    <w:rsid w:val="00ED26B7"/>
    <w:rsid w:val="00ED2D56"/>
    <w:rsid w:val="00ED3331"/>
    <w:rsid w:val="00ED337F"/>
    <w:rsid w:val="00ED45E3"/>
    <w:rsid w:val="00ED5DFA"/>
    <w:rsid w:val="00ED6904"/>
    <w:rsid w:val="00ED6D57"/>
    <w:rsid w:val="00EE05CC"/>
    <w:rsid w:val="00EE0E40"/>
    <w:rsid w:val="00EE2952"/>
    <w:rsid w:val="00EE302C"/>
    <w:rsid w:val="00EE394F"/>
    <w:rsid w:val="00EE4489"/>
    <w:rsid w:val="00EE7426"/>
    <w:rsid w:val="00EE7565"/>
    <w:rsid w:val="00EF027D"/>
    <w:rsid w:val="00EF20B7"/>
    <w:rsid w:val="00EF4CEC"/>
    <w:rsid w:val="00EF62D2"/>
    <w:rsid w:val="00EF737A"/>
    <w:rsid w:val="00F01938"/>
    <w:rsid w:val="00F0265E"/>
    <w:rsid w:val="00F050C9"/>
    <w:rsid w:val="00F06117"/>
    <w:rsid w:val="00F062B9"/>
    <w:rsid w:val="00F06494"/>
    <w:rsid w:val="00F06E67"/>
    <w:rsid w:val="00F0785A"/>
    <w:rsid w:val="00F10C1C"/>
    <w:rsid w:val="00F12FE4"/>
    <w:rsid w:val="00F13A72"/>
    <w:rsid w:val="00F14B01"/>
    <w:rsid w:val="00F153EF"/>
    <w:rsid w:val="00F17183"/>
    <w:rsid w:val="00F20AC3"/>
    <w:rsid w:val="00F20D99"/>
    <w:rsid w:val="00F20DC6"/>
    <w:rsid w:val="00F214C0"/>
    <w:rsid w:val="00F22DE4"/>
    <w:rsid w:val="00F22F28"/>
    <w:rsid w:val="00F235F9"/>
    <w:rsid w:val="00F23BAB"/>
    <w:rsid w:val="00F24635"/>
    <w:rsid w:val="00F2549B"/>
    <w:rsid w:val="00F27533"/>
    <w:rsid w:val="00F31014"/>
    <w:rsid w:val="00F3222A"/>
    <w:rsid w:val="00F339FE"/>
    <w:rsid w:val="00F34353"/>
    <w:rsid w:val="00F35817"/>
    <w:rsid w:val="00F35842"/>
    <w:rsid w:val="00F36613"/>
    <w:rsid w:val="00F40D7D"/>
    <w:rsid w:val="00F41A2E"/>
    <w:rsid w:val="00F41DB1"/>
    <w:rsid w:val="00F42637"/>
    <w:rsid w:val="00F434B6"/>
    <w:rsid w:val="00F440F4"/>
    <w:rsid w:val="00F45637"/>
    <w:rsid w:val="00F45B68"/>
    <w:rsid w:val="00F45F0E"/>
    <w:rsid w:val="00F461CC"/>
    <w:rsid w:val="00F52ADE"/>
    <w:rsid w:val="00F53141"/>
    <w:rsid w:val="00F53850"/>
    <w:rsid w:val="00F5590B"/>
    <w:rsid w:val="00F55E55"/>
    <w:rsid w:val="00F5722F"/>
    <w:rsid w:val="00F62A0C"/>
    <w:rsid w:val="00F630B1"/>
    <w:rsid w:val="00F63698"/>
    <w:rsid w:val="00F641FA"/>
    <w:rsid w:val="00F65371"/>
    <w:rsid w:val="00F66B18"/>
    <w:rsid w:val="00F66CD8"/>
    <w:rsid w:val="00F66F36"/>
    <w:rsid w:val="00F67AE7"/>
    <w:rsid w:val="00F67EC3"/>
    <w:rsid w:val="00F71C53"/>
    <w:rsid w:val="00F735C1"/>
    <w:rsid w:val="00F73A82"/>
    <w:rsid w:val="00F73B7C"/>
    <w:rsid w:val="00F74068"/>
    <w:rsid w:val="00F7453B"/>
    <w:rsid w:val="00F75798"/>
    <w:rsid w:val="00F758A0"/>
    <w:rsid w:val="00F75EAD"/>
    <w:rsid w:val="00F76974"/>
    <w:rsid w:val="00F76B10"/>
    <w:rsid w:val="00F76FFE"/>
    <w:rsid w:val="00F77245"/>
    <w:rsid w:val="00F77B53"/>
    <w:rsid w:val="00F814D9"/>
    <w:rsid w:val="00F84707"/>
    <w:rsid w:val="00F852D5"/>
    <w:rsid w:val="00F856FC"/>
    <w:rsid w:val="00F86D27"/>
    <w:rsid w:val="00F878EE"/>
    <w:rsid w:val="00F90E0B"/>
    <w:rsid w:val="00F91C43"/>
    <w:rsid w:val="00F92489"/>
    <w:rsid w:val="00F9276D"/>
    <w:rsid w:val="00F95604"/>
    <w:rsid w:val="00F97FB4"/>
    <w:rsid w:val="00FA0865"/>
    <w:rsid w:val="00FA0C5D"/>
    <w:rsid w:val="00FA12C0"/>
    <w:rsid w:val="00FA1D17"/>
    <w:rsid w:val="00FA23F3"/>
    <w:rsid w:val="00FA269C"/>
    <w:rsid w:val="00FA3919"/>
    <w:rsid w:val="00FA5B59"/>
    <w:rsid w:val="00FA6B16"/>
    <w:rsid w:val="00FA760F"/>
    <w:rsid w:val="00FB1CE9"/>
    <w:rsid w:val="00FB37D3"/>
    <w:rsid w:val="00FB393A"/>
    <w:rsid w:val="00FB3D33"/>
    <w:rsid w:val="00FB3DA4"/>
    <w:rsid w:val="00FB3FD9"/>
    <w:rsid w:val="00FB5C58"/>
    <w:rsid w:val="00FB5CF1"/>
    <w:rsid w:val="00FB60B5"/>
    <w:rsid w:val="00FB6B62"/>
    <w:rsid w:val="00FB7077"/>
    <w:rsid w:val="00FB7560"/>
    <w:rsid w:val="00FC0584"/>
    <w:rsid w:val="00FC1B44"/>
    <w:rsid w:val="00FC2A90"/>
    <w:rsid w:val="00FC2CB7"/>
    <w:rsid w:val="00FC33EF"/>
    <w:rsid w:val="00FC3440"/>
    <w:rsid w:val="00FC41E7"/>
    <w:rsid w:val="00FC4403"/>
    <w:rsid w:val="00FC55E9"/>
    <w:rsid w:val="00FC5E2A"/>
    <w:rsid w:val="00FC638A"/>
    <w:rsid w:val="00FC65D9"/>
    <w:rsid w:val="00FC6FE0"/>
    <w:rsid w:val="00FC7641"/>
    <w:rsid w:val="00FC7879"/>
    <w:rsid w:val="00FC7F04"/>
    <w:rsid w:val="00FD142C"/>
    <w:rsid w:val="00FD16DC"/>
    <w:rsid w:val="00FD265F"/>
    <w:rsid w:val="00FD407E"/>
    <w:rsid w:val="00FD5213"/>
    <w:rsid w:val="00FD6B42"/>
    <w:rsid w:val="00FE0606"/>
    <w:rsid w:val="00FE085A"/>
    <w:rsid w:val="00FE0D56"/>
    <w:rsid w:val="00FE0E52"/>
    <w:rsid w:val="00FE1052"/>
    <w:rsid w:val="00FE1439"/>
    <w:rsid w:val="00FE1E9C"/>
    <w:rsid w:val="00FE2A56"/>
    <w:rsid w:val="00FE2BDE"/>
    <w:rsid w:val="00FE2C20"/>
    <w:rsid w:val="00FE6647"/>
    <w:rsid w:val="00FE665B"/>
    <w:rsid w:val="00FE698E"/>
    <w:rsid w:val="00FE6BBA"/>
    <w:rsid w:val="00FE7922"/>
    <w:rsid w:val="00FF2A1E"/>
    <w:rsid w:val="00FF2E68"/>
    <w:rsid w:val="00FF42A6"/>
    <w:rsid w:val="00FF45DA"/>
    <w:rsid w:val="00FF73D1"/>
    <w:rsid w:val="00FF7CC8"/>
    <w:rsid w:val="00FF7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F2BAF"/>
  <w15:docId w15:val="{3F5873B0-A91C-4976-AB82-36CCC9E11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8D9"/>
    <w:rPr>
      <w:rFonts w:ascii="Times New Roman" w:eastAsia="Times New Roman" w:hAnsi="Times New Roman"/>
      <w:sz w:val="24"/>
      <w:szCs w:val="24"/>
      <w:lang w:val="ro-RO" w:eastAsia="ro-RO"/>
    </w:rPr>
  </w:style>
  <w:style w:type="paragraph" w:styleId="Titlu1">
    <w:name w:val="heading 1"/>
    <w:basedOn w:val="Normal"/>
    <w:next w:val="Normal"/>
    <w:link w:val="Titlu1Caracter"/>
    <w:qFormat/>
    <w:rsid w:val="003478D9"/>
    <w:pPr>
      <w:keepNext/>
      <w:autoSpaceDE w:val="0"/>
      <w:autoSpaceDN w:val="0"/>
      <w:adjustRightInd w:val="0"/>
      <w:outlineLvl w:val="0"/>
    </w:pPr>
    <w:rPr>
      <w:bCs/>
      <w:color w:val="FF0000"/>
      <w:sz w:val="28"/>
      <w:szCs w:val="28"/>
      <w:lang w:eastAsia="x-none"/>
    </w:rPr>
  </w:style>
  <w:style w:type="paragraph" w:styleId="Titlu2">
    <w:name w:val="heading 2"/>
    <w:basedOn w:val="Normal"/>
    <w:next w:val="Normal"/>
    <w:link w:val="Titlu2Caracter"/>
    <w:qFormat/>
    <w:rsid w:val="003478D9"/>
    <w:pPr>
      <w:keepNext/>
      <w:autoSpaceDE w:val="0"/>
      <w:autoSpaceDN w:val="0"/>
      <w:adjustRightInd w:val="0"/>
      <w:outlineLvl w:val="1"/>
    </w:pPr>
    <w:rPr>
      <w:rFonts w:ascii="Arial" w:hAnsi="Arial"/>
      <w:b/>
      <w:bCs/>
      <w:sz w:val="32"/>
      <w:szCs w:val="28"/>
    </w:rPr>
  </w:style>
  <w:style w:type="paragraph" w:styleId="Titlu3">
    <w:name w:val="heading 3"/>
    <w:basedOn w:val="Normal"/>
    <w:next w:val="Normal"/>
    <w:link w:val="Titlu3Caracter"/>
    <w:qFormat/>
    <w:rsid w:val="003478D9"/>
    <w:pPr>
      <w:keepNext/>
      <w:spacing w:line="360" w:lineRule="auto"/>
      <w:jc w:val="both"/>
      <w:outlineLvl w:val="2"/>
    </w:pPr>
    <w:rPr>
      <w:rFonts w:eastAsia="MS Mincho"/>
      <w:b/>
      <w:bCs/>
      <w:color w:val="FF0000"/>
    </w:rPr>
  </w:style>
  <w:style w:type="paragraph" w:styleId="Titlu4">
    <w:name w:val="heading 4"/>
    <w:basedOn w:val="Normal"/>
    <w:next w:val="Normal"/>
    <w:link w:val="Titlu4Caracter"/>
    <w:qFormat/>
    <w:rsid w:val="003478D9"/>
    <w:pPr>
      <w:keepNext/>
      <w:spacing w:before="240" w:after="60"/>
      <w:outlineLvl w:val="3"/>
    </w:pPr>
    <w:rPr>
      <w:rFonts w:ascii="Calibri" w:hAnsi="Calibri"/>
      <w:b/>
      <w:bCs/>
      <w:sz w:val="28"/>
      <w:szCs w:val="28"/>
    </w:rPr>
  </w:style>
  <w:style w:type="paragraph" w:styleId="Titlu5">
    <w:name w:val="heading 5"/>
    <w:basedOn w:val="Normal"/>
    <w:next w:val="Normal"/>
    <w:link w:val="Titlu5Caracter"/>
    <w:qFormat/>
    <w:rsid w:val="003478D9"/>
    <w:pPr>
      <w:spacing w:before="240" w:after="60"/>
      <w:outlineLvl w:val="4"/>
    </w:pPr>
    <w:rPr>
      <w:b/>
      <w:bCs/>
      <w:i/>
      <w:iCs/>
      <w:sz w:val="26"/>
      <w:szCs w:val="26"/>
    </w:rPr>
  </w:style>
  <w:style w:type="paragraph" w:styleId="Titlu6">
    <w:name w:val="heading 6"/>
    <w:basedOn w:val="Normal"/>
    <w:next w:val="Normal"/>
    <w:link w:val="Titlu6Caracter"/>
    <w:qFormat/>
    <w:rsid w:val="003478D9"/>
    <w:pPr>
      <w:spacing w:before="240" w:after="60"/>
      <w:outlineLvl w:val="5"/>
    </w:pPr>
    <w:rPr>
      <w:rFonts w:ascii="Calibri" w:hAnsi="Calibri"/>
      <w:b/>
      <w:bCs/>
      <w:sz w:val="20"/>
      <w:szCs w:val="20"/>
    </w:rPr>
  </w:style>
  <w:style w:type="paragraph" w:styleId="Titlu7">
    <w:name w:val="heading 7"/>
    <w:basedOn w:val="Normal"/>
    <w:next w:val="Normal"/>
    <w:link w:val="Titlu7Caracter"/>
    <w:qFormat/>
    <w:rsid w:val="003478D9"/>
    <w:pPr>
      <w:spacing w:before="240" w:after="60"/>
      <w:outlineLvl w:val="6"/>
    </w:pPr>
    <w:rPr>
      <w:rFonts w:ascii="Calibri" w:hAnsi="Calibri"/>
    </w:rPr>
  </w:style>
  <w:style w:type="paragraph" w:styleId="Titlu8">
    <w:name w:val="heading 8"/>
    <w:basedOn w:val="Normal"/>
    <w:next w:val="Normal"/>
    <w:link w:val="Titlu8Caracter"/>
    <w:qFormat/>
    <w:rsid w:val="003478D9"/>
    <w:pPr>
      <w:spacing w:before="240" w:after="60"/>
      <w:outlineLvl w:val="7"/>
    </w:pPr>
    <w:rPr>
      <w:rFonts w:ascii="Calibri" w:hAnsi="Calibri"/>
      <w:i/>
      <w:iCs/>
    </w:rPr>
  </w:style>
  <w:style w:type="paragraph" w:styleId="Titlu9">
    <w:name w:val="heading 9"/>
    <w:basedOn w:val="Normal"/>
    <w:next w:val="Normal"/>
    <w:link w:val="Titlu9Caracter"/>
    <w:qFormat/>
    <w:rsid w:val="003478D9"/>
    <w:pPr>
      <w:spacing w:before="240" w:after="60"/>
      <w:outlineLvl w:val="8"/>
    </w:pPr>
    <w:rPr>
      <w:rFonts w:ascii="Arial" w:hAnsi="Arial"/>
      <w:sz w:val="20"/>
      <w:szCs w:val="20"/>
      <w:lang w:eastAsia="x-none"/>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link w:val="Titlu1"/>
    <w:rsid w:val="003478D9"/>
    <w:rPr>
      <w:rFonts w:ascii="Times New Roman" w:eastAsia="Times New Roman" w:hAnsi="Times New Roman" w:cs="Times New Roman"/>
      <w:bCs/>
      <w:color w:val="FF0000"/>
      <w:sz w:val="28"/>
      <w:szCs w:val="28"/>
      <w:lang w:val="ro-RO"/>
    </w:rPr>
  </w:style>
  <w:style w:type="character" w:customStyle="1" w:styleId="Titlu2Caracter">
    <w:name w:val="Titlu 2 Caracter"/>
    <w:link w:val="Titlu2"/>
    <w:rsid w:val="003478D9"/>
    <w:rPr>
      <w:rFonts w:ascii="Arial" w:eastAsia="Times New Roman" w:hAnsi="Arial" w:cs="Arial"/>
      <w:b/>
      <w:bCs/>
      <w:sz w:val="32"/>
      <w:szCs w:val="28"/>
      <w:lang w:val="ro-RO" w:eastAsia="ro-RO"/>
    </w:rPr>
  </w:style>
  <w:style w:type="character" w:customStyle="1" w:styleId="Titlu3Caracter">
    <w:name w:val="Titlu 3 Caracter"/>
    <w:link w:val="Titlu3"/>
    <w:rsid w:val="003478D9"/>
    <w:rPr>
      <w:rFonts w:ascii="Times New Roman" w:eastAsia="MS Mincho" w:hAnsi="Times New Roman" w:cs="Times New Roman"/>
      <w:b/>
      <w:bCs/>
      <w:color w:val="FF0000"/>
      <w:sz w:val="24"/>
      <w:szCs w:val="24"/>
      <w:lang w:val="ro-RO" w:eastAsia="ro-RO"/>
    </w:rPr>
  </w:style>
  <w:style w:type="character" w:customStyle="1" w:styleId="Titlu4Caracter">
    <w:name w:val="Titlu 4 Caracter"/>
    <w:link w:val="Titlu4"/>
    <w:rsid w:val="003478D9"/>
    <w:rPr>
      <w:rFonts w:ascii="Calibri" w:eastAsia="Times New Roman" w:hAnsi="Calibri" w:cs="Times New Roman"/>
      <w:b/>
      <w:bCs/>
      <w:sz w:val="28"/>
      <w:szCs w:val="28"/>
      <w:lang w:val="ro-RO" w:eastAsia="ro-RO"/>
    </w:rPr>
  </w:style>
  <w:style w:type="character" w:customStyle="1" w:styleId="Titlu5Caracter">
    <w:name w:val="Titlu 5 Caracter"/>
    <w:link w:val="Titlu5"/>
    <w:rsid w:val="003478D9"/>
    <w:rPr>
      <w:rFonts w:ascii="Times New Roman" w:eastAsia="Times New Roman" w:hAnsi="Times New Roman" w:cs="Times New Roman"/>
      <w:b/>
      <w:bCs/>
      <w:i/>
      <w:iCs/>
      <w:sz w:val="26"/>
      <w:szCs w:val="26"/>
      <w:lang w:val="ro-RO" w:eastAsia="ro-RO"/>
    </w:rPr>
  </w:style>
  <w:style w:type="character" w:customStyle="1" w:styleId="Titlu6Caracter">
    <w:name w:val="Titlu 6 Caracter"/>
    <w:link w:val="Titlu6"/>
    <w:rsid w:val="003478D9"/>
    <w:rPr>
      <w:rFonts w:ascii="Calibri" w:eastAsia="Times New Roman" w:hAnsi="Calibri" w:cs="Times New Roman"/>
      <w:b/>
      <w:bCs/>
      <w:lang w:val="ro-RO" w:eastAsia="ro-RO"/>
    </w:rPr>
  </w:style>
  <w:style w:type="character" w:customStyle="1" w:styleId="Titlu7Caracter">
    <w:name w:val="Titlu 7 Caracter"/>
    <w:link w:val="Titlu7"/>
    <w:rsid w:val="003478D9"/>
    <w:rPr>
      <w:rFonts w:ascii="Calibri" w:eastAsia="Times New Roman" w:hAnsi="Calibri" w:cs="Times New Roman"/>
      <w:sz w:val="24"/>
      <w:szCs w:val="24"/>
      <w:lang w:val="ro-RO" w:eastAsia="ro-RO"/>
    </w:rPr>
  </w:style>
  <w:style w:type="character" w:customStyle="1" w:styleId="Titlu8Caracter">
    <w:name w:val="Titlu 8 Caracter"/>
    <w:link w:val="Titlu8"/>
    <w:rsid w:val="003478D9"/>
    <w:rPr>
      <w:rFonts w:ascii="Calibri" w:eastAsia="Times New Roman" w:hAnsi="Calibri" w:cs="Times New Roman"/>
      <w:i/>
      <w:iCs/>
      <w:sz w:val="24"/>
      <w:szCs w:val="24"/>
      <w:lang w:val="ro-RO" w:eastAsia="ro-RO"/>
    </w:rPr>
  </w:style>
  <w:style w:type="character" w:customStyle="1" w:styleId="Titlu9Caracter">
    <w:name w:val="Titlu 9 Caracter"/>
    <w:link w:val="Titlu9"/>
    <w:rsid w:val="003478D9"/>
    <w:rPr>
      <w:rFonts w:ascii="Arial" w:eastAsia="Times New Roman" w:hAnsi="Arial" w:cs="Arial"/>
      <w:lang w:val="ro-RO"/>
    </w:rPr>
  </w:style>
  <w:style w:type="paragraph" w:styleId="Corptext">
    <w:name w:val="Body Text"/>
    <w:basedOn w:val="Normal"/>
    <w:link w:val="CorptextCaracter"/>
    <w:rsid w:val="003478D9"/>
    <w:rPr>
      <w:b/>
      <w:bCs/>
      <w:sz w:val="36"/>
      <w:u w:val="single"/>
      <w:lang w:eastAsia="x-none"/>
    </w:rPr>
  </w:style>
  <w:style w:type="character" w:customStyle="1" w:styleId="CorptextCaracter">
    <w:name w:val="Corp text Caracter"/>
    <w:link w:val="Corptext"/>
    <w:rsid w:val="003478D9"/>
    <w:rPr>
      <w:rFonts w:ascii="Times New Roman" w:eastAsia="Times New Roman" w:hAnsi="Times New Roman" w:cs="Times New Roman"/>
      <w:b/>
      <w:bCs/>
      <w:sz w:val="36"/>
      <w:szCs w:val="24"/>
      <w:u w:val="single"/>
      <w:lang w:val="ro-RO"/>
    </w:rPr>
  </w:style>
  <w:style w:type="paragraph" w:styleId="Indentcorptext">
    <w:name w:val="Body Text Indent"/>
    <w:basedOn w:val="Normal"/>
    <w:link w:val="IndentcorptextCaracter"/>
    <w:rsid w:val="003478D9"/>
    <w:pPr>
      <w:ind w:left="1260"/>
      <w:jc w:val="both"/>
    </w:pPr>
    <w:rPr>
      <w:sz w:val="32"/>
      <w:lang w:eastAsia="x-none"/>
    </w:rPr>
  </w:style>
  <w:style w:type="character" w:customStyle="1" w:styleId="IndentcorptextCaracter">
    <w:name w:val="Indent corp text Caracter"/>
    <w:link w:val="Indentcorptext"/>
    <w:rsid w:val="003478D9"/>
    <w:rPr>
      <w:rFonts w:ascii="Times New Roman" w:eastAsia="Times New Roman" w:hAnsi="Times New Roman" w:cs="Times New Roman"/>
      <w:sz w:val="32"/>
      <w:szCs w:val="24"/>
      <w:lang w:val="ro-RO"/>
    </w:rPr>
  </w:style>
  <w:style w:type="paragraph" w:styleId="Corptext2">
    <w:name w:val="Body Text 2"/>
    <w:basedOn w:val="Normal"/>
    <w:link w:val="Corptext2Caracter"/>
    <w:rsid w:val="003478D9"/>
    <w:pPr>
      <w:tabs>
        <w:tab w:val="left" w:pos="1890"/>
      </w:tabs>
      <w:jc w:val="both"/>
    </w:pPr>
    <w:rPr>
      <w:sz w:val="28"/>
      <w:lang w:eastAsia="x-none"/>
    </w:rPr>
  </w:style>
  <w:style w:type="character" w:customStyle="1" w:styleId="Corptext2Caracter">
    <w:name w:val="Corp text 2 Caracter"/>
    <w:link w:val="Corptext2"/>
    <w:rsid w:val="003478D9"/>
    <w:rPr>
      <w:rFonts w:ascii="Times New Roman" w:eastAsia="Times New Roman" w:hAnsi="Times New Roman" w:cs="Times New Roman"/>
      <w:sz w:val="28"/>
      <w:szCs w:val="24"/>
      <w:lang w:val="ro-RO"/>
    </w:rPr>
  </w:style>
  <w:style w:type="paragraph" w:styleId="Indentcorptext3">
    <w:name w:val="Body Text Indent 3"/>
    <w:basedOn w:val="Normal"/>
    <w:link w:val="Indentcorptext3Caracter"/>
    <w:rsid w:val="003478D9"/>
    <w:pPr>
      <w:ind w:left="720"/>
      <w:jc w:val="both"/>
    </w:pPr>
    <w:rPr>
      <w:sz w:val="28"/>
      <w:lang w:eastAsia="x-none"/>
    </w:rPr>
  </w:style>
  <w:style w:type="character" w:customStyle="1" w:styleId="Indentcorptext3Caracter">
    <w:name w:val="Indent corp text 3 Caracter"/>
    <w:link w:val="Indentcorptext3"/>
    <w:rsid w:val="003478D9"/>
    <w:rPr>
      <w:rFonts w:ascii="Times New Roman" w:eastAsia="Times New Roman" w:hAnsi="Times New Roman" w:cs="Times New Roman"/>
      <w:sz w:val="28"/>
      <w:szCs w:val="24"/>
      <w:lang w:val="ro-RO"/>
    </w:rPr>
  </w:style>
  <w:style w:type="character" w:styleId="Hyperlink">
    <w:name w:val="Hyperlink"/>
    <w:uiPriority w:val="99"/>
    <w:rsid w:val="003478D9"/>
    <w:rPr>
      <w:color w:val="0000FF"/>
      <w:u w:val="single"/>
    </w:rPr>
  </w:style>
  <w:style w:type="paragraph" w:styleId="Indentcorptext2">
    <w:name w:val="Body Text Indent 2"/>
    <w:basedOn w:val="Normal"/>
    <w:link w:val="Indentcorptext2Caracter"/>
    <w:rsid w:val="003478D9"/>
    <w:pPr>
      <w:ind w:left="540" w:hanging="540"/>
      <w:jc w:val="both"/>
    </w:pPr>
    <w:rPr>
      <w:sz w:val="28"/>
    </w:rPr>
  </w:style>
  <w:style w:type="character" w:customStyle="1" w:styleId="Indentcorptext2Caracter">
    <w:name w:val="Indent corp text 2 Caracter"/>
    <w:link w:val="Indentcorptext2"/>
    <w:rsid w:val="003478D9"/>
    <w:rPr>
      <w:rFonts w:ascii="Times New Roman" w:eastAsia="Times New Roman" w:hAnsi="Times New Roman" w:cs="Times New Roman"/>
      <w:sz w:val="28"/>
      <w:szCs w:val="24"/>
      <w:lang w:val="ro-RO" w:eastAsia="ro-RO"/>
    </w:rPr>
  </w:style>
  <w:style w:type="paragraph" w:styleId="NormalWeb">
    <w:name w:val="Normal (Web)"/>
    <w:basedOn w:val="Normal"/>
    <w:rsid w:val="003478D9"/>
    <w:pPr>
      <w:spacing w:before="100" w:beforeAutospacing="1" w:after="100" w:afterAutospacing="1"/>
    </w:pPr>
  </w:style>
  <w:style w:type="paragraph" w:styleId="Antet">
    <w:name w:val="header"/>
    <w:basedOn w:val="Normal"/>
    <w:link w:val="AntetCaracter"/>
    <w:rsid w:val="003478D9"/>
    <w:pPr>
      <w:tabs>
        <w:tab w:val="center" w:pos="4320"/>
        <w:tab w:val="right" w:pos="8640"/>
      </w:tabs>
    </w:pPr>
    <w:rPr>
      <w:lang w:val="en-GB"/>
    </w:rPr>
  </w:style>
  <w:style w:type="character" w:customStyle="1" w:styleId="AntetCaracter">
    <w:name w:val="Antet Caracter"/>
    <w:link w:val="Antet"/>
    <w:rsid w:val="003478D9"/>
    <w:rPr>
      <w:rFonts w:ascii="Times New Roman" w:eastAsia="Times New Roman" w:hAnsi="Times New Roman" w:cs="Times New Roman"/>
      <w:sz w:val="24"/>
      <w:szCs w:val="24"/>
      <w:lang w:val="en-GB" w:eastAsia="ro-RO"/>
    </w:rPr>
  </w:style>
  <w:style w:type="paragraph" w:styleId="Subsol">
    <w:name w:val="footer"/>
    <w:basedOn w:val="Normal"/>
    <w:link w:val="SubsolCaracter"/>
    <w:rsid w:val="003478D9"/>
    <w:pPr>
      <w:tabs>
        <w:tab w:val="center" w:pos="4320"/>
        <w:tab w:val="right" w:pos="8640"/>
      </w:tabs>
    </w:pPr>
    <w:rPr>
      <w:lang w:val="en-GB"/>
    </w:rPr>
  </w:style>
  <w:style w:type="character" w:customStyle="1" w:styleId="SubsolCaracter">
    <w:name w:val="Subsol Caracter"/>
    <w:link w:val="Subsol"/>
    <w:rsid w:val="003478D9"/>
    <w:rPr>
      <w:rFonts w:ascii="Times New Roman" w:eastAsia="Times New Roman" w:hAnsi="Times New Roman" w:cs="Times New Roman"/>
      <w:sz w:val="24"/>
      <w:szCs w:val="24"/>
      <w:lang w:val="en-GB" w:eastAsia="ro-RO"/>
    </w:rPr>
  </w:style>
  <w:style w:type="paragraph" w:styleId="Corptext3">
    <w:name w:val="Body Text 3"/>
    <w:basedOn w:val="Normal"/>
    <w:link w:val="Corptext3Caracter"/>
    <w:rsid w:val="003478D9"/>
    <w:pPr>
      <w:tabs>
        <w:tab w:val="left" w:pos="-1980"/>
      </w:tabs>
      <w:jc w:val="both"/>
    </w:pPr>
    <w:rPr>
      <w:lang w:val="fr-FR"/>
    </w:rPr>
  </w:style>
  <w:style w:type="character" w:customStyle="1" w:styleId="Corptext3Caracter">
    <w:name w:val="Corp text 3 Caracter"/>
    <w:link w:val="Corptext3"/>
    <w:rsid w:val="003478D9"/>
    <w:rPr>
      <w:rFonts w:ascii="Times New Roman" w:eastAsia="Times New Roman" w:hAnsi="Times New Roman" w:cs="Times New Roman"/>
      <w:sz w:val="24"/>
      <w:szCs w:val="24"/>
      <w:lang w:val="fr-FR" w:eastAsia="ro-RO"/>
    </w:rPr>
  </w:style>
  <w:style w:type="character" w:styleId="Numrdepagin">
    <w:name w:val="page number"/>
    <w:basedOn w:val="Fontdeparagrafimplicit"/>
    <w:rsid w:val="003478D9"/>
  </w:style>
  <w:style w:type="character" w:styleId="HyperlinkParcurs">
    <w:name w:val="FollowedHyperlink"/>
    <w:rsid w:val="003478D9"/>
    <w:rPr>
      <w:color w:val="800080"/>
      <w:u w:val="single"/>
    </w:rPr>
  </w:style>
  <w:style w:type="character" w:customStyle="1" w:styleId="tpa1">
    <w:name w:val="tpa1"/>
    <w:basedOn w:val="Fontdeparagrafimplicit"/>
    <w:rsid w:val="003478D9"/>
  </w:style>
  <w:style w:type="character" w:customStyle="1" w:styleId="style1">
    <w:name w:val="style1"/>
    <w:basedOn w:val="Fontdeparagrafimplicit"/>
    <w:rsid w:val="003478D9"/>
  </w:style>
  <w:style w:type="character" w:styleId="Robust">
    <w:name w:val="Strong"/>
    <w:qFormat/>
    <w:rsid w:val="003478D9"/>
    <w:rPr>
      <w:b/>
      <w:bCs/>
    </w:rPr>
  </w:style>
  <w:style w:type="paragraph" w:customStyle="1" w:styleId="Clause">
    <w:name w:val="Clause"/>
    <w:basedOn w:val="Normal"/>
    <w:autoRedefine/>
    <w:rsid w:val="003478D9"/>
    <w:pPr>
      <w:jc w:val="both"/>
    </w:pPr>
    <w:rPr>
      <w:rFonts w:ascii="Arial" w:hAnsi="Arial"/>
      <w:sz w:val="22"/>
      <w:szCs w:val="20"/>
      <w:lang w:val="en-GB" w:eastAsia="en-US"/>
    </w:rPr>
  </w:style>
  <w:style w:type="character" w:styleId="Referinnotdesubsol">
    <w:name w:val="footnote reference"/>
    <w:aliases w:val="Footnote symbol"/>
    <w:semiHidden/>
    <w:rsid w:val="003478D9"/>
    <w:rPr>
      <w:rFonts w:ascii="TimesNewRomanPS" w:hAnsi="TimesNewRomanPS"/>
      <w:position w:val="6"/>
      <w:sz w:val="16"/>
    </w:rPr>
  </w:style>
  <w:style w:type="paragraph" w:styleId="Textnotdesubsol">
    <w:name w:val="footnote text"/>
    <w:aliases w:val="Footnote Text Char Char,Fußnote,single space,footnote text,FOOTNOTES,fn,Podrozdział,Footnote,fn Char Char Char,fn Char Char,fn Char,Fußnote Char Char Char,Fußnote Char,Fußnote Char Char Char Char,Reference"/>
    <w:basedOn w:val="Normal"/>
    <w:link w:val="TextnotdesubsolCaracter"/>
    <w:rsid w:val="003478D9"/>
    <w:pPr>
      <w:spacing w:after="240"/>
      <w:ind w:left="357" w:hanging="357"/>
      <w:jc w:val="both"/>
    </w:pPr>
    <w:rPr>
      <w:sz w:val="20"/>
      <w:szCs w:val="20"/>
      <w:lang w:val="en-GB" w:eastAsia="x-none"/>
    </w:rPr>
  </w:style>
  <w:style w:type="character" w:customStyle="1" w:styleId="FootnoteTextChar">
    <w:name w:val="Footnote Text Char"/>
    <w:semiHidden/>
    <w:rsid w:val="003478D9"/>
    <w:rPr>
      <w:rFonts w:ascii="Times New Roman" w:eastAsia="Times New Roman" w:hAnsi="Times New Roman" w:cs="Times New Roman"/>
      <w:sz w:val="20"/>
      <w:szCs w:val="20"/>
      <w:lang w:val="ro-RO" w:eastAsia="ro-RO"/>
    </w:rPr>
  </w:style>
  <w:style w:type="paragraph" w:customStyle="1" w:styleId="Guidelines5">
    <w:name w:val="Guidelines 5"/>
    <w:basedOn w:val="Normal"/>
    <w:rsid w:val="003478D9"/>
    <w:pPr>
      <w:spacing w:before="240" w:after="240"/>
      <w:jc w:val="both"/>
    </w:pPr>
    <w:rPr>
      <w:b/>
      <w:szCs w:val="20"/>
      <w:lang w:val="en-GB" w:eastAsia="en-US"/>
    </w:rPr>
  </w:style>
  <w:style w:type="character" w:customStyle="1" w:styleId="al1">
    <w:name w:val="al1"/>
    <w:rsid w:val="003478D9"/>
    <w:rPr>
      <w:b/>
      <w:bCs/>
      <w:color w:val="008F00"/>
    </w:rPr>
  </w:style>
  <w:style w:type="character" w:customStyle="1" w:styleId="tal1">
    <w:name w:val="tal1"/>
    <w:basedOn w:val="Fontdeparagrafimplicit"/>
    <w:rsid w:val="003478D9"/>
  </w:style>
  <w:style w:type="character" w:customStyle="1" w:styleId="pt1">
    <w:name w:val="pt1"/>
    <w:rsid w:val="003478D9"/>
    <w:rPr>
      <w:b/>
      <w:bCs/>
      <w:color w:val="8F0000"/>
    </w:rPr>
  </w:style>
  <w:style w:type="character" w:customStyle="1" w:styleId="tpt1">
    <w:name w:val="tpt1"/>
    <w:basedOn w:val="Fontdeparagrafimplicit"/>
    <w:uiPriority w:val="99"/>
    <w:rsid w:val="003478D9"/>
  </w:style>
  <w:style w:type="character" w:customStyle="1" w:styleId="sp1">
    <w:name w:val="sp1"/>
    <w:rsid w:val="003478D9"/>
    <w:rPr>
      <w:b/>
      <w:bCs/>
      <w:color w:val="8F0000"/>
    </w:rPr>
  </w:style>
  <w:style w:type="character" w:customStyle="1" w:styleId="tsp1">
    <w:name w:val="tsp1"/>
    <w:basedOn w:val="Fontdeparagrafimplicit"/>
    <w:rsid w:val="003478D9"/>
  </w:style>
  <w:style w:type="paragraph" w:styleId="List">
    <w:name w:val="List"/>
    <w:basedOn w:val="Corptext"/>
    <w:rsid w:val="003478D9"/>
    <w:pPr>
      <w:suppressAutoHyphens/>
      <w:autoSpaceDE w:val="0"/>
      <w:jc w:val="both"/>
    </w:pPr>
    <w:rPr>
      <w:rFonts w:cs="Tahoma"/>
      <w:b w:val="0"/>
      <w:bCs w:val="0"/>
      <w:sz w:val="24"/>
      <w:szCs w:val="20"/>
      <w:u w:val="none"/>
      <w:lang w:eastAsia="ar-SA"/>
    </w:rPr>
  </w:style>
  <w:style w:type="paragraph" w:customStyle="1" w:styleId="CaracterCharCharCaracter">
    <w:name w:val="Caracter Char Char Caracter"/>
    <w:basedOn w:val="Normal"/>
    <w:rsid w:val="003478D9"/>
    <w:pPr>
      <w:spacing w:after="160" w:line="240" w:lineRule="exact"/>
    </w:pPr>
    <w:rPr>
      <w:rFonts w:ascii="Verdana" w:hAnsi="Verdana"/>
      <w:sz w:val="20"/>
      <w:szCs w:val="20"/>
      <w:lang w:val="en-US" w:eastAsia="en-US"/>
    </w:rPr>
  </w:style>
  <w:style w:type="paragraph" w:customStyle="1" w:styleId="CaracterCaracterCaracter">
    <w:name w:val="Caracter Caracter Caracter"/>
    <w:basedOn w:val="Normal"/>
    <w:rsid w:val="003478D9"/>
    <w:pPr>
      <w:spacing w:after="160" w:line="240" w:lineRule="exact"/>
    </w:pPr>
    <w:rPr>
      <w:rFonts w:ascii="Verdana" w:hAnsi="Verdana"/>
      <w:sz w:val="20"/>
      <w:szCs w:val="20"/>
      <w:lang w:val="en-US" w:eastAsia="en-US"/>
    </w:rPr>
  </w:style>
  <w:style w:type="paragraph" w:customStyle="1" w:styleId="Caracter">
    <w:name w:val="Caracter"/>
    <w:basedOn w:val="Normal"/>
    <w:link w:val="CaracterChar"/>
    <w:rsid w:val="003478D9"/>
    <w:pPr>
      <w:spacing w:after="160" w:line="240" w:lineRule="exact"/>
    </w:pPr>
    <w:rPr>
      <w:rFonts w:ascii="Verdana" w:hAnsi="Verdana"/>
      <w:sz w:val="20"/>
      <w:szCs w:val="20"/>
      <w:lang w:val="x-none" w:eastAsia="x-none"/>
    </w:rPr>
  </w:style>
  <w:style w:type="character" w:customStyle="1" w:styleId="CaracterChar">
    <w:name w:val="Caracter Char"/>
    <w:link w:val="Caracter"/>
    <w:rsid w:val="003478D9"/>
    <w:rPr>
      <w:rFonts w:ascii="Verdana" w:eastAsia="Times New Roman" w:hAnsi="Verdana" w:cs="Times New Roman"/>
      <w:sz w:val="20"/>
      <w:szCs w:val="20"/>
    </w:rPr>
  </w:style>
  <w:style w:type="paragraph" w:customStyle="1" w:styleId="Char">
    <w:name w:val="Char"/>
    <w:basedOn w:val="Normal"/>
    <w:rsid w:val="003478D9"/>
    <w:pPr>
      <w:spacing w:after="160" w:line="240" w:lineRule="exact"/>
    </w:pPr>
    <w:rPr>
      <w:rFonts w:ascii="Verdana" w:hAnsi="Verdana"/>
      <w:sz w:val="20"/>
      <w:szCs w:val="20"/>
      <w:lang w:val="en-US" w:eastAsia="en-US"/>
    </w:rPr>
  </w:style>
  <w:style w:type="character" w:customStyle="1" w:styleId="tax1">
    <w:name w:val="tax1"/>
    <w:rsid w:val="003478D9"/>
    <w:rPr>
      <w:b/>
      <w:bCs/>
      <w:sz w:val="26"/>
      <w:szCs w:val="26"/>
    </w:rPr>
  </w:style>
  <w:style w:type="character" w:customStyle="1" w:styleId="tli1">
    <w:name w:val="tli1"/>
    <w:basedOn w:val="Fontdeparagrafimplicit"/>
    <w:rsid w:val="003478D9"/>
  </w:style>
  <w:style w:type="paragraph" w:customStyle="1" w:styleId="NormalWeb1">
    <w:name w:val="Normal (Web)1"/>
    <w:basedOn w:val="Normal"/>
    <w:rsid w:val="003478D9"/>
    <w:rPr>
      <w:color w:val="000000"/>
      <w:lang w:val="en-US" w:eastAsia="en-US"/>
    </w:rPr>
  </w:style>
  <w:style w:type="paragraph" w:customStyle="1" w:styleId="CaracterCaracterCaracterCharCharCaracter">
    <w:name w:val="Caracter Caracter Caracter Char Char Caracter"/>
    <w:basedOn w:val="Normal"/>
    <w:rsid w:val="003478D9"/>
    <w:pPr>
      <w:spacing w:after="160" w:line="240" w:lineRule="exact"/>
    </w:pPr>
    <w:rPr>
      <w:rFonts w:ascii="Verdana" w:hAnsi="Verdana"/>
      <w:sz w:val="20"/>
      <w:szCs w:val="20"/>
      <w:lang w:val="en-US" w:eastAsia="en-US"/>
    </w:rPr>
  </w:style>
  <w:style w:type="paragraph" w:customStyle="1" w:styleId="yiv677137984msonormal">
    <w:name w:val="yiv677137984msonormal"/>
    <w:basedOn w:val="Normal"/>
    <w:rsid w:val="003478D9"/>
    <w:rPr>
      <w:noProof/>
      <w:lang w:val="en-US" w:eastAsia="en-US"/>
    </w:rPr>
  </w:style>
  <w:style w:type="paragraph" w:customStyle="1" w:styleId="CaracterCharCharCaracterCaracterCaracterCaracterCaracterCaracter">
    <w:name w:val="Caracter Char Char Caracter Caracter Caracter Caracter Caracter Caracter"/>
    <w:basedOn w:val="Normal"/>
    <w:rsid w:val="003478D9"/>
    <w:pPr>
      <w:spacing w:after="160" w:line="240" w:lineRule="exact"/>
    </w:pPr>
    <w:rPr>
      <w:rFonts w:ascii="Verdana" w:hAnsi="Verdana"/>
      <w:sz w:val="20"/>
      <w:szCs w:val="20"/>
      <w:lang w:val="en-US" w:eastAsia="en-US"/>
    </w:rPr>
  </w:style>
  <w:style w:type="paragraph" w:styleId="Textnotdefinal">
    <w:name w:val="endnote text"/>
    <w:basedOn w:val="Normal"/>
    <w:link w:val="TextnotdefinalCaracter"/>
    <w:semiHidden/>
    <w:unhideWhenUsed/>
    <w:rsid w:val="003478D9"/>
    <w:rPr>
      <w:sz w:val="20"/>
      <w:szCs w:val="20"/>
    </w:rPr>
  </w:style>
  <w:style w:type="character" w:customStyle="1" w:styleId="TextnotdefinalCaracter">
    <w:name w:val="Text notă de final Caracter"/>
    <w:link w:val="Textnotdefinal"/>
    <w:semiHidden/>
    <w:rsid w:val="003478D9"/>
    <w:rPr>
      <w:rFonts w:ascii="Times New Roman" w:eastAsia="Times New Roman" w:hAnsi="Times New Roman" w:cs="Times New Roman"/>
      <w:sz w:val="20"/>
      <w:szCs w:val="20"/>
      <w:lang w:val="ro-RO" w:eastAsia="ro-RO"/>
    </w:rPr>
  </w:style>
  <w:style w:type="paragraph" w:customStyle="1" w:styleId="CaracterCharCharCaracterCharCharCaracter">
    <w:name w:val="Caracter Char Char Caracter Char Char Caracter"/>
    <w:basedOn w:val="Normal"/>
    <w:rsid w:val="003478D9"/>
    <w:pPr>
      <w:spacing w:after="160" w:line="240" w:lineRule="exact"/>
    </w:pPr>
    <w:rPr>
      <w:rFonts w:ascii="Verdana" w:hAnsi="Verdana"/>
      <w:sz w:val="20"/>
      <w:szCs w:val="20"/>
      <w:lang w:val="en-US" w:eastAsia="en-US"/>
    </w:rPr>
  </w:style>
  <w:style w:type="character" w:customStyle="1" w:styleId="apple-converted-space">
    <w:name w:val="apple-converted-space"/>
    <w:basedOn w:val="Fontdeparagrafimplicit"/>
    <w:rsid w:val="003478D9"/>
  </w:style>
  <w:style w:type="character" w:customStyle="1" w:styleId="def">
    <w:name w:val="def"/>
    <w:basedOn w:val="Fontdeparagrafimplicit"/>
    <w:rsid w:val="003478D9"/>
  </w:style>
  <w:style w:type="character" w:customStyle="1" w:styleId="FootnoteCharacters">
    <w:name w:val="Footnote Characters"/>
    <w:rsid w:val="003478D9"/>
    <w:rPr>
      <w:vertAlign w:val="superscript"/>
    </w:rPr>
  </w:style>
  <w:style w:type="character" w:customStyle="1" w:styleId="FontStyle49">
    <w:name w:val="Font Style49"/>
    <w:rsid w:val="003478D9"/>
    <w:rPr>
      <w:rFonts w:ascii="Times New Roman" w:hAnsi="Times New Roman" w:cs="Times New Roman"/>
      <w:color w:val="000000"/>
      <w:sz w:val="22"/>
      <w:szCs w:val="22"/>
    </w:rPr>
  </w:style>
  <w:style w:type="paragraph" w:customStyle="1" w:styleId="NormalJustified">
    <w:name w:val="Normal + Justified"/>
    <w:basedOn w:val="Normal"/>
    <w:link w:val="NormalJustifiedChar"/>
    <w:rsid w:val="003478D9"/>
    <w:pPr>
      <w:numPr>
        <w:numId w:val="2"/>
      </w:numPr>
      <w:autoSpaceDE w:val="0"/>
      <w:autoSpaceDN w:val="0"/>
      <w:adjustRightInd w:val="0"/>
      <w:ind w:left="720" w:firstLine="0"/>
      <w:jc w:val="both"/>
    </w:pPr>
  </w:style>
  <w:style w:type="character" w:customStyle="1" w:styleId="NormalJustifiedChar">
    <w:name w:val="Normal + Justified Char"/>
    <w:link w:val="NormalJustified"/>
    <w:rsid w:val="003478D9"/>
    <w:rPr>
      <w:rFonts w:ascii="Times New Roman" w:eastAsia="Times New Roman" w:hAnsi="Times New Roman"/>
      <w:sz w:val="24"/>
      <w:szCs w:val="24"/>
      <w:lang w:val="ro-RO" w:eastAsia="ro-RO"/>
    </w:rPr>
  </w:style>
  <w:style w:type="paragraph" w:customStyle="1" w:styleId="CaracterCaracterCharCharCaracterCaracterCharCharCaracterCaracterCharCharCaracterCaracterCharCharCaracterCaracterCharCharCaracterCaracterCharCharCaracterCaracterCharCharCaracterCaracter">
    <w:name w:val="Caracter Caracter Char Char Caracter Caracter Char Char Caracter Caracter Char Char Caracter Caracter Char Char Caracter Caracter Char Char Caracter Caracter Char Char Caracter Caracter Char Char Caracter Caracter"/>
    <w:basedOn w:val="Normal"/>
    <w:rsid w:val="003478D9"/>
    <w:rPr>
      <w:lang w:val="pl-PL" w:eastAsia="pl-PL"/>
    </w:rPr>
  </w:style>
  <w:style w:type="character" w:styleId="Referinnotdefinal">
    <w:name w:val="endnote reference"/>
    <w:semiHidden/>
    <w:rsid w:val="003478D9"/>
    <w:rPr>
      <w:vertAlign w:val="superscript"/>
    </w:rPr>
  </w:style>
  <w:style w:type="character" w:customStyle="1" w:styleId="TextnotdesubsolCaracter">
    <w:name w:val="Text notă de subsol Caracter"/>
    <w:aliases w:val="Footnote Text Char Char Caracter,Fußnote Caracter,single space Caracter,footnote text Caracter,FOOTNOTES Caracter,fn Caracter,Podrozdział Caracter,Footnote Caracter,fn Char Char Char Caracter,fn Char Char Caracter"/>
    <w:link w:val="Textnotdesubsol"/>
    <w:rsid w:val="003478D9"/>
    <w:rPr>
      <w:rFonts w:ascii="Times New Roman" w:eastAsia="Times New Roman" w:hAnsi="Times New Roman" w:cs="Times New Roman"/>
      <w:sz w:val="20"/>
      <w:szCs w:val="20"/>
      <w:lang w:val="en-GB"/>
    </w:rPr>
  </w:style>
  <w:style w:type="paragraph" w:styleId="TextnBalon">
    <w:name w:val="Balloon Text"/>
    <w:basedOn w:val="Normal"/>
    <w:link w:val="TextnBalonCaracter"/>
    <w:rsid w:val="003478D9"/>
    <w:rPr>
      <w:rFonts w:ascii="Tahoma" w:hAnsi="Tahoma"/>
      <w:sz w:val="16"/>
      <w:szCs w:val="16"/>
    </w:rPr>
  </w:style>
  <w:style w:type="character" w:customStyle="1" w:styleId="TextnBalonCaracter">
    <w:name w:val="Text în Balon Caracter"/>
    <w:link w:val="TextnBalon"/>
    <w:rsid w:val="003478D9"/>
    <w:rPr>
      <w:rFonts w:ascii="Tahoma" w:eastAsia="Times New Roman" w:hAnsi="Tahoma" w:cs="Tahoma"/>
      <w:sz w:val="16"/>
      <w:szCs w:val="16"/>
      <w:lang w:val="ro-RO" w:eastAsia="ro-RO"/>
    </w:rPr>
  </w:style>
  <w:style w:type="paragraph" w:customStyle="1" w:styleId="Listparagraf">
    <w:name w:val="List Paragraph"/>
    <w:aliases w:val="Normal bullet 2,List Paragraph1,Listă colorată - Accentuare 11,body 2,List Paragraph11,List Paragraph111"/>
    <w:basedOn w:val="Normal"/>
    <w:link w:val="ListparagrafCaracter"/>
    <w:qFormat/>
    <w:rsid w:val="006E34E4"/>
    <w:pPr>
      <w:spacing w:after="160" w:line="259" w:lineRule="auto"/>
      <w:ind w:left="720"/>
      <w:contextualSpacing/>
      <w:jc w:val="both"/>
    </w:pPr>
    <w:rPr>
      <w:rFonts w:ascii="Calibri" w:eastAsia="Calibri" w:hAnsi="Calibri"/>
      <w:szCs w:val="22"/>
      <w:lang w:val="x-none" w:eastAsia="x-none"/>
    </w:rPr>
  </w:style>
  <w:style w:type="character" w:customStyle="1" w:styleId="ListparagrafCaracter">
    <w:name w:val="Listă paragraf Caracter"/>
    <w:aliases w:val="Normal bullet 2 Caracter,List Paragraph1 Caracter,Listă colorată - Accentuare 11 Caracter,body 2 Caracter,List Paragraph11 Caracter,List Paragraph111 Caracter"/>
    <w:link w:val="Listparagraf"/>
    <w:locked/>
    <w:rsid w:val="006E34E4"/>
    <w:rPr>
      <w:sz w:val="24"/>
      <w:szCs w:val="22"/>
    </w:rPr>
  </w:style>
  <w:style w:type="character" w:customStyle="1" w:styleId="do">
    <w:name w:val="do"/>
    <w:rsid w:val="00CD1C8B"/>
  </w:style>
  <w:style w:type="character" w:styleId="MeniuneNerezolvat">
    <w:name w:val="Unresolved Mention"/>
    <w:uiPriority w:val="99"/>
    <w:semiHidden/>
    <w:unhideWhenUsed/>
    <w:rsid w:val="00F12FE4"/>
    <w:rPr>
      <w:color w:val="808080"/>
      <w:shd w:val="clear" w:color="auto" w:fill="E6E6E6"/>
    </w:rPr>
  </w:style>
  <w:style w:type="character" w:styleId="Referincomentariu">
    <w:name w:val="annotation reference"/>
    <w:uiPriority w:val="99"/>
    <w:semiHidden/>
    <w:unhideWhenUsed/>
    <w:rsid w:val="00B128EC"/>
    <w:rPr>
      <w:sz w:val="16"/>
      <w:szCs w:val="16"/>
    </w:rPr>
  </w:style>
  <w:style w:type="paragraph" w:styleId="Textcomentariu">
    <w:name w:val="annotation text"/>
    <w:basedOn w:val="Normal"/>
    <w:link w:val="TextcomentariuCaracter"/>
    <w:uiPriority w:val="99"/>
    <w:unhideWhenUsed/>
    <w:rsid w:val="00B128EC"/>
    <w:rPr>
      <w:sz w:val="20"/>
      <w:szCs w:val="20"/>
    </w:rPr>
  </w:style>
  <w:style w:type="character" w:customStyle="1" w:styleId="TextcomentariuCaracter">
    <w:name w:val="Text comentariu Caracter"/>
    <w:link w:val="Textcomentariu"/>
    <w:uiPriority w:val="99"/>
    <w:rsid w:val="00B128EC"/>
    <w:rPr>
      <w:rFonts w:ascii="Times New Roman" w:eastAsia="Times New Roman" w:hAnsi="Times New Roman"/>
      <w:lang w:val="ro-RO" w:eastAsia="ro-RO"/>
    </w:rPr>
  </w:style>
  <w:style w:type="paragraph" w:styleId="SubiectComentariu">
    <w:name w:val="annotation subject"/>
    <w:basedOn w:val="Textcomentariu"/>
    <w:next w:val="Textcomentariu"/>
    <w:link w:val="SubiectComentariuCaracter"/>
    <w:uiPriority w:val="99"/>
    <w:semiHidden/>
    <w:unhideWhenUsed/>
    <w:rsid w:val="00B128EC"/>
    <w:rPr>
      <w:b/>
      <w:bCs/>
    </w:rPr>
  </w:style>
  <w:style w:type="character" w:customStyle="1" w:styleId="SubiectComentariuCaracter">
    <w:name w:val="Subiect Comentariu Caracter"/>
    <w:link w:val="SubiectComentariu"/>
    <w:uiPriority w:val="99"/>
    <w:semiHidden/>
    <w:rsid w:val="00B128EC"/>
    <w:rPr>
      <w:rFonts w:ascii="Times New Roman" w:eastAsia="Times New Roman" w:hAnsi="Times New Roman"/>
      <w:b/>
      <w:bCs/>
      <w:lang w:val="ro-RO" w:eastAsia="ro-RO"/>
    </w:rPr>
  </w:style>
  <w:style w:type="paragraph" w:styleId="Listparagraf0">
    <w:name w:val="List Paragraph"/>
    <w:aliases w:val="Antes de enumeración,Bullet,Citation List,List_Paragraph,Multilevel para_II,List Paragraph compact,Paragraphe de liste 2,Reference li"/>
    <w:basedOn w:val="Normal"/>
    <w:link w:val="ListparagrafCaracter1"/>
    <w:qFormat/>
    <w:rsid w:val="00631B7B"/>
    <w:pPr>
      <w:spacing w:after="160" w:line="259" w:lineRule="auto"/>
      <w:ind w:left="720"/>
      <w:contextualSpacing/>
    </w:pPr>
    <w:rPr>
      <w:rFonts w:ascii="Calibri" w:eastAsia="Calibri" w:hAnsi="Calibri"/>
      <w:sz w:val="22"/>
      <w:szCs w:val="22"/>
      <w:lang w:val="en-GB" w:eastAsia="en-US"/>
    </w:rPr>
  </w:style>
  <w:style w:type="character" w:customStyle="1" w:styleId="sartttl">
    <w:name w:val="s_art_ttl"/>
    <w:rsid w:val="00B02571"/>
  </w:style>
  <w:style w:type="character" w:customStyle="1" w:styleId="saln">
    <w:name w:val="s_aln"/>
    <w:rsid w:val="00B02571"/>
  </w:style>
  <w:style w:type="character" w:customStyle="1" w:styleId="salnttl">
    <w:name w:val="s_aln_ttl"/>
    <w:rsid w:val="00B02571"/>
  </w:style>
  <w:style w:type="character" w:customStyle="1" w:styleId="salnbdy">
    <w:name w:val="s_aln_bdy"/>
    <w:rsid w:val="00B02571"/>
  </w:style>
  <w:style w:type="character" w:customStyle="1" w:styleId="slit">
    <w:name w:val="s_lit"/>
    <w:rsid w:val="00B02571"/>
  </w:style>
  <w:style w:type="character" w:customStyle="1" w:styleId="slitttl">
    <w:name w:val="s_lit_ttl"/>
    <w:rsid w:val="00B02571"/>
  </w:style>
  <w:style w:type="character" w:customStyle="1" w:styleId="slitbdy">
    <w:name w:val="s_lit_bdy"/>
    <w:rsid w:val="00B02571"/>
  </w:style>
  <w:style w:type="paragraph" w:styleId="Revizuire">
    <w:name w:val="Revision"/>
    <w:hidden/>
    <w:uiPriority w:val="99"/>
    <w:semiHidden/>
    <w:rsid w:val="008200AE"/>
    <w:rPr>
      <w:rFonts w:ascii="Times New Roman" w:eastAsia="Times New Roman" w:hAnsi="Times New Roman"/>
      <w:sz w:val="24"/>
      <w:szCs w:val="24"/>
      <w:lang w:val="ro-RO" w:eastAsia="ro-RO"/>
    </w:rPr>
  </w:style>
  <w:style w:type="character" w:customStyle="1" w:styleId="ListparagrafCaracter1">
    <w:name w:val="Listă paragraf Caracter1"/>
    <w:aliases w:val="Antes de enumeración Caracter,Bullet Caracter,Citation List Caracter,List_Paragraph Caracter,Multilevel para_II Caracter,List Paragraph compact Caracter,Paragraphe de liste 2 Caracter,Reference li Caracter"/>
    <w:link w:val="Listparagraf0"/>
    <w:uiPriority w:val="34"/>
    <w:qFormat/>
    <w:locked/>
    <w:rsid w:val="001D2EB2"/>
    <w:rPr>
      <w:sz w:val="22"/>
      <w:szCs w:val="22"/>
      <w:lang w:val="en-GB"/>
    </w:rPr>
  </w:style>
  <w:style w:type="table" w:styleId="Tabelprimar1">
    <w:name w:val="Plain Table 1"/>
    <w:basedOn w:val="TabelNormal"/>
    <w:uiPriority w:val="41"/>
    <w:rsid w:val="002E1539"/>
    <w:pPr>
      <w:widowControl w:val="0"/>
      <w:autoSpaceDE w:val="0"/>
      <w:autoSpaceDN w:val="0"/>
    </w:pPr>
    <w:rPr>
      <w:rFonts w:cs="Arial"/>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elWeb2">
    <w:name w:val="Table Web 2"/>
    <w:basedOn w:val="TabelNormal"/>
    <w:uiPriority w:val="99"/>
    <w:rsid w:val="002E1539"/>
    <w:pPr>
      <w:spacing w:after="160" w:line="259" w:lineRule="auto"/>
    </w:pPr>
    <w:rPr>
      <w:rFonts w:cs="Arial"/>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gril1Luminos">
    <w:name w:val="Grid Table 1 Light"/>
    <w:basedOn w:val="TabelNormal"/>
    <w:uiPriority w:val="46"/>
    <w:rsid w:val="002E1539"/>
    <w:rPr>
      <w:rFonts w:cs="Arial"/>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textleft">
    <w:name w:val="text_left"/>
    <w:basedOn w:val="Normal"/>
    <w:rsid w:val="002E1539"/>
    <w:pPr>
      <w:spacing w:before="100" w:beforeAutospacing="1" w:after="100" w:afterAutospacing="1"/>
    </w:pPr>
    <w:rPr>
      <w:lang w:val="en-US" w:eastAsia="en-US"/>
    </w:rPr>
  </w:style>
  <w:style w:type="paragraph" w:customStyle="1" w:styleId="text700">
    <w:name w:val="text_700"/>
    <w:basedOn w:val="Normal"/>
    <w:rsid w:val="002E1539"/>
    <w:pPr>
      <w:spacing w:before="100" w:beforeAutospacing="1" w:after="100" w:afterAutospacing="1"/>
    </w:pPr>
    <w:rPr>
      <w:lang w:val="en-US" w:eastAsia="en-US"/>
    </w:rPr>
  </w:style>
  <w:style w:type="paragraph" w:customStyle="1" w:styleId="mb10">
    <w:name w:val="mb_10"/>
    <w:basedOn w:val="Normal"/>
    <w:rsid w:val="002E1539"/>
    <w:pPr>
      <w:spacing w:before="100" w:beforeAutospacing="1" w:after="100" w:afterAutospacing="1"/>
    </w:pPr>
    <w:rPr>
      <w:lang w:val="en-US" w:eastAsia="en-US"/>
    </w:rPr>
  </w:style>
  <w:style w:type="character" w:customStyle="1" w:styleId="WW8Num2z0">
    <w:name w:val="WW8Num2z0"/>
    <w:rsid w:val="00E87333"/>
    <w:rPr>
      <w:rFonts w:ascii="Wingdings 2" w:eastAsia="Times New Roman" w:hAnsi="Wingdings 2" w:cs="Times New Roman"/>
      <w:color w:val="auto"/>
      <w:sz w:val="22"/>
    </w:rPr>
  </w:style>
  <w:style w:type="paragraph" w:customStyle="1" w:styleId="DefaultText">
    <w:name w:val="Default Text"/>
    <w:basedOn w:val="Normal"/>
    <w:rsid w:val="00BD2D4B"/>
    <w:pPr>
      <w:overflowPunct w:val="0"/>
      <w:autoSpaceDE w:val="0"/>
      <w:autoSpaceDN w:val="0"/>
      <w:adjustRightInd w:val="0"/>
    </w:pPr>
    <w:rPr>
      <w:szCs w:val="20"/>
      <w:lang w:eastAsia="en-US"/>
    </w:rPr>
  </w:style>
  <w:style w:type="table" w:styleId="Tabelgril">
    <w:name w:val="Table Grid"/>
    <w:basedOn w:val="TabelNormal"/>
    <w:uiPriority w:val="39"/>
    <w:rsid w:val="00BD2D4B"/>
    <w:rPr>
      <w:rFonts w:cs="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308">
      <w:bodyDiv w:val="1"/>
      <w:marLeft w:val="0"/>
      <w:marRight w:val="0"/>
      <w:marTop w:val="0"/>
      <w:marBottom w:val="0"/>
      <w:divBdr>
        <w:top w:val="none" w:sz="0" w:space="0" w:color="auto"/>
        <w:left w:val="none" w:sz="0" w:space="0" w:color="auto"/>
        <w:bottom w:val="none" w:sz="0" w:space="0" w:color="auto"/>
        <w:right w:val="none" w:sz="0" w:space="0" w:color="auto"/>
      </w:divBdr>
    </w:div>
    <w:div w:id="78600460">
      <w:bodyDiv w:val="1"/>
      <w:marLeft w:val="0"/>
      <w:marRight w:val="0"/>
      <w:marTop w:val="0"/>
      <w:marBottom w:val="0"/>
      <w:divBdr>
        <w:top w:val="none" w:sz="0" w:space="0" w:color="auto"/>
        <w:left w:val="none" w:sz="0" w:space="0" w:color="auto"/>
        <w:bottom w:val="none" w:sz="0" w:space="0" w:color="auto"/>
        <w:right w:val="none" w:sz="0" w:space="0" w:color="auto"/>
      </w:divBdr>
    </w:div>
    <w:div w:id="115760050">
      <w:bodyDiv w:val="1"/>
      <w:marLeft w:val="0"/>
      <w:marRight w:val="0"/>
      <w:marTop w:val="0"/>
      <w:marBottom w:val="0"/>
      <w:divBdr>
        <w:top w:val="none" w:sz="0" w:space="0" w:color="auto"/>
        <w:left w:val="none" w:sz="0" w:space="0" w:color="auto"/>
        <w:bottom w:val="none" w:sz="0" w:space="0" w:color="auto"/>
        <w:right w:val="none" w:sz="0" w:space="0" w:color="auto"/>
      </w:divBdr>
      <w:divsChild>
        <w:div w:id="958686137">
          <w:marLeft w:val="0"/>
          <w:marRight w:val="0"/>
          <w:marTop w:val="0"/>
          <w:marBottom w:val="0"/>
          <w:divBdr>
            <w:top w:val="none" w:sz="0" w:space="0" w:color="auto"/>
            <w:left w:val="none" w:sz="0" w:space="0" w:color="auto"/>
            <w:bottom w:val="none" w:sz="0" w:space="0" w:color="auto"/>
            <w:right w:val="none" w:sz="0" w:space="0" w:color="auto"/>
          </w:divBdr>
        </w:div>
        <w:div w:id="1681081896">
          <w:marLeft w:val="0"/>
          <w:marRight w:val="0"/>
          <w:marTop w:val="0"/>
          <w:marBottom w:val="0"/>
          <w:divBdr>
            <w:top w:val="none" w:sz="0" w:space="0" w:color="auto"/>
            <w:left w:val="none" w:sz="0" w:space="0" w:color="auto"/>
            <w:bottom w:val="none" w:sz="0" w:space="0" w:color="auto"/>
            <w:right w:val="none" w:sz="0" w:space="0" w:color="auto"/>
          </w:divBdr>
        </w:div>
      </w:divsChild>
    </w:div>
    <w:div w:id="125860136">
      <w:bodyDiv w:val="1"/>
      <w:marLeft w:val="0"/>
      <w:marRight w:val="0"/>
      <w:marTop w:val="0"/>
      <w:marBottom w:val="0"/>
      <w:divBdr>
        <w:top w:val="none" w:sz="0" w:space="0" w:color="auto"/>
        <w:left w:val="none" w:sz="0" w:space="0" w:color="auto"/>
        <w:bottom w:val="none" w:sz="0" w:space="0" w:color="auto"/>
        <w:right w:val="none" w:sz="0" w:space="0" w:color="auto"/>
      </w:divBdr>
    </w:div>
    <w:div w:id="216934640">
      <w:bodyDiv w:val="1"/>
      <w:marLeft w:val="0"/>
      <w:marRight w:val="0"/>
      <w:marTop w:val="0"/>
      <w:marBottom w:val="0"/>
      <w:divBdr>
        <w:top w:val="none" w:sz="0" w:space="0" w:color="auto"/>
        <w:left w:val="none" w:sz="0" w:space="0" w:color="auto"/>
        <w:bottom w:val="none" w:sz="0" w:space="0" w:color="auto"/>
        <w:right w:val="none" w:sz="0" w:space="0" w:color="auto"/>
      </w:divBdr>
    </w:div>
    <w:div w:id="250898886">
      <w:bodyDiv w:val="1"/>
      <w:marLeft w:val="0"/>
      <w:marRight w:val="0"/>
      <w:marTop w:val="0"/>
      <w:marBottom w:val="0"/>
      <w:divBdr>
        <w:top w:val="none" w:sz="0" w:space="0" w:color="auto"/>
        <w:left w:val="none" w:sz="0" w:space="0" w:color="auto"/>
        <w:bottom w:val="none" w:sz="0" w:space="0" w:color="auto"/>
        <w:right w:val="none" w:sz="0" w:space="0" w:color="auto"/>
      </w:divBdr>
    </w:div>
    <w:div w:id="265314264">
      <w:bodyDiv w:val="1"/>
      <w:marLeft w:val="0"/>
      <w:marRight w:val="0"/>
      <w:marTop w:val="0"/>
      <w:marBottom w:val="0"/>
      <w:divBdr>
        <w:top w:val="none" w:sz="0" w:space="0" w:color="auto"/>
        <w:left w:val="none" w:sz="0" w:space="0" w:color="auto"/>
        <w:bottom w:val="none" w:sz="0" w:space="0" w:color="auto"/>
        <w:right w:val="none" w:sz="0" w:space="0" w:color="auto"/>
      </w:divBdr>
    </w:div>
    <w:div w:id="380054929">
      <w:bodyDiv w:val="1"/>
      <w:marLeft w:val="0"/>
      <w:marRight w:val="0"/>
      <w:marTop w:val="0"/>
      <w:marBottom w:val="0"/>
      <w:divBdr>
        <w:top w:val="none" w:sz="0" w:space="0" w:color="auto"/>
        <w:left w:val="none" w:sz="0" w:space="0" w:color="auto"/>
        <w:bottom w:val="none" w:sz="0" w:space="0" w:color="auto"/>
        <w:right w:val="none" w:sz="0" w:space="0" w:color="auto"/>
      </w:divBdr>
    </w:div>
    <w:div w:id="506869535">
      <w:bodyDiv w:val="1"/>
      <w:marLeft w:val="0"/>
      <w:marRight w:val="0"/>
      <w:marTop w:val="0"/>
      <w:marBottom w:val="0"/>
      <w:divBdr>
        <w:top w:val="none" w:sz="0" w:space="0" w:color="auto"/>
        <w:left w:val="none" w:sz="0" w:space="0" w:color="auto"/>
        <w:bottom w:val="none" w:sz="0" w:space="0" w:color="auto"/>
        <w:right w:val="none" w:sz="0" w:space="0" w:color="auto"/>
      </w:divBdr>
    </w:div>
    <w:div w:id="577638251">
      <w:bodyDiv w:val="1"/>
      <w:marLeft w:val="0"/>
      <w:marRight w:val="0"/>
      <w:marTop w:val="0"/>
      <w:marBottom w:val="0"/>
      <w:divBdr>
        <w:top w:val="none" w:sz="0" w:space="0" w:color="auto"/>
        <w:left w:val="none" w:sz="0" w:space="0" w:color="auto"/>
        <w:bottom w:val="none" w:sz="0" w:space="0" w:color="auto"/>
        <w:right w:val="none" w:sz="0" w:space="0" w:color="auto"/>
      </w:divBdr>
    </w:div>
    <w:div w:id="640962056">
      <w:bodyDiv w:val="1"/>
      <w:marLeft w:val="0"/>
      <w:marRight w:val="0"/>
      <w:marTop w:val="0"/>
      <w:marBottom w:val="0"/>
      <w:divBdr>
        <w:top w:val="none" w:sz="0" w:space="0" w:color="auto"/>
        <w:left w:val="none" w:sz="0" w:space="0" w:color="auto"/>
        <w:bottom w:val="none" w:sz="0" w:space="0" w:color="auto"/>
        <w:right w:val="none" w:sz="0" w:space="0" w:color="auto"/>
      </w:divBdr>
    </w:div>
    <w:div w:id="660043452">
      <w:bodyDiv w:val="1"/>
      <w:marLeft w:val="0"/>
      <w:marRight w:val="0"/>
      <w:marTop w:val="0"/>
      <w:marBottom w:val="0"/>
      <w:divBdr>
        <w:top w:val="none" w:sz="0" w:space="0" w:color="auto"/>
        <w:left w:val="none" w:sz="0" w:space="0" w:color="auto"/>
        <w:bottom w:val="none" w:sz="0" w:space="0" w:color="auto"/>
        <w:right w:val="none" w:sz="0" w:space="0" w:color="auto"/>
      </w:divBdr>
    </w:div>
    <w:div w:id="742795494">
      <w:bodyDiv w:val="1"/>
      <w:marLeft w:val="0"/>
      <w:marRight w:val="0"/>
      <w:marTop w:val="0"/>
      <w:marBottom w:val="0"/>
      <w:divBdr>
        <w:top w:val="none" w:sz="0" w:space="0" w:color="auto"/>
        <w:left w:val="none" w:sz="0" w:space="0" w:color="auto"/>
        <w:bottom w:val="none" w:sz="0" w:space="0" w:color="auto"/>
        <w:right w:val="none" w:sz="0" w:space="0" w:color="auto"/>
      </w:divBdr>
    </w:div>
    <w:div w:id="780337861">
      <w:bodyDiv w:val="1"/>
      <w:marLeft w:val="0"/>
      <w:marRight w:val="0"/>
      <w:marTop w:val="0"/>
      <w:marBottom w:val="0"/>
      <w:divBdr>
        <w:top w:val="none" w:sz="0" w:space="0" w:color="auto"/>
        <w:left w:val="none" w:sz="0" w:space="0" w:color="auto"/>
        <w:bottom w:val="none" w:sz="0" w:space="0" w:color="auto"/>
        <w:right w:val="none" w:sz="0" w:space="0" w:color="auto"/>
      </w:divBdr>
    </w:div>
    <w:div w:id="792291533">
      <w:bodyDiv w:val="1"/>
      <w:marLeft w:val="0"/>
      <w:marRight w:val="0"/>
      <w:marTop w:val="0"/>
      <w:marBottom w:val="0"/>
      <w:divBdr>
        <w:top w:val="none" w:sz="0" w:space="0" w:color="auto"/>
        <w:left w:val="none" w:sz="0" w:space="0" w:color="auto"/>
        <w:bottom w:val="none" w:sz="0" w:space="0" w:color="auto"/>
        <w:right w:val="none" w:sz="0" w:space="0" w:color="auto"/>
      </w:divBdr>
    </w:div>
    <w:div w:id="869147922">
      <w:bodyDiv w:val="1"/>
      <w:marLeft w:val="0"/>
      <w:marRight w:val="0"/>
      <w:marTop w:val="0"/>
      <w:marBottom w:val="0"/>
      <w:divBdr>
        <w:top w:val="none" w:sz="0" w:space="0" w:color="auto"/>
        <w:left w:val="none" w:sz="0" w:space="0" w:color="auto"/>
        <w:bottom w:val="none" w:sz="0" w:space="0" w:color="auto"/>
        <w:right w:val="none" w:sz="0" w:space="0" w:color="auto"/>
      </w:divBdr>
    </w:div>
    <w:div w:id="935985650">
      <w:bodyDiv w:val="1"/>
      <w:marLeft w:val="0"/>
      <w:marRight w:val="0"/>
      <w:marTop w:val="0"/>
      <w:marBottom w:val="0"/>
      <w:divBdr>
        <w:top w:val="none" w:sz="0" w:space="0" w:color="auto"/>
        <w:left w:val="none" w:sz="0" w:space="0" w:color="auto"/>
        <w:bottom w:val="none" w:sz="0" w:space="0" w:color="auto"/>
        <w:right w:val="none" w:sz="0" w:space="0" w:color="auto"/>
      </w:divBdr>
    </w:div>
    <w:div w:id="969626047">
      <w:bodyDiv w:val="1"/>
      <w:marLeft w:val="0"/>
      <w:marRight w:val="0"/>
      <w:marTop w:val="0"/>
      <w:marBottom w:val="0"/>
      <w:divBdr>
        <w:top w:val="none" w:sz="0" w:space="0" w:color="auto"/>
        <w:left w:val="none" w:sz="0" w:space="0" w:color="auto"/>
        <w:bottom w:val="none" w:sz="0" w:space="0" w:color="auto"/>
        <w:right w:val="none" w:sz="0" w:space="0" w:color="auto"/>
      </w:divBdr>
      <w:divsChild>
        <w:div w:id="249511162">
          <w:marLeft w:val="0"/>
          <w:marRight w:val="0"/>
          <w:marTop w:val="0"/>
          <w:marBottom w:val="0"/>
          <w:divBdr>
            <w:top w:val="none" w:sz="0" w:space="0" w:color="auto"/>
            <w:left w:val="none" w:sz="0" w:space="0" w:color="auto"/>
            <w:bottom w:val="none" w:sz="0" w:space="0" w:color="auto"/>
            <w:right w:val="none" w:sz="0" w:space="0" w:color="auto"/>
          </w:divBdr>
        </w:div>
        <w:div w:id="1373336369">
          <w:marLeft w:val="0"/>
          <w:marRight w:val="0"/>
          <w:marTop w:val="0"/>
          <w:marBottom w:val="0"/>
          <w:divBdr>
            <w:top w:val="none" w:sz="0" w:space="0" w:color="auto"/>
            <w:left w:val="none" w:sz="0" w:space="0" w:color="auto"/>
            <w:bottom w:val="none" w:sz="0" w:space="0" w:color="auto"/>
            <w:right w:val="none" w:sz="0" w:space="0" w:color="auto"/>
          </w:divBdr>
        </w:div>
      </w:divsChild>
    </w:div>
    <w:div w:id="1024480320">
      <w:bodyDiv w:val="1"/>
      <w:marLeft w:val="0"/>
      <w:marRight w:val="0"/>
      <w:marTop w:val="0"/>
      <w:marBottom w:val="0"/>
      <w:divBdr>
        <w:top w:val="none" w:sz="0" w:space="0" w:color="auto"/>
        <w:left w:val="none" w:sz="0" w:space="0" w:color="auto"/>
        <w:bottom w:val="none" w:sz="0" w:space="0" w:color="auto"/>
        <w:right w:val="none" w:sz="0" w:space="0" w:color="auto"/>
      </w:divBdr>
    </w:div>
    <w:div w:id="1031497808">
      <w:bodyDiv w:val="1"/>
      <w:marLeft w:val="0"/>
      <w:marRight w:val="0"/>
      <w:marTop w:val="0"/>
      <w:marBottom w:val="0"/>
      <w:divBdr>
        <w:top w:val="none" w:sz="0" w:space="0" w:color="auto"/>
        <w:left w:val="none" w:sz="0" w:space="0" w:color="auto"/>
        <w:bottom w:val="none" w:sz="0" w:space="0" w:color="auto"/>
        <w:right w:val="none" w:sz="0" w:space="0" w:color="auto"/>
      </w:divBdr>
    </w:div>
    <w:div w:id="1152260159">
      <w:bodyDiv w:val="1"/>
      <w:marLeft w:val="0"/>
      <w:marRight w:val="0"/>
      <w:marTop w:val="0"/>
      <w:marBottom w:val="0"/>
      <w:divBdr>
        <w:top w:val="none" w:sz="0" w:space="0" w:color="auto"/>
        <w:left w:val="none" w:sz="0" w:space="0" w:color="auto"/>
        <w:bottom w:val="none" w:sz="0" w:space="0" w:color="auto"/>
        <w:right w:val="none" w:sz="0" w:space="0" w:color="auto"/>
      </w:divBdr>
    </w:div>
    <w:div w:id="1166168778">
      <w:bodyDiv w:val="1"/>
      <w:marLeft w:val="0"/>
      <w:marRight w:val="0"/>
      <w:marTop w:val="0"/>
      <w:marBottom w:val="0"/>
      <w:divBdr>
        <w:top w:val="none" w:sz="0" w:space="0" w:color="auto"/>
        <w:left w:val="none" w:sz="0" w:space="0" w:color="auto"/>
        <w:bottom w:val="none" w:sz="0" w:space="0" w:color="auto"/>
        <w:right w:val="none" w:sz="0" w:space="0" w:color="auto"/>
      </w:divBdr>
    </w:div>
    <w:div w:id="1221598181">
      <w:bodyDiv w:val="1"/>
      <w:marLeft w:val="0"/>
      <w:marRight w:val="0"/>
      <w:marTop w:val="0"/>
      <w:marBottom w:val="0"/>
      <w:divBdr>
        <w:top w:val="none" w:sz="0" w:space="0" w:color="auto"/>
        <w:left w:val="none" w:sz="0" w:space="0" w:color="auto"/>
        <w:bottom w:val="none" w:sz="0" w:space="0" w:color="auto"/>
        <w:right w:val="none" w:sz="0" w:space="0" w:color="auto"/>
      </w:divBdr>
    </w:div>
    <w:div w:id="1388184564">
      <w:bodyDiv w:val="1"/>
      <w:marLeft w:val="0"/>
      <w:marRight w:val="0"/>
      <w:marTop w:val="0"/>
      <w:marBottom w:val="0"/>
      <w:divBdr>
        <w:top w:val="none" w:sz="0" w:space="0" w:color="auto"/>
        <w:left w:val="none" w:sz="0" w:space="0" w:color="auto"/>
        <w:bottom w:val="none" w:sz="0" w:space="0" w:color="auto"/>
        <w:right w:val="none" w:sz="0" w:space="0" w:color="auto"/>
      </w:divBdr>
    </w:div>
    <w:div w:id="1493839654">
      <w:bodyDiv w:val="1"/>
      <w:marLeft w:val="0"/>
      <w:marRight w:val="0"/>
      <w:marTop w:val="0"/>
      <w:marBottom w:val="0"/>
      <w:divBdr>
        <w:top w:val="none" w:sz="0" w:space="0" w:color="auto"/>
        <w:left w:val="none" w:sz="0" w:space="0" w:color="auto"/>
        <w:bottom w:val="none" w:sz="0" w:space="0" w:color="auto"/>
        <w:right w:val="none" w:sz="0" w:space="0" w:color="auto"/>
      </w:divBdr>
    </w:div>
    <w:div w:id="1518546092">
      <w:bodyDiv w:val="1"/>
      <w:marLeft w:val="0"/>
      <w:marRight w:val="0"/>
      <w:marTop w:val="0"/>
      <w:marBottom w:val="0"/>
      <w:divBdr>
        <w:top w:val="none" w:sz="0" w:space="0" w:color="auto"/>
        <w:left w:val="none" w:sz="0" w:space="0" w:color="auto"/>
        <w:bottom w:val="none" w:sz="0" w:space="0" w:color="auto"/>
        <w:right w:val="none" w:sz="0" w:space="0" w:color="auto"/>
      </w:divBdr>
    </w:div>
    <w:div w:id="1527283384">
      <w:bodyDiv w:val="1"/>
      <w:marLeft w:val="0"/>
      <w:marRight w:val="0"/>
      <w:marTop w:val="0"/>
      <w:marBottom w:val="0"/>
      <w:divBdr>
        <w:top w:val="none" w:sz="0" w:space="0" w:color="auto"/>
        <w:left w:val="none" w:sz="0" w:space="0" w:color="auto"/>
        <w:bottom w:val="none" w:sz="0" w:space="0" w:color="auto"/>
        <w:right w:val="none" w:sz="0" w:space="0" w:color="auto"/>
      </w:divBdr>
    </w:div>
    <w:div w:id="1535461279">
      <w:bodyDiv w:val="1"/>
      <w:marLeft w:val="0"/>
      <w:marRight w:val="0"/>
      <w:marTop w:val="0"/>
      <w:marBottom w:val="0"/>
      <w:divBdr>
        <w:top w:val="none" w:sz="0" w:space="0" w:color="auto"/>
        <w:left w:val="none" w:sz="0" w:space="0" w:color="auto"/>
        <w:bottom w:val="none" w:sz="0" w:space="0" w:color="auto"/>
        <w:right w:val="none" w:sz="0" w:space="0" w:color="auto"/>
      </w:divBdr>
    </w:div>
    <w:div w:id="1539315670">
      <w:bodyDiv w:val="1"/>
      <w:marLeft w:val="0"/>
      <w:marRight w:val="0"/>
      <w:marTop w:val="0"/>
      <w:marBottom w:val="0"/>
      <w:divBdr>
        <w:top w:val="none" w:sz="0" w:space="0" w:color="auto"/>
        <w:left w:val="none" w:sz="0" w:space="0" w:color="auto"/>
        <w:bottom w:val="none" w:sz="0" w:space="0" w:color="auto"/>
        <w:right w:val="none" w:sz="0" w:space="0" w:color="auto"/>
      </w:divBdr>
    </w:div>
    <w:div w:id="1562790097">
      <w:bodyDiv w:val="1"/>
      <w:marLeft w:val="0"/>
      <w:marRight w:val="0"/>
      <w:marTop w:val="0"/>
      <w:marBottom w:val="0"/>
      <w:divBdr>
        <w:top w:val="none" w:sz="0" w:space="0" w:color="auto"/>
        <w:left w:val="none" w:sz="0" w:space="0" w:color="auto"/>
        <w:bottom w:val="none" w:sz="0" w:space="0" w:color="auto"/>
        <w:right w:val="none" w:sz="0" w:space="0" w:color="auto"/>
      </w:divBdr>
    </w:div>
    <w:div w:id="1570925121">
      <w:bodyDiv w:val="1"/>
      <w:marLeft w:val="0"/>
      <w:marRight w:val="0"/>
      <w:marTop w:val="0"/>
      <w:marBottom w:val="0"/>
      <w:divBdr>
        <w:top w:val="none" w:sz="0" w:space="0" w:color="auto"/>
        <w:left w:val="none" w:sz="0" w:space="0" w:color="auto"/>
        <w:bottom w:val="none" w:sz="0" w:space="0" w:color="auto"/>
        <w:right w:val="none" w:sz="0" w:space="0" w:color="auto"/>
      </w:divBdr>
    </w:div>
    <w:div w:id="1591812273">
      <w:bodyDiv w:val="1"/>
      <w:marLeft w:val="0"/>
      <w:marRight w:val="0"/>
      <w:marTop w:val="0"/>
      <w:marBottom w:val="0"/>
      <w:divBdr>
        <w:top w:val="none" w:sz="0" w:space="0" w:color="auto"/>
        <w:left w:val="none" w:sz="0" w:space="0" w:color="auto"/>
        <w:bottom w:val="none" w:sz="0" w:space="0" w:color="auto"/>
        <w:right w:val="none" w:sz="0" w:space="0" w:color="auto"/>
      </w:divBdr>
    </w:div>
    <w:div w:id="1599215711">
      <w:bodyDiv w:val="1"/>
      <w:marLeft w:val="0"/>
      <w:marRight w:val="0"/>
      <w:marTop w:val="0"/>
      <w:marBottom w:val="0"/>
      <w:divBdr>
        <w:top w:val="none" w:sz="0" w:space="0" w:color="auto"/>
        <w:left w:val="none" w:sz="0" w:space="0" w:color="auto"/>
        <w:bottom w:val="none" w:sz="0" w:space="0" w:color="auto"/>
        <w:right w:val="none" w:sz="0" w:space="0" w:color="auto"/>
      </w:divBdr>
    </w:div>
    <w:div w:id="1627349354">
      <w:bodyDiv w:val="1"/>
      <w:marLeft w:val="0"/>
      <w:marRight w:val="0"/>
      <w:marTop w:val="0"/>
      <w:marBottom w:val="0"/>
      <w:divBdr>
        <w:top w:val="none" w:sz="0" w:space="0" w:color="auto"/>
        <w:left w:val="none" w:sz="0" w:space="0" w:color="auto"/>
        <w:bottom w:val="none" w:sz="0" w:space="0" w:color="auto"/>
        <w:right w:val="none" w:sz="0" w:space="0" w:color="auto"/>
      </w:divBdr>
    </w:div>
    <w:div w:id="1636178314">
      <w:bodyDiv w:val="1"/>
      <w:marLeft w:val="0"/>
      <w:marRight w:val="0"/>
      <w:marTop w:val="0"/>
      <w:marBottom w:val="0"/>
      <w:divBdr>
        <w:top w:val="none" w:sz="0" w:space="0" w:color="auto"/>
        <w:left w:val="none" w:sz="0" w:space="0" w:color="auto"/>
        <w:bottom w:val="none" w:sz="0" w:space="0" w:color="auto"/>
        <w:right w:val="none" w:sz="0" w:space="0" w:color="auto"/>
      </w:divBdr>
    </w:div>
    <w:div w:id="1641955715">
      <w:bodyDiv w:val="1"/>
      <w:marLeft w:val="0"/>
      <w:marRight w:val="0"/>
      <w:marTop w:val="0"/>
      <w:marBottom w:val="0"/>
      <w:divBdr>
        <w:top w:val="none" w:sz="0" w:space="0" w:color="auto"/>
        <w:left w:val="none" w:sz="0" w:space="0" w:color="auto"/>
        <w:bottom w:val="none" w:sz="0" w:space="0" w:color="auto"/>
        <w:right w:val="none" w:sz="0" w:space="0" w:color="auto"/>
      </w:divBdr>
    </w:div>
    <w:div w:id="1642685582">
      <w:bodyDiv w:val="1"/>
      <w:marLeft w:val="0"/>
      <w:marRight w:val="0"/>
      <w:marTop w:val="0"/>
      <w:marBottom w:val="0"/>
      <w:divBdr>
        <w:top w:val="none" w:sz="0" w:space="0" w:color="auto"/>
        <w:left w:val="none" w:sz="0" w:space="0" w:color="auto"/>
        <w:bottom w:val="none" w:sz="0" w:space="0" w:color="auto"/>
        <w:right w:val="none" w:sz="0" w:space="0" w:color="auto"/>
      </w:divBdr>
    </w:div>
    <w:div w:id="1886210912">
      <w:bodyDiv w:val="1"/>
      <w:marLeft w:val="0"/>
      <w:marRight w:val="0"/>
      <w:marTop w:val="0"/>
      <w:marBottom w:val="0"/>
      <w:divBdr>
        <w:top w:val="none" w:sz="0" w:space="0" w:color="auto"/>
        <w:left w:val="none" w:sz="0" w:space="0" w:color="auto"/>
        <w:bottom w:val="none" w:sz="0" w:space="0" w:color="auto"/>
        <w:right w:val="none" w:sz="0" w:space="0" w:color="auto"/>
      </w:divBdr>
    </w:div>
    <w:div w:id="1893077112">
      <w:bodyDiv w:val="1"/>
      <w:marLeft w:val="0"/>
      <w:marRight w:val="0"/>
      <w:marTop w:val="0"/>
      <w:marBottom w:val="0"/>
      <w:divBdr>
        <w:top w:val="none" w:sz="0" w:space="0" w:color="auto"/>
        <w:left w:val="none" w:sz="0" w:space="0" w:color="auto"/>
        <w:bottom w:val="none" w:sz="0" w:space="0" w:color="auto"/>
        <w:right w:val="none" w:sz="0" w:space="0" w:color="auto"/>
      </w:divBdr>
    </w:div>
    <w:div w:id="1905414319">
      <w:bodyDiv w:val="1"/>
      <w:marLeft w:val="0"/>
      <w:marRight w:val="0"/>
      <w:marTop w:val="0"/>
      <w:marBottom w:val="0"/>
      <w:divBdr>
        <w:top w:val="none" w:sz="0" w:space="0" w:color="auto"/>
        <w:left w:val="none" w:sz="0" w:space="0" w:color="auto"/>
        <w:bottom w:val="none" w:sz="0" w:space="0" w:color="auto"/>
        <w:right w:val="none" w:sz="0" w:space="0" w:color="auto"/>
      </w:divBdr>
    </w:div>
    <w:div w:id="1911848576">
      <w:bodyDiv w:val="1"/>
      <w:marLeft w:val="0"/>
      <w:marRight w:val="0"/>
      <w:marTop w:val="0"/>
      <w:marBottom w:val="0"/>
      <w:divBdr>
        <w:top w:val="none" w:sz="0" w:space="0" w:color="auto"/>
        <w:left w:val="none" w:sz="0" w:space="0" w:color="auto"/>
        <w:bottom w:val="none" w:sz="0" w:space="0" w:color="auto"/>
        <w:right w:val="none" w:sz="0" w:space="0" w:color="auto"/>
      </w:divBdr>
    </w:div>
    <w:div w:id="1924339973">
      <w:bodyDiv w:val="1"/>
      <w:marLeft w:val="0"/>
      <w:marRight w:val="0"/>
      <w:marTop w:val="0"/>
      <w:marBottom w:val="0"/>
      <w:divBdr>
        <w:top w:val="none" w:sz="0" w:space="0" w:color="auto"/>
        <w:left w:val="none" w:sz="0" w:space="0" w:color="auto"/>
        <w:bottom w:val="none" w:sz="0" w:space="0" w:color="auto"/>
        <w:right w:val="none" w:sz="0" w:space="0" w:color="auto"/>
      </w:divBdr>
    </w:div>
    <w:div w:id="2093116518">
      <w:bodyDiv w:val="1"/>
      <w:marLeft w:val="0"/>
      <w:marRight w:val="0"/>
      <w:marTop w:val="0"/>
      <w:marBottom w:val="0"/>
      <w:divBdr>
        <w:top w:val="none" w:sz="0" w:space="0" w:color="auto"/>
        <w:left w:val="none" w:sz="0" w:space="0" w:color="auto"/>
        <w:bottom w:val="none" w:sz="0" w:space="0" w:color="auto"/>
        <w:right w:val="none" w:sz="0" w:space="0" w:color="auto"/>
      </w:divBdr>
    </w:div>
    <w:div w:id="2107459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egislatie.just.ro/Public/DetaliiDocumentAfis/193558"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inimis.imm.gov.ro" TargetMode="External"/><Relationship Id="rId4" Type="http://schemas.openxmlformats.org/officeDocument/2006/relationships/settings" Target="settings.xml"/><Relationship Id="rId9" Type="http://schemas.openxmlformats.org/officeDocument/2006/relationships/hyperlink" Target="https://minimis.imm.gov.ro"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data.europa.eu/eli/reg/2023/2832/oj"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CA6CE-B9C3-4C31-9BB2-18B85E236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15368</Words>
  <Characters>87603</Characters>
  <Application>Microsoft Office Word</Application>
  <DocSecurity>4</DocSecurity>
  <Lines>730</Lines>
  <Paragraphs>205</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Schema de ajutor de minimis prevăzută în cadrul  Programului Start –up Nation</vt:lpstr>
      <vt:lpstr>Schema de ajutor de minimis prevăzută în cadrul  Programului Start –up Nation</vt:lpstr>
    </vt:vector>
  </TitlesOfParts>
  <Company/>
  <LinksUpToDate>false</LinksUpToDate>
  <CharactersWithSpaces>102766</CharactersWithSpaces>
  <SharedDoc>false</SharedDoc>
  <HLinks>
    <vt:vector size="72" baseType="variant">
      <vt:variant>
        <vt:i4>35</vt:i4>
      </vt:variant>
      <vt:variant>
        <vt:i4>29</vt:i4>
      </vt:variant>
      <vt:variant>
        <vt:i4>0</vt:i4>
      </vt:variant>
      <vt:variant>
        <vt:i4>5</vt:i4>
      </vt:variant>
      <vt:variant>
        <vt:lpwstr/>
      </vt:variant>
      <vt:variant>
        <vt:lpwstr>#</vt:lpwstr>
      </vt:variant>
      <vt:variant>
        <vt:i4>35</vt:i4>
      </vt:variant>
      <vt:variant>
        <vt:i4>27</vt:i4>
      </vt:variant>
      <vt:variant>
        <vt:i4>0</vt:i4>
      </vt:variant>
      <vt:variant>
        <vt:i4>5</vt:i4>
      </vt:variant>
      <vt:variant>
        <vt:lpwstr/>
      </vt:variant>
      <vt:variant>
        <vt:lpwstr>#</vt:lpwstr>
      </vt:variant>
      <vt:variant>
        <vt:i4>35</vt:i4>
      </vt:variant>
      <vt:variant>
        <vt:i4>24</vt:i4>
      </vt:variant>
      <vt:variant>
        <vt:i4>0</vt:i4>
      </vt:variant>
      <vt:variant>
        <vt:i4>5</vt:i4>
      </vt:variant>
      <vt:variant>
        <vt:lpwstr/>
      </vt:variant>
      <vt:variant>
        <vt:lpwstr>#</vt:lpwstr>
      </vt:variant>
      <vt:variant>
        <vt:i4>35</vt:i4>
      </vt:variant>
      <vt:variant>
        <vt:i4>21</vt:i4>
      </vt:variant>
      <vt:variant>
        <vt:i4>0</vt:i4>
      </vt:variant>
      <vt:variant>
        <vt:i4>5</vt:i4>
      </vt:variant>
      <vt:variant>
        <vt:lpwstr/>
      </vt:variant>
      <vt:variant>
        <vt:lpwstr>#</vt:lpwstr>
      </vt:variant>
      <vt:variant>
        <vt:i4>35</vt:i4>
      </vt:variant>
      <vt:variant>
        <vt:i4>18</vt:i4>
      </vt:variant>
      <vt:variant>
        <vt:i4>0</vt:i4>
      </vt:variant>
      <vt:variant>
        <vt:i4>5</vt:i4>
      </vt:variant>
      <vt:variant>
        <vt:lpwstr/>
      </vt:variant>
      <vt:variant>
        <vt:lpwstr>#</vt:lpwstr>
      </vt:variant>
      <vt:variant>
        <vt:i4>35</vt:i4>
      </vt:variant>
      <vt:variant>
        <vt:i4>15</vt:i4>
      </vt:variant>
      <vt:variant>
        <vt:i4>0</vt:i4>
      </vt:variant>
      <vt:variant>
        <vt:i4>5</vt:i4>
      </vt:variant>
      <vt:variant>
        <vt:lpwstr/>
      </vt:variant>
      <vt:variant>
        <vt:lpwstr>#</vt:lpwstr>
      </vt:variant>
      <vt:variant>
        <vt:i4>35</vt:i4>
      </vt:variant>
      <vt:variant>
        <vt:i4>12</vt:i4>
      </vt:variant>
      <vt:variant>
        <vt:i4>0</vt:i4>
      </vt:variant>
      <vt:variant>
        <vt:i4>5</vt:i4>
      </vt:variant>
      <vt:variant>
        <vt:lpwstr/>
      </vt:variant>
      <vt:variant>
        <vt:lpwstr>#</vt:lpwstr>
      </vt:variant>
      <vt:variant>
        <vt:i4>35</vt:i4>
      </vt:variant>
      <vt:variant>
        <vt:i4>9</vt:i4>
      </vt:variant>
      <vt:variant>
        <vt:i4>0</vt:i4>
      </vt:variant>
      <vt:variant>
        <vt:i4>5</vt:i4>
      </vt:variant>
      <vt:variant>
        <vt:lpwstr/>
      </vt:variant>
      <vt:variant>
        <vt:lpwstr>#</vt:lpwstr>
      </vt:variant>
      <vt:variant>
        <vt:i4>3866682</vt:i4>
      </vt:variant>
      <vt:variant>
        <vt:i4>6</vt:i4>
      </vt:variant>
      <vt:variant>
        <vt:i4>0</vt:i4>
      </vt:variant>
      <vt:variant>
        <vt:i4>5</vt:i4>
      </vt:variant>
      <vt:variant>
        <vt:lpwstr>https://minimis.imm.gov.ro/</vt:lpwstr>
      </vt:variant>
      <vt:variant>
        <vt:lpwstr/>
      </vt:variant>
      <vt:variant>
        <vt:i4>3866682</vt:i4>
      </vt:variant>
      <vt:variant>
        <vt:i4>3</vt:i4>
      </vt:variant>
      <vt:variant>
        <vt:i4>0</vt:i4>
      </vt:variant>
      <vt:variant>
        <vt:i4>5</vt:i4>
      </vt:variant>
      <vt:variant>
        <vt:lpwstr>https://minimis.imm.gov.ro/</vt:lpwstr>
      </vt:variant>
      <vt:variant>
        <vt:lpwstr/>
      </vt:variant>
      <vt:variant>
        <vt:i4>1441796</vt:i4>
      </vt:variant>
      <vt:variant>
        <vt:i4>0</vt:i4>
      </vt:variant>
      <vt:variant>
        <vt:i4>0</vt:i4>
      </vt:variant>
      <vt:variant>
        <vt:i4>5</vt:i4>
      </vt:variant>
      <vt:variant>
        <vt:lpwstr>https://legislatie.just.ro/Public/DetaliiDocumentAfis/193558</vt:lpwstr>
      </vt:variant>
      <vt:variant>
        <vt:lpwstr/>
      </vt:variant>
      <vt:variant>
        <vt:i4>6946918</vt:i4>
      </vt:variant>
      <vt:variant>
        <vt:i4>0</vt:i4>
      </vt:variant>
      <vt:variant>
        <vt:i4>0</vt:i4>
      </vt:variant>
      <vt:variant>
        <vt:i4>5</vt:i4>
      </vt:variant>
      <vt:variant>
        <vt:lpwstr>http://data.europa.eu/eli/reg/2023/2832/oj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Schema de ajutor de minimis prevăzută în cadrul  Programului Start –up Nation</dc:title>
  <dc:subject/>
  <dc:creator>Gianina-I-Laptop</dc:creator>
  <cp:keywords/>
  <dc:description/>
  <cp:lastModifiedBy>capra s marius</cp:lastModifiedBy>
  <cp:revision>2</cp:revision>
  <cp:lastPrinted>2025-02-18T13:06:00Z</cp:lastPrinted>
  <dcterms:created xsi:type="dcterms:W3CDTF">2026-07-14T18:52:00Z</dcterms:created>
  <dcterms:modified xsi:type="dcterms:W3CDTF">2026-07-14T18:52:00Z</dcterms:modified>
</cp:coreProperties>
</file>