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17FB3" w14:textId="77777777" w:rsidR="00F36622" w:rsidRDefault="00000000">
      <w:pPr>
        <w:jc w:val="center"/>
      </w:pPr>
      <w:r>
        <w:rPr>
          <w:rFonts w:ascii="Aptos Display" w:hAnsi="Aptos Display"/>
          <w:b/>
          <w:color w:val="14345A"/>
          <w:sz w:val="48"/>
        </w:rPr>
        <w:t>Transport Break-even Engine</w:t>
      </w:r>
    </w:p>
    <w:p w14:paraId="2FFCD15E" w14:textId="77777777" w:rsidR="00F36622" w:rsidRDefault="00000000">
      <w:pPr>
        <w:jc w:val="center"/>
      </w:pPr>
      <w:r>
        <w:rPr>
          <w:rFonts w:ascii="Aptos Display" w:hAnsi="Aptos Display"/>
          <w:color w:val="374E6E"/>
          <w:sz w:val="36"/>
        </w:rPr>
        <w:t>Consolidated Master Blueprint v004</w:t>
      </w:r>
    </w:p>
    <w:p w14:paraId="10F8C6BD" w14:textId="77777777" w:rsidR="00F36622" w:rsidRDefault="00000000">
      <w:pPr>
        <w:jc w:val="center"/>
      </w:pPr>
      <w:r>
        <w:rPr>
          <w:sz w:val="22"/>
        </w:rPr>
        <w:t>Source-based implementation blueprint for the transport pricing, annual break-even, AI-agent, governance and production-hardening layers</w:t>
      </w:r>
    </w:p>
    <w:p w14:paraId="32ECEDFE" w14:textId="77777777" w:rsidR="00F36622" w:rsidRDefault="00F36622"/>
    <w:tbl>
      <w:tblPr>
        <w:tblStyle w:val="TableGrid"/>
        <w:tblW w:w="0" w:type="auto"/>
        <w:jc w:val="center"/>
        <w:tblLook w:val="04A0" w:firstRow="1" w:lastRow="0" w:firstColumn="1" w:lastColumn="0" w:noHBand="0" w:noVBand="1"/>
      </w:tblPr>
      <w:tblGrid>
        <w:gridCol w:w="2420"/>
        <w:gridCol w:w="8166"/>
      </w:tblGrid>
      <w:tr w:rsidR="00F36622" w14:paraId="41F0A7A8" w14:textId="77777777">
        <w:trPr>
          <w:jc w:val="center"/>
        </w:trPr>
        <w:tc>
          <w:tcPr>
            <w:tcW w:w="2448" w:type="dxa"/>
            <w:shd w:val="clear" w:color="auto" w:fill="D9EAF7"/>
          </w:tcPr>
          <w:p w14:paraId="4672FEFE" w14:textId="77777777" w:rsidR="00F36622" w:rsidRDefault="00000000">
            <w:r>
              <w:rPr>
                <w:b/>
                <w:sz w:val="17"/>
              </w:rPr>
              <w:t>Field</w:t>
            </w:r>
          </w:p>
        </w:tc>
        <w:tc>
          <w:tcPr>
            <w:tcW w:w="8352" w:type="dxa"/>
            <w:shd w:val="clear" w:color="auto" w:fill="D9EAF7"/>
          </w:tcPr>
          <w:p w14:paraId="44AD2852" w14:textId="77777777" w:rsidR="00F36622" w:rsidRDefault="00000000">
            <w:r>
              <w:rPr>
                <w:b/>
                <w:sz w:val="17"/>
              </w:rPr>
              <w:t>Value</w:t>
            </w:r>
          </w:p>
        </w:tc>
      </w:tr>
      <w:tr w:rsidR="00F36622" w14:paraId="78DCC2FF" w14:textId="77777777">
        <w:trPr>
          <w:jc w:val="center"/>
        </w:trPr>
        <w:tc>
          <w:tcPr>
            <w:tcW w:w="2448" w:type="dxa"/>
          </w:tcPr>
          <w:p w14:paraId="485CB804" w14:textId="77777777" w:rsidR="00F36622" w:rsidRDefault="00000000">
            <w:r>
              <w:rPr>
                <w:sz w:val="17"/>
              </w:rPr>
              <w:t>Project</w:t>
            </w:r>
          </w:p>
        </w:tc>
        <w:tc>
          <w:tcPr>
            <w:tcW w:w="8352" w:type="dxa"/>
          </w:tcPr>
          <w:p w14:paraId="280C3F15" w14:textId="77777777" w:rsidR="00F36622" w:rsidRDefault="00000000">
            <w:r>
              <w:rPr>
                <w:sz w:val="17"/>
              </w:rPr>
              <w:t>Transport Break-even Engine / Cost-per-km Webapp</w:t>
            </w:r>
          </w:p>
        </w:tc>
      </w:tr>
      <w:tr w:rsidR="00F36622" w14:paraId="231FD2C9" w14:textId="77777777">
        <w:trPr>
          <w:jc w:val="center"/>
        </w:trPr>
        <w:tc>
          <w:tcPr>
            <w:tcW w:w="2448" w:type="dxa"/>
          </w:tcPr>
          <w:p w14:paraId="48319D95" w14:textId="77777777" w:rsidR="00F36622" w:rsidRDefault="00000000">
            <w:r>
              <w:rPr>
                <w:sz w:val="17"/>
              </w:rPr>
              <w:t>Version</w:t>
            </w:r>
          </w:p>
        </w:tc>
        <w:tc>
          <w:tcPr>
            <w:tcW w:w="8352" w:type="dxa"/>
          </w:tcPr>
          <w:p w14:paraId="32773B04" w14:textId="77777777" w:rsidR="00F36622" w:rsidRDefault="00000000">
            <w:r>
              <w:rPr>
                <w:sz w:val="17"/>
              </w:rPr>
              <w:t>v004 consolidated blueprint</w:t>
            </w:r>
          </w:p>
        </w:tc>
      </w:tr>
      <w:tr w:rsidR="00F36622" w14:paraId="4BB36518" w14:textId="77777777">
        <w:trPr>
          <w:jc w:val="center"/>
        </w:trPr>
        <w:tc>
          <w:tcPr>
            <w:tcW w:w="2448" w:type="dxa"/>
          </w:tcPr>
          <w:p w14:paraId="16E623B1" w14:textId="77777777" w:rsidR="00F36622" w:rsidRDefault="00000000">
            <w:r>
              <w:rPr>
                <w:sz w:val="17"/>
              </w:rPr>
              <w:t>Prepared on</w:t>
            </w:r>
          </w:p>
        </w:tc>
        <w:tc>
          <w:tcPr>
            <w:tcW w:w="8352" w:type="dxa"/>
          </w:tcPr>
          <w:p w14:paraId="15F3F965" w14:textId="77777777" w:rsidR="00F36622" w:rsidRDefault="00000000">
            <w:r>
              <w:rPr>
                <w:sz w:val="17"/>
              </w:rPr>
              <w:t>9 May 2026</w:t>
            </w:r>
          </w:p>
        </w:tc>
      </w:tr>
      <w:tr w:rsidR="00F36622" w14:paraId="50FCB199" w14:textId="77777777">
        <w:trPr>
          <w:jc w:val="center"/>
        </w:trPr>
        <w:tc>
          <w:tcPr>
            <w:tcW w:w="2448" w:type="dxa"/>
          </w:tcPr>
          <w:p w14:paraId="3C3A158C" w14:textId="77777777" w:rsidR="00F36622" w:rsidRDefault="00000000">
            <w:r>
              <w:rPr>
                <w:sz w:val="17"/>
              </w:rPr>
              <w:t>Primary stack</w:t>
            </w:r>
          </w:p>
        </w:tc>
        <w:tc>
          <w:tcPr>
            <w:tcW w:w="8352" w:type="dxa"/>
          </w:tcPr>
          <w:p w14:paraId="1B596ECF" w14:textId="77777777" w:rsidR="00F36622" w:rsidRDefault="00000000">
            <w:r>
              <w:rPr>
                <w:sz w:val="17"/>
              </w:rPr>
              <w:t>React/Vite frontend, Node/Express backend, PostgreSQL, Render deployment, shared calculation engine</w:t>
            </w:r>
          </w:p>
        </w:tc>
      </w:tr>
      <w:tr w:rsidR="00F36622" w14:paraId="68CB04E3" w14:textId="77777777">
        <w:trPr>
          <w:jc w:val="center"/>
        </w:trPr>
        <w:tc>
          <w:tcPr>
            <w:tcW w:w="2448" w:type="dxa"/>
          </w:tcPr>
          <w:p w14:paraId="09360F7B" w14:textId="77777777" w:rsidR="00F36622" w:rsidRDefault="00000000">
            <w:r>
              <w:rPr>
                <w:sz w:val="17"/>
              </w:rPr>
              <w:t>Core decision</w:t>
            </w:r>
          </w:p>
        </w:tc>
        <w:tc>
          <w:tcPr>
            <w:tcW w:w="8352" w:type="dxa"/>
          </w:tcPr>
          <w:p w14:paraId="79FC8D70" w14:textId="77777777" w:rsidR="00F36622" w:rsidRDefault="00000000">
            <w:r>
              <w:rPr>
                <w:sz w:val="17"/>
              </w:rPr>
              <w:t>Keep the current formulas; add mode-aware annual calculation, scenario governance, AI interpretation, validation, security and production hardening.</w:t>
            </w:r>
          </w:p>
        </w:tc>
      </w:tr>
      <w:tr w:rsidR="00F36622" w14:paraId="2CBD570E" w14:textId="77777777">
        <w:trPr>
          <w:jc w:val="center"/>
        </w:trPr>
        <w:tc>
          <w:tcPr>
            <w:tcW w:w="2448" w:type="dxa"/>
          </w:tcPr>
          <w:p w14:paraId="4F875467" w14:textId="77777777" w:rsidR="00F36622" w:rsidRDefault="00000000">
            <w:r>
              <w:rPr>
                <w:sz w:val="17"/>
              </w:rPr>
              <w:t>Implementation posture</w:t>
            </w:r>
          </w:p>
        </w:tc>
        <w:tc>
          <w:tcPr>
            <w:tcW w:w="8352" w:type="dxa"/>
          </w:tcPr>
          <w:p w14:paraId="15BDC864" w14:textId="77777777" w:rsidR="00F36622" w:rsidRDefault="00000000">
            <w:r>
              <w:rPr>
                <w:sz w:val="17"/>
              </w:rPr>
              <w:t>One-step-at-a-time; source-controlled changes; test after each sprint; preserve engine correctness before visual redesign.</w:t>
            </w:r>
          </w:p>
        </w:tc>
      </w:tr>
    </w:tbl>
    <w:p w14:paraId="76C18CCC" w14:textId="77777777" w:rsidR="00F36622" w:rsidRDefault="00F36622"/>
    <w:p w14:paraId="7A4370B5" w14:textId="77777777" w:rsidR="00F36622" w:rsidRDefault="00F36622"/>
    <w:p w14:paraId="0847C0AD" w14:textId="77777777" w:rsidR="00F36622" w:rsidRDefault="00000000">
      <w:pPr>
        <w:jc w:val="center"/>
      </w:pPr>
      <w:r>
        <w:rPr>
          <w:b/>
        </w:rPr>
        <w:t>Master thesis</w:t>
      </w:r>
    </w:p>
    <w:p w14:paraId="43B75622" w14:textId="77777777" w:rsidR="00F36622" w:rsidRDefault="00000000">
      <w:r>
        <w:t>The product must evolve from a useful break-even calculator into a controlled transport pricing management cockpit. The calculator answers what the cost is. The scenario and time-weighted layers answer what the annual truth is. The AI-agent layer answers why it changed, what is risky, and what management should do next.</w:t>
      </w:r>
    </w:p>
    <w:p w14:paraId="6B703369" w14:textId="77777777" w:rsidR="00F36622" w:rsidRDefault="00000000">
      <w:r>
        <w:br w:type="page"/>
      </w:r>
    </w:p>
    <w:p w14:paraId="4A7133E9" w14:textId="77777777" w:rsidR="00F36622" w:rsidRDefault="00000000">
      <w:pPr>
        <w:pStyle w:val="Heading1"/>
      </w:pPr>
      <w:r>
        <w:lastRenderedPageBreak/>
        <w:t>Table of contents</w:t>
      </w:r>
    </w:p>
    <w:p w14:paraId="73E159B8" w14:textId="6E94D7C4" w:rsidR="00F36622" w:rsidRDefault="00000000">
      <w:pPr>
        <w:pStyle w:val="ListNumber"/>
      </w:pPr>
      <w:r>
        <w:t>Source inventory and synthesis</w:t>
      </w:r>
    </w:p>
    <w:p w14:paraId="273BCD26" w14:textId="790314AF" w:rsidR="00F36622" w:rsidRDefault="00000000">
      <w:pPr>
        <w:pStyle w:val="ListNumber"/>
      </w:pPr>
      <w:r>
        <w:t>Executive diagnosis</w:t>
      </w:r>
    </w:p>
    <w:p w14:paraId="3C39F476" w14:textId="1D2950D0" w:rsidR="00F36622" w:rsidRDefault="00000000">
      <w:pPr>
        <w:pStyle w:val="ListNumber"/>
      </w:pPr>
      <w:r>
        <w:t>Product vision and non-negotiable principles</w:t>
      </w:r>
    </w:p>
    <w:p w14:paraId="16641B8D" w14:textId="361B880E" w:rsidR="00F36622" w:rsidRDefault="00000000">
      <w:pPr>
        <w:pStyle w:val="ListNumber"/>
      </w:pPr>
      <w:r>
        <w:t>Target architecture</w:t>
      </w:r>
    </w:p>
    <w:p w14:paraId="1981AB0B" w14:textId="63AC93DC" w:rsidR="00F36622" w:rsidRDefault="00000000">
      <w:pPr>
        <w:pStyle w:val="ListNumber"/>
      </w:pPr>
      <w:r>
        <w:t>Workbook-to-webapp conversion model</w:t>
      </w:r>
    </w:p>
    <w:p w14:paraId="1E8B8F07" w14:textId="26937B5C" w:rsidR="00F36622" w:rsidRDefault="00000000">
      <w:pPr>
        <w:pStyle w:val="ListNumber"/>
      </w:pPr>
      <w:r>
        <w:t>Calculation engine blueprint</w:t>
      </w:r>
    </w:p>
    <w:p w14:paraId="6AFAC4B3" w14:textId="77CDB54C" w:rsidR="00F36622" w:rsidRDefault="00000000">
      <w:pPr>
        <w:pStyle w:val="ListNumber"/>
      </w:pPr>
      <w:r>
        <w:t>Time-weighted annual break-even model</w:t>
      </w:r>
    </w:p>
    <w:p w14:paraId="3158F9F8" w14:textId="0A8EF9B5" w:rsidR="00F36622" w:rsidRDefault="00000000">
      <w:pPr>
        <w:pStyle w:val="ListNumber"/>
      </w:pPr>
      <w:r>
        <w:t>Scenario governance and retention model</w:t>
      </w:r>
    </w:p>
    <w:p w14:paraId="3D7A6AFF" w14:textId="7B2480BA" w:rsidR="00F36622" w:rsidRDefault="00000000">
      <w:pPr>
        <w:pStyle w:val="ListNumber"/>
      </w:pPr>
      <w:r>
        <w:t>Database and data model blueprint</w:t>
      </w:r>
    </w:p>
    <w:p w14:paraId="1C67928E" w14:textId="4CF840E4" w:rsidR="00F36622" w:rsidRDefault="00000000">
      <w:pPr>
        <w:pStyle w:val="ListNumber"/>
      </w:pPr>
      <w:r>
        <w:t>Backend API blueprint</w:t>
      </w:r>
    </w:p>
    <w:p w14:paraId="4C6E03DD" w14:textId="2C0AE2A4" w:rsidR="00F36622" w:rsidRDefault="00000000">
      <w:pPr>
        <w:pStyle w:val="ListNumber"/>
      </w:pPr>
      <w:r>
        <w:t>Frontend structure and UX blueprint</w:t>
      </w:r>
    </w:p>
    <w:p w14:paraId="33970A8E" w14:textId="026ABBD8" w:rsidR="00F36622" w:rsidRDefault="00000000">
      <w:pPr>
        <w:pStyle w:val="ListNumber"/>
      </w:pPr>
      <w:r>
        <w:t>Dashboard and cockpit design blueprint</w:t>
      </w:r>
    </w:p>
    <w:p w14:paraId="447CB830" w14:textId="500BC4A0" w:rsidR="00F36622" w:rsidRDefault="00000000">
      <w:pPr>
        <w:pStyle w:val="ListNumber"/>
      </w:pPr>
      <w:r>
        <w:t>AI agent blueprint</w:t>
      </w:r>
    </w:p>
    <w:p w14:paraId="7FB2D1AA" w14:textId="40FFBFD9" w:rsidR="00F36622" w:rsidRDefault="00000000">
      <w:pPr>
        <w:pStyle w:val="ListNumber"/>
      </w:pPr>
      <w:r>
        <w:t>Data quality, validation and audit controls</w:t>
      </w:r>
    </w:p>
    <w:p w14:paraId="0A226ADC" w14:textId="04513021" w:rsidR="00F36622" w:rsidRDefault="00000000">
      <w:pPr>
        <w:pStyle w:val="ListNumber"/>
      </w:pPr>
      <w:r>
        <w:t>Security, deployment and operations</w:t>
      </w:r>
    </w:p>
    <w:p w14:paraId="656A3663" w14:textId="3EC59A0E" w:rsidR="00F36622" w:rsidRDefault="00000000">
      <w:pPr>
        <w:pStyle w:val="ListNumber"/>
      </w:pPr>
      <w:r>
        <w:t>Testing and acceptance strategy</w:t>
      </w:r>
    </w:p>
    <w:p w14:paraId="36B56435" w14:textId="6B913D68" w:rsidR="00F36622" w:rsidRDefault="00000000">
      <w:pPr>
        <w:pStyle w:val="ListNumber"/>
      </w:pPr>
      <w:r>
        <w:t>Implementation roadmap</w:t>
      </w:r>
    </w:p>
    <w:p w14:paraId="67D222D6" w14:textId="35CED56D" w:rsidR="00F36622" w:rsidRDefault="00000000">
      <w:pPr>
        <w:pStyle w:val="ListNumber"/>
      </w:pPr>
      <w:r>
        <w:t>Definition of done</w:t>
      </w:r>
    </w:p>
    <w:p w14:paraId="038F66EE" w14:textId="787A2888" w:rsidR="00F36622" w:rsidRDefault="00000000">
      <w:pPr>
        <w:pStyle w:val="ListNumber"/>
      </w:pPr>
      <w:r>
        <w:t>Open decisions and future extensions</w:t>
      </w:r>
    </w:p>
    <w:p w14:paraId="2F6C5D41" w14:textId="2F036F05" w:rsidR="00F36622" w:rsidRDefault="00000000">
      <w:pPr>
        <w:pStyle w:val="ListNumber"/>
      </w:pPr>
      <w:r>
        <w:t>Appendices</w:t>
      </w:r>
    </w:p>
    <w:p w14:paraId="6B424134" w14:textId="77777777" w:rsidR="00F36622" w:rsidRDefault="00000000">
      <w:r>
        <w:br w:type="page"/>
      </w:r>
    </w:p>
    <w:p w14:paraId="67CC69BD" w14:textId="77777777" w:rsidR="00F36622" w:rsidRDefault="00000000">
      <w:pPr>
        <w:pStyle w:val="Heading1"/>
      </w:pPr>
      <w:r>
        <w:lastRenderedPageBreak/>
        <w:t>1. Source inventory and synthesis</w:t>
      </w:r>
    </w:p>
    <w:p w14:paraId="28016F9F" w14:textId="77777777" w:rsidR="00F36622" w:rsidRDefault="00000000">
      <w:r>
        <w:t>This master blueprint consolidates all currently available project sources into one implementation source. The sources are not treated equally: the Excel workbook defines the business model and user workflow, the original webapp blueprint defines the first technical product skeleton, the v003 add-on defines the time-aware annual model, the project analysis defines hardening priorities, and the AI-agent blueprint defines the intelligence layer above the deterministic engine.</w:t>
      </w:r>
    </w:p>
    <w:tbl>
      <w:tblPr>
        <w:tblStyle w:val="TableGrid"/>
        <w:tblW w:w="0" w:type="auto"/>
        <w:jc w:val="center"/>
        <w:tblLook w:val="04A0" w:firstRow="1" w:lastRow="0" w:firstColumn="1" w:lastColumn="0" w:noHBand="0" w:noVBand="1"/>
      </w:tblPr>
      <w:tblGrid>
        <w:gridCol w:w="1429"/>
        <w:gridCol w:w="4964"/>
        <w:gridCol w:w="2086"/>
        <w:gridCol w:w="2107"/>
      </w:tblGrid>
      <w:tr w:rsidR="00F36622" w14:paraId="740378E4" w14:textId="77777777">
        <w:trPr>
          <w:jc w:val="center"/>
        </w:trPr>
        <w:tc>
          <w:tcPr>
            <w:tcW w:w="2232" w:type="dxa"/>
            <w:shd w:val="clear" w:color="auto" w:fill="E7EEF8"/>
          </w:tcPr>
          <w:p w14:paraId="5A23F92E" w14:textId="77777777" w:rsidR="00F36622" w:rsidRDefault="00000000">
            <w:r>
              <w:rPr>
                <w:b/>
                <w:sz w:val="17"/>
              </w:rPr>
              <w:t>Source</w:t>
            </w:r>
          </w:p>
        </w:tc>
        <w:tc>
          <w:tcPr>
            <w:tcW w:w="2736" w:type="dxa"/>
            <w:shd w:val="clear" w:color="auto" w:fill="E7EEF8"/>
          </w:tcPr>
          <w:p w14:paraId="311B526C" w14:textId="77777777" w:rsidR="00F36622" w:rsidRDefault="00000000">
            <w:r>
              <w:rPr>
                <w:b/>
                <w:sz w:val="17"/>
              </w:rPr>
              <w:t>File</w:t>
            </w:r>
          </w:p>
        </w:tc>
        <w:tc>
          <w:tcPr>
            <w:tcW w:w="3528" w:type="dxa"/>
            <w:shd w:val="clear" w:color="auto" w:fill="E7EEF8"/>
          </w:tcPr>
          <w:p w14:paraId="0035C49E" w14:textId="77777777" w:rsidR="00F36622" w:rsidRDefault="00000000">
            <w:r>
              <w:rPr>
                <w:b/>
                <w:sz w:val="17"/>
              </w:rPr>
              <w:t>Main contribution</w:t>
            </w:r>
          </w:p>
        </w:tc>
        <w:tc>
          <w:tcPr>
            <w:tcW w:w="3528" w:type="dxa"/>
            <w:shd w:val="clear" w:color="auto" w:fill="E7EEF8"/>
          </w:tcPr>
          <w:p w14:paraId="29C48A89" w14:textId="77777777" w:rsidR="00F36622" w:rsidRDefault="00000000">
            <w:r>
              <w:rPr>
                <w:b/>
                <w:sz w:val="17"/>
              </w:rPr>
              <w:t>Blueprint decision</w:t>
            </w:r>
          </w:p>
        </w:tc>
      </w:tr>
      <w:tr w:rsidR="00F36622" w14:paraId="7419D3ED" w14:textId="77777777">
        <w:trPr>
          <w:jc w:val="center"/>
        </w:trPr>
        <w:tc>
          <w:tcPr>
            <w:tcW w:w="2232" w:type="dxa"/>
          </w:tcPr>
          <w:p w14:paraId="4441CA39" w14:textId="77777777" w:rsidR="00F36622" w:rsidRDefault="00000000">
            <w:r>
              <w:rPr>
                <w:sz w:val="17"/>
              </w:rPr>
              <w:t>Protected Excel workbook v002</w:t>
            </w:r>
          </w:p>
        </w:tc>
        <w:tc>
          <w:tcPr>
            <w:tcW w:w="2736" w:type="dxa"/>
          </w:tcPr>
          <w:p w14:paraId="2AF7CF3D" w14:textId="77777777" w:rsidR="00F36622" w:rsidRDefault="00000000">
            <w:r>
              <w:rPr>
                <w:sz w:val="17"/>
              </w:rPr>
              <w:t>break_even_transport_engine_user_friendly_protected_v002.xlsx</w:t>
            </w:r>
          </w:p>
        </w:tc>
        <w:tc>
          <w:tcPr>
            <w:tcW w:w="3528" w:type="dxa"/>
          </w:tcPr>
          <w:p w14:paraId="7FD62B87" w14:textId="77777777" w:rsidR="00F36622" w:rsidRDefault="00000000">
            <w:r>
              <w:rPr>
                <w:sz w:val="17"/>
              </w:rPr>
              <w:t>Canonical business workbook: Start Here, Company &amp; Tax Profile, Inputs, Engine, Pricing Scenarios, Sensitivity, Vehicle Classes, Tax Rules, helper lists and Guide.</w:t>
            </w:r>
          </w:p>
        </w:tc>
        <w:tc>
          <w:tcPr>
            <w:tcW w:w="3528" w:type="dxa"/>
          </w:tcPr>
          <w:p w14:paraId="5650C81D" w14:textId="77777777" w:rsidR="00F36622" w:rsidRDefault="00000000">
            <w:r>
              <w:rPr>
                <w:sz w:val="17"/>
              </w:rPr>
              <w:t>Preserve formulas conceptually; do not run Excel in production; translate workbook logic into backend/shared functions.</w:t>
            </w:r>
          </w:p>
        </w:tc>
      </w:tr>
      <w:tr w:rsidR="00F36622" w14:paraId="508F25ED" w14:textId="77777777">
        <w:trPr>
          <w:jc w:val="center"/>
        </w:trPr>
        <w:tc>
          <w:tcPr>
            <w:tcW w:w="2232" w:type="dxa"/>
          </w:tcPr>
          <w:p w14:paraId="1DE431AC" w14:textId="77777777" w:rsidR="00F36622" w:rsidRDefault="00000000">
            <w:r>
              <w:rPr>
                <w:sz w:val="17"/>
              </w:rPr>
              <w:t>WebApp Blueprint v0.1</w:t>
            </w:r>
          </w:p>
        </w:tc>
        <w:tc>
          <w:tcPr>
            <w:tcW w:w="2736" w:type="dxa"/>
          </w:tcPr>
          <w:p w14:paraId="56524FA7" w14:textId="77777777" w:rsidR="00F36622" w:rsidRDefault="00000000">
            <w:r>
              <w:rPr>
                <w:sz w:val="17"/>
              </w:rPr>
              <w:t>transport_break_even_engine_webapp_blueprint.docx</w:t>
            </w:r>
          </w:p>
        </w:tc>
        <w:tc>
          <w:tcPr>
            <w:tcW w:w="3528" w:type="dxa"/>
          </w:tcPr>
          <w:p w14:paraId="2EC68E0A" w14:textId="77777777" w:rsidR="00F36622" w:rsidRDefault="00000000">
            <w:r>
              <w:rPr>
                <w:sz w:val="17"/>
              </w:rPr>
              <w:t>Defines the product vision, workbook-to-webapp mapping, backend calculation ownership, API, schema, UX workflow and acceptance criteria.</w:t>
            </w:r>
          </w:p>
        </w:tc>
        <w:tc>
          <w:tcPr>
            <w:tcW w:w="3528" w:type="dxa"/>
          </w:tcPr>
          <w:p w14:paraId="1243DD58" w14:textId="77777777" w:rsidR="00F36622" w:rsidRDefault="00000000">
            <w:r>
              <w:rPr>
                <w:sz w:val="17"/>
              </w:rPr>
              <w:t>Use as the base implementation blueprint.</w:t>
            </w:r>
          </w:p>
        </w:tc>
      </w:tr>
      <w:tr w:rsidR="00F36622" w14:paraId="234715AF" w14:textId="77777777">
        <w:trPr>
          <w:jc w:val="center"/>
        </w:trPr>
        <w:tc>
          <w:tcPr>
            <w:tcW w:w="2232" w:type="dxa"/>
          </w:tcPr>
          <w:p w14:paraId="1EAECE57" w14:textId="77777777" w:rsidR="00F36622" w:rsidRDefault="00000000">
            <w:r>
              <w:rPr>
                <w:sz w:val="17"/>
              </w:rPr>
              <w:t>Time-weighted Add-on v003</w:t>
            </w:r>
          </w:p>
        </w:tc>
        <w:tc>
          <w:tcPr>
            <w:tcW w:w="2736" w:type="dxa"/>
          </w:tcPr>
          <w:p w14:paraId="332E9FE5" w14:textId="77777777" w:rsidR="00F36622" w:rsidRDefault="00000000">
            <w:r>
              <w:rPr>
                <w:sz w:val="17"/>
              </w:rPr>
              <w:t>Blueprint Add-on v003 — Time-weighted annual break-even model.docx</w:t>
            </w:r>
          </w:p>
        </w:tc>
        <w:tc>
          <w:tcPr>
            <w:tcW w:w="3528" w:type="dxa"/>
          </w:tcPr>
          <w:p w14:paraId="1EB8E830" w14:textId="77777777" w:rsidR="00F36622" w:rsidRDefault="00000000">
            <w:r>
              <w:rPr>
                <w:sz w:val="17"/>
              </w:rPr>
              <w:t>Extends the model with Snapshot, Planned Annual, Rolling Forecast and Actual Annual modes, scenario periods, warnings, period aggregation and scenario governance.</w:t>
            </w:r>
          </w:p>
        </w:tc>
        <w:tc>
          <w:tcPr>
            <w:tcW w:w="3528" w:type="dxa"/>
          </w:tcPr>
          <w:p w14:paraId="36B044AB" w14:textId="77777777" w:rsidR="00F36622" w:rsidRDefault="00000000">
            <w:r>
              <w:rPr>
                <w:sz w:val="17"/>
              </w:rPr>
              <w:t>Promote to core product logic; implement without rewriting the existing formulas first.</w:t>
            </w:r>
          </w:p>
        </w:tc>
      </w:tr>
      <w:tr w:rsidR="00F36622" w14:paraId="4C0FE5F3" w14:textId="77777777">
        <w:trPr>
          <w:jc w:val="center"/>
        </w:trPr>
        <w:tc>
          <w:tcPr>
            <w:tcW w:w="2232" w:type="dxa"/>
          </w:tcPr>
          <w:p w14:paraId="7917B1F0" w14:textId="77777777" w:rsidR="00F36622" w:rsidRDefault="00000000">
            <w:r>
              <w:rPr>
                <w:sz w:val="17"/>
              </w:rPr>
              <w:t>Project analysis 07.05.2026</w:t>
            </w:r>
          </w:p>
        </w:tc>
        <w:tc>
          <w:tcPr>
            <w:tcW w:w="2736" w:type="dxa"/>
          </w:tcPr>
          <w:p w14:paraId="1D123C73" w14:textId="77777777" w:rsidR="00F36622" w:rsidRDefault="00000000">
            <w:r>
              <w:rPr>
                <w:sz w:val="17"/>
              </w:rPr>
              <w:t>Project_analysis_07052026.docx</w:t>
            </w:r>
          </w:p>
        </w:tc>
        <w:tc>
          <w:tcPr>
            <w:tcW w:w="3528" w:type="dxa"/>
          </w:tcPr>
          <w:p w14:paraId="5FA5CFC8" w14:textId="77777777" w:rsidR="00F36622" w:rsidRDefault="00000000">
            <w:r>
              <w:rPr>
                <w:sz w:val="17"/>
              </w:rPr>
              <w:t>Analyses the live app/repository direction and identifies strengths and risks: deployment binding, CORS/auth, monolithic frontend, weak validation, source governance and production readiness.</w:t>
            </w:r>
          </w:p>
        </w:tc>
        <w:tc>
          <w:tcPr>
            <w:tcW w:w="3528" w:type="dxa"/>
          </w:tcPr>
          <w:p w14:paraId="77211AD9" w14:textId="77777777" w:rsidR="00F36622" w:rsidRDefault="00000000">
            <w:r>
              <w:rPr>
                <w:sz w:val="17"/>
              </w:rPr>
              <w:t>Use as the hardening and refactoring priority list.</w:t>
            </w:r>
          </w:p>
        </w:tc>
      </w:tr>
      <w:tr w:rsidR="00F36622" w14:paraId="3E39850A" w14:textId="77777777">
        <w:trPr>
          <w:jc w:val="center"/>
        </w:trPr>
        <w:tc>
          <w:tcPr>
            <w:tcW w:w="2232" w:type="dxa"/>
          </w:tcPr>
          <w:p w14:paraId="18F58381" w14:textId="77777777" w:rsidR="00F36622" w:rsidRDefault="00000000">
            <w:r>
              <w:rPr>
                <w:sz w:val="17"/>
              </w:rPr>
              <w:t>AI Agent Blueprint v1</w:t>
            </w:r>
          </w:p>
        </w:tc>
        <w:tc>
          <w:tcPr>
            <w:tcW w:w="2736" w:type="dxa"/>
          </w:tcPr>
          <w:p w14:paraId="1DC2B8BE" w14:textId="77777777" w:rsidR="00F36622" w:rsidRDefault="00000000">
            <w:r>
              <w:rPr>
                <w:sz w:val="17"/>
              </w:rPr>
              <w:t>AI Agent Blueprint v1.docx</w:t>
            </w:r>
          </w:p>
        </w:tc>
        <w:tc>
          <w:tcPr>
            <w:tcW w:w="3528" w:type="dxa"/>
          </w:tcPr>
          <w:p w14:paraId="5236126F" w14:textId="77777777" w:rsidR="00F36622" w:rsidRDefault="00000000">
            <w:r>
              <w:rPr>
                <w:sz w:val="17"/>
              </w:rPr>
              <w:t>Defines Cost Intelligence, Scenario, Data Quality and Management Report agents, backend endpoints, safety rules and implementation phases.</w:t>
            </w:r>
          </w:p>
        </w:tc>
        <w:tc>
          <w:tcPr>
            <w:tcW w:w="3528" w:type="dxa"/>
          </w:tcPr>
          <w:p w14:paraId="7F6E1C1D" w14:textId="77777777" w:rsidR="00F36622" w:rsidRDefault="00000000">
            <w:r>
              <w:rPr>
                <w:sz w:val="17"/>
              </w:rPr>
              <w:t>Add as controlled interpretation layer. It must not replace or edit the deterministic engine.</w:t>
            </w:r>
          </w:p>
        </w:tc>
      </w:tr>
    </w:tbl>
    <w:p w14:paraId="3FB197E4" w14:textId="77777777" w:rsidR="00F36622" w:rsidRDefault="00F36622"/>
    <w:p w14:paraId="1B1CD5B4" w14:textId="77777777" w:rsidR="00F36622" w:rsidRDefault="00000000">
      <w:pPr>
        <w:pStyle w:val="Heading2"/>
      </w:pPr>
      <w:r>
        <w:t>1.1 Consolidated source reading</w:t>
      </w:r>
    </w:p>
    <w:p w14:paraId="3C3F25FE" w14:textId="77777777" w:rsidR="00F36622" w:rsidRDefault="00000000">
      <w:pPr>
        <w:pStyle w:val="ListBullet"/>
      </w:pPr>
      <w:r>
        <w:t>The workbook confirms that the product is already more than a simple calculator: it includes company and tax setup, operational inputs, engine outputs, pricing scenario logic, sensitivity logic, vehicle references and guidance.</w:t>
      </w:r>
    </w:p>
    <w:p w14:paraId="5DA165AD" w14:textId="77777777" w:rsidR="00F36622" w:rsidRDefault="00000000">
      <w:pPr>
        <w:pStyle w:val="ListBullet"/>
      </w:pPr>
      <w:r>
        <w:t>The original blueprint correctly separates editable assumptions from computed outputs and establishes that customer rate must be generated after break-even, not entered as a primary assumption.</w:t>
      </w:r>
    </w:p>
    <w:p w14:paraId="13C686FA" w14:textId="77777777" w:rsidR="00F36622" w:rsidRDefault="00000000">
      <w:pPr>
        <w:pStyle w:val="ListBullet"/>
      </w:pPr>
      <w:r>
        <w:t>The v003 add-on resolves a critical modelling weakness: a single annualised snapshot cannot fairly represent a year in which fuel, utilisation, kilometres, costs and rates change over time.</w:t>
      </w:r>
    </w:p>
    <w:p w14:paraId="4234D23A" w14:textId="77777777" w:rsidR="00F36622" w:rsidRDefault="00000000">
      <w:pPr>
        <w:pStyle w:val="ListBullet"/>
      </w:pPr>
      <w:r>
        <w:t>The project analysis identifies the immediate implementation danger: production hardening must come before cosmetic redesign, because saved pricing data is commercially sensitive.</w:t>
      </w:r>
    </w:p>
    <w:p w14:paraId="7F71D7C1" w14:textId="77777777" w:rsidR="00F36622" w:rsidRDefault="00000000">
      <w:pPr>
        <w:pStyle w:val="ListBullet"/>
      </w:pPr>
      <w:r>
        <w:lastRenderedPageBreak/>
        <w:t>The AI-agent blueprint is compatible with the existing architecture because it explicitly keeps the calculation engine as the source of truth and uses AI for explanation, scenario support, quality checks and management reporting.</w:t>
      </w:r>
    </w:p>
    <w:p w14:paraId="4D6EFB67" w14:textId="77777777" w:rsidR="00F36622" w:rsidRDefault="00000000">
      <w:pPr>
        <w:pStyle w:val="Heading2"/>
      </w:pPr>
      <w:r>
        <w:t>1.2 Source hierarchy</w:t>
      </w:r>
    </w:p>
    <w:tbl>
      <w:tblPr>
        <w:tblStyle w:val="TableGrid"/>
        <w:tblW w:w="0" w:type="auto"/>
        <w:jc w:val="center"/>
        <w:tblLook w:val="04A0" w:firstRow="1" w:lastRow="0" w:firstColumn="1" w:lastColumn="0" w:noHBand="0" w:noVBand="1"/>
      </w:tblPr>
      <w:tblGrid>
        <w:gridCol w:w="1681"/>
        <w:gridCol w:w="2532"/>
        <w:gridCol w:w="6373"/>
      </w:tblGrid>
      <w:tr w:rsidR="00F36622" w14:paraId="10A51B29" w14:textId="77777777">
        <w:trPr>
          <w:jc w:val="center"/>
        </w:trPr>
        <w:tc>
          <w:tcPr>
            <w:tcW w:w="1728" w:type="dxa"/>
            <w:shd w:val="clear" w:color="auto" w:fill="E7EEF8"/>
          </w:tcPr>
          <w:p w14:paraId="35AF74A9" w14:textId="77777777" w:rsidR="00F36622" w:rsidRDefault="00000000">
            <w:r>
              <w:rPr>
                <w:b/>
                <w:sz w:val="17"/>
              </w:rPr>
              <w:t>Priority</w:t>
            </w:r>
          </w:p>
        </w:tc>
        <w:tc>
          <w:tcPr>
            <w:tcW w:w="2592" w:type="dxa"/>
            <w:shd w:val="clear" w:color="auto" w:fill="E7EEF8"/>
          </w:tcPr>
          <w:p w14:paraId="271B53DC" w14:textId="77777777" w:rsidR="00F36622" w:rsidRDefault="00000000">
            <w:r>
              <w:rPr>
                <w:b/>
                <w:sz w:val="17"/>
              </w:rPr>
              <w:t>Layer</w:t>
            </w:r>
          </w:p>
        </w:tc>
        <w:tc>
          <w:tcPr>
            <w:tcW w:w="6624" w:type="dxa"/>
            <w:shd w:val="clear" w:color="auto" w:fill="E7EEF8"/>
          </w:tcPr>
          <w:p w14:paraId="5E6CD7F1" w14:textId="77777777" w:rsidR="00F36622" w:rsidRDefault="00000000">
            <w:r>
              <w:rPr>
                <w:b/>
                <w:sz w:val="17"/>
              </w:rPr>
              <w:t>Meaning</w:t>
            </w:r>
          </w:p>
        </w:tc>
      </w:tr>
      <w:tr w:rsidR="00F36622" w14:paraId="0780FC84" w14:textId="77777777">
        <w:trPr>
          <w:jc w:val="center"/>
        </w:trPr>
        <w:tc>
          <w:tcPr>
            <w:tcW w:w="1728" w:type="dxa"/>
          </w:tcPr>
          <w:p w14:paraId="290FA8DF" w14:textId="77777777" w:rsidR="00F36622" w:rsidRDefault="00000000">
            <w:r>
              <w:rPr>
                <w:sz w:val="17"/>
              </w:rPr>
              <w:t>Level 1</w:t>
            </w:r>
          </w:p>
        </w:tc>
        <w:tc>
          <w:tcPr>
            <w:tcW w:w="2592" w:type="dxa"/>
          </w:tcPr>
          <w:p w14:paraId="58CE3699" w14:textId="77777777" w:rsidR="00F36622" w:rsidRDefault="00000000">
            <w:r>
              <w:rPr>
                <w:sz w:val="17"/>
              </w:rPr>
              <w:t>Business truth</w:t>
            </w:r>
          </w:p>
        </w:tc>
        <w:tc>
          <w:tcPr>
            <w:tcW w:w="6624" w:type="dxa"/>
          </w:tcPr>
          <w:p w14:paraId="7A115F46" w14:textId="77777777" w:rsidR="00F36622" w:rsidRDefault="00000000">
            <w:r>
              <w:rPr>
                <w:sz w:val="17"/>
              </w:rPr>
              <w:t>Workbook formulas and current calculation engine behaviour.</w:t>
            </w:r>
          </w:p>
        </w:tc>
      </w:tr>
      <w:tr w:rsidR="00F36622" w14:paraId="5098BBA9" w14:textId="77777777">
        <w:trPr>
          <w:jc w:val="center"/>
        </w:trPr>
        <w:tc>
          <w:tcPr>
            <w:tcW w:w="1728" w:type="dxa"/>
          </w:tcPr>
          <w:p w14:paraId="7A63FFA2" w14:textId="77777777" w:rsidR="00F36622" w:rsidRDefault="00000000">
            <w:r>
              <w:rPr>
                <w:sz w:val="17"/>
              </w:rPr>
              <w:t>Level 2</w:t>
            </w:r>
          </w:p>
        </w:tc>
        <w:tc>
          <w:tcPr>
            <w:tcW w:w="2592" w:type="dxa"/>
          </w:tcPr>
          <w:p w14:paraId="6952E615" w14:textId="77777777" w:rsidR="00F36622" w:rsidRDefault="00000000">
            <w:r>
              <w:rPr>
                <w:sz w:val="17"/>
              </w:rPr>
              <w:t>Product logic</w:t>
            </w:r>
          </w:p>
        </w:tc>
        <w:tc>
          <w:tcPr>
            <w:tcW w:w="6624" w:type="dxa"/>
          </w:tcPr>
          <w:p w14:paraId="2C51939D" w14:textId="77777777" w:rsidR="00F36622" w:rsidRDefault="00000000">
            <w:r>
              <w:rPr>
                <w:sz w:val="17"/>
              </w:rPr>
              <w:t>Original webapp blueprint plus time-weighted add-on.</w:t>
            </w:r>
          </w:p>
        </w:tc>
      </w:tr>
      <w:tr w:rsidR="00F36622" w14:paraId="19117B6E" w14:textId="77777777">
        <w:trPr>
          <w:jc w:val="center"/>
        </w:trPr>
        <w:tc>
          <w:tcPr>
            <w:tcW w:w="1728" w:type="dxa"/>
          </w:tcPr>
          <w:p w14:paraId="0E642321" w14:textId="77777777" w:rsidR="00F36622" w:rsidRDefault="00000000">
            <w:r>
              <w:rPr>
                <w:sz w:val="17"/>
              </w:rPr>
              <w:t>Level 3</w:t>
            </w:r>
          </w:p>
        </w:tc>
        <w:tc>
          <w:tcPr>
            <w:tcW w:w="2592" w:type="dxa"/>
          </w:tcPr>
          <w:p w14:paraId="32A46F92" w14:textId="77777777" w:rsidR="00F36622" w:rsidRDefault="00000000">
            <w:r>
              <w:rPr>
                <w:sz w:val="17"/>
              </w:rPr>
              <w:t>Implementation reality</w:t>
            </w:r>
          </w:p>
        </w:tc>
        <w:tc>
          <w:tcPr>
            <w:tcW w:w="6624" w:type="dxa"/>
          </w:tcPr>
          <w:p w14:paraId="695911EC" w14:textId="77777777" w:rsidR="00F36622" w:rsidRDefault="00000000">
            <w:r>
              <w:rPr>
                <w:sz w:val="17"/>
              </w:rPr>
              <w:t>Live/repository analysis: current risks, deployment state, frontend structure and hardening gaps.</w:t>
            </w:r>
          </w:p>
        </w:tc>
      </w:tr>
      <w:tr w:rsidR="00F36622" w14:paraId="207F2741" w14:textId="77777777">
        <w:trPr>
          <w:jc w:val="center"/>
        </w:trPr>
        <w:tc>
          <w:tcPr>
            <w:tcW w:w="1728" w:type="dxa"/>
          </w:tcPr>
          <w:p w14:paraId="4EB8E5A1" w14:textId="77777777" w:rsidR="00F36622" w:rsidRDefault="00000000">
            <w:r>
              <w:rPr>
                <w:sz w:val="17"/>
              </w:rPr>
              <w:t>Level 4</w:t>
            </w:r>
          </w:p>
        </w:tc>
        <w:tc>
          <w:tcPr>
            <w:tcW w:w="2592" w:type="dxa"/>
          </w:tcPr>
          <w:p w14:paraId="264E33F2" w14:textId="77777777" w:rsidR="00F36622" w:rsidRDefault="00000000">
            <w:r>
              <w:rPr>
                <w:sz w:val="17"/>
              </w:rPr>
              <w:t>Decision support</w:t>
            </w:r>
          </w:p>
        </w:tc>
        <w:tc>
          <w:tcPr>
            <w:tcW w:w="6624" w:type="dxa"/>
          </w:tcPr>
          <w:p w14:paraId="212B9851" w14:textId="77777777" w:rsidR="00F36622" w:rsidRDefault="00000000">
            <w:r>
              <w:rPr>
                <w:sz w:val="17"/>
              </w:rPr>
              <w:t>AI-agent layer, reports, interpretations, recommendations and scenario narratives.</w:t>
            </w:r>
          </w:p>
        </w:tc>
      </w:tr>
      <w:tr w:rsidR="00F36622" w14:paraId="299FD537" w14:textId="77777777">
        <w:trPr>
          <w:jc w:val="center"/>
        </w:trPr>
        <w:tc>
          <w:tcPr>
            <w:tcW w:w="1728" w:type="dxa"/>
          </w:tcPr>
          <w:p w14:paraId="4911BB8F" w14:textId="77777777" w:rsidR="00F36622" w:rsidRDefault="00000000">
            <w:r>
              <w:rPr>
                <w:sz w:val="17"/>
              </w:rPr>
              <w:t>Level 5</w:t>
            </w:r>
          </w:p>
        </w:tc>
        <w:tc>
          <w:tcPr>
            <w:tcW w:w="2592" w:type="dxa"/>
          </w:tcPr>
          <w:p w14:paraId="485539B6" w14:textId="77777777" w:rsidR="00F36622" w:rsidRDefault="00000000">
            <w:r>
              <w:rPr>
                <w:sz w:val="17"/>
              </w:rPr>
              <w:t>Future scale</w:t>
            </w:r>
          </w:p>
        </w:tc>
        <w:tc>
          <w:tcPr>
            <w:tcW w:w="6624" w:type="dxa"/>
          </w:tcPr>
          <w:p w14:paraId="0893D004" w14:textId="77777777" w:rsidR="00F36622" w:rsidRDefault="00000000">
            <w:r>
              <w:rPr>
                <w:sz w:val="17"/>
              </w:rPr>
              <w:t>Telematics, ERP/accounting integration, multi-user roles, audit exports, automated reference-data refresh.</w:t>
            </w:r>
          </w:p>
        </w:tc>
      </w:tr>
    </w:tbl>
    <w:p w14:paraId="73C35573" w14:textId="77777777" w:rsidR="00F36622" w:rsidRDefault="00F36622"/>
    <w:p w14:paraId="27B21F01" w14:textId="77777777" w:rsidR="00F36622" w:rsidRDefault="00000000">
      <w:pPr>
        <w:pStyle w:val="Heading2"/>
      </w:pPr>
      <w:r>
        <w:t>1.3 Conflict resolution rules</w:t>
      </w:r>
    </w:p>
    <w:p w14:paraId="775C375C" w14:textId="77777777" w:rsidR="00F36622" w:rsidRDefault="00000000">
      <w:pPr>
        <w:pStyle w:val="ListBullet"/>
      </w:pPr>
      <w:r>
        <w:t>When a formula or commercial metric differs between sources, the workbook and current engine win until an explicit migration test proves otherwise.</w:t>
      </w:r>
    </w:p>
    <w:p w14:paraId="27C4C7FF" w14:textId="77777777" w:rsidR="00F36622" w:rsidRDefault="00000000">
      <w:pPr>
        <w:pStyle w:val="ListBullet"/>
      </w:pPr>
      <w:r>
        <w:t>When a UX idea conflicts with engine safety, engine safety wins.</w:t>
      </w:r>
    </w:p>
    <w:p w14:paraId="433959FA" w14:textId="77777777" w:rsidR="00F36622" w:rsidRDefault="00000000">
      <w:pPr>
        <w:pStyle w:val="ListBullet"/>
      </w:pPr>
      <w:r>
        <w:t>When AI suggestions conflict with deterministic calculations, deterministic calculations win.</w:t>
      </w:r>
    </w:p>
    <w:p w14:paraId="0A3DAB95" w14:textId="77777777" w:rsidR="00F36622" w:rsidRDefault="00000000">
      <w:pPr>
        <w:pStyle w:val="ListBullet"/>
      </w:pPr>
      <w:r>
        <w:t>When source/reference data is uncertain, the UI must show it as a planning assumption, not as legal, tax or payroll truth.</w:t>
      </w:r>
    </w:p>
    <w:p w14:paraId="7AEC2BD9" w14:textId="77777777" w:rsidR="00F36622" w:rsidRDefault="00000000">
      <w:pPr>
        <w:pStyle w:val="ListBullet"/>
      </w:pPr>
      <w:r>
        <w:t>When a new feature risks breaking the calculation engine, the implementation must be split into metadata, UI labelling, backend logic, then persistence.</w:t>
      </w:r>
    </w:p>
    <w:p w14:paraId="515B10ED" w14:textId="77777777" w:rsidR="00F36622" w:rsidRDefault="00000000">
      <w:pPr>
        <w:pStyle w:val="Heading1"/>
      </w:pPr>
      <w:r>
        <w:t>2. Executive diagnosis</w:t>
      </w:r>
    </w:p>
    <w:p w14:paraId="2DA53FEC" w14:textId="77777777" w:rsidR="00F36622" w:rsidRDefault="00000000">
      <w:r>
        <w:t>The product has a strong commercial and analytical spine. It models transport break-even, customer pricing, VAT invoice treatment, business tax, loaded kilometre economics, vehicle-class comparison, scenario history and sensitivity. That makes it closer to a CFO/transport pricing cockpit than to a normal calculator.</w:t>
      </w:r>
    </w:p>
    <w:tbl>
      <w:tblPr>
        <w:tblStyle w:val="TableGrid"/>
        <w:tblW w:w="0" w:type="auto"/>
        <w:jc w:val="center"/>
        <w:tblLook w:val="04A0" w:firstRow="1" w:lastRow="0" w:firstColumn="1" w:lastColumn="0" w:noHBand="0" w:noVBand="1"/>
      </w:tblPr>
      <w:tblGrid>
        <w:gridCol w:w="2380"/>
        <w:gridCol w:w="2101"/>
        <w:gridCol w:w="6105"/>
      </w:tblGrid>
      <w:tr w:rsidR="00F36622" w14:paraId="46744832" w14:textId="77777777">
        <w:trPr>
          <w:jc w:val="center"/>
        </w:trPr>
        <w:tc>
          <w:tcPr>
            <w:tcW w:w="2448" w:type="dxa"/>
            <w:shd w:val="clear" w:color="auto" w:fill="E7EEF8"/>
          </w:tcPr>
          <w:p w14:paraId="379202D2" w14:textId="77777777" w:rsidR="00F36622" w:rsidRDefault="00000000">
            <w:r>
              <w:rPr>
                <w:b/>
                <w:sz w:val="17"/>
              </w:rPr>
              <w:t>Area</w:t>
            </w:r>
          </w:p>
        </w:tc>
        <w:tc>
          <w:tcPr>
            <w:tcW w:w="2160" w:type="dxa"/>
            <w:shd w:val="clear" w:color="auto" w:fill="E7EEF8"/>
          </w:tcPr>
          <w:p w14:paraId="77831411" w14:textId="77777777" w:rsidR="00F36622" w:rsidRDefault="00000000">
            <w:r>
              <w:rPr>
                <w:b/>
                <w:sz w:val="17"/>
              </w:rPr>
              <w:t>Assessment</w:t>
            </w:r>
          </w:p>
        </w:tc>
        <w:tc>
          <w:tcPr>
            <w:tcW w:w="6336" w:type="dxa"/>
            <w:shd w:val="clear" w:color="auto" w:fill="E7EEF8"/>
          </w:tcPr>
          <w:p w14:paraId="7AA5D1F3" w14:textId="77777777" w:rsidR="00F36622" w:rsidRDefault="00000000">
            <w:r>
              <w:rPr>
                <w:b/>
                <w:sz w:val="17"/>
              </w:rPr>
              <w:t>Interpretation</w:t>
            </w:r>
          </w:p>
        </w:tc>
      </w:tr>
      <w:tr w:rsidR="00F36622" w14:paraId="6482E80B" w14:textId="77777777">
        <w:trPr>
          <w:jc w:val="center"/>
        </w:trPr>
        <w:tc>
          <w:tcPr>
            <w:tcW w:w="2448" w:type="dxa"/>
          </w:tcPr>
          <w:p w14:paraId="760275CF" w14:textId="77777777" w:rsidR="00F36622" w:rsidRDefault="00000000">
            <w:r>
              <w:rPr>
                <w:sz w:val="17"/>
              </w:rPr>
              <w:t>Product concept</w:t>
            </w:r>
          </w:p>
        </w:tc>
        <w:tc>
          <w:tcPr>
            <w:tcW w:w="2160" w:type="dxa"/>
          </w:tcPr>
          <w:p w14:paraId="576E899F" w14:textId="77777777" w:rsidR="00F36622" w:rsidRDefault="00000000">
            <w:r>
              <w:rPr>
                <w:sz w:val="17"/>
              </w:rPr>
              <w:t>Strong</w:t>
            </w:r>
          </w:p>
        </w:tc>
        <w:tc>
          <w:tcPr>
            <w:tcW w:w="6336" w:type="dxa"/>
          </w:tcPr>
          <w:p w14:paraId="46A28987" w14:textId="77777777" w:rsidR="00F36622" w:rsidRDefault="00000000">
            <w:r>
              <w:rPr>
                <w:sz w:val="17"/>
              </w:rPr>
              <w:t>The calculator has become a pricing workspace with real commercial potential.</w:t>
            </w:r>
          </w:p>
        </w:tc>
      </w:tr>
      <w:tr w:rsidR="00F36622" w14:paraId="16D11EF3" w14:textId="77777777">
        <w:trPr>
          <w:jc w:val="center"/>
        </w:trPr>
        <w:tc>
          <w:tcPr>
            <w:tcW w:w="2448" w:type="dxa"/>
          </w:tcPr>
          <w:p w14:paraId="0D0CCC56" w14:textId="77777777" w:rsidR="00F36622" w:rsidRDefault="00000000">
            <w:r>
              <w:rPr>
                <w:sz w:val="17"/>
              </w:rPr>
              <w:t>Calculation logic</w:t>
            </w:r>
          </w:p>
        </w:tc>
        <w:tc>
          <w:tcPr>
            <w:tcW w:w="2160" w:type="dxa"/>
          </w:tcPr>
          <w:p w14:paraId="3F07A6A8" w14:textId="77777777" w:rsidR="00F36622" w:rsidRDefault="00000000">
            <w:r>
              <w:rPr>
                <w:sz w:val="17"/>
              </w:rPr>
              <w:t>Strong direction</w:t>
            </w:r>
          </w:p>
        </w:tc>
        <w:tc>
          <w:tcPr>
            <w:tcW w:w="6336" w:type="dxa"/>
          </w:tcPr>
          <w:p w14:paraId="23914357" w14:textId="77777777" w:rsidR="00F36622" w:rsidRDefault="00000000">
            <w:r>
              <w:rPr>
                <w:sz w:val="17"/>
              </w:rPr>
              <w:t>The break-even-first principle is correct and must remain protected.</w:t>
            </w:r>
          </w:p>
        </w:tc>
      </w:tr>
      <w:tr w:rsidR="00F36622" w14:paraId="2654236C" w14:textId="77777777">
        <w:trPr>
          <w:jc w:val="center"/>
        </w:trPr>
        <w:tc>
          <w:tcPr>
            <w:tcW w:w="2448" w:type="dxa"/>
          </w:tcPr>
          <w:p w14:paraId="6F9D088C" w14:textId="77777777" w:rsidR="00F36622" w:rsidRDefault="00000000">
            <w:r>
              <w:rPr>
                <w:sz w:val="17"/>
              </w:rPr>
              <w:t>Architecture</w:t>
            </w:r>
          </w:p>
        </w:tc>
        <w:tc>
          <w:tcPr>
            <w:tcW w:w="2160" w:type="dxa"/>
          </w:tcPr>
          <w:p w14:paraId="765DCC81" w14:textId="77777777" w:rsidR="00F36622" w:rsidRDefault="00000000">
            <w:r>
              <w:rPr>
                <w:sz w:val="17"/>
              </w:rPr>
              <w:t>Promising but unfinished</w:t>
            </w:r>
          </w:p>
        </w:tc>
        <w:tc>
          <w:tcPr>
            <w:tcW w:w="6336" w:type="dxa"/>
          </w:tcPr>
          <w:p w14:paraId="077B756A" w14:textId="77777777" w:rsidR="00F36622" w:rsidRDefault="00000000">
            <w:r>
              <w:rPr>
                <w:sz w:val="17"/>
              </w:rPr>
              <w:t>Shared engine and Express/Postgres direction are good; production boundaries need hardening.</w:t>
            </w:r>
          </w:p>
        </w:tc>
      </w:tr>
      <w:tr w:rsidR="00F36622" w14:paraId="0A061DB0" w14:textId="77777777">
        <w:trPr>
          <w:jc w:val="center"/>
        </w:trPr>
        <w:tc>
          <w:tcPr>
            <w:tcW w:w="2448" w:type="dxa"/>
          </w:tcPr>
          <w:p w14:paraId="04DFBDC1" w14:textId="77777777" w:rsidR="00F36622" w:rsidRDefault="00000000">
            <w:r>
              <w:rPr>
                <w:sz w:val="17"/>
              </w:rPr>
              <w:t>Frontend maintainability</w:t>
            </w:r>
          </w:p>
        </w:tc>
        <w:tc>
          <w:tcPr>
            <w:tcW w:w="2160" w:type="dxa"/>
          </w:tcPr>
          <w:p w14:paraId="167F4E96" w14:textId="77777777" w:rsidR="00F36622" w:rsidRDefault="00000000">
            <w:r>
              <w:rPr>
                <w:sz w:val="17"/>
              </w:rPr>
              <w:t>Risk</w:t>
            </w:r>
          </w:p>
        </w:tc>
        <w:tc>
          <w:tcPr>
            <w:tcW w:w="6336" w:type="dxa"/>
          </w:tcPr>
          <w:p w14:paraId="2CF6902F" w14:textId="77777777" w:rsidR="00F36622" w:rsidRDefault="00000000">
            <w:r>
              <w:rPr>
                <w:sz w:val="17"/>
              </w:rPr>
              <w:t>A monolithic App.jsx makes further redesign dangerous unless pages/components/hooks/API clients are extracted.</w:t>
            </w:r>
          </w:p>
        </w:tc>
      </w:tr>
      <w:tr w:rsidR="00F36622" w14:paraId="4A2ADB59" w14:textId="77777777">
        <w:trPr>
          <w:jc w:val="center"/>
        </w:trPr>
        <w:tc>
          <w:tcPr>
            <w:tcW w:w="2448" w:type="dxa"/>
          </w:tcPr>
          <w:p w14:paraId="27ADAEC6" w14:textId="77777777" w:rsidR="00F36622" w:rsidRDefault="00000000">
            <w:r>
              <w:rPr>
                <w:sz w:val="17"/>
              </w:rPr>
              <w:t>Production readiness</w:t>
            </w:r>
          </w:p>
        </w:tc>
        <w:tc>
          <w:tcPr>
            <w:tcW w:w="2160" w:type="dxa"/>
          </w:tcPr>
          <w:p w14:paraId="4D16A07F" w14:textId="77777777" w:rsidR="00F36622" w:rsidRDefault="00000000">
            <w:r>
              <w:rPr>
                <w:sz w:val="17"/>
              </w:rPr>
              <w:t>Weak</w:t>
            </w:r>
          </w:p>
        </w:tc>
        <w:tc>
          <w:tcPr>
            <w:tcW w:w="6336" w:type="dxa"/>
          </w:tcPr>
          <w:p w14:paraId="7817F54F" w14:textId="77777777" w:rsidR="00F36622" w:rsidRDefault="00000000">
            <w:r>
              <w:rPr>
                <w:sz w:val="17"/>
              </w:rPr>
              <w:t>Deployment host binding, CORS, authentication, database fallback and formal validation must be corrected.</w:t>
            </w:r>
          </w:p>
        </w:tc>
      </w:tr>
      <w:tr w:rsidR="00F36622" w14:paraId="36BF8677" w14:textId="77777777">
        <w:trPr>
          <w:jc w:val="center"/>
        </w:trPr>
        <w:tc>
          <w:tcPr>
            <w:tcW w:w="2448" w:type="dxa"/>
          </w:tcPr>
          <w:p w14:paraId="692DC4B7" w14:textId="77777777" w:rsidR="00F36622" w:rsidRDefault="00000000">
            <w:r>
              <w:rPr>
                <w:sz w:val="17"/>
              </w:rPr>
              <w:t>Commercial credibility</w:t>
            </w:r>
          </w:p>
        </w:tc>
        <w:tc>
          <w:tcPr>
            <w:tcW w:w="2160" w:type="dxa"/>
          </w:tcPr>
          <w:p w14:paraId="1BE08317" w14:textId="77777777" w:rsidR="00F36622" w:rsidRDefault="00000000">
            <w:r>
              <w:rPr>
                <w:sz w:val="17"/>
              </w:rPr>
              <w:t>Medium now, high after hardening</w:t>
            </w:r>
          </w:p>
        </w:tc>
        <w:tc>
          <w:tcPr>
            <w:tcW w:w="6336" w:type="dxa"/>
          </w:tcPr>
          <w:p w14:paraId="0F11BE55" w14:textId="77777777" w:rsidR="00F36622" w:rsidRDefault="00000000">
            <w:r>
              <w:rPr>
                <w:sz w:val="17"/>
              </w:rPr>
              <w:t>The product becomes credible once saved pricing data is protected and business-case tests are locked.</w:t>
            </w:r>
          </w:p>
        </w:tc>
      </w:tr>
    </w:tbl>
    <w:p w14:paraId="6C9656EC" w14:textId="77777777" w:rsidR="00F36622" w:rsidRDefault="00F36622"/>
    <w:p w14:paraId="5E9197D0" w14:textId="77777777" w:rsidR="00F36622" w:rsidRDefault="00000000">
      <w:pPr>
        <w:pStyle w:val="Heading2"/>
      </w:pPr>
      <w:r>
        <w:t>2.1 Strongest current advantages</w:t>
      </w:r>
    </w:p>
    <w:p w14:paraId="1279FEFA" w14:textId="77777777" w:rsidR="00F36622" w:rsidRDefault="00000000">
      <w:pPr>
        <w:pStyle w:val="ListBullet"/>
      </w:pPr>
      <w:r>
        <w:t>Real business model: the app models fleet cost structure, loaded kilometres, tonne-kilometres, pricing scenarios, after-tax profitability and scenario history.</w:t>
      </w:r>
    </w:p>
    <w:p w14:paraId="6D376C53" w14:textId="77777777" w:rsidR="00F36622" w:rsidRDefault="00000000">
      <w:pPr>
        <w:pStyle w:val="ListBullet"/>
      </w:pPr>
      <w:r>
        <w:t>Break-even-first logic: operational break-even is calculated before markup, customer rate and invoice amount.</w:t>
      </w:r>
    </w:p>
    <w:p w14:paraId="02438C24" w14:textId="77777777" w:rsidR="00F36622" w:rsidRDefault="00000000">
      <w:pPr>
        <w:pStyle w:val="ListBullet"/>
      </w:pPr>
      <w:r>
        <w:t>Shared engine direction: frontend preview resilience is useful, but the authoritative backend engine must remain the production source.</w:t>
      </w:r>
    </w:p>
    <w:p w14:paraId="7463E86A" w14:textId="77777777" w:rsidR="00F36622" w:rsidRDefault="00000000">
      <w:pPr>
        <w:pStyle w:val="ListBullet"/>
      </w:pPr>
      <w:r>
        <w:t>Planning orientation: the current project already points towards snapshot, planned annual, rolling forecast and actual annual logic.</w:t>
      </w:r>
    </w:p>
    <w:p w14:paraId="37D81236" w14:textId="77777777" w:rsidR="00F36622" w:rsidRDefault="00000000">
      <w:pPr>
        <w:pStyle w:val="ListBullet"/>
      </w:pPr>
      <w:r>
        <w:t>Database orientation: saved runs, results, periods, pricing scenarios and audit concepts can support trend analysis and governance.</w:t>
      </w:r>
    </w:p>
    <w:p w14:paraId="773F7B01" w14:textId="77777777" w:rsidR="00F36622" w:rsidRDefault="00000000">
      <w:pPr>
        <w:pStyle w:val="Heading2"/>
      </w:pPr>
      <w:r>
        <w:lastRenderedPageBreak/>
        <w:t>2.2 Main current risks</w:t>
      </w:r>
    </w:p>
    <w:tbl>
      <w:tblPr>
        <w:tblStyle w:val="TableGrid"/>
        <w:tblW w:w="0" w:type="auto"/>
        <w:jc w:val="center"/>
        <w:tblLook w:val="04A0" w:firstRow="1" w:lastRow="0" w:firstColumn="1" w:lastColumn="0" w:noHBand="0" w:noVBand="1"/>
      </w:tblPr>
      <w:tblGrid>
        <w:gridCol w:w="2377"/>
        <w:gridCol w:w="3067"/>
        <w:gridCol w:w="5142"/>
      </w:tblGrid>
      <w:tr w:rsidR="00F36622" w14:paraId="7F2F2000" w14:textId="77777777">
        <w:trPr>
          <w:jc w:val="center"/>
        </w:trPr>
        <w:tc>
          <w:tcPr>
            <w:tcW w:w="2448" w:type="dxa"/>
            <w:shd w:val="clear" w:color="auto" w:fill="E7EEF8"/>
          </w:tcPr>
          <w:p w14:paraId="595EC9F3" w14:textId="77777777" w:rsidR="00F36622" w:rsidRDefault="00000000">
            <w:r>
              <w:rPr>
                <w:b/>
                <w:sz w:val="17"/>
              </w:rPr>
              <w:t>Risk</w:t>
            </w:r>
          </w:p>
        </w:tc>
        <w:tc>
          <w:tcPr>
            <w:tcW w:w="3168" w:type="dxa"/>
            <w:shd w:val="clear" w:color="auto" w:fill="E7EEF8"/>
          </w:tcPr>
          <w:p w14:paraId="24766165" w14:textId="77777777" w:rsidR="00F36622" w:rsidRDefault="00000000">
            <w:r>
              <w:rPr>
                <w:b/>
                <w:sz w:val="17"/>
              </w:rPr>
              <w:t>Why it matters</w:t>
            </w:r>
          </w:p>
        </w:tc>
        <w:tc>
          <w:tcPr>
            <w:tcW w:w="5328" w:type="dxa"/>
            <w:shd w:val="clear" w:color="auto" w:fill="E7EEF8"/>
          </w:tcPr>
          <w:p w14:paraId="6C832BAB" w14:textId="77777777" w:rsidR="00F36622" w:rsidRDefault="00000000">
            <w:r>
              <w:rPr>
                <w:b/>
                <w:sz w:val="17"/>
              </w:rPr>
              <w:t>Required decision</w:t>
            </w:r>
          </w:p>
        </w:tc>
      </w:tr>
      <w:tr w:rsidR="00F36622" w14:paraId="7334784F" w14:textId="77777777">
        <w:trPr>
          <w:jc w:val="center"/>
        </w:trPr>
        <w:tc>
          <w:tcPr>
            <w:tcW w:w="2448" w:type="dxa"/>
          </w:tcPr>
          <w:p w14:paraId="4DEB9AF5" w14:textId="77777777" w:rsidR="00F36622" w:rsidRDefault="00000000">
            <w:r>
              <w:rPr>
                <w:sz w:val="17"/>
              </w:rPr>
              <w:t>Backend binding</w:t>
            </w:r>
          </w:p>
        </w:tc>
        <w:tc>
          <w:tcPr>
            <w:tcW w:w="3168" w:type="dxa"/>
          </w:tcPr>
          <w:p w14:paraId="62A485B0" w14:textId="77777777" w:rsidR="00F36622" w:rsidRDefault="00000000">
            <w:r>
              <w:rPr>
                <w:sz w:val="17"/>
              </w:rPr>
              <w:t>Production access failure</w:t>
            </w:r>
          </w:p>
        </w:tc>
        <w:tc>
          <w:tcPr>
            <w:tcW w:w="5328" w:type="dxa"/>
          </w:tcPr>
          <w:p w14:paraId="5CA9A53A" w14:textId="77777777" w:rsidR="00F36622" w:rsidRDefault="00000000">
            <w:r>
              <w:rPr>
                <w:sz w:val="17"/>
              </w:rPr>
              <w:t>Ensure backend binds to 0.0.0.0 and process.env.PORT on Render.</w:t>
            </w:r>
          </w:p>
        </w:tc>
      </w:tr>
      <w:tr w:rsidR="00F36622" w14:paraId="577FD535" w14:textId="77777777">
        <w:trPr>
          <w:jc w:val="center"/>
        </w:trPr>
        <w:tc>
          <w:tcPr>
            <w:tcW w:w="2448" w:type="dxa"/>
          </w:tcPr>
          <w:p w14:paraId="3EF87186" w14:textId="77777777" w:rsidR="00F36622" w:rsidRDefault="00000000">
            <w:r>
              <w:rPr>
                <w:sz w:val="17"/>
              </w:rPr>
              <w:t>Open CORS and no auth</w:t>
            </w:r>
          </w:p>
        </w:tc>
        <w:tc>
          <w:tcPr>
            <w:tcW w:w="3168" w:type="dxa"/>
          </w:tcPr>
          <w:p w14:paraId="5C280110" w14:textId="77777777" w:rsidR="00F36622" w:rsidRDefault="00000000">
            <w:r>
              <w:rPr>
                <w:sz w:val="17"/>
              </w:rPr>
              <w:t>Commercial data exposure</w:t>
            </w:r>
          </w:p>
        </w:tc>
        <w:tc>
          <w:tcPr>
            <w:tcW w:w="5328" w:type="dxa"/>
          </w:tcPr>
          <w:p w14:paraId="05BDA56C" w14:textId="77777777" w:rsidR="00F36622" w:rsidRDefault="00000000">
            <w:r>
              <w:rPr>
                <w:sz w:val="17"/>
              </w:rPr>
              <w:t>Restrict CORS, add authentication, protect history, audit-log, delete and export endpoints.</w:t>
            </w:r>
          </w:p>
        </w:tc>
      </w:tr>
      <w:tr w:rsidR="00F36622" w14:paraId="642F33A9" w14:textId="77777777">
        <w:trPr>
          <w:jc w:val="center"/>
        </w:trPr>
        <w:tc>
          <w:tcPr>
            <w:tcW w:w="2448" w:type="dxa"/>
          </w:tcPr>
          <w:p w14:paraId="5E233C33" w14:textId="77777777" w:rsidR="00F36622" w:rsidRDefault="00000000">
            <w:r>
              <w:rPr>
                <w:sz w:val="17"/>
              </w:rPr>
              <w:t>Silent memory fallback</w:t>
            </w:r>
          </w:p>
        </w:tc>
        <w:tc>
          <w:tcPr>
            <w:tcW w:w="3168" w:type="dxa"/>
          </w:tcPr>
          <w:p w14:paraId="08C96A97" w14:textId="77777777" w:rsidR="00F36622" w:rsidRDefault="00000000">
            <w:r>
              <w:rPr>
                <w:sz w:val="17"/>
              </w:rPr>
              <w:t>False persistence</w:t>
            </w:r>
          </w:p>
        </w:tc>
        <w:tc>
          <w:tcPr>
            <w:tcW w:w="5328" w:type="dxa"/>
          </w:tcPr>
          <w:p w14:paraId="320AD236" w14:textId="77777777" w:rsidR="00F36622" w:rsidRDefault="00000000">
            <w:r>
              <w:rPr>
                <w:sz w:val="17"/>
              </w:rPr>
              <w:t>Allow memory mode locally only; production must fail loudly without DATABASE_URL.</w:t>
            </w:r>
          </w:p>
        </w:tc>
      </w:tr>
      <w:tr w:rsidR="00F36622" w14:paraId="5B9884D8" w14:textId="77777777">
        <w:trPr>
          <w:jc w:val="center"/>
        </w:trPr>
        <w:tc>
          <w:tcPr>
            <w:tcW w:w="2448" w:type="dxa"/>
          </w:tcPr>
          <w:p w14:paraId="01DDD6A1" w14:textId="77777777" w:rsidR="00F36622" w:rsidRDefault="00000000">
            <w:r>
              <w:rPr>
                <w:sz w:val="17"/>
              </w:rPr>
              <w:t>Weak API schema validation</w:t>
            </w:r>
          </w:p>
        </w:tc>
        <w:tc>
          <w:tcPr>
            <w:tcW w:w="3168" w:type="dxa"/>
          </w:tcPr>
          <w:p w14:paraId="367F981C" w14:textId="77777777" w:rsidR="00F36622" w:rsidRDefault="00000000">
            <w:r>
              <w:rPr>
                <w:sz w:val="17"/>
              </w:rPr>
              <w:t>Invalid financial outputs</w:t>
            </w:r>
          </w:p>
        </w:tc>
        <w:tc>
          <w:tcPr>
            <w:tcW w:w="5328" w:type="dxa"/>
          </w:tcPr>
          <w:p w14:paraId="57FB37CC" w14:textId="77777777" w:rsidR="00F36622" w:rsidRDefault="00000000">
            <w:r>
              <w:rPr>
                <w:sz w:val="17"/>
              </w:rPr>
              <w:t>Add strict request validation before calculation.</w:t>
            </w:r>
          </w:p>
        </w:tc>
      </w:tr>
      <w:tr w:rsidR="00F36622" w14:paraId="2DBBCC51" w14:textId="77777777">
        <w:trPr>
          <w:jc w:val="center"/>
        </w:trPr>
        <w:tc>
          <w:tcPr>
            <w:tcW w:w="2448" w:type="dxa"/>
          </w:tcPr>
          <w:p w14:paraId="052D365A" w14:textId="77777777" w:rsidR="00F36622" w:rsidRDefault="00000000">
            <w:r>
              <w:rPr>
                <w:sz w:val="17"/>
              </w:rPr>
              <w:t>Monolithic frontend</w:t>
            </w:r>
          </w:p>
        </w:tc>
        <w:tc>
          <w:tcPr>
            <w:tcW w:w="3168" w:type="dxa"/>
          </w:tcPr>
          <w:p w14:paraId="328AD30B" w14:textId="77777777" w:rsidR="00F36622" w:rsidRDefault="00000000">
            <w:r>
              <w:rPr>
                <w:sz w:val="17"/>
              </w:rPr>
              <w:t>Slow and risky redesign</w:t>
            </w:r>
          </w:p>
        </w:tc>
        <w:tc>
          <w:tcPr>
            <w:tcW w:w="5328" w:type="dxa"/>
          </w:tcPr>
          <w:p w14:paraId="12CF1741" w14:textId="77777777" w:rsidR="00F36622" w:rsidRDefault="00000000">
            <w:r>
              <w:rPr>
                <w:sz w:val="17"/>
              </w:rPr>
              <w:t>Extract pages, components, hooks, API client, formatters, calculation adapters and chart components.</w:t>
            </w:r>
          </w:p>
        </w:tc>
      </w:tr>
      <w:tr w:rsidR="00F36622" w14:paraId="5005B495" w14:textId="77777777">
        <w:trPr>
          <w:jc w:val="center"/>
        </w:trPr>
        <w:tc>
          <w:tcPr>
            <w:tcW w:w="2448" w:type="dxa"/>
          </w:tcPr>
          <w:p w14:paraId="1899FFA4" w14:textId="77777777" w:rsidR="00F36622" w:rsidRDefault="00000000">
            <w:r>
              <w:rPr>
                <w:sz w:val="17"/>
              </w:rPr>
              <w:t>Unclear user journey</w:t>
            </w:r>
          </w:p>
        </w:tc>
        <w:tc>
          <w:tcPr>
            <w:tcW w:w="3168" w:type="dxa"/>
          </w:tcPr>
          <w:p w14:paraId="66F1039A" w14:textId="77777777" w:rsidR="00F36622" w:rsidRDefault="00000000">
            <w:r>
              <w:rPr>
                <w:sz w:val="17"/>
              </w:rPr>
              <w:t>First-user confusion</w:t>
            </w:r>
          </w:p>
        </w:tc>
        <w:tc>
          <w:tcPr>
            <w:tcW w:w="5328" w:type="dxa"/>
          </w:tcPr>
          <w:p w14:paraId="472420A8" w14:textId="77777777" w:rsidR="00F36622" w:rsidRDefault="00000000">
            <w:r>
              <w:rPr>
                <w:sz w:val="17"/>
              </w:rPr>
              <w:t>Prioritise guided flow: setup, inputs, calculate, price, save, compare.</w:t>
            </w:r>
          </w:p>
        </w:tc>
      </w:tr>
      <w:tr w:rsidR="00F36622" w14:paraId="2B6F3849" w14:textId="77777777">
        <w:trPr>
          <w:jc w:val="center"/>
        </w:trPr>
        <w:tc>
          <w:tcPr>
            <w:tcW w:w="2448" w:type="dxa"/>
          </w:tcPr>
          <w:p w14:paraId="05ED9305" w14:textId="77777777" w:rsidR="00F36622" w:rsidRDefault="00000000">
            <w:r>
              <w:rPr>
                <w:sz w:val="17"/>
              </w:rPr>
              <w:t>Weak business-case tests</w:t>
            </w:r>
          </w:p>
        </w:tc>
        <w:tc>
          <w:tcPr>
            <w:tcW w:w="3168" w:type="dxa"/>
          </w:tcPr>
          <w:p w14:paraId="062DE6F5" w14:textId="77777777" w:rsidR="00F36622" w:rsidRDefault="00000000">
            <w:r>
              <w:rPr>
                <w:sz w:val="17"/>
              </w:rPr>
              <w:t>Silent formula drift</w:t>
            </w:r>
          </w:p>
        </w:tc>
        <w:tc>
          <w:tcPr>
            <w:tcW w:w="5328" w:type="dxa"/>
          </w:tcPr>
          <w:p w14:paraId="2A020B10" w14:textId="77777777" w:rsidR="00F36622" w:rsidRDefault="00000000">
            <w:r>
              <w:rPr>
                <w:sz w:val="17"/>
              </w:rPr>
              <w:t>Lock reference scenarios and expected outputs before refactoring.</w:t>
            </w:r>
          </w:p>
        </w:tc>
      </w:tr>
    </w:tbl>
    <w:p w14:paraId="64CF0955" w14:textId="77777777" w:rsidR="00F36622" w:rsidRDefault="00F36622"/>
    <w:p w14:paraId="75A5E049" w14:textId="77777777" w:rsidR="00F36622" w:rsidRDefault="00000000">
      <w:pPr>
        <w:pStyle w:val="Heading2"/>
      </w:pPr>
      <w:r>
        <w:t>2.3 Product direction</w:t>
      </w:r>
    </w:p>
    <w:p w14:paraId="779A4BA0" w14:textId="77777777" w:rsidR="00F36622" w:rsidRDefault="00000000">
      <w:r>
        <w:t>The correct next direction is not visual decoration first. The product must be stabilised in this order:</w:t>
      </w:r>
    </w:p>
    <w:p w14:paraId="755423BF" w14:textId="77777777" w:rsidR="00F36622" w:rsidRDefault="00000000">
      <w:pPr>
        <w:pStyle w:val="ListNumber"/>
      </w:pPr>
      <w:r>
        <w:t>Production hardening and backend deployment correctness.</w:t>
      </w:r>
    </w:p>
    <w:p w14:paraId="37EC4282" w14:textId="77777777" w:rsidR="00F36622" w:rsidRDefault="00000000">
      <w:pPr>
        <w:pStyle w:val="ListNumber"/>
      </w:pPr>
      <w:r>
        <w:t>Authentication and protection for saved commercial data.</w:t>
      </w:r>
    </w:p>
    <w:p w14:paraId="7DC05342" w14:textId="77777777" w:rsidR="00F36622" w:rsidRDefault="00000000">
      <w:pPr>
        <w:pStyle w:val="ListNumber"/>
      </w:pPr>
      <w:r>
        <w:t>Frontend modularisation.</w:t>
      </w:r>
    </w:p>
    <w:p w14:paraId="5647099B" w14:textId="77777777" w:rsidR="00F36622" w:rsidRDefault="00000000">
      <w:pPr>
        <w:pStyle w:val="ListNumber"/>
      </w:pPr>
      <w:r>
        <w:t>Formal validation and business-case testing.</w:t>
      </w:r>
    </w:p>
    <w:p w14:paraId="7E485818" w14:textId="77777777" w:rsidR="00F36622" w:rsidRDefault="00000000">
      <w:pPr>
        <w:pStyle w:val="ListNumber"/>
      </w:pPr>
      <w:r>
        <w:t>Mode-aware dashboard and history.</w:t>
      </w:r>
    </w:p>
    <w:p w14:paraId="38689A4A" w14:textId="77777777" w:rsidR="00F36622" w:rsidRDefault="00000000">
      <w:pPr>
        <w:pStyle w:val="ListNumber"/>
      </w:pPr>
      <w:r>
        <w:t>Scenario comparison and baseline governance.</w:t>
      </w:r>
    </w:p>
    <w:p w14:paraId="1FF3CF3E" w14:textId="77777777" w:rsidR="00F36622" w:rsidRDefault="00000000">
      <w:pPr>
        <w:pStyle w:val="ListNumber"/>
      </w:pPr>
      <w:r>
        <w:t>AI-agent insights after deterministic results are stable.</w:t>
      </w:r>
    </w:p>
    <w:p w14:paraId="67624680" w14:textId="77777777" w:rsidR="00F36622" w:rsidRDefault="00000000">
      <w:pPr>
        <w:pStyle w:val="Heading1"/>
      </w:pPr>
      <w:r>
        <w:t>3. Product vision and non-negotiable principles</w:t>
      </w:r>
    </w:p>
    <w:p w14:paraId="4037998E" w14:textId="77777777" w:rsidR="00F36622" w:rsidRDefault="00000000">
      <w:r>
        <w:t>The Transport Break-even Engine should become a decision cockpit for transport pricing, profitability and cost-risk management. The product should help a user answer five questions: what is the break-even, what customer rate should be charged, how sensitive is the result, what changed since the baseline, and what action should management take.</w:t>
      </w:r>
    </w:p>
    <w:tbl>
      <w:tblPr>
        <w:tblStyle w:val="TableGrid"/>
        <w:tblW w:w="0" w:type="auto"/>
        <w:jc w:val="center"/>
        <w:tblLook w:val="04A0" w:firstRow="1" w:lastRow="0" w:firstColumn="1" w:lastColumn="0" w:noHBand="0" w:noVBand="1"/>
      </w:tblPr>
      <w:tblGrid>
        <w:gridCol w:w="984"/>
        <w:gridCol w:w="2941"/>
        <w:gridCol w:w="6661"/>
      </w:tblGrid>
      <w:tr w:rsidR="00F36622" w14:paraId="27E45428" w14:textId="77777777">
        <w:trPr>
          <w:jc w:val="center"/>
        </w:trPr>
        <w:tc>
          <w:tcPr>
            <w:tcW w:w="1008" w:type="dxa"/>
            <w:shd w:val="clear" w:color="auto" w:fill="E7EEF8"/>
          </w:tcPr>
          <w:p w14:paraId="300ABC7F" w14:textId="77777777" w:rsidR="00F36622" w:rsidRDefault="00000000">
            <w:r>
              <w:rPr>
                <w:b/>
                <w:sz w:val="17"/>
              </w:rPr>
              <w:t>ID</w:t>
            </w:r>
          </w:p>
        </w:tc>
        <w:tc>
          <w:tcPr>
            <w:tcW w:w="3024" w:type="dxa"/>
            <w:shd w:val="clear" w:color="auto" w:fill="E7EEF8"/>
          </w:tcPr>
          <w:p w14:paraId="26EE1ACC" w14:textId="77777777" w:rsidR="00F36622" w:rsidRDefault="00000000">
            <w:r>
              <w:rPr>
                <w:b/>
                <w:sz w:val="17"/>
              </w:rPr>
              <w:t>Principle</w:t>
            </w:r>
          </w:p>
        </w:tc>
        <w:tc>
          <w:tcPr>
            <w:tcW w:w="6912" w:type="dxa"/>
            <w:shd w:val="clear" w:color="auto" w:fill="E7EEF8"/>
          </w:tcPr>
          <w:p w14:paraId="1786C29A" w14:textId="77777777" w:rsidR="00F36622" w:rsidRDefault="00000000">
            <w:r>
              <w:rPr>
                <w:b/>
                <w:sz w:val="17"/>
              </w:rPr>
              <w:t>Implementation meaning</w:t>
            </w:r>
          </w:p>
        </w:tc>
      </w:tr>
      <w:tr w:rsidR="00F36622" w14:paraId="04955DFE" w14:textId="77777777">
        <w:trPr>
          <w:jc w:val="center"/>
        </w:trPr>
        <w:tc>
          <w:tcPr>
            <w:tcW w:w="1008" w:type="dxa"/>
          </w:tcPr>
          <w:p w14:paraId="7D7D3D92" w14:textId="77777777" w:rsidR="00F36622" w:rsidRDefault="00000000">
            <w:r>
              <w:rPr>
                <w:sz w:val="17"/>
              </w:rPr>
              <w:t>P1</w:t>
            </w:r>
          </w:p>
        </w:tc>
        <w:tc>
          <w:tcPr>
            <w:tcW w:w="3024" w:type="dxa"/>
          </w:tcPr>
          <w:p w14:paraId="48B00F56" w14:textId="77777777" w:rsidR="00F36622" w:rsidRDefault="00000000">
            <w:r>
              <w:rPr>
                <w:sz w:val="17"/>
              </w:rPr>
              <w:t>Break-even before pricing</w:t>
            </w:r>
          </w:p>
        </w:tc>
        <w:tc>
          <w:tcPr>
            <w:tcW w:w="6912" w:type="dxa"/>
          </w:tcPr>
          <w:p w14:paraId="2549357A" w14:textId="77777777" w:rsidR="00F36622" w:rsidRDefault="00000000">
            <w:r>
              <w:rPr>
                <w:sz w:val="17"/>
              </w:rPr>
              <w:t>Customer rate is not a primary input. The engine computes break-even first; pricing scenarios apply markup afterwards.</w:t>
            </w:r>
          </w:p>
        </w:tc>
      </w:tr>
      <w:tr w:rsidR="00F36622" w14:paraId="0175B5B7" w14:textId="77777777">
        <w:trPr>
          <w:jc w:val="center"/>
        </w:trPr>
        <w:tc>
          <w:tcPr>
            <w:tcW w:w="1008" w:type="dxa"/>
          </w:tcPr>
          <w:p w14:paraId="7143967D" w14:textId="77777777" w:rsidR="00F36622" w:rsidRDefault="00000000">
            <w:r>
              <w:rPr>
                <w:sz w:val="17"/>
              </w:rPr>
              <w:t>P2</w:t>
            </w:r>
          </w:p>
        </w:tc>
        <w:tc>
          <w:tcPr>
            <w:tcW w:w="3024" w:type="dxa"/>
          </w:tcPr>
          <w:p w14:paraId="48F1229C" w14:textId="77777777" w:rsidR="00F36622" w:rsidRDefault="00000000">
            <w:r>
              <w:rPr>
                <w:sz w:val="17"/>
              </w:rPr>
              <w:t>Current formulas stay</w:t>
            </w:r>
          </w:p>
        </w:tc>
        <w:tc>
          <w:tcPr>
            <w:tcW w:w="6912" w:type="dxa"/>
          </w:tcPr>
          <w:p w14:paraId="65C99568" w14:textId="77777777" w:rsidR="00F36622" w:rsidRDefault="00000000">
            <w:r>
              <w:rPr>
                <w:sz w:val="17"/>
              </w:rPr>
              <w:t>The current workbook and engine logic remain the Snapshot / Planned Annual foundation.</w:t>
            </w:r>
          </w:p>
        </w:tc>
      </w:tr>
      <w:tr w:rsidR="00F36622" w14:paraId="3C990550" w14:textId="77777777">
        <w:trPr>
          <w:jc w:val="center"/>
        </w:trPr>
        <w:tc>
          <w:tcPr>
            <w:tcW w:w="1008" w:type="dxa"/>
          </w:tcPr>
          <w:p w14:paraId="1BC8D56B" w14:textId="77777777" w:rsidR="00F36622" w:rsidRDefault="00000000">
            <w:r>
              <w:rPr>
                <w:sz w:val="17"/>
              </w:rPr>
              <w:t>P3</w:t>
            </w:r>
          </w:p>
        </w:tc>
        <w:tc>
          <w:tcPr>
            <w:tcW w:w="3024" w:type="dxa"/>
          </w:tcPr>
          <w:p w14:paraId="02B03C99" w14:textId="77777777" w:rsidR="00F36622" w:rsidRDefault="00000000">
            <w:r>
              <w:rPr>
                <w:sz w:val="17"/>
              </w:rPr>
              <w:t>Annual truth is weighted</w:t>
            </w:r>
          </w:p>
        </w:tc>
        <w:tc>
          <w:tcPr>
            <w:tcW w:w="6912" w:type="dxa"/>
          </w:tcPr>
          <w:p w14:paraId="3E116694" w14:textId="77777777" w:rsidR="00F36622" w:rsidRDefault="00000000">
            <w:r>
              <w:rPr>
                <w:sz w:val="17"/>
              </w:rPr>
              <w:t>Fair annual break-even is total annual cost divided by total annual loaded kilometres, not a simple average of period rates.</w:t>
            </w:r>
          </w:p>
        </w:tc>
      </w:tr>
      <w:tr w:rsidR="00F36622" w14:paraId="4B175AA2" w14:textId="77777777">
        <w:trPr>
          <w:jc w:val="center"/>
        </w:trPr>
        <w:tc>
          <w:tcPr>
            <w:tcW w:w="1008" w:type="dxa"/>
          </w:tcPr>
          <w:p w14:paraId="556D9013" w14:textId="77777777" w:rsidR="00F36622" w:rsidRDefault="00000000">
            <w:r>
              <w:rPr>
                <w:sz w:val="17"/>
              </w:rPr>
              <w:t>P4</w:t>
            </w:r>
          </w:p>
        </w:tc>
        <w:tc>
          <w:tcPr>
            <w:tcW w:w="3024" w:type="dxa"/>
          </w:tcPr>
          <w:p w14:paraId="673D03B7" w14:textId="77777777" w:rsidR="00F36622" w:rsidRDefault="00000000">
            <w:r>
              <w:rPr>
                <w:sz w:val="17"/>
              </w:rPr>
              <w:t>Every result has a mode</w:t>
            </w:r>
          </w:p>
        </w:tc>
        <w:tc>
          <w:tcPr>
            <w:tcW w:w="6912" w:type="dxa"/>
          </w:tcPr>
          <w:p w14:paraId="2AC46304" w14:textId="77777777" w:rsidR="00F36622" w:rsidRDefault="00000000">
            <w:r>
              <w:rPr>
                <w:sz w:val="17"/>
              </w:rPr>
              <w:t>No generic break-even number may be shown without Snapshot, Planned Annual, Rolling Forecast or Actual Annual labelling.</w:t>
            </w:r>
          </w:p>
        </w:tc>
      </w:tr>
      <w:tr w:rsidR="00F36622" w14:paraId="67C66ECE" w14:textId="77777777">
        <w:trPr>
          <w:jc w:val="center"/>
        </w:trPr>
        <w:tc>
          <w:tcPr>
            <w:tcW w:w="1008" w:type="dxa"/>
          </w:tcPr>
          <w:p w14:paraId="59FCCBF2" w14:textId="77777777" w:rsidR="00F36622" w:rsidRDefault="00000000">
            <w:r>
              <w:rPr>
                <w:sz w:val="17"/>
              </w:rPr>
              <w:t>P5</w:t>
            </w:r>
          </w:p>
        </w:tc>
        <w:tc>
          <w:tcPr>
            <w:tcW w:w="3024" w:type="dxa"/>
          </w:tcPr>
          <w:p w14:paraId="5228ED9C" w14:textId="77777777" w:rsidR="00F36622" w:rsidRDefault="00000000">
            <w:r>
              <w:rPr>
                <w:sz w:val="17"/>
              </w:rPr>
              <w:t>VAT is not profit</w:t>
            </w:r>
          </w:p>
        </w:tc>
        <w:tc>
          <w:tcPr>
            <w:tcW w:w="6912" w:type="dxa"/>
          </w:tcPr>
          <w:p w14:paraId="07306CB1" w14:textId="77777777" w:rsidR="00F36622" w:rsidRDefault="00000000">
            <w:r>
              <w:rPr>
                <w:sz w:val="17"/>
              </w:rPr>
              <w:t>VAT appears in invoice/cash view, not in EBIT or profit logic.</w:t>
            </w:r>
          </w:p>
        </w:tc>
      </w:tr>
      <w:tr w:rsidR="00F36622" w14:paraId="0EAF49D9" w14:textId="77777777">
        <w:trPr>
          <w:jc w:val="center"/>
        </w:trPr>
        <w:tc>
          <w:tcPr>
            <w:tcW w:w="1008" w:type="dxa"/>
          </w:tcPr>
          <w:p w14:paraId="4295D0FE" w14:textId="77777777" w:rsidR="00F36622" w:rsidRDefault="00000000">
            <w:r>
              <w:rPr>
                <w:sz w:val="17"/>
              </w:rPr>
              <w:t>P6</w:t>
            </w:r>
          </w:p>
        </w:tc>
        <w:tc>
          <w:tcPr>
            <w:tcW w:w="3024" w:type="dxa"/>
          </w:tcPr>
          <w:p w14:paraId="087F794B" w14:textId="77777777" w:rsidR="00F36622" w:rsidRDefault="00000000">
            <w:r>
              <w:rPr>
                <w:sz w:val="17"/>
              </w:rPr>
              <w:t>Computed fields are protected</w:t>
            </w:r>
          </w:p>
        </w:tc>
        <w:tc>
          <w:tcPr>
            <w:tcW w:w="6912" w:type="dxa"/>
          </w:tcPr>
          <w:p w14:paraId="1D5CDDA2" w14:textId="77777777" w:rsidR="00F36622" w:rsidRDefault="00000000">
            <w:r>
              <w:rPr>
                <w:sz w:val="17"/>
              </w:rPr>
              <w:t>Users may edit assumptions, not formulas or computed outputs.</w:t>
            </w:r>
          </w:p>
        </w:tc>
      </w:tr>
      <w:tr w:rsidR="00F36622" w14:paraId="56AA4361" w14:textId="77777777">
        <w:trPr>
          <w:jc w:val="center"/>
        </w:trPr>
        <w:tc>
          <w:tcPr>
            <w:tcW w:w="1008" w:type="dxa"/>
          </w:tcPr>
          <w:p w14:paraId="75B0D3EF" w14:textId="77777777" w:rsidR="00F36622" w:rsidRDefault="00000000">
            <w:r>
              <w:rPr>
                <w:sz w:val="17"/>
              </w:rPr>
              <w:t>P7</w:t>
            </w:r>
          </w:p>
        </w:tc>
        <w:tc>
          <w:tcPr>
            <w:tcW w:w="3024" w:type="dxa"/>
          </w:tcPr>
          <w:p w14:paraId="1BBF6A51" w14:textId="77777777" w:rsidR="00F36622" w:rsidRDefault="00000000">
            <w:r>
              <w:rPr>
                <w:sz w:val="17"/>
              </w:rPr>
              <w:t>AI explains, it does not calculate truth</w:t>
            </w:r>
          </w:p>
        </w:tc>
        <w:tc>
          <w:tcPr>
            <w:tcW w:w="6912" w:type="dxa"/>
          </w:tcPr>
          <w:p w14:paraId="195E6DE2" w14:textId="77777777" w:rsidR="00F36622" w:rsidRDefault="00000000">
            <w:r>
              <w:rPr>
                <w:sz w:val="17"/>
              </w:rPr>
              <w:t>AI agents interpret, test quality, propose scenarios and write summaries. The deterministic engine computes official results.</w:t>
            </w:r>
          </w:p>
        </w:tc>
      </w:tr>
      <w:tr w:rsidR="00F36622" w14:paraId="66D914A9" w14:textId="77777777">
        <w:trPr>
          <w:jc w:val="center"/>
        </w:trPr>
        <w:tc>
          <w:tcPr>
            <w:tcW w:w="1008" w:type="dxa"/>
          </w:tcPr>
          <w:p w14:paraId="5CE7B6A1" w14:textId="77777777" w:rsidR="00F36622" w:rsidRDefault="00000000">
            <w:r>
              <w:rPr>
                <w:sz w:val="17"/>
              </w:rPr>
              <w:t>P8</w:t>
            </w:r>
          </w:p>
        </w:tc>
        <w:tc>
          <w:tcPr>
            <w:tcW w:w="3024" w:type="dxa"/>
          </w:tcPr>
          <w:p w14:paraId="405628E3" w14:textId="77777777" w:rsidR="00F36622" w:rsidRDefault="00000000">
            <w:r>
              <w:rPr>
                <w:sz w:val="17"/>
              </w:rPr>
              <w:t>Production cannot pretend to persist</w:t>
            </w:r>
          </w:p>
        </w:tc>
        <w:tc>
          <w:tcPr>
            <w:tcW w:w="6912" w:type="dxa"/>
          </w:tcPr>
          <w:p w14:paraId="446B639B" w14:textId="77777777" w:rsidR="00F36622" w:rsidRDefault="00000000">
            <w:r>
              <w:rPr>
                <w:sz w:val="17"/>
              </w:rPr>
              <w:t>If production has no database, it must fail visibly rather than store transient in-memory data.</w:t>
            </w:r>
          </w:p>
        </w:tc>
      </w:tr>
      <w:tr w:rsidR="00F36622" w14:paraId="3C8D8A96" w14:textId="77777777">
        <w:trPr>
          <w:jc w:val="center"/>
        </w:trPr>
        <w:tc>
          <w:tcPr>
            <w:tcW w:w="1008" w:type="dxa"/>
          </w:tcPr>
          <w:p w14:paraId="30FA920E" w14:textId="77777777" w:rsidR="00F36622" w:rsidRDefault="00000000">
            <w:r>
              <w:rPr>
                <w:sz w:val="17"/>
              </w:rPr>
              <w:t>P9</w:t>
            </w:r>
          </w:p>
        </w:tc>
        <w:tc>
          <w:tcPr>
            <w:tcW w:w="3024" w:type="dxa"/>
          </w:tcPr>
          <w:p w14:paraId="17C1E3D4" w14:textId="77777777" w:rsidR="00F36622" w:rsidRDefault="00000000">
            <w:r>
              <w:rPr>
                <w:sz w:val="17"/>
              </w:rPr>
              <w:t>Tax/reference data is governed</w:t>
            </w:r>
          </w:p>
        </w:tc>
        <w:tc>
          <w:tcPr>
            <w:tcW w:w="6912" w:type="dxa"/>
          </w:tcPr>
          <w:p w14:paraId="044DED19" w14:textId="77777777" w:rsidR="00F36622" w:rsidRDefault="00000000">
            <w:r>
              <w:rPr>
                <w:sz w:val="17"/>
              </w:rPr>
              <w:t>Jurisdictional values require source, validity date, confidence and review status.</w:t>
            </w:r>
          </w:p>
        </w:tc>
      </w:tr>
      <w:tr w:rsidR="00F36622" w14:paraId="4E3ED7A5" w14:textId="77777777">
        <w:trPr>
          <w:jc w:val="center"/>
        </w:trPr>
        <w:tc>
          <w:tcPr>
            <w:tcW w:w="1008" w:type="dxa"/>
          </w:tcPr>
          <w:p w14:paraId="1D0A604E" w14:textId="77777777" w:rsidR="00F36622" w:rsidRDefault="00000000">
            <w:r>
              <w:rPr>
                <w:sz w:val="17"/>
              </w:rPr>
              <w:t>P10</w:t>
            </w:r>
          </w:p>
        </w:tc>
        <w:tc>
          <w:tcPr>
            <w:tcW w:w="3024" w:type="dxa"/>
          </w:tcPr>
          <w:p w14:paraId="321D5293" w14:textId="77777777" w:rsidR="00F36622" w:rsidRDefault="00000000">
            <w:r>
              <w:rPr>
                <w:sz w:val="17"/>
              </w:rPr>
              <w:t>Approved scenarios are immutable</w:t>
            </w:r>
          </w:p>
        </w:tc>
        <w:tc>
          <w:tcPr>
            <w:tcW w:w="6912" w:type="dxa"/>
          </w:tcPr>
          <w:p w14:paraId="29F59AC2" w14:textId="77777777" w:rsidR="00F36622" w:rsidRDefault="00000000">
            <w:r>
              <w:rPr>
                <w:sz w:val="17"/>
              </w:rPr>
              <w:t>Changes to an approved baseline create a new version, not an overwrite.</w:t>
            </w:r>
          </w:p>
        </w:tc>
      </w:tr>
    </w:tbl>
    <w:p w14:paraId="5BE3C69B" w14:textId="77777777" w:rsidR="00F36622" w:rsidRDefault="00F36622"/>
    <w:p w14:paraId="4C471734" w14:textId="77777777" w:rsidR="00F36622" w:rsidRDefault="00000000">
      <w:pPr>
        <w:pStyle w:val="Heading2"/>
      </w:pPr>
      <w:r>
        <w:t>3.1 Product scope</w:t>
      </w:r>
    </w:p>
    <w:tbl>
      <w:tblPr>
        <w:tblStyle w:val="TableGrid"/>
        <w:tblW w:w="0" w:type="auto"/>
        <w:jc w:val="center"/>
        <w:tblLook w:val="04A0" w:firstRow="1" w:lastRow="0" w:firstColumn="1" w:lastColumn="0" w:noHBand="0" w:noVBand="1"/>
      </w:tblPr>
      <w:tblGrid>
        <w:gridCol w:w="2387"/>
        <w:gridCol w:w="8199"/>
      </w:tblGrid>
      <w:tr w:rsidR="00F36622" w14:paraId="7953FF51" w14:textId="77777777">
        <w:trPr>
          <w:jc w:val="center"/>
        </w:trPr>
        <w:tc>
          <w:tcPr>
            <w:tcW w:w="2448" w:type="dxa"/>
            <w:shd w:val="clear" w:color="auto" w:fill="E7EEF8"/>
          </w:tcPr>
          <w:p w14:paraId="5E51F922" w14:textId="77777777" w:rsidR="00F36622" w:rsidRDefault="00000000">
            <w:r>
              <w:rPr>
                <w:b/>
                <w:sz w:val="17"/>
              </w:rPr>
              <w:t>Scope category</w:t>
            </w:r>
          </w:p>
        </w:tc>
        <w:tc>
          <w:tcPr>
            <w:tcW w:w="8496" w:type="dxa"/>
            <w:shd w:val="clear" w:color="auto" w:fill="E7EEF8"/>
          </w:tcPr>
          <w:p w14:paraId="09CF85FD" w14:textId="77777777" w:rsidR="00F36622" w:rsidRDefault="00000000">
            <w:r>
              <w:rPr>
                <w:b/>
                <w:sz w:val="17"/>
              </w:rPr>
              <w:t>Decision</w:t>
            </w:r>
          </w:p>
        </w:tc>
      </w:tr>
      <w:tr w:rsidR="00F36622" w14:paraId="5006095C" w14:textId="77777777">
        <w:trPr>
          <w:jc w:val="center"/>
        </w:trPr>
        <w:tc>
          <w:tcPr>
            <w:tcW w:w="2448" w:type="dxa"/>
          </w:tcPr>
          <w:p w14:paraId="2676C069" w14:textId="77777777" w:rsidR="00F36622" w:rsidRDefault="00000000">
            <w:r>
              <w:rPr>
                <w:sz w:val="17"/>
              </w:rPr>
              <w:t>In scope</w:t>
            </w:r>
          </w:p>
        </w:tc>
        <w:tc>
          <w:tcPr>
            <w:tcW w:w="8496" w:type="dxa"/>
          </w:tcPr>
          <w:p w14:paraId="34C04AE5" w14:textId="77777777" w:rsidR="00F36622" w:rsidRDefault="00000000">
            <w:r>
              <w:rPr>
                <w:sz w:val="17"/>
              </w:rPr>
              <w:t>Break-even calculation, pricing scenarios, tax assumptions, vehicle-class comparison, sensitivity, saved runs, scenario periods, rolling forecast, actual annual mode, history, export, AI insights, source governance and audit trail.</w:t>
            </w:r>
          </w:p>
        </w:tc>
      </w:tr>
      <w:tr w:rsidR="00F36622" w14:paraId="1C7662D3" w14:textId="77777777">
        <w:trPr>
          <w:jc w:val="center"/>
        </w:trPr>
        <w:tc>
          <w:tcPr>
            <w:tcW w:w="2448" w:type="dxa"/>
          </w:tcPr>
          <w:p w14:paraId="12A1E3EB" w14:textId="77777777" w:rsidR="00F36622" w:rsidRDefault="00000000">
            <w:r>
              <w:rPr>
                <w:sz w:val="17"/>
              </w:rPr>
              <w:t>Near-term out of scope</w:t>
            </w:r>
          </w:p>
        </w:tc>
        <w:tc>
          <w:tcPr>
            <w:tcW w:w="8496" w:type="dxa"/>
          </w:tcPr>
          <w:p w14:paraId="67B16B83" w14:textId="77777777" w:rsidR="00F36622" w:rsidRDefault="00000000">
            <w:r>
              <w:rPr>
                <w:sz w:val="17"/>
              </w:rPr>
              <w:t xml:space="preserve">Live legal tax compliance engine, accounting integration, route optimisation, telematics import, invoicing, </w:t>
            </w:r>
            <w:r>
              <w:rPr>
                <w:sz w:val="17"/>
              </w:rPr>
              <w:lastRenderedPageBreak/>
              <w:t>payments and large-scale multi-tenant RBAC.</w:t>
            </w:r>
          </w:p>
        </w:tc>
      </w:tr>
      <w:tr w:rsidR="00F36622" w14:paraId="7D300674" w14:textId="77777777">
        <w:trPr>
          <w:jc w:val="center"/>
        </w:trPr>
        <w:tc>
          <w:tcPr>
            <w:tcW w:w="2448" w:type="dxa"/>
          </w:tcPr>
          <w:p w14:paraId="04B9F127" w14:textId="77777777" w:rsidR="00F36622" w:rsidRDefault="00000000">
            <w:r>
              <w:rPr>
                <w:sz w:val="17"/>
              </w:rPr>
              <w:lastRenderedPageBreak/>
              <w:t>Future expansion</w:t>
            </w:r>
          </w:p>
        </w:tc>
        <w:tc>
          <w:tcPr>
            <w:tcW w:w="8496" w:type="dxa"/>
          </w:tcPr>
          <w:p w14:paraId="6C6516FE" w14:textId="77777777" w:rsidR="00F36622" w:rsidRDefault="00000000">
            <w:r>
              <w:rPr>
                <w:sz w:val="17"/>
              </w:rPr>
              <w:t>Fleet telematics ingestion, ERP integration, contract profitability, customer-level pricing memory, auto-refresh of fuel/reference data, advanced user roles and report exports.</w:t>
            </w:r>
          </w:p>
        </w:tc>
      </w:tr>
    </w:tbl>
    <w:p w14:paraId="36749DD5" w14:textId="77777777" w:rsidR="00F36622" w:rsidRDefault="00F36622"/>
    <w:p w14:paraId="32D7BA70" w14:textId="77777777" w:rsidR="00F36622" w:rsidRDefault="00000000">
      <w:pPr>
        <w:pStyle w:val="Heading1"/>
      </w:pPr>
      <w:r>
        <w:t>4. Target architecture</w:t>
      </w:r>
    </w:p>
    <w:p w14:paraId="19182E29" w14:textId="77777777" w:rsidR="00F36622" w:rsidRDefault="00000000">
      <w:r>
        <w:t>The target architecture uses a deterministic calculation core, a secure API boundary, a relational persistence layer, a guided frontend cockpit and a controlled AI interpretation layer. The engine must be reusable, testable and independent from Express, React and database queries.</w:t>
      </w:r>
    </w:p>
    <w:p w14:paraId="4FAF9BB5" w14:textId="77777777" w:rsidR="00F36622" w:rsidRDefault="00000000">
      <w:pPr>
        <w:pStyle w:val="Heading2"/>
      </w:pPr>
      <w:r>
        <w:t>4.1 Logical architecture</w:t>
      </w:r>
    </w:p>
    <w:p w14:paraId="1EF54D2A" w14:textId="77777777" w:rsidR="00F36622" w:rsidRDefault="00000000">
      <w:pPr>
        <w:pStyle w:val="CodeBlock"/>
      </w:pPr>
      <w:r>
        <w:t>React / Vite Frontend</w:t>
      </w:r>
    </w:p>
    <w:p w14:paraId="439E1900" w14:textId="77777777" w:rsidR="00F36622" w:rsidRDefault="00000000">
      <w:pPr>
        <w:pStyle w:val="CodeBlock"/>
      </w:pPr>
      <w:r>
        <w:t xml:space="preserve">  - Dashboard</w:t>
      </w:r>
    </w:p>
    <w:p w14:paraId="2331FF8D" w14:textId="77777777" w:rsidR="00F36622" w:rsidRDefault="00000000">
      <w:pPr>
        <w:pStyle w:val="CodeBlock"/>
      </w:pPr>
      <w:r>
        <w:t xml:space="preserve">  - Company &amp; Tax Profile</w:t>
      </w:r>
    </w:p>
    <w:p w14:paraId="502582F0" w14:textId="77777777" w:rsidR="00F36622" w:rsidRDefault="00000000">
      <w:pPr>
        <w:pStyle w:val="CodeBlock"/>
      </w:pPr>
      <w:r>
        <w:t xml:space="preserve">  - Inputs</w:t>
      </w:r>
    </w:p>
    <w:p w14:paraId="4A1D0C4D" w14:textId="77777777" w:rsidR="00F36622" w:rsidRDefault="00000000">
      <w:pPr>
        <w:pStyle w:val="CodeBlock"/>
      </w:pPr>
      <w:r>
        <w:t xml:space="preserve">  - Time Model</w:t>
      </w:r>
    </w:p>
    <w:p w14:paraId="576DBB04" w14:textId="77777777" w:rsidR="00F36622" w:rsidRDefault="00000000">
      <w:pPr>
        <w:pStyle w:val="CodeBlock"/>
      </w:pPr>
      <w:r>
        <w:t xml:space="preserve">  - Break-even</w:t>
      </w:r>
    </w:p>
    <w:p w14:paraId="27AC6883" w14:textId="77777777" w:rsidR="00F36622" w:rsidRDefault="00000000">
      <w:pPr>
        <w:pStyle w:val="CodeBlock"/>
      </w:pPr>
      <w:r>
        <w:t xml:space="preserve">  - Pricing</w:t>
      </w:r>
    </w:p>
    <w:p w14:paraId="1C323E30" w14:textId="77777777" w:rsidR="00F36622" w:rsidRDefault="00000000">
      <w:pPr>
        <w:pStyle w:val="CodeBlock"/>
      </w:pPr>
      <w:r>
        <w:t xml:space="preserve">  - Sensitivity</w:t>
      </w:r>
    </w:p>
    <w:p w14:paraId="4E886DAF" w14:textId="77777777" w:rsidR="00F36622" w:rsidRDefault="00000000">
      <w:pPr>
        <w:pStyle w:val="CodeBlock"/>
      </w:pPr>
      <w:r>
        <w:t xml:space="preserve">  - Vehicles</w:t>
      </w:r>
    </w:p>
    <w:p w14:paraId="62E4BFE5" w14:textId="77777777" w:rsidR="00F36622" w:rsidRDefault="00000000">
      <w:pPr>
        <w:pStyle w:val="CodeBlock"/>
      </w:pPr>
      <w:r>
        <w:t xml:space="preserve">  - History</w:t>
      </w:r>
    </w:p>
    <w:p w14:paraId="7CA28E8D" w14:textId="77777777" w:rsidR="00F36622" w:rsidRDefault="00000000">
      <w:pPr>
        <w:pStyle w:val="CodeBlock"/>
      </w:pPr>
      <w:r>
        <w:t xml:space="preserve">  - AI Insights</w:t>
      </w:r>
    </w:p>
    <w:p w14:paraId="0343B9AD" w14:textId="77777777" w:rsidR="00F36622" w:rsidRDefault="00F36622">
      <w:pPr>
        <w:pStyle w:val="CodeBlock"/>
      </w:pPr>
    </w:p>
    <w:p w14:paraId="5836DE77" w14:textId="77777777" w:rsidR="00F36622" w:rsidRDefault="00000000">
      <w:pPr>
        <w:pStyle w:val="CodeBlock"/>
      </w:pPr>
      <w:r>
        <w:t>Node / Express Backend</w:t>
      </w:r>
    </w:p>
    <w:p w14:paraId="4C01530C" w14:textId="77777777" w:rsidR="00F36622" w:rsidRDefault="00000000">
      <w:pPr>
        <w:pStyle w:val="CodeBlock"/>
      </w:pPr>
      <w:r>
        <w:t xml:space="preserve">  - Auth and CORS boundary</w:t>
      </w:r>
    </w:p>
    <w:p w14:paraId="69DBDFB4" w14:textId="77777777" w:rsidR="00F36622" w:rsidRDefault="00000000">
      <w:pPr>
        <w:pStyle w:val="CodeBlock"/>
      </w:pPr>
      <w:r>
        <w:t xml:space="preserve">  - Request validation</w:t>
      </w:r>
    </w:p>
    <w:p w14:paraId="3321EF42" w14:textId="77777777" w:rsidR="00F36622" w:rsidRDefault="00000000">
      <w:pPr>
        <w:pStyle w:val="CodeBlock"/>
      </w:pPr>
      <w:r>
        <w:t xml:space="preserve">  - Reference data routes</w:t>
      </w:r>
    </w:p>
    <w:p w14:paraId="37E47BE9" w14:textId="77777777" w:rsidR="00F36622" w:rsidRDefault="00000000">
      <w:pPr>
        <w:pStyle w:val="CodeBlock"/>
      </w:pPr>
      <w:r>
        <w:t xml:space="preserve">  - Calculation preview/save routes</w:t>
      </w:r>
    </w:p>
    <w:p w14:paraId="537277AE" w14:textId="77777777" w:rsidR="00F36622" w:rsidRDefault="00000000">
      <w:pPr>
        <w:pStyle w:val="CodeBlock"/>
      </w:pPr>
      <w:r>
        <w:t xml:space="preserve">  - Scenario period routes</w:t>
      </w:r>
    </w:p>
    <w:p w14:paraId="69662679" w14:textId="77777777" w:rsidR="00F36622" w:rsidRDefault="00000000">
      <w:pPr>
        <w:pStyle w:val="CodeBlock"/>
      </w:pPr>
      <w:r>
        <w:t xml:space="preserve">  - Pricing and sensitivity routes</w:t>
      </w:r>
    </w:p>
    <w:p w14:paraId="0EDEEF1D" w14:textId="77777777" w:rsidR="00F36622" w:rsidRDefault="00000000">
      <w:pPr>
        <w:pStyle w:val="CodeBlock"/>
      </w:pPr>
      <w:r>
        <w:t xml:space="preserve">  - Agent routes</w:t>
      </w:r>
    </w:p>
    <w:p w14:paraId="1987E861" w14:textId="77777777" w:rsidR="00F36622" w:rsidRDefault="00000000">
      <w:pPr>
        <w:pStyle w:val="CodeBlock"/>
      </w:pPr>
      <w:r>
        <w:t xml:space="preserve">  - Export and audit routes</w:t>
      </w:r>
    </w:p>
    <w:p w14:paraId="0DEA9799" w14:textId="77777777" w:rsidR="00F36622" w:rsidRDefault="00F36622">
      <w:pPr>
        <w:pStyle w:val="CodeBlock"/>
      </w:pPr>
    </w:p>
    <w:p w14:paraId="7BC6918F" w14:textId="77777777" w:rsidR="00F36622" w:rsidRDefault="00000000">
      <w:pPr>
        <w:pStyle w:val="CodeBlock"/>
      </w:pPr>
      <w:r>
        <w:t>Shared Calculation Engine</w:t>
      </w:r>
    </w:p>
    <w:p w14:paraId="0BCB1802" w14:textId="77777777" w:rsidR="00F36622" w:rsidRDefault="00000000">
      <w:pPr>
        <w:pStyle w:val="CodeBlock"/>
      </w:pPr>
      <w:r>
        <w:t xml:space="preserve">  - Snapshot / planned annual functions</w:t>
      </w:r>
    </w:p>
    <w:p w14:paraId="0964BE5A" w14:textId="77777777" w:rsidR="00F36622" w:rsidRDefault="00000000">
      <w:pPr>
        <w:pStyle w:val="CodeBlock"/>
      </w:pPr>
      <w:r>
        <w:t xml:space="preserve">  - Period aggregation utility</w:t>
      </w:r>
    </w:p>
    <w:p w14:paraId="78E729F4" w14:textId="77777777" w:rsidR="00F36622" w:rsidRDefault="00000000">
      <w:pPr>
        <w:pStyle w:val="CodeBlock"/>
      </w:pPr>
      <w:r>
        <w:t xml:space="preserve">  - Pricing scenario engine</w:t>
      </w:r>
    </w:p>
    <w:p w14:paraId="57417CBC" w14:textId="77777777" w:rsidR="00F36622" w:rsidRDefault="00000000">
      <w:pPr>
        <w:pStyle w:val="CodeBlock"/>
      </w:pPr>
      <w:r>
        <w:t xml:space="preserve">  - Sensitivity engine</w:t>
      </w:r>
    </w:p>
    <w:p w14:paraId="065B2552" w14:textId="77777777" w:rsidR="00F36622" w:rsidRDefault="00000000">
      <w:pPr>
        <w:pStyle w:val="CodeBlock"/>
      </w:pPr>
      <w:r>
        <w:t xml:space="preserve">  - Validation helpers</w:t>
      </w:r>
    </w:p>
    <w:p w14:paraId="71B37947" w14:textId="77777777" w:rsidR="00F36622" w:rsidRDefault="00000000">
      <w:pPr>
        <w:pStyle w:val="CodeBlock"/>
      </w:pPr>
      <w:r>
        <w:t xml:space="preserve">  - Business-case fixtures</w:t>
      </w:r>
    </w:p>
    <w:p w14:paraId="0D40855E" w14:textId="77777777" w:rsidR="00F36622" w:rsidRDefault="00F36622">
      <w:pPr>
        <w:pStyle w:val="CodeBlock"/>
      </w:pPr>
    </w:p>
    <w:p w14:paraId="7F492243" w14:textId="77777777" w:rsidR="00F36622" w:rsidRDefault="00000000">
      <w:pPr>
        <w:pStyle w:val="CodeBlock"/>
      </w:pPr>
      <w:r>
        <w:t>PostgreSQL</w:t>
      </w:r>
    </w:p>
    <w:p w14:paraId="33B4709B" w14:textId="77777777" w:rsidR="00F36622" w:rsidRDefault="00000000">
      <w:pPr>
        <w:pStyle w:val="CodeBlock"/>
      </w:pPr>
      <w:r>
        <w:t xml:space="preserve">  - Reference data</w:t>
      </w:r>
    </w:p>
    <w:p w14:paraId="2C50C559" w14:textId="77777777" w:rsidR="00F36622" w:rsidRDefault="00000000">
      <w:pPr>
        <w:pStyle w:val="CodeBlock"/>
      </w:pPr>
      <w:r>
        <w:t xml:space="preserve">  - Calculation runs</w:t>
      </w:r>
    </w:p>
    <w:p w14:paraId="31AFB569" w14:textId="77777777" w:rsidR="00F36622" w:rsidRDefault="00000000">
      <w:pPr>
        <w:pStyle w:val="CodeBlock"/>
      </w:pPr>
      <w:r>
        <w:t xml:space="preserve">  - Calculation results</w:t>
      </w:r>
    </w:p>
    <w:p w14:paraId="3CCF3AF6" w14:textId="77777777" w:rsidR="00F36622" w:rsidRDefault="00000000">
      <w:pPr>
        <w:pStyle w:val="CodeBlock"/>
      </w:pPr>
      <w:r>
        <w:t xml:space="preserve">  - Scenario periods</w:t>
      </w:r>
    </w:p>
    <w:p w14:paraId="7515C395" w14:textId="77777777" w:rsidR="00F36622" w:rsidRDefault="00000000">
      <w:pPr>
        <w:pStyle w:val="CodeBlock"/>
      </w:pPr>
      <w:r>
        <w:t xml:space="preserve">  - Pricing scenarios</w:t>
      </w:r>
    </w:p>
    <w:p w14:paraId="5EFD31A0" w14:textId="77777777" w:rsidR="00F36622" w:rsidRDefault="00000000">
      <w:pPr>
        <w:pStyle w:val="CodeBlock"/>
      </w:pPr>
      <w:r>
        <w:t xml:space="preserve">  - Agent runs and feedback</w:t>
      </w:r>
    </w:p>
    <w:p w14:paraId="3265A2C3" w14:textId="77777777" w:rsidR="00F36622" w:rsidRDefault="00000000">
      <w:pPr>
        <w:pStyle w:val="CodeBlock"/>
      </w:pPr>
      <w:r>
        <w:lastRenderedPageBreak/>
        <w:t xml:space="preserve">  - Audit log</w:t>
      </w:r>
    </w:p>
    <w:p w14:paraId="0021F24D" w14:textId="77777777" w:rsidR="00F36622" w:rsidRDefault="00F36622">
      <w:pPr>
        <w:pStyle w:val="CodeBlock"/>
      </w:pPr>
    </w:p>
    <w:p w14:paraId="3159372F" w14:textId="77777777" w:rsidR="00F36622" w:rsidRDefault="00000000">
      <w:pPr>
        <w:pStyle w:val="CodeBlock"/>
      </w:pPr>
      <w:r>
        <w:t>AI Agent Layer</w:t>
      </w:r>
    </w:p>
    <w:p w14:paraId="46A6DD4B" w14:textId="77777777" w:rsidR="00F36622" w:rsidRDefault="00000000">
      <w:pPr>
        <w:pStyle w:val="CodeBlock"/>
      </w:pPr>
      <w:r>
        <w:t xml:space="preserve">  - Cost Intelligence Agent</w:t>
      </w:r>
    </w:p>
    <w:p w14:paraId="0A845899" w14:textId="77777777" w:rsidR="00F36622" w:rsidRDefault="00000000">
      <w:pPr>
        <w:pStyle w:val="CodeBlock"/>
      </w:pPr>
      <w:r>
        <w:t xml:space="preserve">  - Scenario Agent</w:t>
      </w:r>
    </w:p>
    <w:p w14:paraId="12478A9A" w14:textId="77777777" w:rsidR="00F36622" w:rsidRDefault="00000000">
      <w:pPr>
        <w:pStyle w:val="CodeBlock"/>
      </w:pPr>
      <w:r>
        <w:t xml:space="preserve">  - Data Quality Agent</w:t>
      </w:r>
    </w:p>
    <w:p w14:paraId="5D9CDF14" w14:textId="77777777" w:rsidR="00F36622" w:rsidRDefault="00000000">
      <w:pPr>
        <w:pStyle w:val="CodeBlock"/>
      </w:pPr>
      <w:r>
        <w:t xml:space="preserve">  - Management Report Agent</w:t>
      </w:r>
    </w:p>
    <w:p w14:paraId="6626F7C0" w14:textId="77777777" w:rsidR="00F36622" w:rsidRDefault="00000000">
      <w:pPr>
        <w:pStyle w:val="CodeBlock"/>
      </w:pPr>
      <w:r>
        <w:t xml:space="preserve">  - Later: Orchestrator Agent</w:t>
      </w:r>
    </w:p>
    <w:p w14:paraId="7FFB79C1" w14:textId="77777777" w:rsidR="00F36622" w:rsidRDefault="00000000">
      <w:pPr>
        <w:pStyle w:val="Heading2"/>
      </w:pPr>
      <w:r>
        <w:t>4.2 Folder structure target</w:t>
      </w:r>
    </w:p>
    <w:tbl>
      <w:tblPr>
        <w:tblStyle w:val="TableGrid"/>
        <w:tblW w:w="0" w:type="auto"/>
        <w:jc w:val="center"/>
        <w:tblLook w:val="04A0" w:firstRow="1" w:lastRow="0" w:firstColumn="1" w:lastColumn="0" w:noHBand="0" w:noVBand="1"/>
      </w:tblPr>
      <w:tblGrid>
        <w:gridCol w:w="3101"/>
        <w:gridCol w:w="7485"/>
      </w:tblGrid>
      <w:tr w:rsidR="00F36622" w14:paraId="4F534CF9" w14:textId="77777777">
        <w:trPr>
          <w:jc w:val="center"/>
        </w:trPr>
        <w:tc>
          <w:tcPr>
            <w:tcW w:w="3168" w:type="dxa"/>
            <w:shd w:val="clear" w:color="auto" w:fill="E7EEF8"/>
          </w:tcPr>
          <w:p w14:paraId="6D7AEEBA" w14:textId="77777777" w:rsidR="00F36622" w:rsidRDefault="00000000">
            <w:r>
              <w:rPr>
                <w:b/>
                <w:sz w:val="17"/>
              </w:rPr>
              <w:t>Path</w:t>
            </w:r>
          </w:p>
        </w:tc>
        <w:tc>
          <w:tcPr>
            <w:tcW w:w="7776" w:type="dxa"/>
            <w:shd w:val="clear" w:color="auto" w:fill="E7EEF8"/>
          </w:tcPr>
          <w:p w14:paraId="20253AF3" w14:textId="77777777" w:rsidR="00F36622" w:rsidRDefault="00000000">
            <w:r>
              <w:rPr>
                <w:b/>
                <w:sz w:val="17"/>
              </w:rPr>
              <w:t>Purpose</w:t>
            </w:r>
          </w:p>
        </w:tc>
      </w:tr>
      <w:tr w:rsidR="00F36622" w14:paraId="4E712173" w14:textId="77777777">
        <w:trPr>
          <w:jc w:val="center"/>
        </w:trPr>
        <w:tc>
          <w:tcPr>
            <w:tcW w:w="3168" w:type="dxa"/>
          </w:tcPr>
          <w:p w14:paraId="49BCDE59" w14:textId="77777777" w:rsidR="00F36622" w:rsidRDefault="00000000">
            <w:r>
              <w:rPr>
                <w:sz w:val="17"/>
              </w:rPr>
              <w:t>backend/routes</w:t>
            </w:r>
          </w:p>
        </w:tc>
        <w:tc>
          <w:tcPr>
            <w:tcW w:w="7776" w:type="dxa"/>
          </w:tcPr>
          <w:p w14:paraId="6DAAD9C4" w14:textId="77777777" w:rsidR="00F36622" w:rsidRDefault="00000000">
            <w:r>
              <w:rPr>
                <w:sz w:val="17"/>
              </w:rPr>
              <w:t>calculations.js, reference.js, taxProfile.js, pricing.js, sensitivity.js, scenarioPeriods.js, agent.js, audit.js, health.js</w:t>
            </w:r>
          </w:p>
        </w:tc>
      </w:tr>
      <w:tr w:rsidR="00F36622" w14:paraId="1EA13E55" w14:textId="77777777">
        <w:trPr>
          <w:jc w:val="center"/>
        </w:trPr>
        <w:tc>
          <w:tcPr>
            <w:tcW w:w="3168" w:type="dxa"/>
          </w:tcPr>
          <w:p w14:paraId="651D0C2C" w14:textId="77777777" w:rsidR="00F36622" w:rsidRDefault="00000000">
            <w:r>
              <w:rPr>
                <w:sz w:val="17"/>
              </w:rPr>
              <w:t>backend/services</w:t>
            </w:r>
          </w:p>
        </w:tc>
        <w:tc>
          <w:tcPr>
            <w:tcW w:w="7776" w:type="dxa"/>
          </w:tcPr>
          <w:p w14:paraId="2668D432" w14:textId="77777777" w:rsidR="00F36622" w:rsidRDefault="00000000">
            <w:r>
              <w:rPr>
                <w:sz w:val="17"/>
              </w:rPr>
              <w:t>calculationService.js, scenarioService.js, pricingService.js, sensitivityService.js, taxProfileService.js, agentService.js</w:t>
            </w:r>
          </w:p>
        </w:tc>
      </w:tr>
      <w:tr w:rsidR="00F36622" w14:paraId="45FBBF53" w14:textId="77777777">
        <w:trPr>
          <w:jc w:val="center"/>
        </w:trPr>
        <w:tc>
          <w:tcPr>
            <w:tcW w:w="3168" w:type="dxa"/>
          </w:tcPr>
          <w:p w14:paraId="2AE11740" w14:textId="77777777" w:rsidR="00F36622" w:rsidRDefault="00000000">
            <w:r>
              <w:rPr>
                <w:sz w:val="17"/>
              </w:rPr>
              <w:t>backend/repositories</w:t>
            </w:r>
          </w:p>
        </w:tc>
        <w:tc>
          <w:tcPr>
            <w:tcW w:w="7776" w:type="dxa"/>
          </w:tcPr>
          <w:p w14:paraId="1845B9F6" w14:textId="77777777" w:rsidR="00F36622" w:rsidRDefault="00000000">
            <w:r>
              <w:rPr>
                <w:sz w:val="17"/>
              </w:rPr>
              <w:t>calculationRepository.js, referenceRepository.js, scenarioRepository.js, agentRepository.js, auditRepository.js</w:t>
            </w:r>
          </w:p>
        </w:tc>
      </w:tr>
      <w:tr w:rsidR="00F36622" w14:paraId="78C1972D" w14:textId="77777777">
        <w:trPr>
          <w:jc w:val="center"/>
        </w:trPr>
        <w:tc>
          <w:tcPr>
            <w:tcW w:w="3168" w:type="dxa"/>
          </w:tcPr>
          <w:p w14:paraId="65E7AC64" w14:textId="77777777" w:rsidR="00F36622" w:rsidRDefault="00000000">
            <w:r>
              <w:rPr>
                <w:sz w:val="17"/>
              </w:rPr>
              <w:t>backend/middleware</w:t>
            </w:r>
          </w:p>
        </w:tc>
        <w:tc>
          <w:tcPr>
            <w:tcW w:w="7776" w:type="dxa"/>
          </w:tcPr>
          <w:p w14:paraId="03CD5EFC" w14:textId="77777777" w:rsidR="00F36622" w:rsidRDefault="00000000">
            <w:r>
              <w:rPr>
                <w:sz w:val="17"/>
              </w:rPr>
              <w:t>auth.js, validateRequest.js, errorHandler.js, corsPolicy.js</w:t>
            </w:r>
          </w:p>
        </w:tc>
      </w:tr>
      <w:tr w:rsidR="00F36622" w14:paraId="27538CE7" w14:textId="77777777">
        <w:trPr>
          <w:jc w:val="center"/>
        </w:trPr>
        <w:tc>
          <w:tcPr>
            <w:tcW w:w="3168" w:type="dxa"/>
          </w:tcPr>
          <w:p w14:paraId="35D18AF1" w14:textId="77777777" w:rsidR="00F36622" w:rsidRDefault="00000000">
            <w:r>
              <w:rPr>
                <w:sz w:val="17"/>
              </w:rPr>
              <w:t>shared/engine</w:t>
            </w:r>
          </w:p>
        </w:tc>
        <w:tc>
          <w:tcPr>
            <w:tcW w:w="7776" w:type="dxa"/>
          </w:tcPr>
          <w:p w14:paraId="42CC011D" w14:textId="77777777" w:rsidR="00F36622" w:rsidRDefault="00000000">
            <w:r>
              <w:rPr>
                <w:sz w:val="17"/>
              </w:rPr>
              <w:t>computeSnapshotBreakEven.js, aggregatePeriodsForAnnualBreakEven.js, pricingEngine.js, sensitivityEngine.js, warningCodes.js</w:t>
            </w:r>
          </w:p>
        </w:tc>
      </w:tr>
      <w:tr w:rsidR="00F36622" w:rsidRPr="00E17895" w14:paraId="221BB1C9" w14:textId="77777777">
        <w:trPr>
          <w:jc w:val="center"/>
        </w:trPr>
        <w:tc>
          <w:tcPr>
            <w:tcW w:w="3168" w:type="dxa"/>
          </w:tcPr>
          <w:p w14:paraId="4B514BD0" w14:textId="77777777" w:rsidR="00F36622" w:rsidRDefault="00000000">
            <w:r>
              <w:rPr>
                <w:sz w:val="17"/>
              </w:rPr>
              <w:t>shared/schemas</w:t>
            </w:r>
          </w:p>
        </w:tc>
        <w:tc>
          <w:tcPr>
            <w:tcW w:w="7776" w:type="dxa"/>
          </w:tcPr>
          <w:p w14:paraId="08D658DC" w14:textId="77777777" w:rsidR="00F36622" w:rsidRPr="00E17895" w:rsidRDefault="00000000">
            <w:pPr>
              <w:rPr>
                <w:lang w:val="de-AT"/>
              </w:rPr>
            </w:pPr>
            <w:r w:rsidRPr="00E17895">
              <w:rPr>
                <w:sz w:val="17"/>
                <w:lang w:val="de-AT"/>
              </w:rPr>
              <w:t>calculationSchemas.js, scenarioSchemas.js, periodSchemas.js, agentSchemas.js</w:t>
            </w:r>
          </w:p>
        </w:tc>
      </w:tr>
      <w:tr w:rsidR="00F36622" w14:paraId="06AD4387" w14:textId="77777777">
        <w:trPr>
          <w:jc w:val="center"/>
        </w:trPr>
        <w:tc>
          <w:tcPr>
            <w:tcW w:w="3168" w:type="dxa"/>
          </w:tcPr>
          <w:p w14:paraId="1B8038E6" w14:textId="77777777" w:rsidR="00F36622" w:rsidRDefault="00000000">
            <w:r>
              <w:rPr>
                <w:sz w:val="17"/>
              </w:rPr>
              <w:t>frontend/src/pages</w:t>
            </w:r>
          </w:p>
        </w:tc>
        <w:tc>
          <w:tcPr>
            <w:tcW w:w="7776" w:type="dxa"/>
          </w:tcPr>
          <w:p w14:paraId="211390F8" w14:textId="77777777" w:rsidR="00F36622" w:rsidRDefault="00000000">
            <w:r>
              <w:rPr>
                <w:sz w:val="17"/>
              </w:rPr>
              <w:t>Dashboard.jsx, CompanyTaxProfile.jsx, TransportInputs.jsx, TimeModel.jsx, BreakEven.jsx, Pricing.jsx, Sensitivity.jsx, Vehicles.jsx, History.jsx</w:t>
            </w:r>
          </w:p>
        </w:tc>
      </w:tr>
      <w:tr w:rsidR="00F36622" w14:paraId="70D6FADC" w14:textId="77777777">
        <w:trPr>
          <w:jc w:val="center"/>
        </w:trPr>
        <w:tc>
          <w:tcPr>
            <w:tcW w:w="3168" w:type="dxa"/>
          </w:tcPr>
          <w:p w14:paraId="400445D2" w14:textId="77777777" w:rsidR="00F36622" w:rsidRDefault="00000000">
            <w:r>
              <w:rPr>
                <w:sz w:val="17"/>
              </w:rPr>
              <w:t>frontend/src/components</w:t>
            </w:r>
          </w:p>
        </w:tc>
        <w:tc>
          <w:tcPr>
            <w:tcW w:w="7776" w:type="dxa"/>
          </w:tcPr>
          <w:p w14:paraId="7EF75078" w14:textId="77777777" w:rsidR="00F36622" w:rsidRDefault="00000000">
            <w:r>
              <w:rPr>
                <w:sz w:val="17"/>
              </w:rPr>
              <w:t>Layout, cards, forms, tables, charts, badges, warnings, AIInsightsCard</w:t>
            </w:r>
          </w:p>
        </w:tc>
      </w:tr>
      <w:tr w:rsidR="00F36622" w14:paraId="59A65286" w14:textId="77777777">
        <w:trPr>
          <w:jc w:val="center"/>
        </w:trPr>
        <w:tc>
          <w:tcPr>
            <w:tcW w:w="3168" w:type="dxa"/>
          </w:tcPr>
          <w:p w14:paraId="0262C016" w14:textId="77777777" w:rsidR="00F36622" w:rsidRDefault="00000000">
            <w:r>
              <w:rPr>
                <w:sz w:val="17"/>
              </w:rPr>
              <w:t>frontend/src/hooks</w:t>
            </w:r>
          </w:p>
        </w:tc>
        <w:tc>
          <w:tcPr>
            <w:tcW w:w="7776" w:type="dxa"/>
          </w:tcPr>
          <w:p w14:paraId="216FD0B4" w14:textId="77777777" w:rsidR="00F36622" w:rsidRDefault="00000000">
            <w:r>
              <w:rPr>
                <w:sz w:val="17"/>
              </w:rPr>
              <w:t>useCalculation, useReferenceData, useScenarioPeriods, useHistory, useAgentInsights</w:t>
            </w:r>
          </w:p>
        </w:tc>
      </w:tr>
      <w:tr w:rsidR="00F36622" w14:paraId="008B62F9" w14:textId="77777777">
        <w:trPr>
          <w:jc w:val="center"/>
        </w:trPr>
        <w:tc>
          <w:tcPr>
            <w:tcW w:w="3168" w:type="dxa"/>
          </w:tcPr>
          <w:p w14:paraId="5CB8B3F2" w14:textId="77777777" w:rsidR="00F36622" w:rsidRDefault="00000000">
            <w:r>
              <w:rPr>
                <w:sz w:val="17"/>
              </w:rPr>
              <w:t>frontend/src/api</w:t>
            </w:r>
          </w:p>
        </w:tc>
        <w:tc>
          <w:tcPr>
            <w:tcW w:w="7776" w:type="dxa"/>
          </w:tcPr>
          <w:p w14:paraId="34DC3FE1" w14:textId="77777777" w:rsidR="00F36622" w:rsidRDefault="00000000">
            <w:r>
              <w:rPr>
                <w:sz w:val="17"/>
              </w:rPr>
              <w:t>client.js, calculationsApi.js, referenceApi.js, agentApi.js, historyApi.js</w:t>
            </w:r>
          </w:p>
        </w:tc>
      </w:tr>
      <w:tr w:rsidR="00F36622" w14:paraId="4AE88E61" w14:textId="77777777">
        <w:trPr>
          <w:jc w:val="center"/>
        </w:trPr>
        <w:tc>
          <w:tcPr>
            <w:tcW w:w="3168" w:type="dxa"/>
          </w:tcPr>
          <w:p w14:paraId="7E60A1D3" w14:textId="77777777" w:rsidR="00F36622" w:rsidRDefault="00000000">
            <w:r>
              <w:rPr>
                <w:sz w:val="17"/>
              </w:rPr>
              <w:t>docs</w:t>
            </w:r>
          </w:p>
        </w:tc>
        <w:tc>
          <w:tcPr>
            <w:tcW w:w="7776" w:type="dxa"/>
          </w:tcPr>
          <w:p w14:paraId="5C2D24C5" w14:textId="77777777" w:rsidR="00F36622" w:rsidRDefault="00000000">
            <w:r>
              <w:rPr>
                <w:sz w:val="17"/>
              </w:rPr>
              <w:t>Master blueprint, implementation log, API contracts, business-case test cases, data governance register</w:t>
            </w:r>
          </w:p>
        </w:tc>
      </w:tr>
    </w:tbl>
    <w:p w14:paraId="56AAFFE5" w14:textId="77777777" w:rsidR="00F36622" w:rsidRDefault="00F36622"/>
    <w:p w14:paraId="7927DA2A" w14:textId="77777777" w:rsidR="00F36622" w:rsidRDefault="00000000">
      <w:pPr>
        <w:pStyle w:val="Heading2"/>
      </w:pPr>
      <w:r>
        <w:t>4.3 Backend ownership rule</w:t>
      </w:r>
    </w:p>
    <w:p w14:paraId="08E985A2" w14:textId="77777777" w:rsidR="00F36622" w:rsidRDefault="00000000">
      <w:r>
        <w:t>The backend owns authoritative calculation, persistence, audit, export, access control and AI-agent orchestration. The frontend may show local previews only as a resilience layer, but saved results must come from backend validation and calculation.</w:t>
      </w:r>
    </w:p>
    <w:p w14:paraId="01B83B72" w14:textId="77777777" w:rsidR="00F36622" w:rsidRDefault="00000000">
      <w:pPr>
        <w:pStyle w:val="Heading1"/>
      </w:pPr>
      <w:r>
        <w:t>5. Workbook-to-webapp conversion model</w:t>
      </w:r>
    </w:p>
    <w:p w14:paraId="13CD429C" w14:textId="77777777" w:rsidR="00F36622" w:rsidRDefault="00000000">
      <w:r>
        <w:t>The Excel workbook remains a modelling reference, not a runtime dependency. The webapp must reproduce the workbook’s workflow and formulas while removing spreadsheet fragility.</w:t>
      </w:r>
    </w:p>
    <w:tbl>
      <w:tblPr>
        <w:tblStyle w:val="TableGrid"/>
        <w:tblW w:w="0" w:type="auto"/>
        <w:jc w:val="center"/>
        <w:tblLook w:val="04A0" w:firstRow="1" w:lastRow="0" w:firstColumn="1" w:lastColumn="0" w:noHBand="0" w:noVBand="1"/>
      </w:tblPr>
      <w:tblGrid>
        <w:gridCol w:w="2378"/>
        <w:gridCol w:w="2516"/>
        <w:gridCol w:w="5692"/>
      </w:tblGrid>
      <w:tr w:rsidR="00F36622" w14:paraId="1D24F60A" w14:textId="77777777">
        <w:trPr>
          <w:jc w:val="center"/>
        </w:trPr>
        <w:tc>
          <w:tcPr>
            <w:tcW w:w="2448" w:type="dxa"/>
            <w:shd w:val="clear" w:color="auto" w:fill="E7EEF8"/>
          </w:tcPr>
          <w:p w14:paraId="44810502" w14:textId="77777777" w:rsidR="00F36622" w:rsidRDefault="00000000">
            <w:r>
              <w:rPr>
                <w:b/>
                <w:sz w:val="17"/>
              </w:rPr>
              <w:t>Workbook sheet</w:t>
            </w:r>
          </w:p>
        </w:tc>
        <w:tc>
          <w:tcPr>
            <w:tcW w:w="2592" w:type="dxa"/>
            <w:shd w:val="clear" w:color="auto" w:fill="E7EEF8"/>
          </w:tcPr>
          <w:p w14:paraId="24AA0042" w14:textId="77777777" w:rsidR="00F36622" w:rsidRDefault="00000000">
            <w:r>
              <w:rPr>
                <w:b/>
                <w:sz w:val="17"/>
              </w:rPr>
              <w:t>Webapp module</w:t>
            </w:r>
          </w:p>
        </w:tc>
        <w:tc>
          <w:tcPr>
            <w:tcW w:w="5904" w:type="dxa"/>
            <w:shd w:val="clear" w:color="auto" w:fill="E7EEF8"/>
          </w:tcPr>
          <w:p w14:paraId="28D8B859" w14:textId="77777777" w:rsidR="00F36622" w:rsidRDefault="00000000">
            <w:r>
              <w:rPr>
                <w:b/>
                <w:sz w:val="17"/>
              </w:rPr>
              <w:t>Implementation meaning</w:t>
            </w:r>
          </w:p>
        </w:tc>
      </w:tr>
      <w:tr w:rsidR="00F36622" w14:paraId="494E1753" w14:textId="77777777">
        <w:trPr>
          <w:jc w:val="center"/>
        </w:trPr>
        <w:tc>
          <w:tcPr>
            <w:tcW w:w="2448" w:type="dxa"/>
          </w:tcPr>
          <w:p w14:paraId="2DFFB0F4" w14:textId="77777777" w:rsidR="00F36622" w:rsidRDefault="00000000">
            <w:r>
              <w:rPr>
                <w:sz w:val="17"/>
              </w:rPr>
              <w:t>Start Here</w:t>
            </w:r>
          </w:p>
        </w:tc>
        <w:tc>
          <w:tcPr>
            <w:tcW w:w="2592" w:type="dxa"/>
          </w:tcPr>
          <w:p w14:paraId="453459E1" w14:textId="77777777" w:rsidR="00F36622" w:rsidRDefault="00000000">
            <w:r>
              <w:rPr>
                <w:sz w:val="17"/>
              </w:rPr>
              <w:t>Dashboard</w:t>
            </w:r>
          </w:p>
        </w:tc>
        <w:tc>
          <w:tcPr>
            <w:tcW w:w="5904" w:type="dxa"/>
          </w:tcPr>
          <w:p w14:paraId="0468F365" w14:textId="77777777" w:rsidR="00F36622" w:rsidRDefault="00000000">
            <w:r>
              <w:rPr>
                <w:sz w:val="17"/>
              </w:rPr>
              <w:t>Guided entry point, summary of latest result, workflow status and key warnings.</w:t>
            </w:r>
          </w:p>
        </w:tc>
      </w:tr>
      <w:tr w:rsidR="00F36622" w14:paraId="24B4CD06" w14:textId="77777777">
        <w:trPr>
          <w:jc w:val="center"/>
        </w:trPr>
        <w:tc>
          <w:tcPr>
            <w:tcW w:w="2448" w:type="dxa"/>
          </w:tcPr>
          <w:p w14:paraId="53E19661" w14:textId="77777777" w:rsidR="00F36622" w:rsidRDefault="00000000">
            <w:r>
              <w:rPr>
                <w:sz w:val="17"/>
              </w:rPr>
              <w:t>Company &amp; Tax Profile</w:t>
            </w:r>
          </w:p>
        </w:tc>
        <w:tc>
          <w:tcPr>
            <w:tcW w:w="2592" w:type="dxa"/>
          </w:tcPr>
          <w:p w14:paraId="1052EF2B" w14:textId="77777777" w:rsidR="00F36622" w:rsidRDefault="00000000">
            <w:r>
              <w:rPr>
                <w:sz w:val="17"/>
              </w:rPr>
              <w:t>Company setup</w:t>
            </w:r>
          </w:p>
        </w:tc>
        <w:tc>
          <w:tcPr>
            <w:tcW w:w="5904" w:type="dxa"/>
          </w:tcPr>
          <w:p w14:paraId="58ADF59F" w14:textId="77777777" w:rsidR="00F36622" w:rsidRDefault="00000000">
            <w:r>
              <w:rPr>
                <w:sz w:val="17"/>
              </w:rPr>
              <w:t>Country, company type, business model, fleet size, VAT, business tax, employer contribution and vehicle-tax defaults.</w:t>
            </w:r>
          </w:p>
        </w:tc>
      </w:tr>
      <w:tr w:rsidR="00F36622" w14:paraId="5D6C603C" w14:textId="77777777">
        <w:trPr>
          <w:jc w:val="center"/>
        </w:trPr>
        <w:tc>
          <w:tcPr>
            <w:tcW w:w="2448" w:type="dxa"/>
          </w:tcPr>
          <w:p w14:paraId="472A271C" w14:textId="77777777" w:rsidR="00F36622" w:rsidRDefault="00000000">
            <w:r>
              <w:rPr>
                <w:sz w:val="17"/>
              </w:rPr>
              <w:t>Inputs</w:t>
            </w:r>
          </w:p>
        </w:tc>
        <w:tc>
          <w:tcPr>
            <w:tcW w:w="2592" w:type="dxa"/>
          </w:tcPr>
          <w:p w14:paraId="372B4566" w14:textId="77777777" w:rsidR="00F36622" w:rsidRDefault="00000000">
            <w:r>
              <w:rPr>
                <w:sz w:val="17"/>
              </w:rPr>
              <w:t>Transport Inputs</w:t>
            </w:r>
          </w:p>
        </w:tc>
        <w:tc>
          <w:tcPr>
            <w:tcW w:w="5904" w:type="dxa"/>
          </w:tcPr>
          <w:p w14:paraId="121226EF" w14:textId="77777777" w:rsidR="00F36622" w:rsidRDefault="00000000">
            <w:r>
              <w:rPr>
                <w:sz w:val="17"/>
              </w:rPr>
              <w:t>Editable operational, cost, driver, fuel, vehicle and overhead assumptions.</w:t>
            </w:r>
          </w:p>
        </w:tc>
      </w:tr>
      <w:tr w:rsidR="00F36622" w14:paraId="73DCF531" w14:textId="77777777">
        <w:trPr>
          <w:jc w:val="center"/>
        </w:trPr>
        <w:tc>
          <w:tcPr>
            <w:tcW w:w="2448" w:type="dxa"/>
          </w:tcPr>
          <w:p w14:paraId="21B4CD98" w14:textId="77777777" w:rsidR="00F36622" w:rsidRDefault="00000000">
            <w:r>
              <w:rPr>
                <w:sz w:val="17"/>
              </w:rPr>
              <w:t>Engine</w:t>
            </w:r>
          </w:p>
        </w:tc>
        <w:tc>
          <w:tcPr>
            <w:tcW w:w="2592" w:type="dxa"/>
          </w:tcPr>
          <w:p w14:paraId="303FF3FF" w14:textId="77777777" w:rsidR="00F36622" w:rsidRDefault="00000000">
            <w:r>
              <w:rPr>
                <w:sz w:val="17"/>
              </w:rPr>
              <w:t>Break-even Results</w:t>
            </w:r>
          </w:p>
        </w:tc>
        <w:tc>
          <w:tcPr>
            <w:tcW w:w="5904" w:type="dxa"/>
          </w:tcPr>
          <w:p w14:paraId="208044D2" w14:textId="77777777" w:rsidR="00F36622" w:rsidRDefault="00000000">
            <w:r>
              <w:rPr>
                <w:sz w:val="17"/>
              </w:rPr>
              <w:t>Read-only formula-controlled result output.</w:t>
            </w:r>
          </w:p>
        </w:tc>
      </w:tr>
      <w:tr w:rsidR="00F36622" w14:paraId="37E2551E" w14:textId="77777777">
        <w:trPr>
          <w:jc w:val="center"/>
        </w:trPr>
        <w:tc>
          <w:tcPr>
            <w:tcW w:w="2448" w:type="dxa"/>
          </w:tcPr>
          <w:p w14:paraId="7EB74EE2" w14:textId="77777777" w:rsidR="00F36622" w:rsidRDefault="00000000">
            <w:r>
              <w:rPr>
                <w:sz w:val="17"/>
              </w:rPr>
              <w:t>Pricing Scenarios</w:t>
            </w:r>
          </w:p>
        </w:tc>
        <w:tc>
          <w:tcPr>
            <w:tcW w:w="2592" w:type="dxa"/>
          </w:tcPr>
          <w:p w14:paraId="595A3E7E" w14:textId="77777777" w:rsidR="00F36622" w:rsidRDefault="00000000">
            <w:r>
              <w:rPr>
                <w:sz w:val="17"/>
              </w:rPr>
              <w:t>Pricing</w:t>
            </w:r>
          </w:p>
        </w:tc>
        <w:tc>
          <w:tcPr>
            <w:tcW w:w="5904" w:type="dxa"/>
          </w:tcPr>
          <w:p w14:paraId="761C547E" w14:textId="77777777" w:rsidR="00F36622" w:rsidRDefault="00000000">
            <w:r>
              <w:rPr>
                <w:sz w:val="17"/>
              </w:rPr>
              <w:t>Markup-driven customer rates, EBIT, tax, profit and invoice values.</w:t>
            </w:r>
          </w:p>
        </w:tc>
      </w:tr>
      <w:tr w:rsidR="00F36622" w14:paraId="3013E73E" w14:textId="77777777">
        <w:trPr>
          <w:jc w:val="center"/>
        </w:trPr>
        <w:tc>
          <w:tcPr>
            <w:tcW w:w="2448" w:type="dxa"/>
          </w:tcPr>
          <w:p w14:paraId="00E83698" w14:textId="77777777" w:rsidR="00F36622" w:rsidRDefault="00000000">
            <w:r>
              <w:rPr>
                <w:sz w:val="17"/>
              </w:rPr>
              <w:t>Sensitivity</w:t>
            </w:r>
          </w:p>
        </w:tc>
        <w:tc>
          <w:tcPr>
            <w:tcW w:w="2592" w:type="dxa"/>
          </w:tcPr>
          <w:p w14:paraId="67831EC3" w14:textId="77777777" w:rsidR="00F36622" w:rsidRDefault="00000000">
            <w:r>
              <w:rPr>
                <w:sz w:val="17"/>
              </w:rPr>
              <w:t>Sensitivity</w:t>
            </w:r>
          </w:p>
        </w:tc>
        <w:tc>
          <w:tcPr>
            <w:tcW w:w="5904" w:type="dxa"/>
          </w:tcPr>
          <w:p w14:paraId="2C400BDD" w14:textId="77777777" w:rsidR="00F36622" w:rsidRDefault="00000000">
            <w:r>
              <w:rPr>
                <w:sz w:val="17"/>
              </w:rPr>
              <w:t>Impact of vehicle class, payload utilisation, load factor, markup and cost shocks.</w:t>
            </w:r>
          </w:p>
        </w:tc>
      </w:tr>
      <w:tr w:rsidR="00F36622" w14:paraId="5FDC9598" w14:textId="77777777">
        <w:trPr>
          <w:jc w:val="center"/>
        </w:trPr>
        <w:tc>
          <w:tcPr>
            <w:tcW w:w="2448" w:type="dxa"/>
          </w:tcPr>
          <w:p w14:paraId="069AF3B8" w14:textId="77777777" w:rsidR="00F36622" w:rsidRDefault="00000000">
            <w:r>
              <w:rPr>
                <w:sz w:val="17"/>
              </w:rPr>
              <w:t>Vehicle Classes</w:t>
            </w:r>
          </w:p>
        </w:tc>
        <w:tc>
          <w:tcPr>
            <w:tcW w:w="2592" w:type="dxa"/>
          </w:tcPr>
          <w:p w14:paraId="0184842F" w14:textId="77777777" w:rsidR="00F36622" w:rsidRDefault="00000000">
            <w:r>
              <w:rPr>
                <w:sz w:val="17"/>
              </w:rPr>
              <w:t>Vehicles</w:t>
            </w:r>
          </w:p>
        </w:tc>
        <w:tc>
          <w:tcPr>
            <w:tcW w:w="5904" w:type="dxa"/>
          </w:tcPr>
          <w:p w14:paraId="53CFA43D" w14:textId="77777777" w:rsidR="00F36622" w:rsidRDefault="00000000">
            <w:r>
              <w:rPr>
                <w:sz w:val="17"/>
              </w:rPr>
              <w:t>Reference data for van, rigid truck, articulated truck and high-capacity profiles.</w:t>
            </w:r>
          </w:p>
        </w:tc>
      </w:tr>
      <w:tr w:rsidR="00F36622" w14:paraId="18E9D170" w14:textId="77777777">
        <w:trPr>
          <w:jc w:val="center"/>
        </w:trPr>
        <w:tc>
          <w:tcPr>
            <w:tcW w:w="2448" w:type="dxa"/>
          </w:tcPr>
          <w:p w14:paraId="2C63E0EE" w14:textId="77777777" w:rsidR="00F36622" w:rsidRDefault="00000000">
            <w:r>
              <w:rPr>
                <w:sz w:val="17"/>
              </w:rPr>
              <w:t>Tax Rules</w:t>
            </w:r>
          </w:p>
        </w:tc>
        <w:tc>
          <w:tcPr>
            <w:tcW w:w="2592" w:type="dxa"/>
          </w:tcPr>
          <w:p w14:paraId="0EB8D5D8" w14:textId="77777777" w:rsidR="00F36622" w:rsidRDefault="00000000">
            <w:r>
              <w:rPr>
                <w:sz w:val="17"/>
              </w:rPr>
              <w:t>Admin Reference Data</w:t>
            </w:r>
          </w:p>
        </w:tc>
        <w:tc>
          <w:tcPr>
            <w:tcW w:w="5904" w:type="dxa"/>
          </w:tcPr>
          <w:p w14:paraId="63F0689A" w14:textId="77777777" w:rsidR="00F36622" w:rsidRDefault="00000000">
            <w:r>
              <w:rPr>
                <w:sz w:val="17"/>
              </w:rPr>
              <w:t>Configurable country/company-type tax defaults and source metadata.</w:t>
            </w:r>
          </w:p>
        </w:tc>
      </w:tr>
      <w:tr w:rsidR="00F36622" w14:paraId="02BC0609" w14:textId="77777777">
        <w:trPr>
          <w:jc w:val="center"/>
        </w:trPr>
        <w:tc>
          <w:tcPr>
            <w:tcW w:w="2448" w:type="dxa"/>
          </w:tcPr>
          <w:p w14:paraId="5D1461F8" w14:textId="77777777" w:rsidR="00F36622" w:rsidRDefault="00000000">
            <w:r>
              <w:rPr>
                <w:sz w:val="17"/>
              </w:rPr>
              <w:t>Dropdown Helper / Cascade Lists</w:t>
            </w:r>
          </w:p>
        </w:tc>
        <w:tc>
          <w:tcPr>
            <w:tcW w:w="2592" w:type="dxa"/>
          </w:tcPr>
          <w:p w14:paraId="71FF4E58" w14:textId="77777777" w:rsidR="00F36622" w:rsidRDefault="00000000">
            <w:r>
              <w:rPr>
                <w:sz w:val="17"/>
              </w:rPr>
              <w:t>Reference API</w:t>
            </w:r>
          </w:p>
        </w:tc>
        <w:tc>
          <w:tcPr>
            <w:tcW w:w="5904" w:type="dxa"/>
          </w:tcPr>
          <w:p w14:paraId="6A6D6B58" w14:textId="77777777" w:rsidR="00F36622" w:rsidRDefault="00000000">
            <w:r>
              <w:rPr>
                <w:sz w:val="17"/>
              </w:rPr>
              <w:t>Controlled selectable values for frontend dropdowns.</w:t>
            </w:r>
          </w:p>
        </w:tc>
      </w:tr>
      <w:tr w:rsidR="00F36622" w14:paraId="7C430CF7" w14:textId="77777777">
        <w:trPr>
          <w:jc w:val="center"/>
        </w:trPr>
        <w:tc>
          <w:tcPr>
            <w:tcW w:w="2448" w:type="dxa"/>
          </w:tcPr>
          <w:p w14:paraId="02402C70" w14:textId="77777777" w:rsidR="00F36622" w:rsidRDefault="00000000">
            <w:r>
              <w:rPr>
                <w:sz w:val="17"/>
              </w:rPr>
              <w:t>Guide</w:t>
            </w:r>
          </w:p>
        </w:tc>
        <w:tc>
          <w:tcPr>
            <w:tcW w:w="2592" w:type="dxa"/>
          </w:tcPr>
          <w:p w14:paraId="72F57BC2" w14:textId="77777777" w:rsidR="00F36622" w:rsidRDefault="00000000">
            <w:r>
              <w:rPr>
                <w:sz w:val="17"/>
              </w:rPr>
              <w:t>Help / Tooltips</w:t>
            </w:r>
          </w:p>
        </w:tc>
        <w:tc>
          <w:tcPr>
            <w:tcW w:w="5904" w:type="dxa"/>
          </w:tcPr>
          <w:p w14:paraId="4E99C5B8" w14:textId="77777777" w:rsidR="00F36622" w:rsidRDefault="00000000">
            <w:r>
              <w:rPr>
                <w:sz w:val="17"/>
              </w:rPr>
              <w:t>Short explanations and warnings embedded in the UI.</w:t>
            </w:r>
          </w:p>
        </w:tc>
      </w:tr>
    </w:tbl>
    <w:p w14:paraId="335559DD" w14:textId="77777777" w:rsidR="00F36622" w:rsidRDefault="00F36622"/>
    <w:p w14:paraId="6C654FF8" w14:textId="77777777" w:rsidR="00F36622" w:rsidRDefault="00000000">
      <w:pPr>
        <w:pStyle w:val="Heading2"/>
      </w:pPr>
      <w:r>
        <w:lastRenderedPageBreak/>
        <w:t>5.1 Workbook values currently visible</w:t>
      </w:r>
    </w:p>
    <w:tbl>
      <w:tblPr>
        <w:tblStyle w:val="TableGrid"/>
        <w:tblW w:w="0" w:type="auto"/>
        <w:jc w:val="center"/>
        <w:tblLook w:val="04A0" w:firstRow="1" w:lastRow="0" w:firstColumn="1" w:lastColumn="0" w:noHBand="0" w:noVBand="1"/>
      </w:tblPr>
      <w:tblGrid>
        <w:gridCol w:w="3222"/>
        <w:gridCol w:w="7364"/>
      </w:tblGrid>
      <w:tr w:rsidR="00F36622" w14:paraId="271CA4EF" w14:textId="77777777">
        <w:trPr>
          <w:jc w:val="center"/>
        </w:trPr>
        <w:tc>
          <w:tcPr>
            <w:tcW w:w="3312" w:type="dxa"/>
            <w:shd w:val="clear" w:color="auto" w:fill="E7EEF8"/>
          </w:tcPr>
          <w:p w14:paraId="05B9D163" w14:textId="77777777" w:rsidR="00F36622" w:rsidRDefault="00000000">
            <w:r>
              <w:rPr>
                <w:b/>
                <w:sz w:val="17"/>
              </w:rPr>
              <w:t>Observed item</w:t>
            </w:r>
          </w:p>
        </w:tc>
        <w:tc>
          <w:tcPr>
            <w:tcW w:w="7632" w:type="dxa"/>
            <w:shd w:val="clear" w:color="auto" w:fill="E7EEF8"/>
          </w:tcPr>
          <w:p w14:paraId="44A272D8" w14:textId="77777777" w:rsidR="00F36622" w:rsidRDefault="00000000">
            <w:r>
              <w:rPr>
                <w:b/>
                <w:sz w:val="17"/>
              </w:rPr>
              <w:t>Workbook state</w:t>
            </w:r>
          </w:p>
        </w:tc>
      </w:tr>
      <w:tr w:rsidR="00F36622" w14:paraId="6716163D" w14:textId="77777777">
        <w:trPr>
          <w:jc w:val="center"/>
        </w:trPr>
        <w:tc>
          <w:tcPr>
            <w:tcW w:w="3312" w:type="dxa"/>
          </w:tcPr>
          <w:p w14:paraId="10F01DD9" w14:textId="77777777" w:rsidR="00F36622" w:rsidRDefault="00000000">
            <w:r>
              <w:rPr>
                <w:sz w:val="17"/>
              </w:rPr>
              <w:t>Input profiles</w:t>
            </w:r>
          </w:p>
        </w:tc>
        <w:tc>
          <w:tcPr>
            <w:tcW w:w="7632" w:type="dxa"/>
          </w:tcPr>
          <w:p w14:paraId="66B5CA13" w14:textId="77777777" w:rsidR="00F36622" w:rsidRDefault="00000000">
            <w:r>
              <w:rPr>
                <w:sz w:val="17"/>
              </w:rPr>
              <w:t>Long Distance 40t and Regional 40t</w:t>
            </w:r>
          </w:p>
        </w:tc>
      </w:tr>
      <w:tr w:rsidR="00F36622" w14:paraId="5C60575D" w14:textId="77777777">
        <w:trPr>
          <w:jc w:val="center"/>
        </w:trPr>
        <w:tc>
          <w:tcPr>
            <w:tcW w:w="3312" w:type="dxa"/>
          </w:tcPr>
          <w:p w14:paraId="55600C1C" w14:textId="77777777" w:rsidR="00F36622" w:rsidRDefault="00000000">
            <w:r>
              <w:rPr>
                <w:sz w:val="17"/>
              </w:rPr>
              <w:t>Computed annual total km</w:t>
            </w:r>
          </w:p>
        </w:tc>
        <w:tc>
          <w:tcPr>
            <w:tcW w:w="7632" w:type="dxa"/>
          </w:tcPr>
          <w:p w14:paraId="60BD61DD" w14:textId="77777777" w:rsidR="00F36622" w:rsidRDefault="00000000">
            <w:r>
              <w:rPr>
                <w:sz w:val="17"/>
              </w:rPr>
              <w:t>Long Distance: 113,100 km/year; Regional: 98,000 km/year</w:t>
            </w:r>
          </w:p>
        </w:tc>
      </w:tr>
      <w:tr w:rsidR="00F36622" w14:paraId="7A2A71E3" w14:textId="77777777">
        <w:trPr>
          <w:jc w:val="center"/>
        </w:trPr>
        <w:tc>
          <w:tcPr>
            <w:tcW w:w="3312" w:type="dxa"/>
          </w:tcPr>
          <w:p w14:paraId="77048331" w14:textId="77777777" w:rsidR="00F36622" w:rsidRDefault="00000000">
            <w:r>
              <w:rPr>
                <w:sz w:val="17"/>
              </w:rPr>
              <w:t>Loaded ratio</w:t>
            </w:r>
          </w:p>
        </w:tc>
        <w:tc>
          <w:tcPr>
            <w:tcW w:w="7632" w:type="dxa"/>
          </w:tcPr>
          <w:p w14:paraId="0329EB09" w14:textId="77777777" w:rsidR="00F36622" w:rsidRDefault="00000000">
            <w:r>
              <w:rPr>
                <w:sz w:val="17"/>
              </w:rPr>
              <w:t>Long Distance: 85.3%; Regional: 80.5%</w:t>
            </w:r>
          </w:p>
        </w:tc>
      </w:tr>
      <w:tr w:rsidR="00F36622" w14:paraId="317CD763" w14:textId="77777777">
        <w:trPr>
          <w:jc w:val="center"/>
        </w:trPr>
        <w:tc>
          <w:tcPr>
            <w:tcW w:w="3312" w:type="dxa"/>
          </w:tcPr>
          <w:p w14:paraId="49600575" w14:textId="77777777" w:rsidR="00F36622" w:rsidRDefault="00000000">
            <w:r>
              <w:rPr>
                <w:sz w:val="17"/>
              </w:rPr>
              <w:t>Fuel consumption</w:t>
            </w:r>
          </w:p>
        </w:tc>
        <w:tc>
          <w:tcPr>
            <w:tcW w:w="7632" w:type="dxa"/>
          </w:tcPr>
          <w:p w14:paraId="03BE2ACE" w14:textId="77777777" w:rsidR="00F36622" w:rsidRDefault="00000000">
            <w:r>
              <w:rPr>
                <w:sz w:val="17"/>
              </w:rPr>
              <w:t>Long Distance: 34.2 L/100 km; Regional: 33.8 L/100 km</w:t>
            </w:r>
          </w:p>
        </w:tc>
      </w:tr>
      <w:tr w:rsidR="00F36622" w14:paraId="18A4B97B" w14:textId="77777777">
        <w:trPr>
          <w:jc w:val="center"/>
        </w:trPr>
        <w:tc>
          <w:tcPr>
            <w:tcW w:w="3312" w:type="dxa"/>
          </w:tcPr>
          <w:p w14:paraId="1D5FAD6F" w14:textId="77777777" w:rsidR="00F36622" w:rsidRDefault="00000000">
            <w:r>
              <w:rPr>
                <w:sz w:val="17"/>
              </w:rPr>
              <w:t>Fuel price excl. VAT</w:t>
            </w:r>
          </w:p>
        </w:tc>
        <w:tc>
          <w:tcPr>
            <w:tcW w:w="7632" w:type="dxa"/>
          </w:tcPr>
          <w:p w14:paraId="7A8D4533" w14:textId="77777777" w:rsidR="00F36622" w:rsidRDefault="00000000">
            <w:r>
              <w:rPr>
                <w:sz w:val="17"/>
              </w:rPr>
              <w:t>1.265524625 EUR/L in both profiles</w:t>
            </w:r>
          </w:p>
        </w:tc>
      </w:tr>
      <w:tr w:rsidR="00F36622" w14:paraId="1FADF449" w14:textId="77777777">
        <w:trPr>
          <w:jc w:val="center"/>
        </w:trPr>
        <w:tc>
          <w:tcPr>
            <w:tcW w:w="3312" w:type="dxa"/>
          </w:tcPr>
          <w:p w14:paraId="026C5238" w14:textId="77777777" w:rsidR="00F36622" w:rsidRDefault="00000000">
            <w:r>
              <w:rPr>
                <w:sz w:val="17"/>
              </w:rPr>
              <w:t>Total annual cost from Engine sheet</w:t>
            </w:r>
          </w:p>
        </w:tc>
        <w:tc>
          <w:tcPr>
            <w:tcW w:w="7632" w:type="dxa"/>
          </w:tcPr>
          <w:p w14:paraId="109ADA1B" w14:textId="77777777" w:rsidR="00F36622" w:rsidRDefault="00000000">
            <w:r>
              <w:rPr>
                <w:sz w:val="17"/>
              </w:rPr>
              <w:t>Long Distance approx. EUR 147,881.37; Regional approx. EUR 131,561.13</w:t>
            </w:r>
          </w:p>
        </w:tc>
      </w:tr>
      <w:tr w:rsidR="00F36622" w14:paraId="669C7E91" w14:textId="77777777">
        <w:trPr>
          <w:jc w:val="center"/>
        </w:trPr>
        <w:tc>
          <w:tcPr>
            <w:tcW w:w="3312" w:type="dxa"/>
          </w:tcPr>
          <w:p w14:paraId="6F816105" w14:textId="77777777" w:rsidR="00F36622" w:rsidRDefault="00000000">
            <w:r>
              <w:rPr>
                <w:sz w:val="17"/>
              </w:rPr>
              <w:t>Break-even price from Engine sheet</w:t>
            </w:r>
          </w:p>
        </w:tc>
        <w:tc>
          <w:tcPr>
            <w:tcW w:w="7632" w:type="dxa"/>
          </w:tcPr>
          <w:p w14:paraId="5173E81D" w14:textId="77777777" w:rsidR="00F36622" w:rsidRDefault="00000000">
            <w:r>
              <w:rPr>
                <w:sz w:val="17"/>
              </w:rPr>
              <w:t>Long Distance approx. EUR 1.5329 / loaded km; Regional approx. EUR 1.6677 / loaded km</w:t>
            </w:r>
          </w:p>
        </w:tc>
      </w:tr>
      <w:tr w:rsidR="00F36622" w14:paraId="2CA82AD5" w14:textId="77777777">
        <w:trPr>
          <w:jc w:val="center"/>
        </w:trPr>
        <w:tc>
          <w:tcPr>
            <w:tcW w:w="3312" w:type="dxa"/>
          </w:tcPr>
          <w:p w14:paraId="1CB07F4F" w14:textId="77777777" w:rsidR="00F36622" w:rsidRDefault="00000000">
            <w:r>
              <w:rPr>
                <w:sz w:val="17"/>
              </w:rPr>
              <w:t>Workbook colour semantics</w:t>
            </w:r>
          </w:p>
        </w:tc>
        <w:tc>
          <w:tcPr>
            <w:tcW w:w="7632" w:type="dxa"/>
          </w:tcPr>
          <w:p w14:paraId="3A10AC20" w14:textId="77777777" w:rsidR="00F36622" w:rsidRDefault="00000000">
            <w:r>
              <w:rPr>
                <w:sz w:val="17"/>
              </w:rPr>
              <w:t>Yellow = editable input; light blue = formula/linked value; light green = key output; grey = instruction or modelling note.</w:t>
            </w:r>
          </w:p>
        </w:tc>
      </w:tr>
    </w:tbl>
    <w:p w14:paraId="4A7FF3BC" w14:textId="77777777" w:rsidR="00F36622" w:rsidRDefault="00F36622"/>
    <w:p w14:paraId="29B662A4" w14:textId="77777777" w:rsidR="00F36622" w:rsidRDefault="00000000">
      <w:pPr>
        <w:pStyle w:val="Heading2"/>
      </w:pPr>
      <w:r>
        <w:t>5.2 Web conversion rules</w:t>
      </w:r>
    </w:p>
    <w:p w14:paraId="54F30445" w14:textId="77777777" w:rsidR="00F36622" w:rsidRDefault="00000000">
      <w:pPr>
        <w:pStyle w:val="ListBullet"/>
      </w:pPr>
      <w:r>
        <w:t>Every workbook formula must be translated into named calculation functions with tests.</w:t>
      </w:r>
    </w:p>
    <w:p w14:paraId="09F7AAFA" w14:textId="77777777" w:rsidR="00F36622" w:rsidRDefault="00000000">
      <w:pPr>
        <w:pStyle w:val="ListBullet"/>
      </w:pPr>
      <w:r>
        <w:t>Every editable workbook cell must become a typed UI field with validation.</w:t>
      </w:r>
    </w:p>
    <w:p w14:paraId="7D66FF79" w14:textId="77777777" w:rsidR="00F36622" w:rsidRDefault="00000000">
      <w:pPr>
        <w:pStyle w:val="ListBullet"/>
      </w:pPr>
      <w:r>
        <w:t>Every computed workbook cell must become a read-only result field.</w:t>
      </w:r>
    </w:p>
    <w:p w14:paraId="7363D02C" w14:textId="77777777" w:rsidR="00F36622" w:rsidRDefault="00000000">
      <w:pPr>
        <w:pStyle w:val="ListBullet"/>
      </w:pPr>
      <w:r>
        <w:t>Every dropdown/cascade must become reference-data controlled by database/API.</w:t>
      </w:r>
    </w:p>
    <w:p w14:paraId="5736148E" w14:textId="77777777" w:rsidR="00F36622" w:rsidRDefault="00000000">
      <w:pPr>
        <w:pStyle w:val="ListBullet"/>
      </w:pPr>
      <w:r>
        <w:t>Every workbook warning or guide note must become either a tooltip, inline warning, badge or validation message.</w:t>
      </w:r>
    </w:p>
    <w:p w14:paraId="50BF6D11" w14:textId="77777777" w:rsidR="00F36622" w:rsidRDefault="00000000">
      <w:pPr>
        <w:pStyle w:val="ListBullet"/>
      </w:pPr>
      <w:r>
        <w:t>Every saved web calculation must include both input snapshot and output snapshot.</w:t>
      </w:r>
    </w:p>
    <w:p w14:paraId="5AC80B14" w14:textId="77777777" w:rsidR="00F36622" w:rsidRDefault="00000000">
      <w:pPr>
        <w:pStyle w:val="Heading1"/>
      </w:pPr>
      <w:r>
        <w:t>6. Calculation engine blueprint</w:t>
      </w:r>
    </w:p>
    <w:p w14:paraId="475DD94E" w14:textId="77777777" w:rsidR="00F36622" w:rsidRDefault="00000000">
      <w:r>
        <w:t>The calculation engine must be a pure function. Given the same input, tax profile, vehicle profile, calculation mode and period data, it must return the same output. It must not depend on React state, Express request objects or live database calls.</w:t>
      </w:r>
    </w:p>
    <w:p w14:paraId="76665369" w14:textId="77777777" w:rsidR="00F36622" w:rsidRDefault="00000000">
      <w:pPr>
        <w:pStyle w:val="Heading2"/>
      </w:pPr>
      <w:r>
        <w:t>6.1 Editable input groups</w:t>
      </w:r>
    </w:p>
    <w:tbl>
      <w:tblPr>
        <w:tblStyle w:val="TableGrid"/>
        <w:tblW w:w="0" w:type="auto"/>
        <w:jc w:val="center"/>
        <w:tblLook w:val="04A0" w:firstRow="1" w:lastRow="0" w:firstColumn="1" w:lastColumn="0" w:noHBand="0" w:noVBand="1"/>
      </w:tblPr>
      <w:tblGrid>
        <w:gridCol w:w="2930"/>
        <w:gridCol w:w="7656"/>
      </w:tblGrid>
      <w:tr w:rsidR="00F36622" w14:paraId="28D4EF84" w14:textId="77777777">
        <w:trPr>
          <w:jc w:val="center"/>
        </w:trPr>
        <w:tc>
          <w:tcPr>
            <w:tcW w:w="3024" w:type="dxa"/>
            <w:shd w:val="clear" w:color="auto" w:fill="E7EEF8"/>
          </w:tcPr>
          <w:p w14:paraId="4E9AC753" w14:textId="77777777" w:rsidR="00F36622" w:rsidRDefault="00000000">
            <w:r>
              <w:rPr>
                <w:b/>
                <w:sz w:val="17"/>
              </w:rPr>
              <w:t>Input group</w:t>
            </w:r>
          </w:p>
        </w:tc>
        <w:tc>
          <w:tcPr>
            <w:tcW w:w="7920" w:type="dxa"/>
            <w:shd w:val="clear" w:color="auto" w:fill="E7EEF8"/>
          </w:tcPr>
          <w:p w14:paraId="22DD8F73" w14:textId="77777777" w:rsidR="00F36622" w:rsidRDefault="00000000">
            <w:r>
              <w:rPr>
                <w:b/>
                <w:sz w:val="17"/>
              </w:rPr>
              <w:t>Fields</w:t>
            </w:r>
          </w:p>
        </w:tc>
      </w:tr>
      <w:tr w:rsidR="00F36622" w14:paraId="426EE2C2" w14:textId="77777777">
        <w:trPr>
          <w:jc w:val="center"/>
        </w:trPr>
        <w:tc>
          <w:tcPr>
            <w:tcW w:w="3024" w:type="dxa"/>
          </w:tcPr>
          <w:p w14:paraId="0BF57266" w14:textId="77777777" w:rsidR="00F36622" w:rsidRDefault="00000000">
            <w:r>
              <w:rPr>
                <w:sz w:val="17"/>
              </w:rPr>
              <w:t>Company setup</w:t>
            </w:r>
          </w:p>
        </w:tc>
        <w:tc>
          <w:tcPr>
            <w:tcW w:w="7920" w:type="dxa"/>
          </w:tcPr>
          <w:p w14:paraId="6232658E" w14:textId="77777777" w:rsidR="00F36622" w:rsidRDefault="00000000">
            <w:r>
              <w:rPr>
                <w:sz w:val="17"/>
              </w:rPr>
              <w:t>countryId, companyTypeId, businessModelId, numberOfTrucks</w:t>
            </w:r>
          </w:p>
        </w:tc>
      </w:tr>
      <w:tr w:rsidR="00F36622" w14:paraId="118FCBEF" w14:textId="77777777">
        <w:trPr>
          <w:jc w:val="center"/>
        </w:trPr>
        <w:tc>
          <w:tcPr>
            <w:tcW w:w="3024" w:type="dxa"/>
          </w:tcPr>
          <w:p w14:paraId="32FE1514" w14:textId="77777777" w:rsidR="00F36622" w:rsidRDefault="00000000">
            <w:r>
              <w:rPr>
                <w:sz w:val="17"/>
              </w:rPr>
              <w:t>Operational activity</w:t>
            </w:r>
          </w:p>
        </w:tc>
        <w:tc>
          <w:tcPr>
            <w:tcW w:w="7920" w:type="dxa"/>
          </w:tcPr>
          <w:p w14:paraId="587B699F" w14:textId="77777777" w:rsidR="00F36622" w:rsidRDefault="00000000">
            <w:r>
              <w:rPr>
                <w:sz w:val="17"/>
              </w:rPr>
              <w:t>dailyKm, operatingDaysPerYear, workingDaysPerYear, annualWorkingHours, averageSpeed, loadFactor</w:t>
            </w:r>
          </w:p>
        </w:tc>
      </w:tr>
      <w:tr w:rsidR="00F36622" w14:paraId="31EAC690" w14:textId="77777777">
        <w:trPr>
          <w:jc w:val="center"/>
        </w:trPr>
        <w:tc>
          <w:tcPr>
            <w:tcW w:w="3024" w:type="dxa"/>
          </w:tcPr>
          <w:p w14:paraId="548F5B20" w14:textId="77777777" w:rsidR="00F36622" w:rsidRDefault="00000000">
            <w:r>
              <w:rPr>
                <w:sz w:val="17"/>
              </w:rPr>
              <w:t>Payload</w:t>
            </w:r>
          </w:p>
        </w:tc>
        <w:tc>
          <w:tcPr>
            <w:tcW w:w="7920" w:type="dxa"/>
          </w:tcPr>
          <w:p w14:paraId="1AA7C985" w14:textId="77777777" w:rsidR="00F36622" w:rsidRDefault="00000000">
            <w:r>
              <w:rPr>
                <w:sz w:val="17"/>
              </w:rPr>
              <w:t>payloadCapacityTons, payloadUtilisation</w:t>
            </w:r>
          </w:p>
        </w:tc>
      </w:tr>
      <w:tr w:rsidR="00F36622" w14:paraId="15C6EB8A" w14:textId="77777777">
        <w:trPr>
          <w:jc w:val="center"/>
        </w:trPr>
        <w:tc>
          <w:tcPr>
            <w:tcW w:w="3024" w:type="dxa"/>
          </w:tcPr>
          <w:p w14:paraId="16D05496" w14:textId="77777777" w:rsidR="00F36622" w:rsidRDefault="00000000">
            <w:r>
              <w:rPr>
                <w:sz w:val="17"/>
              </w:rPr>
              <w:t>Variable cost</w:t>
            </w:r>
          </w:p>
        </w:tc>
        <w:tc>
          <w:tcPr>
            <w:tcW w:w="7920" w:type="dxa"/>
          </w:tcPr>
          <w:p w14:paraId="5149C2E7" w14:textId="77777777" w:rsidR="00F36622" w:rsidRDefault="00000000">
            <w:r>
              <w:rPr>
                <w:sz w:val="17"/>
              </w:rPr>
              <w:t>fuelConsumptionLPer100Km, fuelPricePerLiter, tyresAnnualCost, maintenanceAnnualCost, roadFeesAnnualCost</w:t>
            </w:r>
          </w:p>
        </w:tc>
      </w:tr>
      <w:tr w:rsidR="00F36622" w14:paraId="7917838E" w14:textId="77777777">
        <w:trPr>
          <w:jc w:val="center"/>
        </w:trPr>
        <w:tc>
          <w:tcPr>
            <w:tcW w:w="3024" w:type="dxa"/>
          </w:tcPr>
          <w:p w14:paraId="0B46DBE3" w14:textId="77777777" w:rsidR="00F36622" w:rsidRDefault="00000000">
            <w:r>
              <w:rPr>
                <w:sz w:val="17"/>
              </w:rPr>
              <w:t>Driver cost</w:t>
            </w:r>
          </w:p>
        </w:tc>
        <w:tc>
          <w:tcPr>
            <w:tcW w:w="7920" w:type="dxa"/>
          </w:tcPr>
          <w:p w14:paraId="386E4345" w14:textId="77777777" w:rsidR="00F36622" w:rsidRDefault="00000000">
            <w:r>
              <w:rPr>
                <w:sz w:val="17"/>
              </w:rPr>
              <w:t>driverSalaryAnnual or monthly salary conversion, employerContributionRate, driverPerDiemDaily, driversPerVehicle</w:t>
            </w:r>
          </w:p>
        </w:tc>
      </w:tr>
      <w:tr w:rsidR="00F36622" w14:paraId="3ABDF75F" w14:textId="77777777">
        <w:trPr>
          <w:jc w:val="center"/>
        </w:trPr>
        <w:tc>
          <w:tcPr>
            <w:tcW w:w="3024" w:type="dxa"/>
          </w:tcPr>
          <w:p w14:paraId="161EE875" w14:textId="77777777" w:rsidR="00F36622" w:rsidRDefault="00000000">
            <w:r>
              <w:rPr>
                <w:sz w:val="17"/>
              </w:rPr>
              <w:t>Fixed vehicle cost</w:t>
            </w:r>
          </w:p>
        </w:tc>
        <w:tc>
          <w:tcPr>
            <w:tcW w:w="7920" w:type="dxa"/>
          </w:tcPr>
          <w:p w14:paraId="3AC88C5F" w14:textId="77777777" w:rsidR="00F36622" w:rsidRDefault="00000000">
            <w:r>
              <w:rPr>
                <w:sz w:val="17"/>
              </w:rPr>
              <w:t>ownershipOrLeasingAnnual, trailer cost, insurance, cargo insurance, vehicleTaxAnnual</w:t>
            </w:r>
          </w:p>
        </w:tc>
      </w:tr>
      <w:tr w:rsidR="00F36622" w14:paraId="366044F2" w14:textId="77777777">
        <w:trPr>
          <w:jc w:val="center"/>
        </w:trPr>
        <w:tc>
          <w:tcPr>
            <w:tcW w:w="3024" w:type="dxa"/>
          </w:tcPr>
          <w:p w14:paraId="24C7CFB4" w14:textId="77777777" w:rsidR="00F36622" w:rsidRDefault="00000000">
            <w:r>
              <w:rPr>
                <w:sz w:val="17"/>
              </w:rPr>
              <w:t>Overhead</w:t>
            </w:r>
          </w:p>
        </w:tc>
        <w:tc>
          <w:tcPr>
            <w:tcW w:w="7920" w:type="dxa"/>
          </w:tcPr>
          <w:p w14:paraId="2077FE37" w14:textId="77777777" w:rsidR="00F36622" w:rsidRDefault="00000000">
            <w:r>
              <w:rPr>
                <w:sz w:val="17"/>
              </w:rPr>
              <w:t>structuralIndirectCostsAnnual, commercial/admin overhead</w:t>
            </w:r>
          </w:p>
        </w:tc>
      </w:tr>
      <w:tr w:rsidR="00F36622" w14:paraId="14791D63" w14:textId="77777777">
        <w:trPr>
          <w:jc w:val="center"/>
        </w:trPr>
        <w:tc>
          <w:tcPr>
            <w:tcW w:w="3024" w:type="dxa"/>
          </w:tcPr>
          <w:p w14:paraId="2641BDE6" w14:textId="77777777" w:rsidR="00F36622" w:rsidRDefault="00000000">
            <w:r>
              <w:rPr>
                <w:sz w:val="17"/>
              </w:rPr>
              <w:t>Pricing</w:t>
            </w:r>
          </w:p>
        </w:tc>
        <w:tc>
          <w:tcPr>
            <w:tcW w:w="7920" w:type="dxa"/>
          </w:tcPr>
          <w:p w14:paraId="431EED0E" w14:textId="77777777" w:rsidR="00F36622" w:rsidRDefault="00000000">
            <w:r>
              <w:rPr>
                <w:sz w:val="17"/>
              </w:rPr>
              <w:t>markupPercentage, targetEbitMargin, targetAfterTaxMargin</w:t>
            </w:r>
          </w:p>
        </w:tc>
      </w:tr>
      <w:tr w:rsidR="00F36622" w14:paraId="3EA79E79" w14:textId="77777777">
        <w:trPr>
          <w:jc w:val="center"/>
        </w:trPr>
        <w:tc>
          <w:tcPr>
            <w:tcW w:w="3024" w:type="dxa"/>
          </w:tcPr>
          <w:p w14:paraId="056916A4" w14:textId="77777777" w:rsidR="00F36622" w:rsidRDefault="00000000">
            <w:r>
              <w:rPr>
                <w:sz w:val="17"/>
              </w:rPr>
              <w:t>Time model</w:t>
            </w:r>
          </w:p>
        </w:tc>
        <w:tc>
          <w:tcPr>
            <w:tcW w:w="7920" w:type="dxa"/>
          </w:tcPr>
          <w:p w14:paraId="2B96437B" w14:textId="77777777" w:rsidR="00F36622" w:rsidRDefault="00000000">
            <w:r>
              <w:rPr>
                <w:sz w:val="17"/>
              </w:rPr>
              <w:t>calculationMode, planYear, asOfDate, period rows, data status and fallback rules</w:t>
            </w:r>
          </w:p>
        </w:tc>
      </w:tr>
    </w:tbl>
    <w:p w14:paraId="3F776B2A" w14:textId="77777777" w:rsidR="00F36622" w:rsidRDefault="00F36622"/>
    <w:p w14:paraId="6356F09D" w14:textId="77777777" w:rsidR="00F36622" w:rsidRDefault="00000000">
      <w:pPr>
        <w:pStyle w:val="Heading2"/>
      </w:pPr>
      <w:r>
        <w:t>6.2 Core formula map</w:t>
      </w:r>
    </w:p>
    <w:tbl>
      <w:tblPr>
        <w:tblStyle w:val="TableGrid"/>
        <w:tblW w:w="0" w:type="auto"/>
        <w:jc w:val="center"/>
        <w:tblLook w:val="04A0" w:firstRow="1" w:lastRow="0" w:firstColumn="1" w:lastColumn="0" w:noHBand="0" w:noVBand="1"/>
      </w:tblPr>
      <w:tblGrid>
        <w:gridCol w:w="3189"/>
        <w:gridCol w:w="7397"/>
      </w:tblGrid>
      <w:tr w:rsidR="00F36622" w14:paraId="752D635E" w14:textId="77777777">
        <w:trPr>
          <w:jc w:val="center"/>
        </w:trPr>
        <w:tc>
          <w:tcPr>
            <w:tcW w:w="3240" w:type="dxa"/>
            <w:shd w:val="clear" w:color="auto" w:fill="E7EEF8"/>
          </w:tcPr>
          <w:p w14:paraId="1959A662" w14:textId="77777777" w:rsidR="00F36622" w:rsidRDefault="00000000">
            <w:r>
              <w:rPr>
                <w:b/>
                <w:sz w:val="17"/>
              </w:rPr>
              <w:t>Output</w:t>
            </w:r>
          </w:p>
        </w:tc>
        <w:tc>
          <w:tcPr>
            <w:tcW w:w="7704" w:type="dxa"/>
            <w:shd w:val="clear" w:color="auto" w:fill="E7EEF8"/>
          </w:tcPr>
          <w:p w14:paraId="1F50ADEF" w14:textId="77777777" w:rsidR="00F36622" w:rsidRDefault="00000000">
            <w:r>
              <w:rPr>
                <w:b/>
                <w:sz w:val="17"/>
              </w:rPr>
              <w:t>Formula</w:t>
            </w:r>
          </w:p>
        </w:tc>
      </w:tr>
      <w:tr w:rsidR="00F36622" w14:paraId="1E937667" w14:textId="77777777">
        <w:trPr>
          <w:jc w:val="center"/>
        </w:trPr>
        <w:tc>
          <w:tcPr>
            <w:tcW w:w="3240" w:type="dxa"/>
          </w:tcPr>
          <w:p w14:paraId="6949FA2B" w14:textId="77777777" w:rsidR="00F36622" w:rsidRDefault="00000000">
            <w:r>
              <w:rPr>
                <w:sz w:val="17"/>
              </w:rPr>
              <w:t>annualTotalKm</w:t>
            </w:r>
          </w:p>
        </w:tc>
        <w:tc>
          <w:tcPr>
            <w:tcW w:w="7704" w:type="dxa"/>
          </w:tcPr>
          <w:p w14:paraId="560F288C" w14:textId="77777777" w:rsidR="00F36622" w:rsidRDefault="00000000">
            <w:r>
              <w:rPr>
                <w:sz w:val="17"/>
              </w:rPr>
              <w:t>dailyKm × operatingDaysPerYear</w:t>
            </w:r>
          </w:p>
        </w:tc>
      </w:tr>
      <w:tr w:rsidR="00F36622" w14:paraId="464258A5" w14:textId="77777777">
        <w:trPr>
          <w:jc w:val="center"/>
        </w:trPr>
        <w:tc>
          <w:tcPr>
            <w:tcW w:w="3240" w:type="dxa"/>
          </w:tcPr>
          <w:p w14:paraId="1A320458" w14:textId="77777777" w:rsidR="00F36622" w:rsidRDefault="00000000">
            <w:r>
              <w:rPr>
                <w:sz w:val="17"/>
              </w:rPr>
              <w:t>loadedKmYear</w:t>
            </w:r>
          </w:p>
        </w:tc>
        <w:tc>
          <w:tcPr>
            <w:tcW w:w="7704" w:type="dxa"/>
          </w:tcPr>
          <w:p w14:paraId="0BDD5CEB" w14:textId="77777777" w:rsidR="00F36622" w:rsidRDefault="00000000">
            <w:r>
              <w:rPr>
                <w:sz w:val="17"/>
              </w:rPr>
              <w:t>annualTotalKm × loadFactor</w:t>
            </w:r>
          </w:p>
        </w:tc>
      </w:tr>
      <w:tr w:rsidR="00F36622" w14:paraId="1954FAC8" w14:textId="77777777">
        <w:trPr>
          <w:jc w:val="center"/>
        </w:trPr>
        <w:tc>
          <w:tcPr>
            <w:tcW w:w="3240" w:type="dxa"/>
          </w:tcPr>
          <w:p w14:paraId="7A4F9166" w14:textId="77777777" w:rsidR="00F36622" w:rsidRDefault="00000000">
            <w:r>
              <w:rPr>
                <w:sz w:val="17"/>
              </w:rPr>
              <w:t>emptyKmYear</w:t>
            </w:r>
          </w:p>
        </w:tc>
        <w:tc>
          <w:tcPr>
            <w:tcW w:w="7704" w:type="dxa"/>
          </w:tcPr>
          <w:p w14:paraId="5989DFA1" w14:textId="77777777" w:rsidR="00F36622" w:rsidRDefault="00000000">
            <w:r>
              <w:rPr>
                <w:sz w:val="17"/>
              </w:rPr>
              <w:t>annualTotalKm − loadedKmYear</w:t>
            </w:r>
          </w:p>
        </w:tc>
      </w:tr>
      <w:tr w:rsidR="00F36622" w14:paraId="06D9276D" w14:textId="77777777">
        <w:trPr>
          <w:jc w:val="center"/>
        </w:trPr>
        <w:tc>
          <w:tcPr>
            <w:tcW w:w="3240" w:type="dxa"/>
          </w:tcPr>
          <w:p w14:paraId="6C259595" w14:textId="77777777" w:rsidR="00F36622" w:rsidRDefault="00000000">
            <w:r>
              <w:rPr>
                <w:sz w:val="17"/>
              </w:rPr>
              <w:t>effectivePayloadTons</w:t>
            </w:r>
          </w:p>
        </w:tc>
        <w:tc>
          <w:tcPr>
            <w:tcW w:w="7704" w:type="dxa"/>
          </w:tcPr>
          <w:p w14:paraId="78E8678B" w14:textId="77777777" w:rsidR="00F36622" w:rsidRDefault="00000000">
            <w:r>
              <w:rPr>
                <w:sz w:val="17"/>
              </w:rPr>
              <w:t>payloadCapacityTons × payloadUtilisation</w:t>
            </w:r>
          </w:p>
        </w:tc>
      </w:tr>
      <w:tr w:rsidR="00F36622" w14:paraId="58693A4A" w14:textId="77777777">
        <w:trPr>
          <w:jc w:val="center"/>
        </w:trPr>
        <w:tc>
          <w:tcPr>
            <w:tcW w:w="3240" w:type="dxa"/>
          </w:tcPr>
          <w:p w14:paraId="53CA31AD" w14:textId="77777777" w:rsidR="00F36622" w:rsidRDefault="00000000">
            <w:r>
              <w:rPr>
                <w:sz w:val="17"/>
              </w:rPr>
              <w:t>annualTonneKm</w:t>
            </w:r>
          </w:p>
        </w:tc>
        <w:tc>
          <w:tcPr>
            <w:tcW w:w="7704" w:type="dxa"/>
          </w:tcPr>
          <w:p w14:paraId="0EE092B7" w14:textId="77777777" w:rsidR="00F36622" w:rsidRDefault="00000000">
            <w:r>
              <w:rPr>
                <w:sz w:val="17"/>
              </w:rPr>
              <w:t>loadedKmYear × effectivePayloadTons</w:t>
            </w:r>
          </w:p>
        </w:tc>
      </w:tr>
      <w:tr w:rsidR="00F36622" w14:paraId="18EDC197" w14:textId="77777777">
        <w:trPr>
          <w:jc w:val="center"/>
        </w:trPr>
        <w:tc>
          <w:tcPr>
            <w:tcW w:w="3240" w:type="dxa"/>
          </w:tcPr>
          <w:p w14:paraId="57EE117B" w14:textId="77777777" w:rsidR="00F36622" w:rsidRDefault="00000000">
            <w:r>
              <w:rPr>
                <w:sz w:val="17"/>
              </w:rPr>
              <w:t>fuelCostPerKm</w:t>
            </w:r>
          </w:p>
        </w:tc>
        <w:tc>
          <w:tcPr>
            <w:tcW w:w="7704" w:type="dxa"/>
          </w:tcPr>
          <w:p w14:paraId="63218B66" w14:textId="77777777" w:rsidR="00F36622" w:rsidRDefault="00000000">
            <w:r>
              <w:rPr>
                <w:sz w:val="17"/>
              </w:rPr>
              <w:t>(fuelConsumptionLPer100Km / 100) × fuelPricePerLiter</w:t>
            </w:r>
          </w:p>
        </w:tc>
      </w:tr>
      <w:tr w:rsidR="00F36622" w14:paraId="1823D2D9" w14:textId="77777777">
        <w:trPr>
          <w:jc w:val="center"/>
        </w:trPr>
        <w:tc>
          <w:tcPr>
            <w:tcW w:w="3240" w:type="dxa"/>
          </w:tcPr>
          <w:p w14:paraId="74288928" w14:textId="77777777" w:rsidR="00F36622" w:rsidRDefault="00000000">
            <w:r>
              <w:rPr>
                <w:sz w:val="17"/>
              </w:rPr>
              <w:t>tyresCostPerKm</w:t>
            </w:r>
          </w:p>
        </w:tc>
        <w:tc>
          <w:tcPr>
            <w:tcW w:w="7704" w:type="dxa"/>
          </w:tcPr>
          <w:p w14:paraId="5222B26D" w14:textId="77777777" w:rsidR="00F36622" w:rsidRDefault="00000000">
            <w:r>
              <w:rPr>
                <w:sz w:val="17"/>
              </w:rPr>
              <w:t>tyresAnnualCost / annualTotalKm</w:t>
            </w:r>
          </w:p>
        </w:tc>
      </w:tr>
      <w:tr w:rsidR="00F36622" w14:paraId="25D468F2" w14:textId="77777777">
        <w:trPr>
          <w:jc w:val="center"/>
        </w:trPr>
        <w:tc>
          <w:tcPr>
            <w:tcW w:w="3240" w:type="dxa"/>
          </w:tcPr>
          <w:p w14:paraId="315C7ABE" w14:textId="77777777" w:rsidR="00F36622" w:rsidRDefault="00000000">
            <w:r>
              <w:rPr>
                <w:sz w:val="17"/>
              </w:rPr>
              <w:t>maintenanceCostPerKm</w:t>
            </w:r>
          </w:p>
        </w:tc>
        <w:tc>
          <w:tcPr>
            <w:tcW w:w="7704" w:type="dxa"/>
          </w:tcPr>
          <w:p w14:paraId="43DD8F6F" w14:textId="77777777" w:rsidR="00F36622" w:rsidRDefault="00000000">
            <w:r>
              <w:rPr>
                <w:sz w:val="17"/>
              </w:rPr>
              <w:t>maintenanceAnnualCost / annualTotalKm</w:t>
            </w:r>
          </w:p>
        </w:tc>
      </w:tr>
      <w:tr w:rsidR="00F36622" w14:paraId="100C3698" w14:textId="77777777">
        <w:trPr>
          <w:jc w:val="center"/>
        </w:trPr>
        <w:tc>
          <w:tcPr>
            <w:tcW w:w="3240" w:type="dxa"/>
          </w:tcPr>
          <w:p w14:paraId="60CADAA9" w14:textId="77777777" w:rsidR="00F36622" w:rsidRDefault="00000000">
            <w:r>
              <w:rPr>
                <w:sz w:val="17"/>
              </w:rPr>
              <w:t>roadFeesCostPerKm</w:t>
            </w:r>
          </w:p>
        </w:tc>
        <w:tc>
          <w:tcPr>
            <w:tcW w:w="7704" w:type="dxa"/>
          </w:tcPr>
          <w:p w14:paraId="613381EC" w14:textId="77777777" w:rsidR="00F36622" w:rsidRDefault="00000000">
            <w:r>
              <w:rPr>
                <w:sz w:val="17"/>
              </w:rPr>
              <w:t>roadFeesAnnualCost / annualTotalKm</w:t>
            </w:r>
          </w:p>
        </w:tc>
      </w:tr>
      <w:tr w:rsidR="00F36622" w14:paraId="48FBB687" w14:textId="77777777">
        <w:trPr>
          <w:jc w:val="center"/>
        </w:trPr>
        <w:tc>
          <w:tcPr>
            <w:tcW w:w="3240" w:type="dxa"/>
          </w:tcPr>
          <w:p w14:paraId="3F97225C" w14:textId="77777777" w:rsidR="00F36622" w:rsidRDefault="00000000">
            <w:r>
              <w:rPr>
                <w:sz w:val="17"/>
              </w:rPr>
              <w:t>variableCostPerKm</w:t>
            </w:r>
          </w:p>
        </w:tc>
        <w:tc>
          <w:tcPr>
            <w:tcW w:w="7704" w:type="dxa"/>
          </w:tcPr>
          <w:p w14:paraId="240E05A8" w14:textId="77777777" w:rsidR="00F36622" w:rsidRDefault="00000000">
            <w:r>
              <w:rPr>
                <w:sz w:val="17"/>
              </w:rPr>
              <w:t>fuelCostPerKm + tyresCostPerKm + maintenanceCostPerKm + roadFeesCostPerKm</w:t>
            </w:r>
          </w:p>
        </w:tc>
      </w:tr>
      <w:tr w:rsidR="00F36622" w14:paraId="28E440BA" w14:textId="77777777">
        <w:trPr>
          <w:jc w:val="center"/>
        </w:trPr>
        <w:tc>
          <w:tcPr>
            <w:tcW w:w="3240" w:type="dxa"/>
          </w:tcPr>
          <w:p w14:paraId="7B96313B" w14:textId="77777777" w:rsidR="00F36622" w:rsidRDefault="00000000">
            <w:r>
              <w:rPr>
                <w:sz w:val="17"/>
              </w:rPr>
              <w:t>variableAnnualCost</w:t>
            </w:r>
          </w:p>
        </w:tc>
        <w:tc>
          <w:tcPr>
            <w:tcW w:w="7704" w:type="dxa"/>
          </w:tcPr>
          <w:p w14:paraId="4BEB9C9E" w14:textId="77777777" w:rsidR="00F36622" w:rsidRDefault="00000000">
            <w:r>
              <w:rPr>
                <w:sz w:val="17"/>
              </w:rPr>
              <w:t>variableCostPerKm × annualTotalKm</w:t>
            </w:r>
          </w:p>
        </w:tc>
      </w:tr>
      <w:tr w:rsidR="00F36622" w14:paraId="5399484A" w14:textId="77777777">
        <w:trPr>
          <w:jc w:val="center"/>
        </w:trPr>
        <w:tc>
          <w:tcPr>
            <w:tcW w:w="3240" w:type="dxa"/>
          </w:tcPr>
          <w:p w14:paraId="5793E58D" w14:textId="77777777" w:rsidR="00F36622" w:rsidRDefault="00000000">
            <w:r>
              <w:rPr>
                <w:sz w:val="17"/>
              </w:rPr>
              <w:lastRenderedPageBreak/>
              <w:t>employerContributionAnnual</w:t>
            </w:r>
          </w:p>
        </w:tc>
        <w:tc>
          <w:tcPr>
            <w:tcW w:w="7704" w:type="dxa"/>
          </w:tcPr>
          <w:p w14:paraId="5FDA4516" w14:textId="77777777" w:rsidR="00F36622" w:rsidRDefault="00000000">
            <w:r>
              <w:rPr>
                <w:sz w:val="17"/>
              </w:rPr>
              <w:t>driverSalaryAnnual × employerContributionRate</w:t>
            </w:r>
          </w:p>
        </w:tc>
      </w:tr>
      <w:tr w:rsidR="00F36622" w14:paraId="5905B501" w14:textId="77777777">
        <w:trPr>
          <w:jc w:val="center"/>
        </w:trPr>
        <w:tc>
          <w:tcPr>
            <w:tcW w:w="3240" w:type="dxa"/>
          </w:tcPr>
          <w:p w14:paraId="3A771CEB" w14:textId="77777777" w:rsidR="00F36622" w:rsidRDefault="00000000">
            <w:r>
              <w:rPr>
                <w:sz w:val="17"/>
              </w:rPr>
              <w:t>annualPerDiem</w:t>
            </w:r>
          </w:p>
        </w:tc>
        <w:tc>
          <w:tcPr>
            <w:tcW w:w="7704" w:type="dxa"/>
          </w:tcPr>
          <w:p w14:paraId="069D3BA4" w14:textId="77777777" w:rsidR="00F36622" w:rsidRDefault="00000000">
            <w:r>
              <w:rPr>
                <w:sz w:val="17"/>
              </w:rPr>
              <w:t>driverPerDiemDaily × workingDaysPerYear × driversPerVehicle, or current workbook-equivalent formula where applicable</w:t>
            </w:r>
          </w:p>
        </w:tc>
      </w:tr>
      <w:tr w:rsidR="00F36622" w14:paraId="10E2570A" w14:textId="77777777">
        <w:trPr>
          <w:jc w:val="center"/>
        </w:trPr>
        <w:tc>
          <w:tcPr>
            <w:tcW w:w="3240" w:type="dxa"/>
          </w:tcPr>
          <w:p w14:paraId="4AFDCA91" w14:textId="77777777" w:rsidR="00F36622" w:rsidRDefault="00000000">
            <w:r>
              <w:rPr>
                <w:sz w:val="17"/>
              </w:rPr>
              <w:t>driverAnnualCost</w:t>
            </w:r>
          </w:p>
        </w:tc>
        <w:tc>
          <w:tcPr>
            <w:tcW w:w="7704" w:type="dxa"/>
          </w:tcPr>
          <w:p w14:paraId="05510967" w14:textId="77777777" w:rsidR="00F36622" w:rsidRDefault="00000000">
            <w:r>
              <w:rPr>
                <w:sz w:val="17"/>
              </w:rPr>
              <w:t>salary + employer contribution + per diem / allowance logic</w:t>
            </w:r>
          </w:p>
        </w:tc>
      </w:tr>
      <w:tr w:rsidR="00F36622" w14:paraId="0370AD74" w14:textId="77777777">
        <w:trPr>
          <w:jc w:val="center"/>
        </w:trPr>
        <w:tc>
          <w:tcPr>
            <w:tcW w:w="3240" w:type="dxa"/>
          </w:tcPr>
          <w:p w14:paraId="5631CAF6" w14:textId="77777777" w:rsidR="00F36622" w:rsidRDefault="00000000">
            <w:r>
              <w:rPr>
                <w:sz w:val="17"/>
              </w:rPr>
              <w:t>vehicleFixedAnnualCost</w:t>
            </w:r>
          </w:p>
        </w:tc>
        <w:tc>
          <w:tcPr>
            <w:tcW w:w="7704" w:type="dxa"/>
          </w:tcPr>
          <w:p w14:paraId="4F441F46" w14:textId="77777777" w:rsidR="00F36622" w:rsidRDefault="00000000">
            <w:r>
              <w:rPr>
                <w:sz w:val="17"/>
              </w:rPr>
              <w:t>tractor/leasing + trailer/leasing + insurance + cargo insurance + vehicle tax</w:t>
            </w:r>
          </w:p>
        </w:tc>
      </w:tr>
      <w:tr w:rsidR="00F36622" w14:paraId="0F155ADC" w14:textId="77777777">
        <w:trPr>
          <w:jc w:val="center"/>
        </w:trPr>
        <w:tc>
          <w:tcPr>
            <w:tcW w:w="3240" w:type="dxa"/>
          </w:tcPr>
          <w:p w14:paraId="14BAF9A2" w14:textId="77777777" w:rsidR="00F36622" w:rsidRDefault="00000000">
            <w:r>
              <w:rPr>
                <w:sz w:val="17"/>
              </w:rPr>
              <w:t>totalAnnualCost</w:t>
            </w:r>
          </w:p>
        </w:tc>
        <w:tc>
          <w:tcPr>
            <w:tcW w:w="7704" w:type="dxa"/>
          </w:tcPr>
          <w:p w14:paraId="6407820F" w14:textId="77777777" w:rsidR="00F36622" w:rsidRDefault="00000000">
            <w:r>
              <w:rPr>
                <w:sz w:val="17"/>
              </w:rPr>
              <w:t>variableAnnualCost + driverAnnualCost + vehicleFixedAnnualCost + structuralOverhead</w:t>
            </w:r>
          </w:p>
        </w:tc>
      </w:tr>
      <w:tr w:rsidR="00F36622" w14:paraId="35C35087" w14:textId="77777777">
        <w:trPr>
          <w:jc w:val="center"/>
        </w:trPr>
        <w:tc>
          <w:tcPr>
            <w:tcW w:w="3240" w:type="dxa"/>
          </w:tcPr>
          <w:p w14:paraId="414B627E" w14:textId="77777777" w:rsidR="00F36622" w:rsidRDefault="00000000">
            <w:r>
              <w:rPr>
                <w:sz w:val="17"/>
              </w:rPr>
              <w:t>breakEvenPerLoadedKm</w:t>
            </w:r>
          </w:p>
        </w:tc>
        <w:tc>
          <w:tcPr>
            <w:tcW w:w="7704" w:type="dxa"/>
          </w:tcPr>
          <w:p w14:paraId="040E5AF0" w14:textId="77777777" w:rsidR="00F36622" w:rsidRDefault="00000000">
            <w:r>
              <w:rPr>
                <w:sz w:val="17"/>
              </w:rPr>
              <w:t>totalAnnualCost / loadedKmYear</w:t>
            </w:r>
          </w:p>
        </w:tc>
      </w:tr>
      <w:tr w:rsidR="00F36622" w14:paraId="45361A13" w14:textId="77777777">
        <w:trPr>
          <w:jc w:val="center"/>
        </w:trPr>
        <w:tc>
          <w:tcPr>
            <w:tcW w:w="3240" w:type="dxa"/>
          </w:tcPr>
          <w:p w14:paraId="20F50C62" w14:textId="77777777" w:rsidR="00F36622" w:rsidRDefault="00000000">
            <w:r>
              <w:rPr>
                <w:sz w:val="17"/>
              </w:rPr>
              <w:t>breakEvenPerTonneKm</w:t>
            </w:r>
          </w:p>
        </w:tc>
        <w:tc>
          <w:tcPr>
            <w:tcW w:w="7704" w:type="dxa"/>
          </w:tcPr>
          <w:p w14:paraId="73E8CE0F" w14:textId="77777777" w:rsidR="00F36622" w:rsidRDefault="00000000">
            <w:r>
              <w:rPr>
                <w:sz w:val="17"/>
              </w:rPr>
              <w:t>totalAnnualCost / annualTonneKm</w:t>
            </w:r>
          </w:p>
        </w:tc>
      </w:tr>
      <w:tr w:rsidR="00F36622" w14:paraId="60619BD3" w14:textId="77777777">
        <w:trPr>
          <w:jc w:val="center"/>
        </w:trPr>
        <w:tc>
          <w:tcPr>
            <w:tcW w:w="3240" w:type="dxa"/>
          </w:tcPr>
          <w:p w14:paraId="479311B6" w14:textId="77777777" w:rsidR="00F36622" w:rsidRDefault="00000000">
            <w:r>
              <w:rPr>
                <w:sz w:val="17"/>
              </w:rPr>
              <w:t>customerRateExclVat</w:t>
            </w:r>
          </w:p>
        </w:tc>
        <w:tc>
          <w:tcPr>
            <w:tcW w:w="7704" w:type="dxa"/>
          </w:tcPr>
          <w:p w14:paraId="701B3F8B" w14:textId="77777777" w:rsidR="00F36622" w:rsidRDefault="00000000">
            <w:r>
              <w:rPr>
                <w:sz w:val="17"/>
              </w:rPr>
              <w:t>breakEvenPerLoadedKm × (1 + markupPercentage), or breakEven / (1 − targetMargin) when margin target is used</w:t>
            </w:r>
          </w:p>
        </w:tc>
      </w:tr>
      <w:tr w:rsidR="00F36622" w14:paraId="7F84888E" w14:textId="77777777">
        <w:trPr>
          <w:jc w:val="center"/>
        </w:trPr>
        <w:tc>
          <w:tcPr>
            <w:tcW w:w="3240" w:type="dxa"/>
          </w:tcPr>
          <w:p w14:paraId="1BA3CFE3" w14:textId="77777777" w:rsidR="00F36622" w:rsidRDefault="00000000">
            <w:r>
              <w:rPr>
                <w:sz w:val="17"/>
              </w:rPr>
              <w:t>customerRateInclVat</w:t>
            </w:r>
          </w:p>
        </w:tc>
        <w:tc>
          <w:tcPr>
            <w:tcW w:w="7704" w:type="dxa"/>
          </w:tcPr>
          <w:p w14:paraId="766AEFF5" w14:textId="77777777" w:rsidR="00F36622" w:rsidRDefault="00000000">
            <w:r>
              <w:rPr>
                <w:sz w:val="17"/>
              </w:rPr>
              <w:t>customerRateExclVat × (1 + vatRate)</w:t>
            </w:r>
          </w:p>
        </w:tc>
      </w:tr>
      <w:tr w:rsidR="00F36622" w14:paraId="6B26BBEF" w14:textId="77777777">
        <w:trPr>
          <w:jc w:val="center"/>
        </w:trPr>
        <w:tc>
          <w:tcPr>
            <w:tcW w:w="3240" w:type="dxa"/>
          </w:tcPr>
          <w:p w14:paraId="1A77A7D9" w14:textId="77777777" w:rsidR="00F36622" w:rsidRDefault="00000000">
            <w:r>
              <w:rPr>
                <w:sz w:val="17"/>
              </w:rPr>
              <w:t>annualRevenueExclVat</w:t>
            </w:r>
          </w:p>
        </w:tc>
        <w:tc>
          <w:tcPr>
            <w:tcW w:w="7704" w:type="dxa"/>
          </w:tcPr>
          <w:p w14:paraId="7B6EF7D6" w14:textId="77777777" w:rsidR="00F36622" w:rsidRDefault="00000000">
            <w:r>
              <w:rPr>
                <w:sz w:val="17"/>
              </w:rPr>
              <w:t>customerRateExclVat × loadedKmYear</w:t>
            </w:r>
          </w:p>
        </w:tc>
      </w:tr>
      <w:tr w:rsidR="00F36622" w14:paraId="14DA0E2C" w14:textId="77777777">
        <w:trPr>
          <w:jc w:val="center"/>
        </w:trPr>
        <w:tc>
          <w:tcPr>
            <w:tcW w:w="3240" w:type="dxa"/>
          </w:tcPr>
          <w:p w14:paraId="4804AEF1" w14:textId="77777777" w:rsidR="00F36622" w:rsidRDefault="00000000">
            <w:r>
              <w:rPr>
                <w:sz w:val="17"/>
              </w:rPr>
              <w:t>EBIT</w:t>
            </w:r>
          </w:p>
        </w:tc>
        <w:tc>
          <w:tcPr>
            <w:tcW w:w="7704" w:type="dxa"/>
          </w:tcPr>
          <w:p w14:paraId="76B83BC6" w14:textId="77777777" w:rsidR="00F36622" w:rsidRDefault="00000000">
            <w:r>
              <w:rPr>
                <w:sz w:val="17"/>
              </w:rPr>
              <w:t>annualRevenueExclVat − totalAnnualCost</w:t>
            </w:r>
          </w:p>
        </w:tc>
      </w:tr>
      <w:tr w:rsidR="00F36622" w14:paraId="5E16202F" w14:textId="77777777">
        <w:trPr>
          <w:jc w:val="center"/>
        </w:trPr>
        <w:tc>
          <w:tcPr>
            <w:tcW w:w="3240" w:type="dxa"/>
          </w:tcPr>
          <w:p w14:paraId="0C5E6F66" w14:textId="77777777" w:rsidR="00F36622" w:rsidRDefault="00000000">
            <w:r>
              <w:rPr>
                <w:sz w:val="17"/>
              </w:rPr>
              <w:t>businessTax</w:t>
            </w:r>
          </w:p>
        </w:tc>
        <w:tc>
          <w:tcPr>
            <w:tcW w:w="7704" w:type="dxa"/>
          </w:tcPr>
          <w:p w14:paraId="1DE4657D" w14:textId="77777777" w:rsidR="00F36622" w:rsidRDefault="00000000">
            <w:r>
              <w:rPr>
                <w:sz w:val="17"/>
              </w:rPr>
              <w:t>max(0, EBIT × effectiveBusinessTaxRate)</w:t>
            </w:r>
          </w:p>
        </w:tc>
      </w:tr>
      <w:tr w:rsidR="00F36622" w14:paraId="6ECF73D8" w14:textId="77777777">
        <w:trPr>
          <w:jc w:val="center"/>
        </w:trPr>
        <w:tc>
          <w:tcPr>
            <w:tcW w:w="3240" w:type="dxa"/>
          </w:tcPr>
          <w:p w14:paraId="11DD989F" w14:textId="77777777" w:rsidR="00F36622" w:rsidRDefault="00000000">
            <w:r>
              <w:rPr>
                <w:sz w:val="17"/>
              </w:rPr>
              <w:t>profitAfterTax</w:t>
            </w:r>
          </w:p>
        </w:tc>
        <w:tc>
          <w:tcPr>
            <w:tcW w:w="7704" w:type="dxa"/>
          </w:tcPr>
          <w:p w14:paraId="7D34D4AA" w14:textId="77777777" w:rsidR="00F36622" w:rsidRDefault="00000000">
            <w:r>
              <w:rPr>
                <w:sz w:val="17"/>
              </w:rPr>
              <w:t>EBIT − businessTax</w:t>
            </w:r>
          </w:p>
        </w:tc>
      </w:tr>
      <w:tr w:rsidR="00F36622" w14:paraId="372975E7" w14:textId="77777777">
        <w:trPr>
          <w:jc w:val="center"/>
        </w:trPr>
        <w:tc>
          <w:tcPr>
            <w:tcW w:w="3240" w:type="dxa"/>
          </w:tcPr>
          <w:p w14:paraId="279C0980" w14:textId="77777777" w:rsidR="00F36622" w:rsidRDefault="00000000">
            <w:r>
              <w:rPr>
                <w:sz w:val="17"/>
              </w:rPr>
              <w:t>afterTaxMargin</w:t>
            </w:r>
          </w:p>
        </w:tc>
        <w:tc>
          <w:tcPr>
            <w:tcW w:w="7704" w:type="dxa"/>
          </w:tcPr>
          <w:p w14:paraId="282539DC" w14:textId="77777777" w:rsidR="00F36622" w:rsidRDefault="00000000">
            <w:r>
              <w:rPr>
                <w:sz w:val="17"/>
              </w:rPr>
              <w:t>profitAfterTax / annualRevenueExclVat</w:t>
            </w:r>
          </w:p>
        </w:tc>
      </w:tr>
    </w:tbl>
    <w:p w14:paraId="4C9CF59C" w14:textId="77777777" w:rsidR="00F36622" w:rsidRDefault="00F36622"/>
    <w:p w14:paraId="3C874195" w14:textId="77777777" w:rsidR="00F36622" w:rsidRDefault="00000000">
      <w:pPr>
        <w:pStyle w:val="Heading2"/>
      </w:pPr>
      <w:r>
        <w:t>6.3 Engine return contract</w:t>
      </w:r>
    </w:p>
    <w:p w14:paraId="2BEBB7CA" w14:textId="77777777" w:rsidR="00F36622" w:rsidRDefault="00000000">
      <w:pPr>
        <w:pStyle w:val="CodeBlock"/>
      </w:pPr>
      <w:r>
        <w:t>{</w:t>
      </w:r>
    </w:p>
    <w:p w14:paraId="0CF67EE0" w14:textId="77777777" w:rsidR="00F36622" w:rsidRDefault="00000000">
      <w:pPr>
        <w:pStyle w:val="CodeBlock"/>
      </w:pPr>
      <w:r>
        <w:t xml:space="preserve">  "calculationMode": "snapshot | planned_annual | rolling_forecast | actual_annual",</w:t>
      </w:r>
    </w:p>
    <w:p w14:paraId="676E1D95" w14:textId="77777777" w:rsidR="00F36622" w:rsidRDefault="00000000">
      <w:pPr>
        <w:pStyle w:val="CodeBlock"/>
      </w:pPr>
      <w:r>
        <w:t xml:space="preserve">  "planYear": 2026,</w:t>
      </w:r>
    </w:p>
    <w:p w14:paraId="0671BE8A" w14:textId="77777777" w:rsidR="00F36622" w:rsidRDefault="00000000">
      <w:pPr>
        <w:pStyle w:val="CodeBlock"/>
      </w:pPr>
      <w:r>
        <w:t xml:space="preserve">  "asOfDate": "2026-05-09",</w:t>
      </w:r>
    </w:p>
    <w:p w14:paraId="54A76CB4" w14:textId="77777777" w:rsidR="00F36622" w:rsidRDefault="00000000">
      <w:pPr>
        <w:pStyle w:val="CodeBlock"/>
      </w:pPr>
      <w:r>
        <w:t xml:space="preserve">  "vehicleCode": "LONG_DISTANCE_40T",</w:t>
      </w:r>
    </w:p>
    <w:p w14:paraId="3602148D" w14:textId="77777777" w:rsidR="00F36622" w:rsidRDefault="00000000">
      <w:pPr>
        <w:pStyle w:val="CodeBlock"/>
      </w:pPr>
      <w:r>
        <w:t xml:space="preserve">  "dataCompletenessStatus": "complete | partial | incomplete",</w:t>
      </w:r>
    </w:p>
    <w:p w14:paraId="08DB32ED" w14:textId="77777777" w:rsidR="00F36622" w:rsidRDefault="00000000">
      <w:pPr>
        <w:pStyle w:val="CodeBlock"/>
      </w:pPr>
      <w:r>
        <w:t xml:space="preserve">  "warnings": [],</w:t>
      </w:r>
    </w:p>
    <w:p w14:paraId="5C3D6F6F" w14:textId="77777777" w:rsidR="00F36622" w:rsidRDefault="00000000">
      <w:pPr>
        <w:pStyle w:val="CodeBlock"/>
      </w:pPr>
      <w:r>
        <w:t xml:space="preserve">  "inputsNormalized": {},</w:t>
      </w:r>
    </w:p>
    <w:p w14:paraId="3BE8DE26" w14:textId="77777777" w:rsidR="00F36622" w:rsidRDefault="00000000">
      <w:pPr>
        <w:pStyle w:val="CodeBlock"/>
      </w:pPr>
      <w:r>
        <w:t xml:space="preserve">  "result": {</w:t>
      </w:r>
    </w:p>
    <w:p w14:paraId="6F9F3610" w14:textId="77777777" w:rsidR="00F36622" w:rsidRDefault="00000000">
      <w:pPr>
        <w:pStyle w:val="CodeBlock"/>
      </w:pPr>
      <w:r>
        <w:t xml:space="preserve">    "annualTotalKm": 113100,</w:t>
      </w:r>
    </w:p>
    <w:p w14:paraId="49E9F0FC" w14:textId="77777777" w:rsidR="00F36622" w:rsidRDefault="00000000">
      <w:pPr>
        <w:pStyle w:val="CodeBlock"/>
      </w:pPr>
      <w:r>
        <w:t xml:space="preserve">    "loadedRevenueKm": 96474.3,</w:t>
      </w:r>
    </w:p>
    <w:p w14:paraId="2ECEC00D" w14:textId="77777777" w:rsidR="00F36622" w:rsidRDefault="00000000">
      <w:pPr>
        <w:pStyle w:val="CodeBlock"/>
      </w:pPr>
      <w:r>
        <w:t xml:space="preserve">    "emptyKm": 16625.7,</w:t>
      </w:r>
    </w:p>
    <w:p w14:paraId="4CAA77A8" w14:textId="77777777" w:rsidR="00F36622" w:rsidRDefault="00000000">
      <w:pPr>
        <w:pStyle w:val="CodeBlock"/>
      </w:pPr>
      <w:r>
        <w:t xml:space="preserve">    "annualVariableOperatingCost": 66000,</w:t>
      </w:r>
    </w:p>
    <w:p w14:paraId="42BD4611" w14:textId="77777777" w:rsidR="00F36622" w:rsidRDefault="00000000">
      <w:pPr>
        <w:pStyle w:val="CodeBlock"/>
      </w:pPr>
      <w:r>
        <w:t xml:space="preserve">    "annualDriverCost": 52000,</w:t>
      </w:r>
    </w:p>
    <w:p w14:paraId="7235D270" w14:textId="77777777" w:rsidR="00F36622" w:rsidRDefault="00000000">
      <w:pPr>
        <w:pStyle w:val="CodeBlock"/>
      </w:pPr>
      <w:r>
        <w:t xml:space="preserve">    "annualFixedCost": 25000,</w:t>
      </w:r>
    </w:p>
    <w:p w14:paraId="15D711D8" w14:textId="77777777" w:rsidR="00F36622" w:rsidRDefault="00000000">
      <w:pPr>
        <w:pStyle w:val="CodeBlock"/>
      </w:pPr>
      <w:r>
        <w:t xml:space="preserve">    "annualStructuralOverhead": 17886,</w:t>
      </w:r>
    </w:p>
    <w:p w14:paraId="76D44862" w14:textId="77777777" w:rsidR="00F36622" w:rsidRDefault="00000000">
      <w:pPr>
        <w:pStyle w:val="CodeBlock"/>
      </w:pPr>
      <w:r>
        <w:t xml:space="preserve">    "totalAnnualCost": 147881.37,</w:t>
      </w:r>
    </w:p>
    <w:p w14:paraId="48E9CB4A" w14:textId="77777777" w:rsidR="00F36622" w:rsidRDefault="00000000">
      <w:pPr>
        <w:pStyle w:val="CodeBlock"/>
      </w:pPr>
      <w:r>
        <w:t xml:space="preserve">    "breakEvenPerLoadedKm": 1.5329,</w:t>
      </w:r>
    </w:p>
    <w:p w14:paraId="4C28C11B" w14:textId="77777777" w:rsidR="00F36622" w:rsidRDefault="00000000">
      <w:pPr>
        <w:pStyle w:val="CodeBlock"/>
      </w:pPr>
      <w:r>
        <w:t xml:space="preserve">    "breakEvenPerTonneKm": 0.071,</w:t>
      </w:r>
    </w:p>
    <w:p w14:paraId="5284FFE0" w14:textId="77777777" w:rsidR="00F36622" w:rsidRDefault="00000000">
      <w:pPr>
        <w:pStyle w:val="CodeBlock"/>
      </w:pPr>
      <w:r>
        <w:t xml:space="preserve">    "customerRateExclVat": 1.7245,</w:t>
      </w:r>
    </w:p>
    <w:p w14:paraId="535910C3" w14:textId="77777777" w:rsidR="00F36622" w:rsidRDefault="00000000">
      <w:pPr>
        <w:pStyle w:val="CodeBlock"/>
      </w:pPr>
      <w:r>
        <w:t xml:space="preserve">    "customerRateInclVat": 2.0694,</w:t>
      </w:r>
    </w:p>
    <w:p w14:paraId="1AE4E142" w14:textId="77777777" w:rsidR="00F36622" w:rsidRDefault="00000000">
      <w:pPr>
        <w:pStyle w:val="CodeBlock"/>
      </w:pPr>
      <w:r>
        <w:t xml:space="preserve">    "annualRevenueExclVat": 166366.54,</w:t>
      </w:r>
    </w:p>
    <w:p w14:paraId="59A26157" w14:textId="77777777" w:rsidR="00F36622" w:rsidRDefault="00000000">
      <w:pPr>
        <w:pStyle w:val="CodeBlock"/>
      </w:pPr>
      <w:r>
        <w:t xml:space="preserve">    "ebit": 18485.17,</w:t>
      </w:r>
    </w:p>
    <w:p w14:paraId="457D2192" w14:textId="77777777" w:rsidR="00F36622" w:rsidRDefault="00000000">
      <w:pPr>
        <w:pStyle w:val="CodeBlock"/>
      </w:pPr>
      <w:r>
        <w:t xml:space="preserve">    "businessTax": 0,</w:t>
      </w:r>
    </w:p>
    <w:p w14:paraId="6C7DA525" w14:textId="77777777" w:rsidR="00F36622" w:rsidRDefault="00000000">
      <w:pPr>
        <w:pStyle w:val="CodeBlock"/>
      </w:pPr>
      <w:r>
        <w:t xml:space="preserve">    "profitAfterTax": 18485.17</w:t>
      </w:r>
    </w:p>
    <w:p w14:paraId="2B3564BE" w14:textId="77777777" w:rsidR="00F36622" w:rsidRDefault="00000000">
      <w:pPr>
        <w:pStyle w:val="CodeBlock"/>
      </w:pPr>
      <w:r>
        <w:t xml:space="preserve">  },</w:t>
      </w:r>
    </w:p>
    <w:p w14:paraId="3A66A0DE" w14:textId="77777777" w:rsidR="00F36622" w:rsidRDefault="00000000">
      <w:pPr>
        <w:pStyle w:val="CodeBlock"/>
      </w:pPr>
      <w:r>
        <w:t xml:space="preserve">  "breakdown": {</w:t>
      </w:r>
    </w:p>
    <w:p w14:paraId="0E36484E" w14:textId="77777777" w:rsidR="00F36622" w:rsidRDefault="00000000">
      <w:pPr>
        <w:pStyle w:val="CodeBlock"/>
      </w:pPr>
      <w:r>
        <w:t xml:space="preserve">    "variable": {},</w:t>
      </w:r>
    </w:p>
    <w:p w14:paraId="5380A224" w14:textId="77777777" w:rsidR="00F36622" w:rsidRDefault="00000000">
      <w:pPr>
        <w:pStyle w:val="CodeBlock"/>
      </w:pPr>
      <w:r>
        <w:t xml:space="preserve">    "driver": {},</w:t>
      </w:r>
    </w:p>
    <w:p w14:paraId="08D915B3" w14:textId="77777777" w:rsidR="00F36622" w:rsidRDefault="00000000">
      <w:pPr>
        <w:pStyle w:val="CodeBlock"/>
      </w:pPr>
      <w:r>
        <w:t xml:space="preserve">    "vehicleFixed": {},</w:t>
      </w:r>
    </w:p>
    <w:p w14:paraId="0B22269C" w14:textId="77777777" w:rsidR="00F36622" w:rsidRDefault="00000000">
      <w:pPr>
        <w:pStyle w:val="CodeBlock"/>
      </w:pPr>
      <w:r>
        <w:t xml:space="preserve">    "structural": {},</w:t>
      </w:r>
    </w:p>
    <w:p w14:paraId="382FD316" w14:textId="77777777" w:rsidR="00F36622" w:rsidRDefault="00000000">
      <w:pPr>
        <w:pStyle w:val="CodeBlock"/>
      </w:pPr>
      <w:r>
        <w:t xml:space="preserve">    "periods": []</w:t>
      </w:r>
    </w:p>
    <w:p w14:paraId="1DC1D779" w14:textId="77777777" w:rsidR="00F36622" w:rsidRDefault="00000000">
      <w:pPr>
        <w:pStyle w:val="CodeBlock"/>
      </w:pPr>
      <w:r>
        <w:t xml:space="preserve">  }</w:t>
      </w:r>
    </w:p>
    <w:p w14:paraId="307406B0" w14:textId="77777777" w:rsidR="00F36622" w:rsidRDefault="00000000">
      <w:pPr>
        <w:pStyle w:val="CodeBlock"/>
      </w:pPr>
      <w:r>
        <w:lastRenderedPageBreak/>
        <w:t>}</w:t>
      </w:r>
    </w:p>
    <w:p w14:paraId="6E315D95" w14:textId="77777777" w:rsidR="00F36622" w:rsidRDefault="00000000">
      <w:pPr>
        <w:pStyle w:val="Heading2"/>
      </w:pPr>
      <w:r>
        <w:t>6.4 Required engine modules</w:t>
      </w:r>
    </w:p>
    <w:tbl>
      <w:tblPr>
        <w:tblStyle w:val="TableGrid"/>
        <w:tblW w:w="0" w:type="auto"/>
        <w:jc w:val="center"/>
        <w:tblLook w:val="04A0" w:firstRow="1" w:lastRow="0" w:firstColumn="1" w:lastColumn="0" w:noHBand="0" w:noVBand="1"/>
      </w:tblPr>
      <w:tblGrid>
        <w:gridCol w:w="3569"/>
        <w:gridCol w:w="7017"/>
      </w:tblGrid>
      <w:tr w:rsidR="00F36622" w14:paraId="32B21EFD" w14:textId="77777777">
        <w:trPr>
          <w:jc w:val="center"/>
        </w:trPr>
        <w:tc>
          <w:tcPr>
            <w:tcW w:w="3600" w:type="dxa"/>
            <w:shd w:val="clear" w:color="auto" w:fill="E7EEF8"/>
          </w:tcPr>
          <w:p w14:paraId="76E0208D" w14:textId="77777777" w:rsidR="00F36622" w:rsidRDefault="00000000">
            <w:r>
              <w:rPr>
                <w:b/>
                <w:sz w:val="17"/>
              </w:rPr>
              <w:t>Module</w:t>
            </w:r>
          </w:p>
        </w:tc>
        <w:tc>
          <w:tcPr>
            <w:tcW w:w="7344" w:type="dxa"/>
            <w:shd w:val="clear" w:color="auto" w:fill="E7EEF8"/>
          </w:tcPr>
          <w:p w14:paraId="0F4DB1FE" w14:textId="77777777" w:rsidR="00F36622" w:rsidRDefault="00000000">
            <w:r>
              <w:rPr>
                <w:b/>
                <w:sz w:val="17"/>
              </w:rPr>
              <w:t>Responsibility</w:t>
            </w:r>
          </w:p>
        </w:tc>
      </w:tr>
      <w:tr w:rsidR="00F36622" w14:paraId="31A115F4" w14:textId="77777777">
        <w:trPr>
          <w:jc w:val="center"/>
        </w:trPr>
        <w:tc>
          <w:tcPr>
            <w:tcW w:w="3600" w:type="dxa"/>
          </w:tcPr>
          <w:p w14:paraId="765B8ED9" w14:textId="77777777" w:rsidR="00F36622" w:rsidRDefault="00000000">
            <w:r>
              <w:rPr>
                <w:sz w:val="17"/>
              </w:rPr>
              <w:t>computeSnapshotBreakEven</w:t>
            </w:r>
          </w:p>
        </w:tc>
        <w:tc>
          <w:tcPr>
            <w:tcW w:w="7344" w:type="dxa"/>
          </w:tcPr>
          <w:p w14:paraId="31840ADA" w14:textId="77777777" w:rsidR="00F36622" w:rsidRDefault="00000000">
            <w:r>
              <w:rPr>
                <w:sz w:val="17"/>
              </w:rPr>
              <w:t>Runs the existing annualised workbook-compatible formulas.</w:t>
            </w:r>
          </w:p>
        </w:tc>
      </w:tr>
      <w:tr w:rsidR="00F36622" w14:paraId="5D45988B" w14:textId="77777777">
        <w:trPr>
          <w:jc w:val="center"/>
        </w:trPr>
        <w:tc>
          <w:tcPr>
            <w:tcW w:w="3600" w:type="dxa"/>
          </w:tcPr>
          <w:p w14:paraId="0BD3F36E" w14:textId="77777777" w:rsidR="00F36622" w:rsidRDefault="00000000">
            <w:r>
              <w:rPr>
                <w:sz w:val="17"/>
              </w:rPr>
              <w:t>aggregatePeriodsForAnnualBreakEven</w:t>
            </w:r>
          </w:p>
        </w:tc>
        <w:tc>
          <w:tcPr>
            <w:tcW w:w="7344" w:type="dxa"/>
          </w:tcPr>
          <w:p w14:paraId="5D2E88DE" w14:textId="77777777" w:rsidR="00F36622" w:rsidRDefault="00000000">
            <w:r>
              <w:rPr>
                <w:sz w:val="17"/>
              </w:rPr>
              <w:t>Aggregates actual, planned and forecast period rows into annual totals.</w:t>
            </w:r>
          </w:p>
        </w:tc>
      </w:tr>
      <w:tr w:rsidR="00F36622" w14:paraId="497904E8" w14:textId="77777777">
        <w:trPr>
          <w:jc w:val="center"/>
        </w:trPr>
        <w:tc>
          <w:tcPr>
            <w:tcW w:w="3600" w:type="dxa"/>
          </w:tcPr>
          <w:p w14:paraId="51F9FBEA" w14:textId="77777777" w:rsidR="00F36622" w:rsidRDefault="00000000">
            <w:r>
              <w:rPr>
                <w:sz w:val="17"/>
              </w:rPr>
              <w:t>computeModeAwareBreakEven</w:t>
            </w:r>
          </w:p>
        </w:tc>
        <w:tc>
          <w:tcPr>
            <w:tcW w:w="7344" w:type="dxa"/>
          </w:tcPr>
          <w:p w14:paraId="7E421DAA" w14:textId="77777777" w:rsidR="00F36622" w:rsidRDefault="00000000">
            <w:r>
              <w:rPr>
                <w:sz w:val="17"/>
              </w:rPr>
              <w:t>Selects snapshot, planned annual, rolling forecast or actual annual calculation path.</w:t>
            </w:r>
          </w:p>
        </w:tc>
      </w:tr>
      <w:tr w:rsidR="00F36622" w14:paraId="0CA30992" w14:textId="77777777">
        <w:trPr>
          <w:jc w:val="center"/>
        </w:trPr>
        <w:tc>
          <w:tcPr>
            <w:tcW w:w="3600" w:type="dxa"/>
          </w:tcPr>
          <w:p w14:paraId="42BE25C0" w14:textId="77777777" w:rsidR="00F36622" w:rsidRDefault="00000000">
            <w:r>
              <w:rPr>
                <w:sz w:val="17"/>
              </w:rPr>
              <w:t>computePricingScenario</w:t>
            </w:r>
          </w:p>
        </w:tc>
        <w:tc>
          <w:tcPr>
            <w:tcW w:w="7344" w:type="dxa"/>
          </w:tcPr>
          <w:p w14:paraId="13BB1F0E" w14:textId="77777777" w:rsidR="00F36622" w:rsidRDefault="00000000">
            <w:r>
              <w:rPr>
                <w:sz w:val="17"/>
              </w:rPr>
              <w:t>Generates customer rate, VAT invoice view, EBIT, business tax, profit and margins.</w:t>
            </w:r>
          </w:p>
        </w:tc>
      </w:tr>
      <w:tr w:rsidR="00F36622" w14:paraId="055BF932" w14:textId="77777777">
        <w:trPr>
          <w:jc w:val="center"/>
        </w:trPr>
        <w:tc>
          <w:tcPr>
            <w:tcW w:w="3600" w:type="dxa"/>
          </w:tcPr>
          <w:p w14:paraId="65B2E354" w14:textId="77777777" w:rsidR="00F36622" w:rsidRDefault="00000000">
            <w:r>
              <w:rPr>
                <w:sz w:val="17"/>
              </w:rPr>
              <w:t>computeSensitivity</w:t>
            </w:r>
          </w:p>
        </w:tc>
        <w:tc>
          <w:tcPr>
            <w:tcW w:w="7344" w:type="dxa"/>
          </w:tcPr>
          <w:p w14:paraId="1AC7FDB0" w14:textId="77777777" w:rsidR="00F36622" w:rsidRDefault="00000000">
            <w:r>
              <w:rPr>
                <w:sz w:val="17"/>
              </w:rPr>
              <w:t>Generates sensitivity tables for fuel, load factor, annual km, payload, vehicle class and markup.</w:t>
            </w:r>
          </w:p>
        </w:tc>
      </w:tr>
      <w:tr w:rsidR="00F36622" w14:paraId="43B880F4" w14:textId="77777777">
        <w:trPr>
          <w:jc w:val="center"/>
        </w:trPr>
        <w:tc>
          <w:tcPr>
            <w:tcW w:w="3600" w:type="dxa"/>
          </w:tcPr>
          <w:p w14:paraId="3473A5BE" w14:textId="77777777" w:rsidR="00F36622" w:rsidRDefault="00000000">
            <w:r>
              <w:rPr>
                <w:sz w:val="17"/>
              </w:rPr>
              <w:t>validateCalculationInput</w:t>
            </w:r>
          </w:p>
        </w:tc>
        <w:tc>
          <w:tcPr>
            <w:tcW w:w="7344" w:type="dxa"/>
          </w:tcPr>
          <w:p w14:paraId="53AA34CD" w14:textId="77777777" w:rsidR="00F36622" w:rsidRDefault="00000000">
            <w:r>
              <w:rPr>
                <w:sz w:val="17"/>
              </w:rPr>
              <w:t>Normalises types, rejects invalid values and produces clear validation messages.</w:t>
            </w:r>
          </w:p>
        </w:tc>
      </w:tr>
      <w:tr w:rsidR="00F36622" w14:paraId="5D7A87F4" w14:textId="77777777">
        <w:trPr>
          <w:jc w:val="center"/>
        </w:trPr>
        <w:tc>
          <w:tcPr>
            <w:tcW w:w="3600" w:type="dxa"/>
          </w:tcPr>
          <w:p w14:paraId="1837DA5F" w14:textId="77777777" w:rsidR="00F36622" w:rsidRDefault="00000000">
            <w:r>
              <w:rPr>
                <w:sz w:val="17"/>
              </w:rPr>
              <w:t>detectWarnings</w:t>
            </w:r>
          </w:p>
        </w:tc>
        <w:tc>
          <w:tcPr>
            <w:tcW w:w="7344" w:type="dxa"/>
          </w:tcPr>
          <w:p w14:paraId="31C13E29" w14:textId="77777777" w:rsidR="00F36622" w:rsidRDefault="00000000">
            <w:r>
              <w:rPr>
                <w:sz w:val="17"/>
              </w:rPr>
              <w:t>Returns warning codes for snapshot assumption, low loaded km, missing periods, etc.</w:t>
            </w:r>
          </w:p>
        </w:tc>
      </w:tr>
      <w:tr w:rsidR="00F36622" w14:paraId="260A2BFE" w14:textId="77777777">
        <w:trPr>
          <w:jc w:val="center"/>
        </w:trPr>
        <w:tc>
          <w:tcPr>
            <w:tcW w:w="3600" w:type="dxa"/>
          </w:tcPr>
          <w:p w14:paraId="40BE8C68" w14:textId="77777777" w:rsidR="00F36622" w:rsidRDefault="00000000">
            <w:r>
              <w:rPr>
                <w:sz w:val="17"/>
              </w:rPr>
              <w:t>compareScenarios</w:t>
            </w:r>
          </w:p>
        </w:tc>
        <w:tc>
          <w:tcPr>
            <w:tcW w:w="7344" w:type="dxa"/>
          </w:tcPr>
          <w:p w14:paraId="691D59C8" w14:textId="77777777" w:rsidR="00F36622" w:rsidRDefault="00000000">
            <w:r>
              <w:rPr>
                <w:sz w:val="17"/>
              </w:rPr>
              <w:t>Compares current run with baseline and returns variances and recommended action.</w:t>
            </w:r>
          </w:p>
        </w:tc>
      </w:tr>
    </w:tbl>
    <w:p w14:paraId="6F467D0C" w14:textId="77777777" w:rsidR="00F36622" w:rsidRDefault="00F36622"/>
    <w:p w14:paraId="7E382406" w14:textId="77777777" w:rsidR="00F36622" w:rsidRDefault="00000000">
      <w:pPr>
        <w:pStyle w:val="Heading1"/>
      </w:pPr>
      <w:r>
        <w:t>7. Time-weighted annual break-even model</w:t>
      </w:r>
    </w:p>
    <w:p w14:paraId="4ACB0552" w14:textId="77777777" w:rsidR="00F36622" w:rsidRDefault="00000000">
      <w:r>
        <w:t>The time-weighted model is the most important conceptual upgrade. It accepts that today’s costs do not define the entire year. They update the year. The annual break-even remains total cost divided by loaded kilometres, but the annual numerator and denominator may now be built from monthly planned, actual and forecast period data.</w:t>
      </w:r>
    </w:p>
    <w:p w14:paraId="69980077" w14:textId="77777777" w:rsidR="00F36622" w:rsidRDefault="00000000">
      <w:pPr>
        <w:pStyle w:val="Heading2"/>
      </w:pPr>
      <w:r>
        <w:t>7.1 Calculation modes</w:t>
      </w:r>
    </w:p>
    <w:tbl>
      <w:tblPr>
        <w:tblStyle w:val="TableGrid"/>
        <w:tblW w:w="0" w:type="auto"/>
        <w:jc w:val="center"/>
        <w:tblLook w:val="04A0" w:firstRow="1" w:lastRow="0" w:firstColumn="1" w:lastColumn="0" w:noHBand="0" w:noVBand="1"/>
      </w:tblPr>
      <w:tblGrid>
        <w:gridCol w:w="1883"/>
        <w:gridCol w:w="2305"/>
        <w:gridCol w:w="3542"/>
        <w:gridCol w:w="2856"/>
      </w:tblGrid>
      <w:tr w:rsidR="00F36622" w14:paraId="0C3AF547" w14:textId="77777777">
        <w:trPr>
          <w:jc w:val="center"/>
        </w:trPr>
        <w:tc>
          <w:tcPr>
            <w:tcW w:w="1944" w:type="dxa"/>
            <w:shd w:val="clear" w:color="auto" w:fill="E7EEF8"/>
          </w:tcPr>
          <w:p w14:paraId="0756C1BB" w14:textId="77777777" w:rsidR="00F36622" w:rsidRDefault="00000000">
            <w:r>
              <w:rPr>
                <w:b/>
                <w:sz w:val="17"/>
              </w:rPr>
              <w:t>Mode</w:t>
            </w:r>
          </w:p>
        </w:tc>
        <w:tc>
          <w:tcPr>
            <w:tcW w:w="2376" w:type="dxa"/>
            <w:shd w:val="clear" w:color="auto" w:fill="E7EEF8"/>
          </w:tcPr>
          <w:p w14:paraId="2652D703" w14:textId="77777777" w:rsidR="00F36622" w:rsidRDefault="00000000">
            <w:r>
              <w:rPr>
                <w:b/>
                <w:sz w:val="17"/>
              </w:rPr>
              <w:t>Purpose</w:t>
            </w:r>
          </w:p>
        </w:tc>
        <w:tc>
          <w:tcPr>
            <w:tcW w:w="3672" w:type="dxa"/>
            <w:shd w:val="clear" w:color="auto" w:fill="E7EEF8"/>
          </w:tcPr>
          <w:p w14:paraId="530F4AC8" w14:textId="77777777" w:rsidR="00F36622" w:rsidRDefault="00000000">
            <w:r>
              <w:rPr>
                <w:b/>
                <w:sz w:val="17"/>
              </w:rPr>
              <w:t>Formula source</w:t>
            </w:r>
          </w:p>
        </w:tc>
        <w:tc>
          <w:tcPr>
            <w:tcW w:w="2952" w:type="dxa"/>
            <w:shd w:val="clear" w:color="auto" w:fill="E7EEF8"/>
          </w:tcPr>
          <w:p w14:paraId="0CB4B972" w14:textId="77777777" w:rsidR="00F36622" w:rsidRDefault="00000000">
            <w:r>
              <w:rPr>
                <w:b/>
                <w:sz w:val="17"/>
              </w:rPr>
              <w:t>UX rule</w:t>
            </w:r>
          </w:p>
        </w:tc>
      </w:tr>
      <w:tr w:rsidR="00F36622" w14:paraId="717462D7" w14:textId="77777777">
        <w:trPr>
          <w:jc w:val="center"/>
        </w:trPr>
        <w:tc>
          <w:tcPr>
            <w:tcW w:w="1944" w:type="dxa"/>
          </w:tcPr>
          <w:p w14:paraId="4CE0545F" w14:textId="77777777" w:rsidR="00F36622" w:rsidRDefault="00000000">
            <w:r>
              <w:rPr>
                <w:sz w:val="17"/>
              </w:rPr>
              <w:t>Snapshot</w:t>
            </w:r>
          </w:p>
        </w:tc>
        <w:tc>
          <w:tcPr>
            <w:tcW w:w="2376" w:type="dxa"/>
          </w:tcPr>
          <w:p w14:paraId="5511A776" w14:textId="77777777" w:rsidR="00F36622" w:rsidRDefault="00000000">
            <w:r>
              <w:rPr>
                <w:sz w:val="17"/>
              </w:rPr>
              <w:t>Quick simulation</w:t>
            </w:r>
          </w:p>
        </w:tc>
        <w:tc>
          <w:tcPr>
            <w:tcW w:w="3672" w:type="dxa"/>
          </w:tcPr>
          <w:p w14:paraId="215249BD" w14:textId="77777777" w:rsidR="00F36622" w:rsidRDefault="00000000">
            <w:r>
              <w:rPr>
                <w:sz w:val="17"/>
              </w:rPr>
              <w:t>Uses today’s assumptions as if they apply to the full year.</w:t>
            </w:r>
          </w:p>
        </w:tc>
        <w:tc>
          <w:tcPr>
            <w:tcW w:w="2952" w:type="dxa"/>
          </w:tcPr>
          <w:p w14:paraId="6CE39267" w14:textId="77777777" w:rsidR="00F36622" w:rsidRDefault="00000000">
            <w:r>
              <w:rPr>
                <w:sz w:val="17"/>
              </w:rPr>
              <w:t>Show warning: Snapshot mode assumes today’s values apply to the full selected year.</w:t>
            </w:r>
          </w:p>
        </w:tc>
      </w:tr>
      <w:tr w:rsidR="00F36622" w14:paraId="09110539" w14:textId="77777777">
        <w:trPr>
          <w:jc w:val="center"/>
        </w:trPr>
        <w:tc>
          <w:tcPr>
            <w:tcW w:w="1944" w:type="dxa"/>
          </w:tcPr>
          <w:p w14:paraId="1900C1D4" w14:textId="77777777" w:rsidR="00F36622" w:rsidRDefault="00000000">
            <w:r>
              <w:rPr>
                <w:sz w:val="17"/>
              </w:rPr>
              <w:t>Planned Annual</w:t>
            </w:r>
          </w:p>
        </w:tc>
        <w:tc>
          <w:tcPr>
            <w:tcW w:w="2376" w:type="dxa"/>
          </w:tcPr>
          <w:p w14:paraId="4D188EE6" w14:textId="77777777" w:rsidR="00F36622" w:rsidRDefault="00000000">
            <w:r>
              <w:rPr>
                <w:sz w:val="17"/>
              </w:rPr>
              <w:t>Budget baseline</w:t>
            </w:r>
          </w:p>
        </w:tc>
        <w:tc>
          <w:tcPr>
            <w:tcW w:w="3672" w:type="dxa"/>
          </w:tcPr>
          <w:p w14:paraId="422EDFD3" w14:textId="77777777" w:rsidR="00F36622" w:rsidRDefault="00000000">
            <w:r>
              <w:rPr>
                <w:sz w:val="17"/>
              </w:rPr>
              <w:t>Uses annual plan or monthly planned periods for selected year.</w:t>
            </w:r>
          </w:p>
        </w:tc>
        <w:tc>
          <w:tcPr>
            <w:tcW w:w="2952" w:type="dxa"/>
          </w:tcPr>
          <w:p w14:paraId="1B4D8C6D" w14:textId="77777777" w:rsidR="00F36622" w:rsidRDefault="00000000">
            <w:r>
              <w:rPr>
                <w:sz w:val="17"/>
              </w:rPr>
              <w:t>If no monthly plan exists, use current annual engine.</w:t>
            </w:r>
          </w:p>
        </w:tc>
      </w:tr>
      <w:tr w:rsidR="00F36622" w14:paraId="03822600" w14:textId="77777777">
        <w:trPr>
          <w:jc w:val="center"/>
        </w:trPr>
        <w:tc>
          <w:tcPr>
            <w:tcW w:w="1944" w:type="dxa"/>
          </w:tcPr>
          <w:p w14:paraId="6D020417" w14:textId="77777777" w:rsidR="00F36622" w:rsidRDefault="00000000">
            <w:r>
              <w:rPr>
                <w:sz w:val="17"/>
              </w:rPr>
              <w:t>Rolling Forecast</w:t>
            </w:r>
          </w:p>
        </w:tc>
        <w:tc>
          <w:tcPr>
            <w:tcW w:w="2376" w:type="dxa"/>
          </w:tcPr>
          <w:p w14:paraId="0163E2E4" w14:textId="77777777" w:rsidR="00F36622" w:rsidRDefault="00000000">
            <w:r>
              <w:rPr>
                <w:sz w:val="17"/>
              </w:rPr>
              <w:t>Ongoing management</w:t>
            </w:r>
          </w:p>
        </w:tc>
        <w:tc>
          <w:tcPr>
            <w:tcW w:w="3672" w:type="dxa"/>
          </w:tcPr>
          <w:p w14:paraId="7003F3F5" w14:textId="77777777" w:rsidR="00F36622" w:rsidRDefault="00000000">
            <w:r>
              <w:rPr>
                <w:sz w:val="17"/>
              </w:rPr>
              <w:t>Actual periods completed so far plus forecast/planned periods for the remaining year.</w:t>
            </w:r>
          </w:p>
        </w:tc>
        <w:tc>
          <w:tcPr>
            <w:tcW w:w="2952" w:type="dxa"/>
          </w:tcPr>
          <w:p w14:paraId="62B2E182" w14:textId="77777777" w:rsidR="00F36622" w:rsidRDefault="00000000">
            <w:r>
              <w:rPr>
                <w:sz w:val="17"/>
              </w:rPr>
              <w:t>This is the main retention mode. Missing actual/forecast data falls back to planned data with warning.</w:t>
            </w:r>
          </w:p>
        </w:tc>
      </w:tr>
      <w:tr w:rsidR="00F36622" w14:paraId="74DAC6DB" w14:textId="77777777">
        <w:trPr>
          <w:jc w:val="center"/>
        </w:trPr>
        <w:tc>
          <w:tcPr>
            <w:tcW w:w="1944" w:type="dxa"/>
          </w:tcPr>
          <w:p w14:paraId="32F88573" w14:textId="77777777" w:rsidR="00F36622" w:rsidRDefault="00000000">
            <w:r>
              <w:rPr>
                <w:sz w:val="17"/>
              </w:rPr>
              <w:t>Actual Annual</w:t>
            </w:r>
          </w:p>
        </w:tc>
        <w:tc>
          <w:tcPr>
            <w:tcW w:w="2376" w:type="dxa"/>
          </w:tcPr>
          <w:p w14:paraId="03245024" w14:textId="77777777" w:rsidR="00F36622" w:rsidRDefault="00000000">
            <w:r>
              <w:rPr>
                <w:sz w:val="17"/>
              </w:rPr>
              <w:t>Year-end truth</w:t>
            </w:r>
          </w:p>
        </w:tc>
        <w:tc>
          <w:tcPr>
            <w:tcW w:w="3672" w:type="dxa"/>
          </w:tcPr>
          <w:p w14:paraId="232333DF" w14:textId="77777777" w:rsidR="00F36622" w:rsidRDefault="00000000">
            <w:r>
              <w:rPr>
                <w:sz w:val="17"/>
              </w:rPr>
              <w:t>Uses only actual period data.</w:t>
            </w:r>
          </w:p>
        </w:tc>
        <w:tc>
          <w:tcPr>
            <w:tcW w:w="2952" w:type="dxa"/>
          </w:tcPr>
          <w:p w14:paraId="1889ADBC" w14:textId="77777777" w:rsidR="00F36622" w:rsidRDefault="00000000">
            <w:r>
              <w:rPr>
                <w:sz w:val="17"/>
              </w:rPr>
              <w:t>If the year is incomplete, show actual-year incomplete warning.</w:t>
            </w:r>
          </w:p>
        </w:tc>
      </w:tr>
    </w:tbl>
    <w:p w14:paraId="080BBD4B" w14:textId="77777777" w:rsidR="00F36622" w:rsidRDefault="00F36622"/>
    <w:p w14:paraId="456991C8" w14:textId="77777777" w:rsidR="00F36622" w:rsidRDefault="00000000">
      <w:pPr>
        <w:pStyle w:val="Heading2"/>
      </w:pPr>
      <w:r>
        <w:t>7.2 Weighted-cost principle</w:t>
      </w:r>
    </w:p>
    <w:p w14:paraId="7E0A6D95" w14:textId="77777777" w:rsidR="00F36622" w:rsidRDefault="00000000">
      <w:r>
        <w:t>The app must never use simple average rates when period kilometre volumes differ. Correct annual break-even is based on summed cost and summed loaded kilometres.</w:t>
      </w:r>
    </w:p>
    <w:p w14:paraId="711AFBB7" w14:textId="77777777" w:rsidR="00F36622" w:rsidRDefault="00000000">
      <w:pPr>
        <w:pStyle w:val="CodeBlock"/>
      </w:pPr>
      <w:r>
        <w:t>Period 1: loaded km = 60,000; cost per loaded km = 1.40; cost = 84,000</w:t>
      </w:r>
    </w:p>
    <w:p w14:paraId="33378ECC" w14:textId="77777777" w:rsidR="00F36622" w:rsidRDefault="00000000">
      <w:pPr>
        <w:pStyle w:val="CodeBlock"/>
      </w:pPr>
      <w:r>
        <w:t>Period 2: loaded km = 40,000; cost per loaded km = 1.80; cost = 72,000</w:t>
      </w:r>
    </w:p>
    <w:p w14:paraId="756DF090" w14:textId="77777777" w:rsidR="00F36622" w:rsidRDefault="00F36622">
      <w:pPr>
        <w:pStyle w:val="CodeBlock"/>
      </w:pPr>
    </w:p>
    <w:p w14:paraId="15B2B6F5" w14:textId="77777777" w:rsidR="00F36622" w:rsidRDefault="00000000">
      <w:pPr>
        <w:pStyle w:val="CodeBlock"/>
      </w:pPr>
      <w:r>
        <w:t>Wrong simple average = (1.40 + 1.80) / 2 = 1.60</w:t>
      </w:r>
    </w:p>
    <w:p w14:paraId="04218509" w14:textId="77777777" w:rsidR="00F36622" w:rsidRDefault="00000000">
      <w:pPr>
        <w:pStyle w:val="CodeBlock"/>
      </w:pPr>
      <w:r>
        <w:t>Correct weighted break-even = (84,000 + 72,000) / (60,000 + 40,000) = 1.56</w:t>
      </w:r>
    </w:p>
    <w:p w14:paraId="14F96E4F" w14:textId="77777777" w:rsidR="00F36622" w:rsidRDefault="00000000">
      <w:pPr>
        <w:pStyle w:val="Heading2"/>
      </w:pPr>
      <w:r>
        <w:t>7.3 Period model</w:t>
      </w:r>
    </w:p>
    <w:tbl>
      <w:tblPr>
        <w:tblStyle w:val="TableGrid"/>
        <w:tblW w:w="0" w:type="auto"/>
        <w:jc w:val="center"/>
        <w:tblLook w:val="04A0" w:firstRow="1" w:lastRow="0" w:firstColumn="1" w:lastColumn="0" w:noHBand="0" w:noVBand="1"/>
      </w:tblPr>
      <w:tblGrid>
        <w:gridCol w:w="3475"/>
        <w:gridCol w:w="7111"/>
      </w:tblGrid>
      <w:tr w:rsidR="00F36622" w14:paraId="21978525" w14:textId="77777777">
        <w:trPr>
          <w:jc w:val="center"/>
        </w:trPr>
        <w:tc>
          <w:tcPr>
            <w:tcW w:w="3528" w:type="dxa"/>
            <w:shd w:val="clear" w:color="auto" w:fill="E7EEF8"/>
          </w:tcPr>
          <w:p w14:paraId="40097D7A" w14:textId="77777777" w:rsidR="00F36622" w:rsidRDefault="00000000">
            <w:r>
              <w:rPr>
                <w:b/>
                <w:sz w:val="17"/>
              </w:rPr>
              <w:t>Field</w:t>
            </w:r>
          </w:p>
        </w:tc>
        <w:tc>
          <w:tcPr>
            <w:tcW w:w="7416" w:type="dxa"/>
            <w:shd w:val="clear" w:color="auto" w:fill="E7EEF8"/>
          </w:tcPr>
          <w:p w14:paraId="471F94AD" w14:textId="77777777" w:rsidR="00F36622" w:rsidRDefault="00000000">
            <w:r>
              <w:rPr>
                <w:b/>
                <w:sz w:val="17"/>
              </w:rPr>
              <w:t>Meaning</w:t>
            </w:r>
          </w:p>
        </w:tc>
      </w:tr>
      <w:tr w:rsidR="00F36622" w14:paraId="7D7D4208" w14:textId="77777777">
        <w:trPr>
          <w:jc w:val="center"/>
        </w:trPr>
        <w:tc>
          <w:tcPr>
            <w:tcW w:w="3528" w:type="dxa"/>
          </w:tcPr>
          <w:p w14:paraId="4CDB9D2E" w14:textId="77777777" w:rsidR="00F36622" w:rsidRDefault="00000000">
            <w:r>
              <w:rPr>
                <w:sz w:val="17"/>
              </w:rPr>
              <w:t>period_start / period_end</w:t>
            </w:r>
          </w:p>
        </w:tc>
        <w:tc>
          <w:tcPr>
            <w:tcW w:w="7416" w:type="dxa"/>
          </w:tcPr>
          <w:p w14:paraId="2029C528" w14:textId="77777777" w:rsidR="00F36622" w:rsidRDefault="00000000">
            <w:r>
              <w:rPr>
                <w:sz w:val="17"/>
              </w:rPr>
              <w:t>Date range of the period.</w:t>
            </w:r>
          </w:p>
        </w:tc>
      </w:tr>
      <w:tr w:rsidR="00F36622" w14:paraId="4DC1E7E0" w14:textId="77777777">
        <w:trPr>
          <w:jc w:val="center"/>
        </w:trPr>
        <w:tc>
          <w:tcPr>
            <w:tcW w:w="3528" w:type="dxa"/>
          </w:tcPr>
          <w:p w14:paraId="495B1714" w14:textId="77777777" w:rsidR="00F36622" w:rsidRDefault="00000000">
            <w:r>
              <w:rPr>
                <w:sz w:val="17"/>
              </w:rPr>
              <w:t>period_type</w:t>
            </w:r>
          </w:p>
        </w:tc>
        <w:tc>
          <w:tcPr>
            <w:tcW w:w="7416" w:type="dxa"/>
          </w:tcPr>
          <w:p w14:paraId="469142F1" w14:textId="77777777" w:rsidR="00F36622" w:rsidRDefault="00000000">
            <w:r>
              <w:rPr>
                <w:sz w:val="17"/>
              </w:rPr>
              <w:t>month, week or custom. Version 1 should use monthly periods.</w:t>
            </w:r>
          </w:p>
        </w:tc>
      </w:tr>
      <w:tr w:rsidR="00F36622" w14:paraId="621D48CD" w14:textId="77777777">
        <w:trPr>
          <w:jc w:val="center"/>
        </w:trPr>
        <w:tc>
          <w:tcPr>
            <w:tcW w:w="3528" w:type="dxa"/>
          </w:tcPr>
          <w:p w14:paraId="22E94B6D" w14:textId="77777777" w:rsidR="00F36622" w:rsidRDefault="00000000">
            <w:r>
              <w:rPr>
                <w:sz w:val="17"/>
              </w:rPr>
              <w:t>data_status</w:t>
            </w:r>
          </w:p>
        </w:tc>
        <w:tc>
          <w:tcPr>
            <w:tcW w:w="7416" w:type="dxa"/>
          </w:tcPr>
          <w:p w14:paraId="6AFF6046" w14:textId="77777777" w:rsidR="00F36622" w:rsidRDefault="00000000">
            <w:r>
              <w:rPr>
                <w:sz w:val="17"/>
              </w:rPr>
              <w:t>planned, actual or forecast.</w:t>
            </w:r>
          </w:p>
        </w:tc>
      </w:tr>
      <w:tr w:rsidR="00F36622" w14:paraId="4FD3F149" w14:textId="77777777">
        <w:trPr>
          <w:jc w:val="center"/>
        </w:trPr>
        <w:tc>
          <w:tcPr>
            <w:tcW w:w="3528" w:type="dxa"/>
          </w:tcPr>
          <w:p w14:paraId="187EC58E" w14:textId="77777777" w:rsidR="00F36622" w:rsidRDefault="00000000">
            <w:r>
              <w:rPr>
                <w:sz w:val="17"/>
              </w:rPr>
              <w:t>total_km</w:t>
            </w:r>
          </w:p>
        </w:tc>
        <w:tc>
          <w:tcPr>
            <w:tcW w:w="7416" w:type="dxa"/>
          </w:tcPr>
          <w:p w14:paraId="526D8D56" w14:textId="77777777" w:rsidR="00F36622" w:rsidRDefault="00000000">
            <w:r>
              <w:rPr>
                <w:sz w:val="17"/>
              </w:rPr>
              <w:t>Total kilometres in the period.</w:t>
            </w:r>
          </w:p>
        </w:tc>
      </w:tr>
      <w:tr w:rsidR="00F36622" w14:paraId="79CC6508" w14:textId="77777777">
        <w:trPr>
          <w:jc w:val="center"/>
        </w:trPr>
        <w:tc>
          <w:tcPr>
            <w:tcW w:w="3528" w:type="dxa"/>
          </w:tcPr>
          <w:p w14:paraId="10DC5D95" w14:textId="77777777" w:rsidR="00F36622" w:rsidRDefault="00000000">
            <w:r>
              <w:rPr>
                <w:sz w:val="17"/>
              </w:rPr>
              <w:t>loaded_km</w:t>
            </w:r>
          </w:p>
        </w:tc>
        <w:tc>
          <w:tcPr>
            <w:tcW w:w="7416" w:type="dxa"/>
          </w:tcPr>
          <w:p w14:paraId="70FECB5B" w14:textId="77777777" w:rsidR="00F36622" w:rsidRDefault="00000000">
            <w:r>
              <w:rPr>
                <w:sz w:val="17"/>
              </w:rPr>
              <w:t>Loaded/revenue kilometres. If missing, derive from total_km × load_factor.</w:t>
            </w:r>
          </w:p>
        </w:tc>
      </w:tr>
      <w:tr w:rsidR="00F36622" w14:paraId="7F32F647" w14:textId="77777777">
        <w:trPr>
          <w:jc w:val="center"/>
        </w:trPr>
        <w:tc>
          <w:tcPr>
            <w:tcW w:w="3528" w:type="dxa"/>
          </w:tcPr>
          <w:p w14:paraId="314CD13A" w14:textId="77777777" w:rsidR="00F36622" w:rsidRDefault="00000000">
            <w:r>
              <w:rPr>
                <w:sz w:val="17"/>
              </w:rPr>
              <w:t>load_factor</w:t>
            </w:r>
          </w:p>
        </w:tc>
        <w:tc>
          <w:tcPr>
            <w:tcW w:w="7416" w:type="dxa"/>
          </w:tcPr>
          <w:p w14:paraId="6B037882" w14:textId="77777777" w:rsidR="00F36622" w:rsidRDefault="00000000">
            <w:r>
              <w:rPr>
                <w:sz w:val="17"/>
              </w:rPr>
              <w:t>Loaded km ratio if loaded_km is not directly entered.</w:t>
            </w:r>
          </w:p>
        </w:tc>
      </w:tr>
      <w:tr w:rsidR="00F36622" w14:paraId="62118DBE" w14:textId="77777777">
        <w:trPr>
          <w:jc w:val="center"/>
        </w:trPr>
        <w:tc>
          <w:tcPr>
            <w:tcW w:w="3528" w:type="dxa"/>
          </w:tcPr>
          <w:p w14:paraId="611F06F0" w14:textId="77777777" w:rsidR="00F36622" w:rsidRDefault="00000000">
            <w:r>
              <w:rPr>
                <w:sz w:val="17"/>
              </w:rPr>
              <w:t>fuel_price_per_liter</w:t>
            </w:r>
          </w:p>
        </w:tc>
        <w:tc>
          <w:tcPr>
            <w:tcW w:w="7416" w:type="dxa"/>
          </w:tcPr>
          <w:p w14:paraId="7E5A1CD8" w14:textId="77777777" w:rsidR="00F36622" w:rsidRDefault="00000000">
            <w:r>
              <w:rPr>
                <w:sz w:val="17"/>
              </w:rPr>
              <w:t>Fuel price for the period.</w:t>
            </w:r>
          </w:p>
        </w:tc>
      </w:tr>
      <w:tr w:rsidR="00F36622" w14:paraId="57D82946" w14:textId="77777777">
        <w:trPr>
          <w:jc w:val="center"/>
        </w:trPr>
        <w:tc>
          <w:tcPr>
            <w:tcW w:w="3528" w:type="dxa"/>
          </w:tcPr>
          <w:p w14:paraId="567794DA" w14:textId="77777777" w:rsidR="00F36622" w:rsidRDefault="00000000">
            <w:r>
              <w:rPr>
                <w:sz w:val="17"/>
              </w:rPr>
              <w:t>fuel_consumption_l_per_100km</w:t>
            </w:r>
          </w:p>
        </w:tc>
        <w:tc>
          <w:tcPr>
            <w:tcW w:w="7416" w:type="dxa"/>
          </w:tcPr>
          <w:p w14:paraId="44965F70" w14:textId="77777777" w:rsidR="00F36622" w:rsidRDefault="00000000">
            <w:r>
              <w:rPr>
                <w:sz w:val="17"/>
              </w:rPr>
              <w:t>Consumption for the period.</w:t>
            </w:r>
          </w:p>
        </w:tc>
      </w:tr>
      <w:tr w:rsidR="00F36622" w14:paraId="51E41960" w14:textId="77777777">
        <w:trPr>
          <w:jc w:val="center"/>
        </w:trPr>
        <w:tc>
          <w:tcPr>
            <w:tcW w:w="3528" w:type="dxa"/>
          </w:tcPr>
          <w:p w14:paraId="1AB43740" w14:textId="77777777" w:rsidR="00F36622" w:rsidRDefault="00000000">
            <w:r>
              <w:rPr>
                <w:sz w:val="17"/>
              </w:rPr>
              <w:t>fuel_cost</w:t>
            </w:r>
          </w:p>
        </w:tc>
        <w:tc>
          <w:tcPr>
            <w:tcW w:w="7416" w:type="dxa"/>
          </w:tcPr>
          <w:p w14:paraId="0EB85D68" w14:textId="77777777" w:rsidR="00F36622" w:rsidRDefault="00000000">
            <w:r>
              <w:rPr>
                <w:sz w:val="17"/>
              </w:rPr>
              <w:t>Direct fuel cost; if missing, derive from total km, consumption and fuel price.</w:t>
            </w:r>
          </w:p>
        </w:tc>
      </w:tr>
      <w:tr w:rsidR="00F36622" w14:paraId="7B9CEA26" w14:textId="77777777">
        <w:trPr>
          <w:jc w:val="center"/>
        </w:trPr>
        <w:tc>
          <w:tcPr>
            <w:tcW w:w="3528" w:type="dxa"/>
          </w:tcPr>
          <w:p w14:paraId="36AE535D" w14:textId="77777777" w:rsidR="00F36622" w:rsidRDefault="00000000">
            <w:r>
              <w:rPr>
                <w:sz w:val="17"/>
              </w:rPr>
              <w:t xml:space="preserve">tyres_cost / maintenance_cost / </w:t>
            </w:r>
            <w:r>
              <w:rPr>
                <w:sz w:val="17"/>
              </w:rPr>
              <w:lastRenderedPageBreak/>
              <w:t>road_fees_cost</w:t>
            </w:r>
          </w:p>
        </w:tc>
        <w:tc>
          <w:tcPr>
            <w:tcW w:w="7416" w:type="dxa"/>
          </w:tcPr>
          <w:p w14:paraId="58C0E84E" w14:textId="77777777" w:rsidR="00F36622" w:rsidRDefault="00000000">
            <w:r>
              <w:rPr>
                <w:sz w:val="17"/>
              </w:rPr>
              <w:lastRenderedPageBreak/>
              <w:t>Variable cost components.</w:t>
            </w:r>
          </w:p>
        </w:tc>
      </w:tr>
      <w:tr w:rsidR="00F36622" w14:paraId="3AEBBF5D" w14:textId="77777777">
        <w:trPr>
          <w:jc w:val="center"/>
        </w:trPr>
        <w:tc>
          <w:tcPr>
            <w:tcW w:w="3528" w:type="dxa"/>
          </w:tcPr>
          <w:p w14:paraId="4DCFB0A2" w14:textId="77777777" w:rsidR="00F36622" w:rsidRDefault="00000000">
            <w:r>
              <w:rPr>
                <w:sz w:val="17"/>
              </w:rPr>
              <w:t>driver_cost</w:t>
            </w:r>
          </w:p>
        </w:tc>
        <w:tc>
          <w:tcPr>
            <w:tcW w:w="7416" w:type="dxa"/>
          </w:tcPr>
          <w:p w14:paraId="33B82838" w14:textId="77777777" w:rsidR="00F36622" w:rsidRDefault="00000000">
            <w:r>
              <w:rPr>
                <w:sz w:val="17"/>
              </w:rPr>
              <w:t>Driver cost allocated to the period.</w:t>
            </w:r>
          </w:p>
        </w:tc>
      </w:tr>
      <w:tr w:rsidR="00F36622" w14:paraId="10395012" w14:textId="77777777">
        <w:trPr>
          <w:jc w:val="center"/>
        </w:trPr>
        <w:tc>
          <w:tcPr>
            <w:tcW w:w="3528" w:type="dxa"/>
          </w:tcPr>
          <w:p w14:paraId="01193685" w14:textId="77777777" w:rsidR="00F36622" w:rsidRDefault="00000000">
            <w:r>
              <w:rPr>
                <w:sz w:val="17"/>
              </w:rPr>
              <w:t>fixed_vehicle_cost</w:t>
            </w:r>
          </w:p>
        </w:tc>
        <w:tc>
          <w:tcPr>
            <w:tcW w:w="7416" w:type="dxa"/>
          </w:tcPr>
          <w:p w14:paraId="3F4D36BA" w14:textId="77777777" w:rsidR="00F36622" w:rsidRDefault="00000000">
            <w:r>
              <w:rPr>
                <w:sz w:val="17"/>
              </w:rPr>
              <w:t>Leasing/ownership, insurance, vehicle tax and fixed vehicle allocation.</w:t>
            </w:r>
          </w:p>
        </w:tc>
      </w:tr>
      <w:tr w:rsidR="00F36622" w14:paraId="0FFF8E0F" w14:textId="77777777">
        <w:trPr>
          <w:jc w:val="center"/>
        </w:trPr>
        <w:tc>
          <w:tcPr>
            <w:tcW w:w="3528" w:type="dxa"/>
          </w:tcPr>
          <w:p w14:paraId="01C180F5" w14:textId="77777777" w:rsidR="00F36622" w:rsidRDefault="00000000">
            <w:r>
              <w:rPr>
                <w:sz w:val="17"/>
              </w:rPr>
              <w:t>structural_overhead_cost</w:t>
            </w:r>
          </w:p>
        </w:tc>
        <w:tc>
          <w:tcPr>
            <w:tcW w:w="7416" w:type="dxa"/>
          </w:tcPr>
          <w:p w14:paraId="777CF63E" w14:textId="77777777" w:rsidR="00F36622" w:rsidRDefault="00000000">
            <w:r>
              <w:rPr>
                <w:sz w:val="17"/>
              </w:rPr>
              <w:t>Indirect/administrative cost allocation.</w:t>
            </w:r>
          </w:p>
        </w:tc>
      </w:tr>
      <w:tr w:rsidR="00F36622" w14:paraId="539C4B7B" w14:textId="77777777">
        <w:trPr>
          <w:jc w:val="center"/>
        </w:trPr>
        <w:tc>
          <w:tcPr>
            <w:tcW w:w="3528" w:type="dxa"/>
          </w:tcPr>
          <w:p w14:paraId="59F97E49" w14:textId="77777777" w:rsidR="00F36622" w:rsidRDefault="00000000">
            <w:r>
              <w:rPr>
                <w:sz w:val="17"/>
              </w:rPr>
              <w:t>other_cost</w:t>
            </w:r>
          </w:p>
        </w:tc>
        <w:tc>
          <w:tcPr>
            <w:tcW w:w="7416" w:type="dxa"/>
          </w:tcPr>
          <w:p w14:paraId="536E9022" w14:textId="77777777" w:rsidR="00F36622" w:rsidRDefault="00000000">
            <w:r>
              <w:rPr>
                <w:sz w:val="17"/>
              </w:rPr>
              <w:t>Controlled optional additional cost.</w:t>
            </w:r>
          </w:p>
        </w:tc>
      </w:tr>
      <w:tr w:rsidR="00F36622" w14:paraId="7F4AA7B2" w14:textId="77777777">
        <w:trPr>
          <w:jc w:val="center"/>
        </w:trPr>
        <w:tc>
          <w:tcPr>
            <w:tcW w:w="3528" w:type="dxa"/>
          </w:tcPr>
          <w:p w14:paraId="2E089370" w14:textId="77777777" w:rsidR="00F36622" w:rsidRDefault="00000000">
            <w:r>
              <w:rPr>
                <w:sz w:val="17"/>
              </w:rPr>
              <w:t>revenue_excl_vat</w:t>
            </w:r>
          </w:p>
        </w:tc>
        <w:tc>
          <w:tcPr>
            <w:tcW w:w="7416" w:type="dxa"/>
          </w:tcPr>
          <w:p w14:paraId="1A0CFCCB" w14:textId="77777777" w:rsidR="00F36622" w:rsidRDefault="00000000">
            <w:r>
              <w:rPr>
                <w:sz w:val="17"/>
              </w:rPr>
              <w:t>Optional actual or forecast revenue.</w:t>
            </w:r>
          </w:p>
        </w:tc>
      </w:tr>
      <w:tr w:rsidR="00F36622" w14:paraId="59624221" w14:textId="77777777">
        <w:trPr>
          <w:jc w:val="center"/>
        </w:trPr>
        <w:tc>
          <w:tcPr>
            <w:tcW w:w="3528" w:type="dxa"/>
          </w:tcPr>
          <w:p w14:paraId="6E106174" w14:textId="77777777" w:rsidR="00F36622" w:rsidRDefault="00000000">
            <w:r>
              <w:rPr>
                <w:sz w:val="17"/>
              </w:rPr>
              <w:t>notes</w:t>
            </w:r>
          </w:p>
        </w:tc>
        <w:tc>
          <w:tcPr>
            <w:tcW w:w="7416" w:type="dxa"/>
          </w:tcPr>
          <w:p w14:paraId="0577A0D8" w14:textId="77777777" w:rsidR="00F36622" w:rsidRDefault="00000000">
            <w:r>
              <w:rPr>
                <w:sz w:val="17"/>
              </w:rPr>
              <w:t>Commentary and audit context.</w:t>
            </w:r>
          </w:p>
        </w:tc>
      </w:tr>
    </w:tbl>
    <w:p w14:paraId="298FC6A7" w14:textId="77777777" w:rsidR="00F36622" w:rsidRDefault="00F36622"/>
    <w:p w14:paraId="0BC4C645" w14:textId="77777777" w:rsidR="00F36622" w:rsidRDefault="00000000">
      <w:pPr>
        <w:pStyle w:val="Heading2"/>
      </w:pPr>
      <w:r>
        <w:t>7.4 Period aggregation rules</w:t>
      </w:r>
    </w:p>
    <w:p w14:paraId="16F6F121" w14:textId="77777777" w:rsidR="00F36622" w:rsidRDefault="00000000">
      <w:pPr>
        <w:pStyle w:val="CodeBlock"/>
      </w:pPr>
      <w:r>
        <w:t>loadedKm(period):</w:t>
      </w:r>
    </w:p>
    <w:p w14:paraId="1A8D2AF9" w14:textId="77777777" w:rsidR="00F36622" w:rsidRDefault="00000000">
      <w:pPr>
        <w:pStyle w:val="CodeBlock"/>
      </w:pPr>
      <w:r>
        <w:t xml:space="preserve">  if period.loaded_km exists:</w:t>
      </w:r>
    </w:p>
    <w:p w14:paraId="34B65DD6" w14:textId="77777777" w:rsidR="00F36622" w:rsidRDefault="00000000">
      <w:pPr>
        <w:pStyle w:val="CodeBlock"/>
      </w:pPr>
      <w:r>
        <w:t xml:space="preserve">    return period.loaded_km</w:t>
      </w:r>
    </w:p>
    <w:p w14:paraId="533AAA3E" w14:textId="77777777" w:rsidR="00F36622" w:rsidRDefault="00000000">
      <w:pPr>
        <w:pStyle w:val="CodeBlock"/>
      </w:pPr>
      <w:r>
        <w:t xml:space="preserve">  else if period.total_km and period.load_factor exist:</w:t>
      </w:r>
    </w:p>
    <w:p w14:paraId="0CA1DBA7" w14:textId="77777777" w:rsidR="00F36622" w:rsidRDefault="00000000">
      <w:pPr>
        <w:pStyle w:val="CodeBlock"/>
      </w:pPr>
      <w:r>
        <w:t xml:space="preserve">    return period.total_km * period.load_factor</w:t>
      </w:r>
    </w:p>
    <w:p w14:paraId="387441F4" w14:textId="77777777" w:rsidR="00F36622" w:rsidRDefault="00000000">
      <w:pPr>
        <w:pStyle w:val="CodeBlock"/>
      </w:pPr>
      <w:r>
        <w:t xml:space="preserve">  else:</w:t>
      </w:r>
    </w:p>
    <w:p w14:paraId="5F12EE87" w14:textId="77777777" w:rsidR="00F36622" w:rsidRDefault="00000000">
      <w:pPr>
        <w:pStyle w:val="CodeBlock"/>
      </w:pPr>
      <w:r>
        <w:t xml:space="preserve">    warning PERIOD_DATA_INCOMPLETE</w:t>
      </w:r>
    </w:p>
    <w:p w14:paraId="7455966B" w14:textId="77777777" w:rsidR="00F36622" w:rsidRDefault="00F36622">
      <w:pPr>
        <w:pStyle w:val="CodeBlock"/>
      </w:pPr>
    </w:p>
    <w:p w14:paraId="12787DDC" w14:textId="77777777" w:rsidR="00F36622" w:rsidRDefault="00000000">
      <w:pPr>
        <w:pStyle w:val="CodeBlock"/>
      </w:pPr>
      <w:r>
        <w:t>fuelCost(period):</w:t>
      </w:r>
    </w:p>
    <w:p w14:paraId="3381257B" w14:textId="77777777" w:rsidR="00F36622" w:rsidRDefault="00000000">
      <w:pPr>
        <w:pStyle w:val="CodeBlock"/>
      </w:pPr>
      <w:r>
        <w:t xml:space="preserve">  if period.fuel_cost exists:</w:t>
      </w:r>
    </w:p>
    <w:p w14:paraId="7C87C13D" w14:textId="77777777" w:rsidR="00F36622" w:rsidRDefault="00000000">
      <w:pPr>
        <w:pStyle w:val="CodeBlock"/>
      </w:pPr>
      <w:r>
        <w:t xml:space="preserve">    return period.fuel_cost</w:t>
      </w:r>
    </w:p>
    <w:p w14:paraId="7F0D2E07" w14:textId="77777777" w:rsidR="00F36622" w:rsidRDefault="00000000">
      <w:pPr>
        <w:pStyle w:val="CodeBlock"/>
      </w:pPr>
      <w:r>
        <w:t xml:space="preserve">  else:</w:t>
      </w:r>
    </w:p>
    <w:p w14:paraId="37ABBFE6" w14:textId="77777777" w:rsidR="00F36622" w:rsidRDefault="00000000">
      <w:pPr>
        <w:pStyle w:val="CodeBlock"/>
      </w:pPr>
      <w:r>
        <w:t xml:space="preserve">    return total_km * fuel_consumption_l_per_100km / 100 * fuel_price_per_liter</w:t>
      </w:r>
    </w:p>
    <w:p w14:paraId="52EDB00C" w14:textId="77777777" w:rsidR="00F36622" w:rsidRDefault="00F36622">
      <w:pPr>
        <w:pStyle w:val="CodeBlock"/>
      </w:pPr>
    </w:p>
    <w:p w14:paraId="03879FDE" w14:textId="77777777" w:rsidR="00F36622" w:rsidRDefault="00000000">
      <w:pPr>
        <w:pStyle w:val="CodeBlock"/>
      </w:pPr>
      <w:r>
        <w:t>variableCost(period):</w:t>
      </w:r>
    </w:p>
    <w:p w14:paraId="050CC385" w14:textId="77777777" w:rsidR="00F36622" w:rsidRDefault="00000000">
      <w:pPr>
        <w:pStyle w:val="CodeBlock"/>
      </w:pPr>
      <w:r>
        <w:t xml:space="preserve">  fuel_cost + tyres_cost + maintenance_cost + road_fees_cost</w:t>
      </w:r>
    </w:p>
    <w:p w14:paraId="55B57DD0" w14:textId="77777777" w:rsidR="00F36622" w:rsidRDefault="00F36622">
      <w:pPr>
        <w:pStyle w:val="CodeBlock"/>
      </w:pPr>
    </w:p>
    <w:p w14:paraId="2EA86CC1" w14:textId="77777777" w:rsidR="00F36622" w:rsidRDefault="00000000">
      <w:pPr>
        <w:pStyle w:val="CodeBlock"/>
      </w:pPr>
      <w:r>
        <w:t>periodTotalCost(period):</w:t>
      </w:r>
    </w:p>
    <w:p w14:paraId="0E60F9F0" w14:textId="77777777" w:rsidR="00F36622" w:rsidRDefault="00000000">
      <w:pPr>
        <w:pStyle w:val="CodeBlock"/>
      </w:pPr>
      <w:r>
        <w:t xml:space="preserve">  variable_cost + driver_cost + fixed_vehicle_cost + structural_overhead_cost + other_cost</w:t>
      </w:r>
    </w:p>
    <w:p w14:paraId="39612D27" w14:textId="77777777" w:rsidR="00F36622" w:rsidRDefault="00F36622">
      <w:pPr>
        <w:pStyle w:val="CodeBlock"/>
      </w:pPr>
    </w:p>
    <w:p w14:paraId="600DF726" w14:textId="77777777" w:rsidR="00F36622" w:rsidRDefault="00000000">
      <w:pPr>
        <w:pStyle w:val="CodeBlock"/>
      </w:pPr>
      <w:r>
        <w:t>annualBreakEven:</w:t>
      </w:r>
    </w:p>
    <w:p w14:paraId="12CF5FAC" w14:textId="77777777" w:rsidR="00F36622" w:rsidRDefault="00000000">
      <w:pPr>
        <w:pStyle w:val="CodeBlock"/>
      </w:pPr>
      <w:r>
        <w:t xml:space="preserve">  sum(periodTotalCost) / sum(periodLoadedKm)</w:t>
      </w:r>
    </w:p>
    <w:p w14:paraId="38960E6B" w14:textId="77777777" w:rsidR="00F36622" w:rsidRDefault="00000000">
      <w:pPr>
        <w:pStyle w:val="Heading2"/>
      </w:pPr>
      <w:r>
        <w:t>7.5 Warning codes</w:t>
      </w:r>
    </w:p>
    <w:tbl>
      <w:tblPr>
        <w:tblStyle w:val="TableGrid"/>
        <w:tblW w:w="0" w:type="auto"/>
        <w:jc w:val="center"/>
        <w:tblLook w:val="04A0" w:firstRow="1" w:lastRow="0" w:firstColumn="1" w:lastColumn="0" w:noHBand="0" w:noVBand="1"/>
      </w:tblPr>
      <w:tblGrid>
        <w:gridCol w:w="3708"/>
        <w:gridCol w:w="6878"/>
      </w:tblGrid>
      <w:tr w:rsidR="00F36622" w14:paraId="25F25BA7" w14:textId="77777777">
        <w:trPr>
          <w:jc w:val="center"/>
        </w:trPr>
        <w:tc>
          <w:tcPr>
            <w:tcW w:w="3744" w:type="dxa"/>
            <w:shd w:val="clear" w:color="auto" w:fill="E7EEF8"/>
          </w:tcPr>
          <w:p w14:paraId="6FB3FCE7" w14:textId="77777777" w:rsidR="00F36622" w:rsidRDefault="00000000">
            <w:r>
              <w:rPr>
                <w:b/>
                <w:sz w:val="17"/>
              </w:rPr>
              <w:t>Warning code</w:t>
            </w:r>
          </w:p>
        </w:tc>
        <w:tc>
          <w:tcPr>
            <w:tcW w:w="7200" w:type="dxa"/>
            <w:shd w:val="clear" w:color="auto" w:fill="E7EEF8"/>
          </w:tcPr>
          <w:p w14:paraId="66FA288B" w14:textId="77777777" w:rsidR="00F36622" w:rsidRDefault="00000000">
            <w:r>
              <w:rPr>
                <w:b/>
                <w:sz w:val="17"/>
              </w:rPr>
              <w:t>Meaning</w:t>
            </w:r>
          </w:p>
        </w:tc>
      </w:tr>
      <w:tr w:rsidR="00F36622" w14:paraId="09B18043" w14:textId="77777777">
        <w:trPr>
          <w:jc w:val="center"/>
        </w:trPr>
        <w:tc>
          <w:tcPr>
            <w:tcW w:w="3744" w:type="dxa"/>
          </w:tcPr>
          <w:p w14:paraId="5DB2D282" w14:textId="77777777" w:rsidR="00F36622" w:rsidRDefault="00000000">
            <w:r>
              <w:rPr>
                <w:sz w:val="17"/>
              </w:rPr>
              <w:t>SNAPSHOT_ASSUMPTION_FULL_YEAR</w:t>
            </w:r>
          </w:p>
        </w:tc>
        <w:tc>
          <w:tcPr>
            <w:tcW w:w="7200" w:type="dxa"/>
          </w:tcPr>
          <w:p w14:paraId="3042B1F3" w14:textId="77777777" w:rsidR="00F36622" w:rsidRDefault="00000000">
            <w:r>
              <w:rPr>
                <w:sz w:val="17"/>
              </w:rPr>
              <w:t>Snapshot mode uses current values as if they applied to the full year.</w:t>
            </w:r>
          </w:p>
        </w:tc>
      </w:tr>
      <w:tr w:rsidR="00F36622" w14:paraId="5DAC0390" w14:textId="77777777">
        <w:trPr>
          <w:jc w:val="center"/>
        </w:trPr>
        <w:tc>
          <w:tcPr>
            <w:tcW w:w="3744" w:type="dxa"/>
          </w:tcPr>
          <w:p w14:paraId="79923AAA" w14:textId="77777777" w:rsidR="00F36622" w:rsidRDefault="00000000">
            <w:r>
              <w:rPr>
                <w:sz w:val="17"/>
              </w:rPr>
              <w:t>MISSING_ACTUAL_PERIODS</w:t>
            </w:r>
          </w:p>
        </w:tc>
        <w:tc>
          <w:tcPr>
            <w:tcW w:w="7200" w:type="dxa"/>
          </w:tcPr>
          <w:p w14:paraId="79E19207" w14:textId="77777777" w:rsidR="00F36622" w:rsidRDefault="00000000">
            <w:r>
              <w:rPr>
                <w:sz w:val="17"/>
              </w:rPr>
              <w:t>Rolling forecast expected actual periods but did not receive complete actual data.</w:t>
            </w:r>
          </w:p>
        </w:tc>
      </w:tr>
      <w:tr w:rsidR="00F36622" w14:paraId="71B21B4F" w14:textId="77777777">
        <w:trPr>
          <w:jc w:val="center"/>
        </w:trPr>
        <w:tc>
          <w:tcPr>
            <w:tcW w:w="3744" w:type="dxa"/>
          </w:tcPr>
          <w:p w14:paraId="2B11903E" w14:textId="77777777" w:rsidR="00F36622" w:rsidRDefault="00000000">
            <w:r>
              <w:rPr>
                <w:sz w:val="17"/>
              </w:rPr>
              <w:t>MISSING_FORECAST_PERIODS</w:t>
            </w:r>
          </w:p>
        </w:tc>
        <w:tc>
          <w:tcPr>
            <w:tcW w:w="7200" w:type="dxa"/>
          </w:tcPr>
          <w:p w14:paraId="5BD767B3" w14:textId="77777777" w:rsidR="00F36622" w:rsidRDefault="00000000">
            <w:r>
              <w:rPr>
                <w:sz w:val="17"/>
              </w:rPr>
              <w:t>Rolling forecast expected remaining forecast periods but did not receive complete forecast data.</w:t>
            </w:r>
          </w:p>
        </w:tc>
      </w:tr>
      <w:tr w:rsidR="00F36622" w14:paraId="5CFD8C43" w14:textId="77777777">
        <w:trPr>
          <w:jc w:val="center"/>
        </w:trPr>
        <w:tc>
          <w:tcPr>
            <w:tcW w:w="3744" w:type="dxa"/>
          </w:tcPr>
          <w:p w14:paraId="58CEAB5F" w14:textId="77777777" w:rsidR="00F36622" w:rsidRDefault="00000000">
            <w:r>
              <w:rPr>
                <w:sz w:val="17"/>
              </w:rPr>
              <w:t>ACTUAL_YEAR_INCOMPLETE</w:t>
            </w:r>
          </w:p>
        </w:tc>
        <w:tc>
          <w:tcPr>
            <w:tcW w:w="7200" w:type="dxa"/>
          </w:tcPr>
          <w:p w14:paraId="0B913727" w14:textId="77777777" w:rsidR="00F36622" w:rsidRDefault="00000000">
            <w:r>
              <w:rPr>
                <w:sz w:val="17"/>
              </w:rPr>
              <w:t>Actual annual mode selected but not all periods have actual data.</w:t>
            </w:r>
          </w:p>
        </w:tc>
      </w:tr>
      <w:tr w:rsidR="00F36622" w14:paraId="65AC4407" w14:textId="77777777">
        <w:trPr>
          <w:jc w:val="center"/>
        </w:trPr>
        <w:tc>
          <w:tcPr>
            <w:tcW w:w="3744" w:type="dxa"/>
          </w:tcPr>
          <w:p w14:paraId="05FACFEB" w14:textId="77777777" w:rsidR="00F36622" w:rsidRDefault="00000000">
            <w:r>
              <w:rPr>
                <w:sz w:val="17"/>
              </w:rPr>
              <w:t>LOW_LOADED_KM</w:t>
            </w:r>
          </w:p>
        </w:tc>
        <w:tc>
          <w:tcPr>
            <w:tcW w:w="7200" w:type="dxa"/>
          </w:tcPr>
          <w:p w14:paraId="02071B3A" w14:textId="77777777" w:rsidR="00F36622" w:rsidRDefault="00000000">
            <w:r>
              <w:rPr>
                <w:sz w:val="17"/>
              </w:rPr>
              <w:t>Loaded kilometres are very low or zero, threatening break-even validity.</w:t>
            </w:r>
          </w:p>
        </w:tc>
      </w:tr>
      <w:tr w:rsidR="00F36622" w14:paraId="403B023E" w14:textId="77777777">
        <w:trPr>
          <w:jc w:val="center"/>
        </w:trPr>
        <w:tc>
          <w:tcPr>
            <w:tcW w:w="3744" w:type="dxa"/>
          </w:tcPr>
          <w:p w14:paraId="1CBAB716" w14:textId="77777777" w:rsidR="00F36622" w:rsidRDefault="00000000">
            <w:r>
              <w:rPr>
                <w:sz w:val="17"/>
              </w:rPr>
              <w:t>LOW_LOAD_FACTOR</w:t>
            </w:r>
          </w:p>
        </w:tc>
        <w:tc>
          <w:tcPr>
            <w:tcW w:w="7200" w:type="dxa"/>
          </w:tcPr>
          <w:p w14:paraId="420E78BF" w14:textId="77777777" w:rsidR="00F36622" w:rsidRDefault="00000000">
            <w:r>
              <w:rPr>
                <w:sz w:val="17"/>
              </w:rPr>
              <w:t>Load factor below warning threshold.</w:t>
            </w:r>
          </w:p>
        </w:tc>
      </w:tr>
      <w:tr w:rsidR="00F36622" w14:paraId="13F9392F" w14:textId="77777777">
        <w:trPr>
          <w:jc w:val="center"/>
        </w:trPr>
        <w:tc>
          <w:tcPr>
            <w:tcW w:w="3744" w:type="dxa"/>
          </w:tcPr>
          <w:p w14:paraId="32D1C99C" w14:textId="77777777" w:rsidR="00F36622" w:rsidRDefault="00000000">
            <w:r>
              <w:rPr>
                <w:sz w:val="17"/>
              </w:rPr>
              <w:t>HIGH_FUEL_VARIANCE</w:t>
            </w:r>
          </w:p>
        </w:tc>
        <w:tc>
          <w:tcPr>
            <w:tcW w:w="7200" w:type="dxa"/>
          </w:tcPr>
          <w:p w14:paraId="35302B48" w14:textId="77777777" w:rsidR="00F36622" w:rsidRDefault="00000000">
            <w:r>
              <w:rPr>
                <w:sz w:val="17"/>
              </w:rPr>
              <w:t>Fuel price or fuel cost deviates materially from baseline.</w:t>
            </w:r>
          </w:p>
        </w:tc>
      </w:tr>
      <w:tr w:rsidR="00F36622" w14:paraId="7282B804" w14:textId="77777777">
        <w:trPr>
          <w:jc w:val="center"/>
        </w:trPr>
        <w:tc>
          <w:tcPr>
            <w:tcW w:w="3744" w:type="dxa"/>
          </w:tcPr>
          <w:p w14:paraId="5B137340" w14:textId="77777777" w:rsidR="00F36622" w:rsidRDefault="00000000">
            <w:r>
              <w:rPr>
                <w:sz w:val="17"/>
              </w:rPr>
              <w:t>APPROVED_SCENARIO_IMMUTABLE</w:t>
            </w:r>
          </w:p>
        </w:tc>
        <w:tc>
          <w:tcPr>
            <w:tcW w:w="7200" w:type="dxa"/>
          </w:tcPr>
          <w:p w14:paraId="14393A6A" w14:textId="77777777" w:rsidR="00F36622" w:rsidRDefault="00000000">
            <w:r>
              <w:rPr>
                <w:sz w:val="17"/>
              </w:rPr>
              <w:t>Approved scenario cannot be directly edited.</w:t>
            </w:r>
          </w:p>
        </w:tc>
      </w:tr>
      <w:tr w:rsidR="00F36622" w14:paraId="2C766EEA" w14:textId="77777777">
        <w:trPr>
          <w:jc w:val="center"/>
        </w:trPr>
        <w:tc>
          <w:tcPr>
            <w:tcW w:w="3744" w:type="dxa"/>
          </w:tcPr>
          <w:p w14:paraId="1BDA648C" w14:textId="77777777" w:rsidR="00F36622" w:rsidRDefault="00000000">
            <w:r>
              <w:rPr>
                <w:sz w:val="17"/>
              </w:rPr>
              <w:t>PERIOD_DATA_INCOMPLETE</w:t>
            </w:r>
          </w:p>
        </w:tc>
        <w:tc>
          <w:tcPr>
            <w:tcW w:w="7200" w:type="dxa"/>
          </w:tcPr>
          <w:p w14:paraId="24500256" w14:textId="77777777" w:rsidR="00F36622" w:rsidRDefault="00000000">
            <w:r>
              <w:rPr>
                <w:sz w:val="17"/>
              </w:rPr>
              <w:t>One or more period rows are missing required values.</w:t>
            </w:r>
          </w:p>
        </w:tc>
      </w:tr>
    </w:tbl>
    <w:p w14:paraId="5689E065" w14:textId="77777777" w:rsidR="00F36622" w:rsidRDefault="00F36622"/>
    <w:p w14:paraId="02727749" w14:textId="77777777" w:rsidR="00F36622" w:rsidRDefault="00000000">
      <w:pPr>
        <w:pStyle w:val="Heading1"/>
      </w:pPr>
      <w:r>
        <w:t>8. Scenario governance and retention model</w:t>
      </w:r>
    </w:p>
    <w:p w14:paraId="7C56D0E8" w14:textId="77777777" w:rsidR="00F36622" w:rsidRDefault="00000000">
      <w:r>
        <w:t>The product should not be a one-time calculator. It should create a retention loop: plan, calculate, save baseline, update actuals, compare variance, adjust price and save a new version.</w:t>
      </w:r>
    </w:p>
    <w:tbl>
      <w:tblPr>
        <w:tblStyle w:val="TableGrid"/>
        <w:tblW w:w="0" w:type="auto"/>
        <w:jc w:val="center"/>
        <w:tblLook w:val="04A0" w:firstRow="1" w:lastRow="0" w:firstColumn="1" w:lastColumn="0" w:noHBand="0" w:noVBand="1"/>
      </w:tblPr>
      <w:tblGrid>
        <w:gridCol w:w="2249"/>
        <w:gridCol w:w="8337"/>
      </w:tblGrid>
      <w:tr w:rsidR="00F36622" w14:paraId="79A880E2" w14:textId="77777777">
        <w:trPr>
          <w:jc w:val="center"/>
        </w:trPr>
        <w:tc>
          <w:tcPr>
            <w:tcW w:w="2304" w:type="dxa"/>
            <w:shd w:val="clear" w:color="auto" w:fill="E7EEF8"/>
          </w:tcPr>
          <w:p w14:paraId="299946A0" w14:textId="77777777" w:rsidR="00F36622" w:rsidRDefault="00000000">
            <w:r>
              <w:rPr>
                <w:b/>
                <w:sz w:val="17"/>
              </w:rPr>
              <w:t>Scenario status</w:t>
            </w:r>
          </w:p>
        </w:tc>
        <w:tc>
          <w:tcPr>
            <w:tcW w:w="8640" w:type="dxa"/>
            <w:shd w:val="clear" w:color="auto" w:fill="E7EEF8"/>
          </w:tcPr>
          <w:p w14:paraId="78373992" w14:textId="77777777" w:rsidR="00F36622" w:rsidRDefault="00000000">
            <w:r>
              <w:rPr>
                <w:b/>
                <w:sz w:val="17"/>
              </w:rPr>
              <w:t>Rule</w:t>
            </w:r>
          </w:p>
        </w:tc>
      </w:tr>
      <w:tr w:rsidR="00F36622" w14:paraId="7D0030E4" w14:textId="77777777">
        <w:trPr>
          <w:jc w:val="center"/>
        </w:trPr>
        <w:tc>
          <w:tcPr>
            <w:tcW w:w="2304" w:type="dxa"/>
          </w:tcPr>
          <w:p w14:paraId="50655F0D" w14:textId="77777777" w:rsidR="00F36622" w:rsidRDefault="00000000">
            <w:r>
              <w:rPr>
                <w:sz w:val="17"/>
              </w:rPr>
              <w:lastRenderedPageBreak/>
              <w:t>Draft</w:t>
            </w:r>
          </w:p>
        </w:tc>
        <w:tc>
          <w:tcPr>
            <w:tcW w:w="8640" w:type="dxa"/>
          </w:tcPr>
          <w:p w14:paraId="5BFC66CA" w14:textId="77777777" w:rsidR="00F36622" w:rsidRDefault="00000000">
            <w:r>
              <w:rPr>
                <w:sz w:val="17"/>
              </w:rPr>
              <w:t>Can be edited. Used while building a scenario.</w:t>
            </w:r>
          </w:p>
        </w:tc>
      </w:tr>
      <w:tr w:rsidR="00F36622" w14:paraId="7E1BDF84" w14:textId="77777777">
        <w:trPr>
          <w:jc w:val="center"/>
        </w:trPr>
        <w:tc>
          <w:tcPr>
            <w:tcW w:w="2304" w:type="dxa"/>
          </w:tcPr>
          <w:p w14:paraId="0B608F0C" w14:textId="77777777" w:rsidR="00F36622" w:rsidRDefault="00000000">
            <w:r>
              <w:rPr>
                <w:sz w:val="17"/>
              </w:rPr>
              <w:t>Reviewed</w:t>
            </w:r>
          </w:p>
        </w:tc>
        <w:tc>
          <w:tcPr>
            <w:tcW w:w="8640" w:type="dxa"/>
          </w:tcPr>
          <w:p w14:paraId="125C6859" w14:textId="77777777" w:rsidR="00F36622" w:rsidRDefault="00000000">
            <w:r>
              <w:rPr>
                <w:sz w:val="17"/>
              </w:rPr>
              <w:t>Can be compared and prepared for approval.</w:t>
            </w:r>
          </w:p>
        </w:tc>
      </w:tr>
      <w:tr w:rsidR="00F36622" w14:paraId="05CF41A0" w14:textId="77777777">
        <w:trPr>
          <w:jc w:val="center"/>
        </w:trPr>
        <w:tc>
          <w:tcPr>
            <w:tcW w:w="2304" w:type="dxa"/>
          </w:tcPr>
          <w:p w14:paraId="0E5ACC35" w14:textId="77777777" w:rsidR="00F36622" w:rsidRDefault="00000000">
            <w:r>
              <w:rPr>
                <w:sz w:val="17"/>
              </w:rPr>
              <w:t>Approved</w:t>
            </w:r>
          </w:p>
        </w:tc>
        <w:tc>
          <w:tcPr>
            <w:tcW w:w="8640" w:type="dxa"/>
          </w:tcPr>
          <w:p w14:paraId="4C58CD78" w14:textId="77777777" w:rsidR="00F36622" w:rsidRDefault="00000000">
            <w:r>
              <w:rPr>
                <w:sz w:val="17"/>
              </w:rPr>
              <w:t>Immutable baseline. Any change must create a new scenario version.</w:t>
            </w:r>
          </w:p>
        </w:tc>
      </w:tr>
      <w:tr w:rsidR="00F36622" w14:paraId="0E03E919" w14:textId="77777777">
        <w:trPr>
          <w:jc w:val="center"/>
        </w:trPr>
        <w:tc>
          <w:tcPr>
            <w:tcW w:w="2304" w:type="dxa"/>
          </w:tcPr>
          <w:p w14:paraId="7B15401C" w14:textId="77777777" w:rsidR="00F36622" w:rsidRDefault="00000000">
            <w:r>
              <w:rPr>
                <w:sz w:val="17"/>
              </w:rPr>
              <w:t>Archived</w:t>
            </w:r>
          </w:p>
        </w:tc>
        <w:tc>
          <w:tcPr>
            <w:tcW w:w="8640" w:type="dxa"/>
          </w:tcPr>
          <w:p w14:paraId="794959B8" w14:textId="77777777" w:rsidR="00F36622" w:rsidRDefault="00000000">
            <w:r>
              <w:rPr>
                <w:sz w:val="17"/>
              </w:rPr>
              <w:t>Retained for history but not used as active baseline.</w:t>
            </w:r>
          </w:p>
        </w:tc>
      </w:tr>
    </w:tbl>
    <w:p w14:paraId="4712244C" w14:textId="77777777" w:rsidR="00F36622" w:rsidRDefault="00F36622"/>
    <w:p w14:paraId="1E0744A3" w14:textId="77777777" w:rsidR="00F36622" w:rsidRDefault="00000000">
      <w:pPr>
        <w:pStyle w:val="Heading2"/>
      </w:pPr>
      <w:r>
        <w:t>8.1 Scenario versioning</w:t>
      </w:r>
    </w:p>
    <w:p w14:paraId="17E0F091" w14:textId="77777777" w:rsidR="00F36622" w:rsidRDefault="00000000">
      <w:pPr>
        <w:pStyle w:val="ListBullet"/>
      </w:pPr>
      <w:r>
        <w:t>Each calculation run should include scenario_name, scenario_version, scenario_status, approved_at and approved_by.</w:t>
      </w:r>
    </w:p>
    <w:p w14:paraId="2B79ABDD" w14:textId="77777777" w:rsidR="00F36622" w:rsidRDefault="00000000">
      <w:pPr>
        <w:pStyle w:val="ListBullet"/>
      </w:pPr>
      <w:r>
        <w:t>Approved records are read-only from the UI and API.</w:t>
      </w:r>
    </w:p>
    <w:p w14:paraId="75C3182C" w14:textId="77777777" w:rsidR="00F36622" w:rsidRDefault="00000000">
      <w:pPr>
        <w:pStyle w:val="ListBullet"/>
      </w:pPr>
      <w:r>
        <w:t>If a user modifies an approved scenario, the backend creates a new draft version with copied inputs, outputs and periods.</w:t>
      </w:r>
    </w:p>
    <w:p w14:paraId="5883367C" w14:textId="77777777" w:rsidR="00F36622" w:rsidRDefault="00000000">
      <w:pPr>
        <w:pStyle w:val="ListBullet"/>
      </w:pPr>
      <w:r>
        <w:t>History must show the latest approved baseline, latest draft and archived variants.</w:t>
      </w:r>
    </w:p>
    <w:p w14:paraId="3CCE1F78" w14:textId="77777777" w:rsidR="00F36622" w:rsidRDefault="00000000">
      <w:pPr>
        <w:pStyle w:val="ListBullet"/>
      </w:pPr>
      <w:r>
        <w:t>Comparison actions should default to current draft versus latest approved baseline.</w:t>
      </w:r>
    </w:p>
    <w:p w14:paraId="4A9A1210" w14:textId="77777777" w:rsidR="00F36622" w:rsidRDefault="00000000">
      <w:pPr>
        <w:pStyle w:val="Heading2"/>
      </w:pPr>
      <w:r>
        <w:t>8.2 Retention loop</w:t>
      </w:r>
    </w:p>
    <w:p w14:paraId="13B3D6FE" w14:textId="77777777" w:rsidR="00F36622" w:rsidRDefault="00000000">
      <w:pPr>
        <w:pStyle w:val="CodeBlock"/>
      </w:pPr>
      <w:r>
        <w:t>Plan</w:t>
      </w:r>
    </w:p>
    <w:p w14:paraId="754B8651" w14:textId="77777777" w:rsidR="00F36622" w:rsidRDefault="00000000">
      <w:pPr>
        <w:pStyle w:val="CodeBlock"/>
      </w:pPr>
      <w:r>
        <w:t xml:space="preserve">  -&gt; Calculate planned annual break-even</w:t>
      </w:r>
    </w:p>
    <w:p w14:paraId="6D6CCC88" w14:textId="77777777" w:rsidR="00F36622" w:rsidRDefault="00000000">
      <w:pPr>
        <w:pStyle w:val="CodeBlock"/>
      </w:pPr>
      <w:r>
        <w:t xml:space="preserve">  -&gt; Save and approve baseline</w:t>
      </w:r>
    </w:p>
    <w:p w14:paraId="01EF6809" w14:textId="77777777" w:rsidR="00F36622" w:rsidRDefault="00000000">
      <w:pPr>
        <w:pStyle w:val="CodeBlock"/>
      </w:pPr>
      <w:r>
        <w:t xml:space="preserve">  -&gt; Enter actual kilometres/costs monthly</w:t>
      </w:r>
    </w:p>
    <w:p w14:paraId="5876C0AA" w14:textId="77777777" w:rsidR="00F36622" w:rsidRDefault="00000000">
      <w:pPr>
        <w:pStyle w:val="CodeBlock"/>
      </w:pPr>
      <w:r>
        <w:t xml:space="preserve">  -&gt; Run rolling forecast</w:t>
      </w:r>
    </w:p>
    <w:p w14:paraId="5ECA17B8" w14:textId="77777777" w:rsidR="00F36622" w:rsidRDefault="00000000">
      <w:pPr>
        <w:pStyle w:val="CodeBlock"/>
      </w:pPr>
      <w:r>
        <w:t xml:space="preserve">  -&gt; Compare with approved baseline</w:t>
      </w:r>
    </w:p>
    <w:p w14:paraId="09FCD626" w14:textId="77777777" w:rsidR="00F36622" w:rsidRDefault="00000000">
      <w:pPr>
        <w:pStyle w:val="CodeBlock"/>
      </w:pPr>
      <w:r>
        <w:t xml:space="preserve">  -&gt; Detect variance and risk</w:t>
      </w:r>
    </w:p>
    <w:p w14:paraId="43B01D49" w14:textId="77777777" w:rsidR="00F36622" w:rsidRDefault="00000000">
      <w:pPr>
        <w:pStyle w:val="CodeBlock"/>
      </w:pPr>
      <w:r>
        <w:t xml:space="preserve">  -&gt; Adjust customer rate or operational assumptions</w:t>
      </w:r>
    </w:p>
    <w:p w14:paraId="56605D2C" w14:textId="77777777" w:rsidR="00F36622" w:rsidRDefault="00000000">
      <w:pPr>
        <w:pStyle w:val="CodeBlock"/>
      </w:pPr>
      <w:r>
        <w:t xml:space="preserve">  -&gt; Save new scenario version</w:t>
      </w:r>
    </w:p>
    <w:p w14:paraId="49E35127" w14:textId="77777777" w:rsidR="00F36622" w:rsidRDefault="00000000">
      <w:pPr>
        <w:pStyle w:val="CodeBlock"/>
      </w:pPr>
      <w:r>
        <w:t xml:space="preserve">  -&gt; Generate management report</w:t>
      </w:r>
    </w:p>
    <w:p w14:paraId="30AD1BC9" w14:textId="77777777" w:rsidR="00F36622" w:rsidRDefault="00000000">
      <w:pPr>
        <w:pStyle w:val="Heading2"/>
      </w:pPr>
      <w:r>
        <w:t>8.3 Required scenario comparisons</w:t>
      </w:r>
    </w:p>
    <w:tbl>
      <w:tblPr>
        <w:tblStyle w:val="TableGrid"/>
        <w:tblW w:w="0" w:type="auto"/>
        <w:jc w:val="center"/>
        <w:tblLook w:val="04A0" w:firstRow="1" w:lastRow="0" w:firstColumn="1" w:lastColumn="0" w:noHBand="0" w:noVBand="1"/>
      </w:tblPr>
      <w:tblGrid>
        <w:gridCol w:w="3361"/>
        <w:gridCol w:w="7225"/>
      </w:tblGrid>
      <w:tr w:rsidR="00F36622" w14:paraId="229CEDEC" w14:textId="77777777">
        <w:trPr>
          <w:jc w:val="center"/>
        </w:trPr>
        <w:tc>
          <w:tcPr>
            <w:tcW w:w="3456" w:type="dxa"/>
            <w:shd w:val="clear" w:color="auto" w:fill="E7EEF8"/>
          </w:tcPr>
          <w:p w14:paraId="7C0FC6F5" w14:textId="77777777" w:rsidR="00F36622" w:rsidRDefault="00000000">
            <w:r>
              <w:rPr>
                <w:b/>
                <w:sz w:val="17"/>
              </w:rPr>
              <w:t>Comparison</w:t>
            </w:r>
          </w:p>
        </w:tc>
        <w:tc>
          <w:tcPr>
            <w:tcW w:w="7488" w:type="dxa"/>
            <w:shd w:val="clear" w:color="auto" w:fill="E7EEF8"/>
          </w:tcPr>
          <w:p w14:paraId="04509626" w14:textId="77777777" w:rsidR="00F36622" w:rsidRDefault="00000000">
            <w:r>
              <w:rPr>
                <w:b/>
                <w:sz w:val="17"/>
              </w:rPr>
              <w:t>Purpose</w:t>
            </w:r>
          </w:p>
        </w:tc>
      </w:tr>
      <w:tr w:rsidR="00F36622" w14:paraId="1D7A68E0" w14:textId="77777777">
        <w:trPr>
          <w:jc w:val="center"/>
        </w:trPr>
        <w:tc>
          <w:tcPr>
            <w:tcW w:w="3456" w:type="dxa"/>
          </w:tcPr>
          <w:p w14:paraId="79604076" w14:textId="77777777" w:rsidR="00F36622" w:rsidRDefault="00000000">
            <w:r>
              <w:rPr>
                <w:sz w:val="17"/>
              </w:rPr>
              <w:t>Baseline vs current rolling forecast</w:t>
            </w:r>
          </w:p>
        </w:tc>
        <w:tc>
          <w:tcPr>
            <w:tcW w:w="7488" w:type="dxa"/>
          </w:tcPr>
          <w:p w14:paraId="7C95E4E0" w14:textId="77777777" w:rsidR="00F36622" w:rsidRDefault="00000000">
            <w:r>
              <w:rPr>
                <w:sz w:val="17"/>
              </w:rPr>
              <w:t>Shows whether current year is still economically safe.</w:t>
            </w:r>
          </w:p>
        </w:tc>
      </w:tr>
      <w:tr w:rsidR="00F36622" w14:paraId="314D0A4E" w14:textId="77777777">
        <w:trPr>
          <w:jc w:val="center"/>
        </w:trPr>
        <w:tc>
          <w:tcPr>
            <w:tcW w:w="3456" w:type="dxa"/>
          </w:tcPr>
          <w:p w14:paraId="7C162AD2" w14:textId="77777777" w:rsidR="00F36622" w:rsidRDefault="00000000">
            <w:r>
              <w:rPr>
                <w:sz w:val="17"/>
              </w:rPr>
              <w:t>Baseline vs fuel shock</w:t>
            </w:r>
          </w:p>
        </w:tc>
        <w:tc>
          <w:tcPr>
            <w:tcW w:w="7488" w:type="dxa"/>
          </w:tcPr>
          <w:p w14:paraId="7975A522" w14:textId="77777777" w:rsidR="00F36622" w:rsidRDefault="00000000">
            <w:r>
              <w:rPr>
                <w:sz w:val="17"/>
              </w:rPr>
              <w:t>Shows margin exposure to fuel-price increase.</w:t>
            </w:r>
          </w:p>
        </w:tc>
      </w:tr>
      <w:tr w:rsidR="00F36622" w14:paraId="1370E74C" w14:textId="77777777">
        <w:trPr>
          <w:jc w:val="center"/>
        </w:trPr>
        <w:tc>
          <w:tcPr>
            <w:tcW w:w="3456" w:type="dxa"/>
          </w:tcPr>
          <w:p w14:paraId="73911D09" w14:textId="77777777" w:rsidR="00F36622" w:rsidRDefault="00000000">
            <w:r>
              <w:rPr>
                <w:sz w:val="17"/>
              </w:rPr>
              <w:t>Baseline vs low utilisation</w:t>
            </w:r>
          </w:p>
        </w:tc>
        <w:tc>
          <w:tcPr>
            <w:tcW w:w="7488" w:type="dxa"/>
          </w:tcPr>
          <w:p w14:paraId="2113E625" w14:textId="77777777" w:rsidR="00F36622" w:rsidRDefault="00000000">
            <w:r>
              <w:rPr>
                <w:sz w:val="17"/>
              </w:rPr>
              <w:t>Shows fixed-cost absorption risk.</w:t>
            </w:r>
          </w:p>
        </w:tc>
      </w:tr>
      <w:tr w:rsidR="00F36622" w14:paraId="4A181BA3" w14:textId="77777777">
        <w:trPr>
          <w:jc w:val="center"/>
        </w:trPr>
        <w:tc>
          <w:tcPr>
            <w:tcW w:w="3456" w:type="dxa"/>
          </w:tcPr>
          <w:p w14:paraId="6D65F785" w14:textId="77777777" w:rsidR="00F36622" w:rsidRDefault="00000000">
            <w:r>
              <w:rPr>
                <w:sz w:val="17"/>
              </w:rPr>
              <w:t>Baseline vs driver cost change</w:t>
            </w:r>
          </w:p>
        </w:tc>
        <w:tc>
          <w:tcPr>
            <w:tcW w:w="7488" w:type="dxa"/>
          </w:tcPr>
          <w:p w14:paraId="7BD589E5" w14:textId="77777777" w:rsidR="00F36622" w:rsidRDefault="00000000">
            <w:r>
              <w:rPr>
                <w:sz w:val="17"/>
              </w:rPr>
              <w:t>Shows labour-cost sensitivity.</w:t>
            </w:r>
          </w:p>
        </w:tc>
      </w:tr>
      <w:tr w:rsidR="00F36622" w14:paraId="2087EBA9" w14:textId="77777777">
        <w:trPr>
          <w:jc w:val="center"/>
        </w:trPr>
        <w:tc>
          <w:tcPr>
            <w:tcW w:w="3456" w:type="dxa"/>
          </w:tcPr>
          <w:p w14:paraId="19E92963" w14:textId="77777777" w:rsidR="00F36622" w:rsidRDefault="00000000">
            <w:r>
              <w:rPr>
                <w:sz w:val="17"/>
              </w:rPr>
              <w:t>Planned annual vs actual annual</w:t>
            </w:r>
          </w:p>
        </w:tc>
        <w:tc>
          <w:tcPr>
            <w:tcW w:w="7488" w:type="dxa"/>
          </w:tcPr>
          <w:p w14:paraId="20E58765" w14:textId="77777777" w:rsidR="00F36622" w:rsidRDefault="00000000">
            <w:r>
              <w:rPr>
                <w:sz w:val="17"/>
              </w:rPr>
              <w:t>Shows final year-end variance.</w:t>
            </w:r>
          </w:p>
        </w:tc>
      </w:tr>
      <w:tr w:rsidR="00F36622" w14:paraId="08EB15D5" w14:textId="77777777">
        <w:trPr>
          <w:jc w:val="center"/>
        </w:trPr>
        <w:tc>
          <w:tcPr>
            <w:tcW w:w="3456" w:type="dxa"/>
          </w:tcPr>
          <w:p w14:paraId="19686E31" w14:textId="77777777" w:rsidR="00F36622" w:rsidRDefault="00000000">
            <w:r>
              <w:rPr>
                <w:sz w:val="17"/>
              </w:rPr>
              <w:t>Long Distance vs Regional</w:t>
            </w:r>
          </w:p>
        </w:tc>
        <w:tc>
          <w:tcPr>
            <w:tcW w:w="7488" w:type="dxa"/>
          </w:tcPr>
          <w:p w14:paraId="5657FF54" w14:textId="77777777" w:rsidR="00F36622" w:rsidRDefault="00000000">
            <w:r>
              <w:rPr>
                <w:sz w:val="17"/>
              </w:rPr>
              <w:t>Shows profile-specific economics and risk.</w:t>
            </w:r>
          </w:p>
        </w:tc>
      </w:tr>
    </w:tbl>
    <w:p w14:paraId="3DB13777" w14:textId="77777777" w:rsidR="00F36622" w:rsidRDefault="00F36622"/>
    <w:p w14:paraId="52A994B7" w14:textId="77777777" w:rsidR="00F36622" w:rsidRDefault="00000000">
      <w:pPr>
        <w:pStyle w:val="Heading1"/>
      </w:pPr>
      <w:r>
        <w:t>9. Database and data model blueprint</w:t>
      </w:r>
    </w:p>
    <w:p w14:paraId="4EBB0B11" w14:textId="77777777" w:rsidR="00F36622" w:rsidRDefault="00000000">
      <w:r>
        <w:t>The database must store reference data, exact user inputs, computed outputs, scenario periods, scenario governance, agent outputs and audit events. Numeric financial fields should use NUMERIC, not floating point, for persistence.</w:t>
      </w:r>
    </w:p>
    <w:tbl>
      <w:tblPr>
        <w:tblStyle w:val="TableGrid"/>
        <w:tblW w:w="0" w:type="auto"/>
        <w:jc w:val="center"/>
        <w:tblLook w:val="04A0" w:firstRow="1" w:lastRow="0" w:firstColumn="1" w:lastColumn="0" w:noHBand="0" w:noVBand="1"/>
      </w:tblPr>
      <w:tblGrid>
        <w:gridCol w:w="3004"/>
        <w:gridCol w:w="7582"/>
      </w:tblGrid>
      <w:tr w:rsidR="00F36622" w14:paraId="7A75A14D" w14:textId="77777777">
        <w:trPr>
          <w:jc w:val="center"/>
        </w:trPr>
        <w:tc>
          <w:tcPr>
            <w:tcW w:w="3096" w:type="dxa"/>
            <w:shd w:val="clear" w:color="auto" w:fill="E7EEF8"/>
          </w:tcPr>
          <w:p w14:paraId="78A47C2A" w14:textId="77777777" w:rsidR="00F36622" w:rsidRDefault="00000000">
            <w:r>
              <w:rPr>
                <w:b/>
                <w:sz w:val="17"/>
              </w:rPr>
              <w:t>Table</w:t>
            </w:r>
          </w:p>
        </w:tc>
        <w:tc>
          <w:tcPr>
            <w:tcW w:w="7848" w:type="dxa"/>
            <w:shd w:val="clear" w:color="auto" w:fill="E7EEF8"/>
          </w:tcPr>
          <w:p w14:paraId="593C5429" w14:textId="77777777" w:rsidR="00F36622" w:rsidRDefault="00000000">
            <w:r>
              <w:rPr>
                <w:b/>
                <w:sz w:val="17"/>
              </w:rPr>
              <w:t>Purpose</w:t>
            </w:r>
          </w:p>
        </w:tc>
      </w:tr>
      <w:tr w:rsidR="00F36622" w14:paraId="5B2F7C00" w14:textId="77777777">
        <w:trPr>
          <w:jc w:val="center"/>
        </w:trPr>
        <w:tc>
          <w:tcPr>
            <w:tcW w:w="3096" w:type="dxa"/>
          </w:tcPr>
          <w:p w14:paraId="0DBA0335" w14:textId="77777777" w:rsidR="00F36622" w:rsidRDefault="00000000">
            <w:r>
              <w:rPr>
                <w:sz w:val="17"/>
              </w:rPr>
              <w:t>countries</w:t>
            </w:r>
          </w:p>
        </w:tc>
        <w:tc>
          <w:tcPr>
            <w:tcW w:w="7848" w:type="dxa"/>
          </w:tcPr>
          <w:p w14:paraId="3419C1E0" w14:textId="77777777" w:rsidR="00F36622" w:rsidRDefault="00000000">
            <w:r>
              <w:rPr>
                <w:sz w:val="17"/>
              </w:rPr>
              <w:t>Jurisdiction code, name, currency and metadata.</w:t>
            </w:r>
          </w:p>
        </w:tc>
      </w:tr>
      <w:tr w:rsidR="00F36622" w14:paraId="0043CBA1" w14:textId="77777777">
        <w:trPr>
          <w:jc w:val="center"/>
        </w:trPr>
        <w:tc>
          <w:tcPr>
            <w:tcW w:w="3096" w:type="dxa"/>
          </w:tcPr>
          <w:p w14:paraId="47B4ECBB" w14:textId="77777777" w:rsidR="00F36622" w:rsidRDefault="00000000">
            <w:r>
              <w:rPr>
                <w:sz w:val="17"/>
              </w:rPr>
              <w:t>company_types</w:t>
            </w:r>
          </w:p>
        </w:tc>
        <w:tc>
          <w:tcPr>
            <w:tcW w:w="7848" w:type="dxa"/>
          </w:tcPr>
          <w:p w14:paraId="02EAAEE2" w14:textId="77777777" w:rsidR="00F36622" w:rsidRDefault="00000000">
            <w:r>
              <w:rPr>
                <w:sz w:val="17"/>
              </w:rPr>
              <w:t>Company legal forms by jurisdiction.</w:t>
            </w:r>
          </w:p>
        </w:tc>
      </w:tr>
      <w:tr w:rsidR="00F36622" w14:paraId="6FF2EE1D" w14:textId="77777777">
        <w:trPr>
          <w:jc w:val="center"/>
        </w:trPr>
        <w:tc>
          <w:tcPr>
            <w:tcW w:w="3096" w:type="dxa"/>
          </w:tcPr>
          <w:p w14:paraId="43E78375" w14:textId="77777777" w:rsidR="00F36622" w:rsidRDefault="00000000">
            <w:r>
              <w:rPr>
                <w:sz w:val="17"/>
              </w:rPr>
              <w:t>business_models</w:t>
            </w:r>
          </w:p>
        </w:tc>
        <w:tc>
          <w:tcPr>
            <w:tcW w:w="7848" w:type="dxa"/>
          </w:tcPr>
          <w:p w14:paraId="23AAF12C" w14:textId="77777777" w:rsidR="00F36622" w:rsidRDefault="00000000">
            <w:r>
              <w:rPr>
                <w:sz w:val="17"/>
              </w:rPr>
              <w:t>Operating model such as fleet operator or owner-operator.</w:t>
            </w:r>
          </w:p>
        </w:tc>
      </w:tr>
      <w:tr w:rsidR="00F36622" w14:paraId="6973105F" w14:textId="77777777">
        <w:trPr>
          <w:jc w:val="center"/>
        </w:trPr>
        <w:tc>
          <w:tcPr>
            <w:tcW w:w="3096" w:type="dxa"/>
          </w:tcPr>
          <w:p w14:paraId="55A5B32A" w14:textId="77777777" w:rsidR="00F36622" w:rsidRDefault="00000000">
            <w:r>
              <w:rPr>
                <w:sz w:val="17"/>
              </w:rPr>
              <w:t>tax_rules</w:t>
            </w:r>
          </w:p>
        </w:tc>
        <w:tc>
          <w:tcPr>
            <w:tcW w:w="7848" w:type="dxa"/>
          </w:tcPr>
          <w:p w14:paraId="50D72A00" w14:textId="77777777" w:rsidR="00F36622" w:rsidRDefault="00000000">
            <w:r>
              <w:rPr>
                <w:sz w:val="17"/>
              </w:rPr>
              <w:t>VAT, business tax, employer contribution, vehicle tax and rule notes.</w:t>
            </w:r>
          </w:p>
        </w:tc>
      </w:tr>
      <w:tr w:rsidR="00F36622" w14:paraId="60C5CFC6" w14:textId="77777777">
        <w:trPr>
          <w:jc w:val="center"/>
        </w:trPr>
        <w:tc>
          <w:tcPr>
            <w:tcW w:w="3096" w:type="dxa"/>
          </w:tcPr>
          <w:p w14:paraId="7E480C90" w14:textId="77777777" w:rsidR="00F36622" w:rsidRDefault="00000000">
            <w:r>
              <w:rPr>
                <w:sz w:val="17"/>
              </w:rPr>
              <w:t>vehicle_classes</w:t>
            </w:r>
          </w:p>
        </w:tc>
        <w:tc>
          <w:tcPr>
            <w:tcW w:w="7848" w:type="dxa"/>
          </w:tcPr>
          <w:p w14:paraId="2D16DA6A" w14:textId="77777777" w:rsidR="00F36622" w:rsidRDefault="00000000">
            <w:r>
              <w:rPr>
                <w:sz w:val="17"/>
              </w:rPr>
              <w:t>Vehicle class reference data and default assumptions.</w:t>
            </w:r>
          </w:p>
        </w:tc>
      </w:tr>
      <w:tr w:rsidR="00F36622" w14:paraId="39FB989C" w14:textId="77777777">
        <w:trPr>
          <w:jc w:val="center"/>
        </w:trPr>
        <w:tc>
          <w:tcPr>
            <w:tcW w:w="3096" w:type="dxa"/>
          </w:tcPr>
          <w:p w14:paraId="1FC0D2C5" w14:textId="77777777" w:rsidR="00F36622" w:rsidRDefault="00000000">
            <w:r>
              <w:rPr>
                <w:sz w:val="17"/>
              </w:rPr>
              <w:t>calculation_runs</w:t>
            </w:r>
          </w:p>
        </w:tc>
        <w:tc>
          <w:tcPr>
            <w:tcW w:w="7848" w:type="dxa"/>
          </w:tcPr>
          <w:p w14:paraId="4362A25D" w14:textId="77777777" w:rsidR="00F36622" w:rsidRDefault="00000000">
            <w:r>
              <w:rPr>
                <w:sz w:val="17"/>
              </w:rPr>
              <w:t>Scenario metadata, exact input snapshot, mode, plan year, status and version.</w:t>
            </w:r>
          </w:p>
        </w:tc>
      </w:tr>
      <w:tr w:rsidR="00F36622" w14:paraId="07FA5FEC" w14:textId="77777777">
        <w:trPr>
          <w:jc w:val="center"/>
        </w:trPr>
        <w:tc>
          <w:tcPr>
            <w:tcW w:w="3096" w:type="dxa"/>
          </w:tcPr>
          <w:p w14:paraId="041A75D0" w14:textId="77777777" w:rsidR="00F36622" w:rsidRDefault="00000000">
            <w:r>
              <w:rPr>
                <w:sz w:val="17"/>
              </w:rPr>
              <w:t>calculation_results</w:t>
            </w:r>
          </w:p>
        </w:tc>
        <w:tc>
          <w:tcPr>
            <w:tcW w:w="7848" w:type="dxa"/>
          </w:tcPr>
          <w:p w14:paraId="06265793" w14:textId="77777777" w:rsidR="00F36622" w:rsidRDefault="00000000">
            <w:r>
              <w:rPr>
                <w:sz w:val="17"/>
              </w:rPr>
              <w:t>Computed result snapshot for audit and trend analysis.</w:t>
            </w:r>
          </w:p>
        </w:tc>
      </w:tr>
      <w:tr w:rsidR="00F36622" w14:paraId="1F8DAC2B" w14:textId="77777777">
        <w:trPr>
          <w:jc w:val="center"/>
        </w:trPr>
        <w:tc>
          <w:tcPr>
            <w:tcW w:w="3096" w:type="dxa"/>
          </w:tcPr>
          <w:p w14:paraId="2B3E9915" w14:textId="77777777" w:rsidR="00F36622" w:rsidRDefault="00000000">
            <w:r>
              <w:rPr>
                <w:sz w:val="17"/>
              </w:rPr>
              <w:t>scenario_periods</w:t>
            </w:r>
          </w:p>
        </w:tc>
        <w:tc>
          <w:tcPr>
            <w:tcW w:w="7848" w:type="dxa"/>
          </w:tcPr>
          <w:p w14:paraId="1B8384E3" w14:textId="77777777" w:rsidR="00F36622" w:rsidRDefault="00000000">
            <w:r>
              <w:rPr>
                <w:sz w:val="17"/>
              </w:rPr>
              <w:t>Monthly/period planned, actual and forecast rows.</w:t>
            </w:r>
          </w:p>
        </w:tc>
      </w:tr>
      <w:tr w:rsidR="00F36622" w14:paraId="2FCDCFEB" w14:textId="77777777">
        <w:trPr>
          <w:jc w:val="center"/>
        </w:trPr>
        <w:tc>
          <w:tcPr>
            <w:tcW w:w="3096" w:type="dxa"/>
          </w:tcPr>
          <w:p w14:paraId="1912ADD6" w14:textId="77777777" w:rsidR="00F36622" w:rsidRDefault="00000000">
            <w:r>
              <w:rPr>
                <w:sz w:val="17"/>
              </w:rPr>
              <w:t>pricing_scenarios</w:t>
            </w:r>
          </w:p>
        </w:tc>
        <w:tc>
          <w:tcPr>
            <w:tcW w:w="7848" w:type="dxa"/>
          </w:tcPr>
          <w:p w14:paraId="7CA3B7C4" w14:textId="77777777" w:rsidR="00F36622" w:rsidRDefault="00000000">
            <w:r>
              <w:rPr>
                <w:sz w:val="17"/>
              </w:rPr>
              <w:t>Markup/margin-driven customer rates and related financial outputs.</w:t>
            </w:r>
          </w:p>
        </w:tc>
      </w:tr>
      <w:tr w:rsidR="00F36622" w14:paraId="1C164D23" w14:textId="77777777">
        <w:trPr>
          <w:jc w:val="center"/>
        </w:trPr>
        <w:tc>
          <w:tcPr>
            <w:tcW w:w="3096" w:type="dxa"/>
          </w:tcPr>
          <w:p w14:paraId="05AE2BA3" w14:textId="77777777" w:rsidR="00F36622" w:rsidRDefault="00000000">
            <w:r>
              <w:rPr>
                <w:sz w:val="17"/>
              </w:rPr>
              <w:t>sensitivity_results</w:t>
            </w:r>
          </w:p>
        </w:tc>
        <w:tc>
          <w:tcPr>
            <w:tcW w:w="7848" w:type="dxa"/>
          </w:tcPr>
          <w:p w14:paraId="05CCC7B6" w14:textId="77777777" w:rsidR="00F36622" w:rsidRDefault="00000000">
            <w:r>
              <w:rPr>
                <w:sz w:val="17"/>
              </w:rPr>
              <w:t>Optional persisted sensitivity result packs.</w:t>
            </w:r>
          </w:p>
        </w:tc>
      </w:tr>
      <w:tr w:rsidR="00F36622" w14:paraId="697709AF" w14:textId="77777777">
        <w:trPr>
          <w:jc w:val="center"/>
        </w:trPr>
        <w:tc>
          <w:tcPr>
            <w:tcW w:w="3096" w:type="dxa"/>
          </w:tcPr>
          <w:p w14:paraId="1E99FE26" w14:textId="77777777" w:rsidR="00F36622" w:rsidRDefault="00000000">
            <w:r>
              <w:rPr>
                <w:sz w:val="17"/>
              </w:rPr>
              <w:t>agent_runs</w:t>
            </w:r>
          </w:p>
        </w:tc>
        <w:tc>
          <w:tcPr>
            <w:tcW w:w="7848" w:type="dxa"/>
          </w:tcPr>
          <w:p w14:paraId="14B7C7C2" w14:textId="77777777" w:rsidR="00F36622" w:rsidRDefault="00000000">
            <w:r>
              <w:rPr>
                <w:sz w:val="17"/>
              </w:rPr>
              <w:t>AI request and response logs.</w:t>
            </w:r>
          </w:p>
        </w:tc>
      </w:tr>
      <w:tr w:rsidR="00F36622" w14:paraId="13F0CCB3" w14:textId="77777777">
        <w:trPr>
          <w:jc w:val="center"/>
        </w:trPr>
        <w:tc>
          <w:tcPr>
            <w:tcW w:w="3096" w:type="dxa"/>
          </w:tcPr>
          <w:p w14:paraId="16BB5EDC" w14:textId="77777777" w:rsidR="00F36622" w:rsidRDefault="00000000">
            <w:r>
              <w:rPr>
                <w:sz w:val="17"/>
              </w:rPr>
              <w:lastRenderedPageBreak/>
              <w:t>agent_feedback</w:t>
            </w:r>
          </w:p>
        </w:tc>
        <w:tc>
          <w:tcPr>
            <w:tcW w:w="7848" w:type="dxa"/>
          </w:tcPr>
          <w:p w14:paraId="2D32E10F" w14:textId="77777777" w:rsidR="00F36622" w:rsidRDefault="00000000">
            <w:r>
              <w:rPr>
                <w:sz w:val="17"/>
              </w:rPr>
              <w:t>User feedback on AI insight usefulness.</w:t>
            </w:r>
          </w:p>
        </w:tc>
      </w:tr>
      <w:tr w:rsidR="00F36622" w14:paraId="52212117" w14:textId="77777777">
        <w:trPr>
          <w:jc w:val="center"/>
        </w:trPr>
        <w:tc>
          <w:tcPr>
            <w:tcW w:w="3096" w:type="dxa"/>
          </w:tcPr>
          <w:p w14:paraId="17E9B71C" w14:textId="77777777" w:rsidR="00F36622" w:rsidRDefault="00000000">
            <w:r>
              <w:rPr>
                <w:sz w:val="17"/>
              </w:rPr>
              <w:t>audit_log</w:t>
            </w:r>
          </w:p>
        </w:tc>
        <w:tc>
          <w:tcPr>
            <w:tcW w:w="7848" w:type="dxa"/>
          </w:tcPr>
          <w:p w14:paraId="7C227CF8" w14:textId="77777777" w:rsidR="00F36622" w:rsidRDefault="00000000">
            <w:r>
              <w:rPr>
                <w:sz w:val="17"/>
              </w:rPr>
              <w:t>Create/update/delete/export/approve/archive events.</w:t>
            </w:r>
          </w:p>
        </w:tc>
      </w:tr>
      <w:tr w:rsidR="00F36622" w14:paraId="0E8601B4" w14:textId="77777777">
        <w:trPr>
          <w:jc w:val="center"/>
        </w:trPr>
        <w:tc>
          <w:tcPr>
            <w:tcW w:w="3096" w:type="dxa"/>
          </w:tcPr>
          <w:p w14:paraId="5BFF57E1" w14:textId="77777777" w:rsidR="00F36622" w:rsidRDefault="00000000">
            <w:r>
              <w:rPr>
                <w:sz w:val="17"/>
              </w:rPr>
              <w:t>reference_sources</w:t>
            </w:r>
          </w:p>
        </w:tc>
        <w:tc>
          <w:tcPr>
            <w:tcW w:w="7848" w:type="dxa"/>
          </w:tcPr>
          <w:p w14:paraId="6DDB3B7C" w14:textId="77777777" w:rsidR="00F36622" w:rsidRDefault="00000000">
            <w:r>
              <w:rPr>
                <w:sz w:val="17"/>
              </w:rPr>
              <w:t>Source-governance register for tax, vehicle, fuel and external reference values.</w:t>
            </w:r>
          </w:p>
        </w:tc>
      </w:tr>
    </w:tbl>
    <w:p w14:paraId="45FC2165" w14:textId="77777777" w:rsidR="00F36622" w:rsidRDefault="00F36622"/>
    <w:p w14:paraId="7499F2B6" w14:textId="77777777" w:rsidR="00F36622" w:rsidRDefault="00000000">
      <w:pPr>
        <w:pStyle w:val="Heading2"/>
      </w:pPr>
      <w:r>
        <w:t>9.1 calculation_runs extension</w:t>
      </w:r>
    </w:p>
    <w:p w14:paraId="510113D9" w14:textId="77777777" w:rsidR="00F36622" w:rsidRDefault="00000000">
      <w:pPr>
        <w:pStyle w:val="CodeBlock"/>
      </w:pPr>
      <w:r>
        <w:t>ALTER TABLE calculation_runs</w:t>
      </w:r>
    </w:p>
    <w:p w14:paraId="31633CAE" w14:textId="77777777" w:rsidR="00F36622" w:rsidRDefault="00000000">
      <w:pPr>
        <w:pStyle w:val="CodeBlock"/>
      </w:pPr>
      <w:r>
        <w:t xml:space="preserve">  ADD COLUMN IF NOT EXISTS calculation_mode TEXT,</w:t>
      </w:r>
    </w:p>
    <w:p w14:paraId="471BB8AD" w14:textId="77777777" w:rsidR="00F36622" w:rsidRDefault="00000000">
      <w:pPr>
        <w:pStyle w:val="CodeBlock"/>
      </w:pPr>
      <w:r>
        <w:t xml:space="preserve">  ADD COLUMN IF NOT EXISTS plan_year INTEGER,</w:t>
      </w:r>
    </w:p>
    <w:p w14:paraId="0D889A0B" w14:textId="77777777" w:rsidR="00F36622" w:rsidRDefault="00000000">
      <w:pPr>
        <w:pStyle w:val="CodeBlock"/>
      </w:pPr>
      <w:r>
        <w:t xml:space="preserve">  ADD COLUMN IF NOT EXISTS as_of_date DATE,</w:t>
      </w:r>
    </w:p>
    <w:p w14:paraId="4C8A5FA1" w14:textId="77777777" w:rsidR="00F36622" w:rsidRDefault="00000000">
      <w:pPr>
        <w:pStyle w:val="CodeBlock"/>
      </w:pPr>
      <w:r>
        <w:t xml:space="preserve">  ADD COLUMN IF NOT EXISTS scenario_status TEXT DEFAULT 'draft',</w:t>
      </w:r>
    </w:p>
    <w:p w14:paraId="73836FD6" w14:textId="77777777" w:rsidR="00F36622" w:rsidRDefault="00000000">
      <w:pPr>
        <w:pStyle w:val="CodeBlock"/>
      </w:pPr>
      <w:r>
        <w:t xml:space="preserve">  ADD COLUMN IF NOT EXISTS engine_version TEXT,</w:t>
      </w:r>
    </w:p>
    <w:p w14:paraId="14666878" w14:textId="77777777" w:rsidR="00F36622" w:rsidRDefault="00000000">
      <w:pPr>
        <w:pStyle w:val="CodeBlock"/>
      </w:pPr>
      <w:r>
        <w:t xml:space="preserve">  ADD COLUMN IF NOT EXISTS scenario_name TEXT,</w:t>
      </w:r>
    </w:p>
    <w:p w14:paraId="37C28382" w14:textId="77777777" w:rsidR="00F36622" w:rsidRDefault="00000000">
      <w:pPr>
        <w:pStyle w:val="CodeBlock"/>
      </w:pPr>
      <w:r>
        <w:t xml:space="preserve">  ADD COLUMN IF NOT EXISTS scenario_version INTEGER DEFAULT 1,</w:t>
      </w:r>
    </w:p>
    <w:p w14:paraId="3C3BE9BE" w14:textId="77777777" w:rsidR="00F36622" w:rsidRDefault="00000000">
      <w:pPr>
        <w:pStyle w:val="CodeBlock"/>
      </w:pPr>
      <w:r>
        <w:t xml:space="preserve">  ADD COLUMN IF NOT EXISTS approved_at TIMESTAMPTZ,</w:t>
      </w:r>
    </w:p>
    <w:p w14:paraId="6182FDDB" w14:textId="77777777" w:rsidR="00F36622" w:rsidRDefault="00000000">
      <w:pPr>
        <w:pStyle w:val="CodeBlock"/>
      </w:pPr>
      <w:r>
        <w:t xml:space="preserve">  ADD COLUMN IF NOT EXISTS approved_by TEXT,</w:t>
      </w:r>
    </w:p>
    <w:p w14:paraId="7951A09C" w14:textId="77777777" w:rsidR="00F36622" w:rsidRDefault="00000000">
      <w:pPr>
        <w:pStyle w:val="CodeBlock"/>
      </w:pPr>
      <w:r>
        <w:t xml:space="preserve">  ADD COLUMN IF NOT EXISTS input_snapshot JSONB,</w:t>
      </w:r>
    </w:p>
    <w:p w14:paraId="4B8B69A5" w14:textId="77777777" w:rsidR="00F36622" w:rsidRDefault="00000000">
      <w:pPr>
        <w:pStyle w:val="CodeBlock"/>
      </w:pPr>
      <w:r>
        <w:t xml:space="preserve">  ADD COLUMN IF NOT EXISTS output_snapshot JSONB;</w:t>
      </w:r>
    </w:p>
    <w:p w14:paraId="3E60CB37" w14:textId="77777777" w:rsidR="00F36622" w:rsidRDefault="00F36622">
      <w:pPr>
        <w:pStyle w:val="CodeBlock"/>
      </w:pPr>
    </w:p>
    <w:p w14:paraId="2260C284" w14:textId="77777777" w:rsidR="00F36622" w:rsidRDefault="00000000">
      <w:pPr>
        <w:pStyle w:val="CodeBlock"/>
      </w:pPr>
      <w:r>
        <w:t>ALTER TABLE calculation_runs</w:t>
      </w:r>
    </w:p>
    <w:p w14:paraId="75130B01" w14:textId="77777777" w:rsidR="00F36622" w:rsidRDefault="00000000">
      <w:pPr>
        <w:pStyle w:val="CodeBlock"/>
      </w:pPr>
      <w:r>
        <w:t xml:space="preserve">  ADD CONSTRAINT calculation_runs_mode_check</w:t>
      </w:r>
    </w:p>
    <w:p w14:paraId="769A2962" w14:textId="77777777" w:rsidR="00F36622" w:rsidRDefault="00000000">
      <w:pPr>
        <w:pStyle w:val="CodeBlock"/>
      </w:pPr>
      <w:r>
        <w:t xml:space="preserve">  CHECK (calculation_mode IN ('snapshot','planned_annual','rolling_forecast','actual_annual'));</w:t>
      </w:r>
    </w:p>
    <w:p w14:paraId="133296C1" w14:textId="77777777" w:rsidR="00F36622" w:rsidRDefault="00F36622">
      <w:pPr>
        <w:pStyle w:val="CodeBlock"/>
      </w:pPr>
    </w:p>
    <w:p w14:paraId="16CE3139" w14:textId="77777777" w:rsidR="00F36622" w:rsidRDefault="00000000">
      <w:pPr>
        <w:pStyle w:val="CodeBlock"/>
      </w:pPr>
      <w:r>
        <w:t>ALTER TABLE calculation_runs</w:t>
      </w:r>
    </w:p>
    <w:p w14:paraId="7F4319A4" w14:textId="77777777" w:rsidR="00F36622" w:rsidRDefault="00000000">
      <w:pPr>
        <w:pStyle w:val="CodeBlock"/>
      </w:pPr>
      <w:r>
        <w:t xml:space="preserve">  ADD CONSTRAINT calculation_runs_status_check</w:t>
      </w:r>
    </w:p>
    <w:p w14:paraId="4C3BA2C9" w14:textId="77777777" w:rsidR="00F36622" w:rsidRDefault="00000000">
      <w:pPr>
        <w:pStyle w:val="CodeBlock"/>
      </w:pPr>
      <w:r>
        <w:t xml:space="preserve">  CHECK (scenario_status IN ('draft','reviewed','approved','archived'));</w:t>
      </w:r>
    </w:p>
    <w:p w14:paraId="26E0DCC0" w14:textId="77777777" w:rsidR="00F36622" w:rsidRDefault="00000000">
      <w:pPr>
        <w:pStyle w:val="Heading2"/>
      </w:pPr>
      <w:r>
        <w:t>9.2 scenario_periods table</w:t>
      </w:r>
    </w:p>
    <w:p w14:paraId="1B818286" w14:textId="77777777" w:rsidR="00F36622" w:rsidRDefault="00000000">
      <w:pPr>
        <w:pStyle w:val="CodeBlock"/>
      </w:pPr>
      <w:r>
        <w:t>CREATE TABLE IF NOT EXISTS scenario_periods (</w:t>
      </w:r>
    </w:p>
    <w:p w14:paraId="5279212D" w14:textId="77777777" w:rsidR="00F36622" w:rsidRDefault="00000000">
      <w:pPr>
        <w:pStyle w:val="CodeBlock"/>
      </w:pPr>
      <w:r>
        <w:t xml:space="preserve">  id BIGSERIAL PRIMARY KEY,</w:t>
      </w:r>
    </w:p>
    <w:p w14:paraId="0BFA94AA" w14:textId="77777777" w:rsidR="00F36622" w:rsidRDefault="00000000">
      <w:pPr>
        <w:pStyle w:val="CodeBlock"/>
      </w:pPr>
      <w:r>
        <w:t xml:space="preserve">  calculation_run_id BIGINT NOT NULL REFERENCES calculation_runs(id) ON DELETE CASCADE,</w:t>
      </w:r>
    </w:p>
    <w:p w14:paraId="27260504" w14:textId="77777777" w:rsidR="00F36622" w:rsidRDefault="00000000">
      <w:pPr>
        <w:pStyle w:val="CodeBlock"/>
      </w:pPr>
      <w:r>
        <w:t xml:space="preserve">  period_start DATE NOT NULL,</w:t>
      </w:r>
    </w:p>
    <w:p w14:paraId="789B3A53" w14:textId="77777777" w:rsidR="00F36622" w:rsidRDefault="00000000">
      <w:pPr>
        <w:pStyle w:val="CodeBlock"/>
      </w:pPr>
      <w:r>
        <w:t xml:space="preserve">  period_end DATE NOT NULL,</w:t>
      </w:r>
    </w:p>
    <w:p w14:paraId="7619741E" w14:textId="77777777" w:rsidR="00F36622" w:rsidRDefault="00000000">
      <w:pPr>
        <w:pStyle w:val="CodeBlock"/>
      </w:pPr>
      <w:r>
        <w:t xml:space="preserve">  period_type TEXT NOT NULL CHECK (period_type IN ('month','week','custom')),</w:t>
      </w:r>
    </w:p>
    <w:p w14:paraId="49888761" w14:textId="77777777" w:rsidR="00F36622" w:rsidRDefault="00000000">
      <w:pPr>
        <w:pStyle w:val="CodeBlock"/>
      </w:pPr>
      <w:r>
        <w:t xml:space="preserve">  data_status TEXT NOT NULL CHECK (data_status IN ('planned','actual','forecast')),</w:t>
      </w:r>
    </w:p>
    <w:p w14:paraId="15BE5E0C" w14:textId="77777777" w:rsidR="00F36622" w:rsidRDefault="00000000">
      <w:pPr>
        <w:pStyle w:val="CodeBlock"/>
      </w:pPr>
      <w:r>
        <w:t xml:space="preserve">  total_km NUMERIC,</w:t>
      </w:r>
    </w:p>
    <w:p w14:paraId="432AA29D" w14:textId="77777777" w:rsidR="00F36622" w:rsidRDefault="00000000">
      <w:pPr>
        <w:pStyle w:val="CodeBlock"/>
      </w:pPr>
      <w:r>
        <w:t xml:space="preserve">  loaded_km NUMERIC,</w:t>
      </w:r>
    </w:p>
    <w:p w14:paraId="55AD39F9" w14:textId="77777777" w:rsidR="00F36622" w:rsidRDefault="00000000">
      <w:pPr>
        <w:pStyle w:val="CodeBlock"/>
      </w:pPr>
      <w:r>
        <w:t xml:space="preserve">  load_factor NUMERIC,</w:t>
      </w:r>
    </w:p>
    <w:p w14:paraId="7195F699" w14:textId="77777777" w:rsidR="00F36622" w:rsidRDefault="00000000">
      <w:pPr>
        <w:pStyle w:val="CodeBlock"/>
      </w:pPr>
      <w:r>
        <w:t xml:space="preserve">  fuel_price_per_liter NUMERIC,</w:t>
      </w:r>
    </w:p>
    <w:p w14:paraId="21223010" w14:textId="77777777" w:rsidR="00F36622" w:rsidRDefault="00000000">
      <w:pPr>
        <w:pStyle w:val="CodeBlock"/>
      </w:pPr>
      <w:r>
        <w:t xml:space="preserve">  fuel_consumption_l_per_100km NUMERIC,</w:t>
      </w:r>
    </w:p>
    <w:p w14:paraId="379A9F9E" w14:textId="77777777" w:rsidR="00F36622" w:rsidRDefault="00000000">
      <w:pPr>
        <w:pStyle w:val="CodeBlock"/>
      </w:pPr>
      <w:r>
        <w:t xml:space="preserve">  fuel_cost NUMERIC,</w:t>
      </w:r>
    </w:p>
    <w:p w14:paraId="41EA4704" w14:textId="77777777" w:rsidR="00F36622" w:rsidRDefault="00000000">
      <w:pPr>
        <w:pStyle w:val="CodeBlock"/>
      </w:pPr>
      <w:r>
        <w:t xml:space="preserve">  tyres_cost NUMERIC,</w:t>
      </w:r>
    </w:p>
    <w:p w14:paraId="53B33D64" w14:textId="77777777" w:rsidR="00F36622" w:rsidRDefault="00000000">
      <w:pPr>
        <w:pStyle w:val="CodeBlock"/>
      </w:pPr>
      <w:r>
        <w:t xml:space="preserve">  maintenance_cost NUMERIC,</w:t>
      </w:r>
    </w:p>
    <w:p w14:paraId="1E471679" w14:textId="77777777" w:rsidR="00F36622" w:rsidRDefault="00000000">
      <w:pPr>
        <w:pStyle w:val="CodeBlock"/>
      </w:pPr>
      <w:r>
        <w:t xml:space="preserve">  road_fees_cost NUMERIC,</w:t>
      </w:r>
    </w:p>
    <w:p w14:paraId="2835DE13" w14:textId="77777777" w:rsidR="00F36622" w:rsidRDefault="00000000">
      <w:pPr>
        <w:pStyle w:val="CodeBlock"/>
      </w:pPr>
      <w:r>
        <w:t xml:space="preserve">  driver_cost NUMERIC,</w:t>
      </w:r>
    </w:p>
    <w:p w14:paraId="359548A2" w14:textId="77777777" w:rsidR="00F36622" w:rsidRDefault="00000000">
      <w:pPr>
        <w:pStyle w:val="CodeBlock"/>
      </w:pPr>
      <w:r>
        <w:t xml:space="preserve">  fixed_vehicle_cost NUMERIC,</w:t>
      </w:r>
    </w:p>
    <w:p w14:paraId="3B103E80" w14:textId="77777777" w:rsidR="00F36622" w:rsidRDefault="00000000">
      <w:pPr>
        <w:pStyle w:val="CodeBlock"/>
      </w:pPr>
      <w:r>
        <w:t xml:space="preserve">  structural_overhead_cost NUMERIC,</w:t>
      </w:r>
    </w:p>
    <w:p w14:paraId="793A918F" w14:textId="77777777" w:rsidR="00F36622" w:rsidRDefault="00000000">
      <w:pPr>
        <w:pStyle w:val="CodeBlock"/>
      </w:pPr>
      <w:r>
        <w:t xml:space="preserve">  other_cost NUMERIC,</w:t>
      </w:r>
    </w:p>
    <w:p w14:paraId="56EF0BB7" w14:textId="77777777" w:rsidR="00F36622" w:rsidRDefault="00000000">
      <w:pPr>
        <w:pStyle w:val="CodeBlock"/>
      </w:pPr>
      <w:r>
        <w:t xml:space="preserve">  revenue_excl_vat NUMERIC,</w:t>
      </w:r>
    </w:p>
    <w:p w14:paraId="2BA1538F" w14:textId="77777777" w:rsidR="00F36622" w:rsidRDefault="00000000">
      <w:pPr>
        <w:pStyle w:val="CodeBlock"/>
      </w:pPr>
      <w:r>
        <w:lastRenderedPageBreak/>
        <w:t xml:space="preserve">  notes TEXT,</w:t>
      </w:r>
    </w:p>
    <w:p w14:paraId="670F53E3" w14:textId="77777777" w:rsidR="00F36622" w:rsidRDefault="00000000">
      <w:pPr>
        <w:pStyle w:val="CodeBlock"/>
      </w:pPr>
      <w:r>
        <w:t xml:space="preserve">  created_at TIMESTAMPTZ DEFAULT NOW(),</w:t>
      </w:r>
    </w:p>
    <w:p w14:paraId="52121B7B" w14:textId="77777777" w:rsidR="00F36622" w:rsidRDefault="00000000">
      <w:pPr>
        <w:pStyle w:val="CodeBlock"/>
      </w:pPr>
      <w:r>
        <w:t xml:space="preserve">  updated_at TIMESTAMPTZ DEFAULT NOW()</w:t>
      </w:r>
    </w:p>
    <w:p w14:paraId="1BB52CBB" w14:textId="77777777" w:rsidR="00F36622" w:rsidRDefault="00000000">
      <w:pPr>
        <w:pStyle w:val="CodeBlock"/>
      </w:pPr>
      <w:r>
        <w:t>);</w:t>
      </w:r>
    </w:p>
    <w:p w14:paraId="1081BCC1" w14:textId="77777777" w:rsidR="00F36622" w:rsidRDefault="00000000">
      <w:pPr>
        <w:pStyle w:val="Heading2"/>
      </w:pPr>
      <w:r>
        <w:t>9.3 AI tables</w:t>
      </w:r>
    </w:p>
    <w:p w14:paraId="5C330224" w14:textId="77777777" w:rsidR="00F36622" w:rsidRDefault="00000000">
      <w:pPr>
        <w:pStyle w:val="CodeBlock"/>
      </w:pPr>
      <w:r>
        <w:t>CREATE TABLE IF NOT EXISTS agent_runs (</w:t>
      </w:r>
    </w:p>
    <w:p w14:paraId="2BE60A9A" w14:textId="77777777" w:rsidR="00F36622" w:rsidRDefault="00000000">
      <w:pPr>
        <w:pStyle w:val="CodeBlock"/>
      </w:pPr>
      <w:r>
        <w:t xml:space="preserve">  id BIGSERIAL PRIMARY KEY,</w:t>
      </w:r>
    </w:p>
    <w:p w14:paraId="33318286" w14:textId="77777777" w:rsidR="00F36622" w:rsidRDefault="00000000">
      <w:pPr>
        <w:pStyle w:val="CodeBlock"/>
      </w:pPr>
      <w:r>
        <w:t xml:space="preserve">  agent_name TEXT NOT NULL,</w:t>
      </w:r>
    </w:p>
    <w:p w14:paraId="0D691A96" w14:textId="77777777" w:rsidR="00F36622" w:rsidRDefault="00000000">
      <w:pPr>
        <w:pStyle w:val="CodeBlock"/>
      </w:pPr>
      <w:r>
        <w:t xml:space="preserve">  vehicle_code TEXT,</w:t>
      </w:r>
    </w:p>
    <w:p w14:paraId="142DA00C" w14:textId="77777777" w:rsidR="00F36622" w:rsidRDefault="00000000">
      <w:pPr>
        <w:pStyle w:val="CodeBlock"/>
      </w:pPr>
      <w:r>
        <w:t xml:space="preserve">  calculation_run_id BIGINT REFERENCES calculation_runs(id),</w:t>
      </w:r>
    </w:p>
    <w:p w14:paraId="35619EA3" w14:textId="77777777" w:rsidR="00F36622" w:rsidRDefault="00000000">
      <w:pPr>
        <w:pStyle w:val="CodeBlock"/>
      </w:pPr>
      <w:r>
        <w:t xml:space="preserve">  user_question TEXT,</w:t>
      </w:r>
    </w:p>
    <w:p w14:paraId="7D0FA87B" w14:textId="77777777" w:rsidR="00F36622" w:rsidRDefault="00000000">
      <w:pPr>
        <w:pStyle w:val="CodeBlock"/>
      </w:pPr>
      <w:r>
        <w:t xml:space="preserve">  input_payload JSONB NOT NULL,</w:t>
      </w:r>
    </w:p>
    <w:p w14:paraId="5CBF6BA5" w14:textId="77777777" w:rsidR="00F36622" w:rsidRDefault="00000000">
      <w:pPr>
        <w:pStyle w:val="CodeBlock"/>
      </w:pPr>
      <w:r>
        <w:t xml:space="preserve">  output_payload JSONB NOT NULL,</w:t>
      </w:r>
    </w:p>
    <w:p w14:paraId="3691879D" w14:textId="77777777" w:rsidR="00F36622" w:rsidRDefault="00000000">
      <w:pPr>
        <w:pStyle w:val="CodeBlock"/>
      </w:pPr>
      <w:r>
        <w:t xml:space="preserve">  confidence TEXT,</w:t>
      </w:r>
    </w:p>
    <w:p w14:paraId="080C5061" w14:textId="77777777" w:rsidR="00F36622" w:rsidRDefault="00000000">
      <w:pPr>
        <w:pStyle w:val="CodeBlock"/>
      </w:pPr>
      <w:r>
        <w:t xml:space="preserve">  requires_human_review BOOLEAN DEFAULT FALSE,</w:t>
      </w:r>
    </w:p>
    <w:p w14:paraId="5B745182" w14:textId="77777777" w:rsidR="00F36622" w:rsidRDefault="00000000">
      <w:pPr>
        <w:pStyle w:val="CodeBlock"/>
      </w:pPr>
      <w:r>
        <w:t xml:space="preserve">  created_at TIMESTAMPTZ DEFAULT NOW()</w:t>
      </w:r>
    </w:p>
    <w:p w14:paraId="1867D1E1" w14:textId="77777777" w:rsidR="00F36622" w:rsidRDefault="00000000">
      <w:pPr>
        <w:pStyle w:val="CodeBlock"/>
      </w:pPr>
      <w:r>
        <w:t>);</w:t>
      </w:r>
    </w:p>
    <w:p w14:paraId="61EB5C8F" w14:textId="77777777" w:rsidR="00F36622" w:rsidRDefault="00F36622">
      <w:pPr>
        <w:pStyle w:val="CodeBlock"/>
      </w:pPr>
    </w:p>
    <w:p w14:paraId="1D4AC027" w14:textId="77777777" w:rsidR="00F36622" w:rsidRDefault="00000000">
      <w:pPr>
        <w:pStyle w:val="CodeBlock"/>
      </w:pPr>
      <w:r>
        <w:t>CREATE TABLE IF NOT EXISTS agent_feedback (</w:t>
      </w:r>
    </w:p>
    <w:p w14:paraId="57BA68B7" w14:textId="77777777" w:rsidR="00F36622" w:rsidRDefault="00000000">
      <w:pPr>
        <w:pStyle w:val="CodeBlock"/>
      </w:pPr>
      <w:r>
        <w:t xml:space="preserve">  id BIGSERIAL PRIMARY KEY,</w:t>
      </w:r>
    </w:p>
    <w:p w14:paraId="25501870" w14:textId="77777777" w:rsidR="00F36622" w:rsidRDefault="00000000">
      <w:pPr>
        <w:pStyle w:val="CodeBlock"/>
      </w:pPr>
      <w:r>
        <w:t xml:space="preserve">  agent_run_id BIGINT REFERENCES agent_runs(id) ON DELETE CASCADE,</w:t>
      </w:r>
    </w:p>
    <w:p w14:paraId="0CC64001" w14:textId="77777777" w:rsidR="00F36622" w:rsidRDefault="00000000">
      <w:pPr>
        <w:pStyle w:val="CodeBlock"/>
      </w:pPr>
      <w:r>
        <w:t xml:space="preserve">  rating INTEGER,</w:t>
      </w:r>
    </w:p>
    <w:p w14:paraId="2C922C7F" w14:textId="77777777" w:rsidR="00F36622" w:rsidRDefault="00000000">
      <w:pPr>
        <w:pStyle w:val="CodeBlock"/>
      </w:pPr>
      <w:r>
        <w:t xml:space="preserve">  comment TEXT,</w:t>
      </w:r>
    </w:p>
    <w:p w14:paraId="7EC1DE92" w14:textId="77777777" w:rsidR="00F36622" w:rsidRDefault="00000000">
      <w:pPr>
        <w:pStyle w:val="CodeBlock"/>
      </w:pPr>
      <w:r>
        <w:t xml:space="preserve">  created_at TIMESTAMPTZ DEFAULT NOW()</w:t>
      </w:r>
    </w:p>
    <w:p w14:paraId="6E849074" w14:textId="77777777" w:rsidR="00F36622" w:rsidRDefault="00000000">
      <w:pPr>
        <w:pStyle w:val="CodeBlock"/>
      </w:pPr>
      <w:r>
        <w:t>);</w:t>
      </w:r>
    </w:p>
    <w:p w14:paraId="6EA6B749" w14:textId="77777777" w:rsidR="00F36622" w:rsidRDefault="00000000">
      <w:pPr>
        <w:pStyle w:val="Heading2"/>
      </w:pPr>
      <w:r>
        <w:t>9.4 Reference source governance table</w:t>
      </w:r>
    </w:p>
    <w:p w14:paraId="0CD2632F" w14:textId="77777777" w:rsidR="00F36622" w:rsidRDefault="00000000">
      <w:pPr>
        <w:pStyle w:val="CodeBlock"/>
      </w:pPr>
      <w:r>
        <w:t>CREATE TABLE IF NOT EXISTS reference_sources (</w:t>
      </w:r>
    </w:p>
    <w:p w14:paraId="7E33B8B2" w14:textId="77777777" w:rsidR="00F36622" w:rsidRDefault="00000000">
      <w:pPr>
        <w:pStyle w:val="CodeBlock"/>
      </w:pPr>
      <w:r>
        <w:t xml:space="preserve">  id BIGSERIAL PRIMARY KEY,</w:t>
      </w:r>
    </w:p>
    <w:p w14:paraId="21416E77" w14:textId="77777777" w:rsidR="00F36622" w:rsidRDefault="00000000">
      <w:pPr>
        <w:pStyle w:val="CodeBlock"/>
      </w:pPr>
      <w:r>
        <w:t xml:space="preserve">  source_domain TEXT NOT NULL,</w:t>
      </w:r>
    </w:p>
    <w:p w14:paraId="663790FD" w14:textId="77777777" w:rsidR="00F36622" w:rsidRDefault="00000000">
      <w:pPr>
        <w:pStyle w:val="CodeBlock"/>
      </w:pPr>
      <w:r>
        <w:t xml:space="preserve">  source_name TEXT NOT NULL,</w:t>
      </w:r>
    </w:p>
    <w:p w14:paraId="7CC217DE" w14:textId="77777777" w:rsidR="00F36622" w:rsidRDefault="00000000">
      <w:pPr>
        <w:pStyle w:val="CodeBlock"/>
      </w:pPr>
      <w:r>
        <w:t xml:space="preserve">  source_url TEXT,</w:t>
      </w:r>
    </w:p>
    <w:p w14:paraId="3D1A974F" w14:textId="77777777" w:rsidR="00F36622" w:rsidRDefault="00000000">
      <w:pPr>
        <w:pStyle w:val="CodeBlock"/>
      </w:pPr>
      <w:r>
        <w:t xml:space="preserve">  source_type TEXT CHECK (source_type IN ('official','advisory','manual','internal','estimated')),</w:t>
      </w:r>
    </w:p>
    <w:p w14:paraId="402B8EAF" w14:textId="77777777" w:rsidR="00F36622" w:rsidRDefault="00000000">
      <w:pPr>
        <w:pStyle w:val="CodeBlock"/>
      </w:pPr>
      <w:r>
        <w:t xml:space="preserve">  country_code TEXT,</w:t>
      </w:r>
    </w:p>
    <w:p w14:paraId="620DB95F" w14:textId="77777777" w:rsidR="00F36622" w:rsidRDefault="00000000">
      <w:pPr>
        <w:pStyle w:val="CodeBlock"/>
      </w:pPr>
      <w:r>
        <w:t xml:space="preserve">  valid_from DATE,</w:t>
      </w:r>
    </w:p>
    <w:p w14:paraId="438D5DA2" w14:textId="77777777" w:rsidR="00F36622" w:rsidRDefault="00000000">
      <w:pPr>
        <w:pStyle w:val="CodeBlock"/>
      </w:pPr>
      <w:r>
        <w:t xml:space="preserve">  valid_to DATE,</w:t>
      </w:r>
    </w:p>
    <w:p w14:paraId="214DEDD0" w14:textId="77777777" w:rsidR="00F36622" w:rsidRDefault="00000000">
      <w:pPr>
        <w:pStyle w:val="CodeBlock"/>
      </w:pPr>
      <w:r>
        <w:t xml:space="preserve">  reviewed_at DATE,</w:t>
      </w:r>
    </w:p>
    <w:p w14:paraId="45A915DC" w14:textId="77777777" w:rsidR="00F36622" w:rsidRDefault="00000000">
      <w:pPr>
        <w:pStyle w:val="CodeBlock"/>
      </w:pPr>
      <w:r>
        <w:t xml:space="preserve">  confidence_level TEXT CHECK (confidence_level IN ('high','medium','low')),</w:t>
      </w:r>
    </w:p>
    <w:p w14:paraId="02B875D6" w14:textId="77777777" w:rsidR="00F36622" w:rsidRDefault="00000000">
      <w:pPr>
        <w:pStyle w:val="CodeBlock"/>
      </w:pPr>
      <w:r>
        <w:t xml:space="preserve">  owner TEXT,</w:t>
      </w:r>
    </w:p>
    <w:p w14:paraId="798D4F35" w14:textId="77777777" w:rsidR="00F36622" w:rsidRDefault="00000000">
      <w:pPr>
        <w:pStyle w:val="CodeBlock"/>
      </w:pPr>
      <w:r>
        <w:t xml:space="preserve">  notes TEXT,</w:t>
      </w:r>
    </w:p>
    <w:p w14:paraId="3D249480" w14:textId="77777777" w:rsidR="00F36622" w:rsidRDefault="00000000">
      <w:pPr>
        <w:pStyle w:val="CodeBlock"/>
      </w:pPr>
      <w:r>
        <w:t xml:space="preserve">  created_at TIMESTAMPTZ DEFAULT NOW()</w:t>
      </w:r>
    </w:p>
    <w:p w14:paraId="3F61C0A7" w14:textId="77777777" w:rsidR="00F36622" w:rsidRDefault="00000000">
      <w:pPr>
        <w:pStyle w:val="CodeBlock"/>
      </w:pPr>
      <w:r>
        <w:t>);</w:t>
      </w:r>
    </w:p>
    <w:p w14:paraId="24288B74" w14:textId="77777777" w:rsidR="00F36622" w:rsidRDefault="00000000">
      <w:pPr>
        <w:pStyle w:val="Heading1"/>
      </w:pPr>
      <w:r>
        <w:lastRenderedPageBreak/>
        <w:t>10. Backend API blueprint</w:t>
      </w:r>
    </w:p>
    <w:p w14:paraId="427AB13D" w14:textId="77777777" w:rsidR="00F36622" w:rsidRDefault="00000000">
      <w:r>
        <w:t>The backend API must be explicit, validated and structured around preview, save, retrieve, compare, approve, archive, export and AI analysis flows. Calculation preview should not write by default. Save endpoints must persist both input and output snapshots.</w:t>
      </w:r>
    </w:p>
    <w:tbl>
      <w:tblPr>
        <w:tblStyle w:val="TableGrid"/>
        <w:tblW w:w="0" w:type="auto"/>
        <w:jc w:val="center"/>
        <w:tblLook w:val="04A0" w:firstRow="1" w:lastRow="0" w:firstColumn="1" w:lastColumn="0" w:noHBand="0" w:noVBand="1"/>
      </w:tblPr>
      <w:tblGrid>
        <w:gridCol w:w="995"/>
        <w:gridCol w:w="4119"/>
        <w:gridCol w:w="5472"/>
      </w:tblGrid>
      <w:tr w:rsidR="00F36622" w14:paraId="4EF77484" w14:textId="77777777">
        <w:trPr>
          <w:jc w:val="center"/>
        </w:trPr>
        <w:tc>
          <w:tcPr>
            <w:tcW w:w="1008" w:type="dxa"/>
            <w:shd w:val="clear" w:color="auto" w:fill="E7EEF8"/>
          </w:tcPr>
          <w:p w14:paraId="77EE51AA" w14:textId="77777777" w:rsidR="00F36622" w:rsidRDefault="00000000">
            <w:r>
              <w:rPr>
                <w:b/>
                <w:sz w:val="17"/>
              </w:rPr>
              <w:t>Method</w:t>
            </w:r>
          </w:p>
        </w:tc>
        <w:tc>
          <w:tcPr>
            <w:tcW w:w="4176" w:type="dxa"/>
            <w:shd w:val="clear" w:color="auto" w:fill="E7EEF8"/>
          </w:tcPr>
          <w:p w14:paraId="0CBFE52A" w14:textId="77777777" w:rsidR="00F36622" w:rsidRDefault="00000000">
            <w:r>
              <w:rPr>
                <w:b/>
                <w:sz w:val="17"/>
              </w:rPr>
              <w:t>Endpoint</w:t>
            </w:r>
          </w:p>
        </w:tc>
        <w:tc>
          <w:tcPr>
            <w:tcW w:w="5760" w:type="dxa"/>
            <w:shd w:val="clear" w:color="auto" w:fill="E7EEF8"/>
          </w:tcPr>
          <w:p w14:paraId="38C74038" w14:textId="77777777" w:rsidR="00F36622" w:rsidRDefault="00000000">
            <w:r>
              <w:rPr>
                <w:b/>
                <w:sz w:val="17"/>
              </w:rPr>
              <w:t>Purpose</w:t>
            </w:r>
          </w:p>
        </w:tc>
      </w:tr>
      <w:tr w:rsidR="00F36622" w14:paraId="1A7AB579" w14:textId="77777777">
        <w:trPr>
          <w:jc w:val="center"/>
        </w:trPr>
        <w:tc>
          <w:tcPr>
            <w:tcW w:w="1008" w:type="dxa"/>
          </w:tcPr>
          <w:p w14:paraId="063DD36F" w14:textId="77777777" w:rsidR="00F36622" w:rsidRDefault="00000000">
            <w:r>
              <w:rPr>
                <w:sz w:val="17"/>
              </w:rPr>
              <w:t>GET</w:t>
            </w:r>
          </w:p>
        </w:tc>
        <w:tc>
          <w:tcPr>
            <w:tcW w:w="4176" w:type="dxa"/>
          </w:tcPr>
          <w:p w14:paraId="0CE4F6E2" w14:textId="77777777" w:rsidR="00F36622" w:rsidRDefault="00000000">
            <w:r>
              <w:rPr>
                <w:sz w:val="17"/>
              </w:rPr>
              <w:t>/api/health</w:t>
            </w:r>
          </w:p>
        </w:tc>
        <w:tc>
          <w:tcPr>
            <w:tcW w:w="5760" w:type="dxa"/>
          </w:tcPr>
          <w:p w14:paraId="46E0005C" w14:textId="77777777" w:rsidR="00F36622" w:rsidRDefault="00000000">
            <w:r>
              <w:rPr>
                <w:sz w:val="17"/>
              </w:rPr>
              <w:t>Deployment health check.</w:t>
            </w:r>
          </w:p>
        </w:tc>
      </w:tr>
      <w:tr w:rsidR="00F36622" w14:paraId="32AFFC24" w14:textId="77777777">
        <w:trPr>
          <w:jc w:val="center"/>
        </w:trPr>
        <w:tc>
          <w:tcPr>
            <w:tcW w:w="1008" w:type="dxa"/>
          </w:tcPr>
          <w:p w14:paraId="70909395" w14:textId="77777777" w:rsidR="00F36622" w:rsidRDefault="00000000">
            <w:r>
              <w:rPr>
                <w:sz w:val="17"/>
              </w:rPr>
              <w:t>GET</w:t>
            </w:r>
          </w:p>
        </w:tc>
        <w:tc>
          <w:tcPr>
            <w:tcW w:w="4176" w:type="dxa"/>
          </w:tcPr>
          <w:p w14:paraId="757AB6E8" w14:textId="77777777" w:rsidR="00F36622" w:rsidRDefault="00000000">
            <w:r>
              <w:rPr>
                <w:sz w:val="17"/>
              </w:rPr>
              <w:t>/api/countries</w:t>
            </w:r>
          </w:p>
        </w:tc>
        <w:tc>
          <w:tcPr>
            <w:tcW w:w="5760" w:type="dxa"/>
          </w:tcPr>
          <w:p w14:paraId="7FC7E52D" w14:textId="77777777" w:rsidR="00F36622" w:rsidRDefault="00000000">
            <w:r>
              <w:rPr>
                <w:sz w:val="17"/>
              </w:rPr>
              <w:t>Return jurisdictions.</w:t>
            </w:r>
          </w:p>
        </w:tc>
      </w:tr>
      <w:tr w:rsidR="00F36622" w14:paraId="18524202" w14:textId="77777777">
        <w:trPr>
          <w:jc w:val="center"/>
        </w:trPr>
        <w:tc>
          <w:tcPr>
            <w:tcW w:w="1008" w:type="dxa"/>
          </w:tcPr>
          <w:p w14:paraId="2468B03F" w14:textId="77777777" w:rsidR="00F36622" w:rsidRDefault="00000000">
            <w:r>
              <w:rPr>
                <w:sz w:val="17"/>
              </w:rPr>
              <w:t>GET</w:t>
            </w:r>
          </w:p>
        </w:tc>
        <w:tc>
          <w:tcPr>
            <w:tcW w:w="4176" w:type="dxa"/>
          </w:tcPr>
          <w:p w14:paraId="5F3E1915" w14:textId="77777777" w:rsidR="00F36622" w:rsidRDefault="00000000">
            <w:r>
              <w:rPr>
                <w:sz w:val="17"/>
              </w:rPr>
              <w:t>/api/countries/:countryId/company-types</w:t>
            </w:r>
          </w:p>
        </w:tc>
        <w:tc>
          <w:tcPr>
            <w:tcW w:w="5760" w:type="dxa"/>
          </w:tcPr>
          <w:p w14:paraId="6C551D4F" w14:textId="77777777" w:rsidR="00F36622" w:rsidRDefault="00000000">
            <w:r>
              <w:rPr>
                <w:sz w:val="17"/>
              </w:rPr>
              <w:t>Return company types for a jurisdiction.</w:t>
            </w:r>
          </w:p>
        </w:tc>
      </w:tr>
      <w:tr w:rsidR="00F36622" w14:paraId="63DADF22" w14:textId="77777777">
        <w:trPr>
          <w:jc w:val="center"/>
        </w:trPr>
        <w:tc>
          <w:tcPr>
            <w:tcW w:w="1008" w:type="dxa"/>
          </w:tcPr>
          <w:p w14:paraId="26BB0631" w14:textId="77777777" w:rsidR="00F36622" w:rsidRDefault="00000000">
            <w:r>
              <w:rPr>
                <w:sz w:val="17"/>
              </w:rPr>
              <w:t>GET</w:t>
            </w:r>
          </w:p>
        </w:tc>
        <w:tc>
          <w:tcPr>
            <w:tcW w:w="4176" w:type="dxa"/>
          </w:tcPr>
          <w:p w14:paraId="6FE959DE" w14:textId="77777777" w:rsidR="00F36622" w:rsidRDefault="00000000">
            <w:r>
              <w:rPr>
                <w:sz w:val="17"/>
              </w:rPr>
              <w:t>/api/business-models</w:t>
            </w:r>
          </w:p>
        </w:tc>
        <w:tc>
          <w:tcPr>
            <w:tcW w:w="5760" w:type="dxa"/>
          </w:tcPr>
          <w:p w14:paraId="66299235" w14:textId="77777777" w:rsidR="00F36622" w:rsidRDefault="00000000">
            <w:r>
              <w:rPr>
                <w:sz w:val="17"/>
              </w:rPr>
              <w:t>Return business models.</w:t>
            </w:r>
          </w:p>
        </w:tc>
      </w:tr>
      <w:tr w:rsidR="00F36622" w14:paraId="18E9AABD" w14:textId="77777777">
        <w:trPr>
          <w:jc w:val="center"/>
        </w:trPr>
        <w:tc>
          <w:tcPr>
            <w:tcW w:w="1008" w:type="dxa"/>
          </w:tcPr>
          <w:p w14:paraId="5EAEFA0F" w14:textId="77777777" w:rsidR="00F36622" w:rsidRDefault="00000000">
            <w:r>
              <w:rPr>
                <w:sz w:val="17"/>
              </w:rPr>
              <w:t>GET</w:t>
            </w:r>
          </w:p>
        </w:tc>
        <w:tc>
          <w:tcPr>
            <w:tcW w:w="4176" w:type="dxa"/>
          </w:tcPr>
          <w:p w14:paraId="79BC0210" w14:textId="77777777" w:rsidR="00F36622" w:rsidRDefault="00000000">
            <w:r>
              <w:rPr>
                <w:sz w:val="17"/>
              </w:rPr>
              <w:t>/api/vehicle-classes</w:t>
            </w:r>
          </w:p>
        </w:tc>
        <w:tc>
          <w:tcPr>
            <w:tcW w:w="5760" w:type="dxa"/>
          </w:tcPr>
          <w:p w14:paraId="3CA8203D" w14:textId="77777777" w:rsidR="00F36622" w:rsidRDefault="00000000">
            <w:r>
              <w:rPr>
                <w:sz w:val="17"/>
              </w:rPr>
              <w:t>Return vehicle reference classes.</w:t>
            </w:r>
          </w:p>
        </w:tc>
      </w:tr>
      <w:tr w:rsidR="00F36622" w14:paraId="1C6F516E" w14:textId="77777777">
        <w:trPr>
          <w:jc w:val="center"/>
        </w:trPr>
        <w:tc>
          <w:tcPr>
            <w:tcW w:w="1008" w:type="dxa"/>
          </w:tcPr>
          <w:p w14:paraId="5747E1AF" w14:textId="77777777" w:rsidR="00F36622" w:rsidRDefault="00000000">
            <w:r>
              <w:rPr>
                <w:sz w:val="17"/>
              </w:rPr>
              <w:t>GET</w:t>
            </w:r>
          </w:p>
        </w:tc>
        <w:tc>
          <w:tcPr>
            <w:tcW w:w="4176" w:type="dxa"/>
          </w:tcPr>
          <w:p w14:paraId="7BA9EC49" w14:textId="77777777" w:rsidR="00F36622" w:rsidRDefault="00000000">
            <w:r>
              <w:rPr>
                <w:sz w:val="17"/>
              </w:rPr>
              <w:t>/api/tax-profile?countryId=&amp;companyTypeId=</w:t>
            </w:r>
          </w:p>
        </w:tc>
        <w:tc>
          <w:tcPr>
            <w:tcW w:w="5760" w:type="dxa"/>
          </w:tcPr>
          <w:p w14:paraId="40DA9412" w14:textId="77777777" w:rsidR="00F36622" w:rsidRDefault="00000000">
            <w:r>
              <w:rPr>
                <w:sz w:val="17"/>
              </w:rPr>
              <w:t>Return tax defaults and source metadata.</w:t>
            </w:r>
          </w:p>
        </w:tc>
      </w:tr>
      <w:tr w:rsidR="00F36622" w14:paraId="51FA9BED" w14:textId="77777777">
        <w:trPr>
          <w:jc w:val="center"/>
        </w:trPr>
        <w:tc>
          <w:tcPr>
            <w:tcW w:w="1008" w:type="dxa"/>
          </w:tcPr>
          <w:p w14:paraId="7593A919" w14:textId="77777777" w:rsidR="00F36622" w:rsidRDefault="00000000">
            <w:r>
              <w:rPr>
                <w:sz w:val="17"/>
              </w:rPr>
              <w:t>POST</w:t>
            </w:r>
          </w:p>
        </w:tc>
        <w:tc>
          <w:tcPr>
            <w:tcW w:w="4176" w:type="dxa"/>
          </w:tcPr>
          <w:p w14:paraId="3CCB1081" w14:textId="77777777" w:rsidR="00F36622" w:rsidRDefault="00000000">
            <w:r>
              <w:rPr>
                <w:sz w:val="17"/>
              </w:rPr>
              <w:t>/api/calculations/preview</w:t>
            </w:r>
          </w:p>
        </w:tc>
        <w:tc>
          <w:tcPr>
            <w:tcW w:w="5760" w:type="dxa"/>
          </w:tcPr>
          <w:p w14:paraId="5544F868" w14:textId="77777777" w:rsidR="00F36622" w:rsidRDefault="00000000">
            <w:r>
              <w:rPr>
                <w:sz w:val="17"/>
              </w:rPr>
              <w:t>Validate and calculate without saving.</w:t>
            </w:r>
          </w:p>
        </w:tc>
      </w:tr>
      <w:tr w:rsidR="00F36622" w14:paraId="0A11FD82" w14:textId="77777777">
        <w:trPr>
          <w:jc w:val="center"/>
        </w:trPr>
        <w:tc>
          <w:tcPr>
            <w:tcW w:w="1008" w:type="dxa"/>
          </w:tcPr>
          <w:p w14:paraId="163CAD64" w14:textId="77777777" w:rsidR="00F36622" w:rsidRDefault="00000000">
            <w:r>
              <w:rPr>
                <w:sz w:val="17"/>
              </w:rPr>
              <w:t>POST</w:t>
            </w:r>
          </w:p>
        </w:tc>
        <w:tc>
          <w:tcPr>
            <w:tcW w:w="4176" w:type="dxa"/>
          </w:tcPr>
          <w:p w14:paraId="30D48416" w14:textId="77777777" w:rsidR="00F36622" w:rsidRDefault="00000000">
            <w:r>
              <w:rPr>
                <w:sz w:val="17"/>
              </w:rPr>
              <w:t>/api/calculations</w:t>
            </w:r>
          </w:p>
        </w:tc>
        <w:tc>
          <w:tcPr>
            <w:tcW w:w="5760" w:type="dxa"/>
          </w:tcPr>
          <w:p w14:paraId="63DC00A7" w14:textId="77777777" w:rsidR="00F36622" w:rsidRDefault="00000000">
            <w:r>
              <w:rPr>
                <w:sz w:val="17"/>
              </w:rPr>
              <w:t>Validate, calculate and save a run.</w:t>
            </w:r>
          </w:p>
        </w:tc>
      </w:tr>
      <w:tr w:rsidR="00F36622" w14:paraId="10A67AA3" w14:textId="77777777">
        <w:trPr>
          <w:jc w:val="center"/>
        </w:trPr>
        <w:tc>
          <w:tcPr>
            <w:tcW w:w="1008" w:type="dxa"/>
          </w:tcPr>
          <w:p w14:paraId="6F371AD9" w14:textId="77777777" w:rsidR="00F36622" w:rsidRDefault="00000000">
            <w:r>
              <w:rPr>
                <w:sz w:val="17"/>
              </w:rPr>
              <w:t>GET</w:t>
            </w:r>
          </w:p>
        </w:tc>
        <w:tc>
          <w:tcPr>
            <w:tcW w:w="4176" w:type="dxa"/>
          </w:tcPr>
          <w:p w14:paraId="300DE0A2" w14:textId="77777777" w:rsidR="00F36622" w:rsidRDefault="00000000">
            <w:r>
              <w:rPr>
                <w:sz w:val="17"/>
              </w:rPr>
              <w:t>/api/calculations</w:t>
            </w:r>
          </w:p>
        </w:tc>
        <w:tc>
          <w:tcPr>
            <w:tcW w:w="5760" w:type="dxa"/>
          </w:tcPr>
          <w:p w14:paraId="1F6F6C9D" w14:textId="77777777" w:rsidR="00F36622" w:rsidRDefault="00000000">
            <w:r>
              <w:rPr>
                <w:sz w:val="17"/>
              </w:rPr>
              <w:t>List saved runs with filters.</w:t>
            </w:r>
          </w:p>
        </w:tc>
      </w:tr>
      <w:tr w:rsidR="00F36622" w14:paraId="78580A03" w14:textId="77777777">
        <w:trPr>
          <w:jc w:val="center"/>
        </w:trPr>
        <w:tc>
          <w:tcPr>
            <w:tcW w:w="1008" w:type="dxa"/>
          </w:tcPr>
          <w:p w14:paraId="5DBB6A26" w14:textId="77777777" w:rsidR="00F36622" w:rsidRDefault="00000000">
            <w:r>
              <w:rPr>
                <w:sz w:val="17"/>
              </w:rPr>
              <w:t>GET</w:t>
            </w:r>
          </w:p>
        </w:tc>
        <w:tc>
          <w:tcPr>
            <w:tcW w:w="4176" w:type="dxa"/>
          </w:tcPr>
          <w:p w14:paraId="79E410B6" w14:textId="77777777" w:rsidR="00F36622" w:rsidRDefault="00000000">
            <w:r>
              <w:rPr>
                <w:sz w:val="17"/>
              </w:rPr>
              <w:t>/api/calculations/:id</w:t>
            </w:r>
          </w:p>
        </w:tc>
        <w:tc>
          <w:tcPr>
            <w:tcW w:w="5760" w:type="dxa"/>
          </w:tcPr>
          <w:p w14:paraId="3D621F50" w14:textId="77777777" w:rsidR="00F36622" w:rsidRDefault="00000000">
            <w:r>
              <w:rPr>
                <w:sz w:val="17"/>
              </w:rPr>
              <w:t>Return one saved run with inputs, outputs and periods.</w:t>
            </w:r>
          </w:p>
        </w:tc>
      </w:tr>
      <w:tr w:rsidR="00F36622" w14:paraId="2DDB0B10" w14:textId="77777777">
        <w:trPr>
          <w:jc w:val="center"/>
        </w:trPr>
        <w:tc>
          <w:tcPr>
            <w:tcW w:w="1008" w:type="dxa"/>
          </w:tcPr>
          <w:p w14:paraId="64852001" w14:textId="77777777" w:rsidR="00F36622" w:rsidRDefault="00000000">
            <w:r>
              <w:rPr>
                <w:sz w:val="17"/>
              </w:rPr>
              <w:t>PATCH</w:t>
            </w:r>
          </w:p>
        </w:tc>
        <w:tc>
          <w:tcPr>
            <w:tcW w:w="4176" w:type="dxa"/>
          </w:tcPr>
          <w:p w14:paraId="6229BD6C" w14:textId="77777777" w:rsidR="00F36622" w:rsidRDefault="00000000">
            <w:r>
              <w:rPr>
                <w:sz w:val="17"/>
              </w:rPr>
              <w:t>/api/calculations/:id</w:t>
            </w:r>
          </w:p>
        </w:tc>
        <w:tc>
          <w:tcPr>
            <w:tcW w:w="5760" w:type="dxa"/>
          </w:tcPr>
          <w:p w14:paraId="7654CA1F" w14:textId="77777777" w:rsidR="00F36622" w:rsidRDefault="00000000">
            <w:r>
              <w:rPr>
                <w:sz w:val="17"/>
              </w:rPr>
              <w:t>Update draft/reviewed run only.</w:t>
            </w:r>
          </w:p>
        </w:tc>
      </w:tr>
      <w:tr w:rsidR="00F36622" w14:paraId="43FAF9C4" w14:textId="77777777">
        <w:trPr>
          <w:jc w:val="center"/>
        </w:trPr>
        <w:tc>
          <w:tcPr>
            <w:tcW w:w="1008" w:type="dxa"/>
          </w:tcPr>
          <w:p w14:paraId="47442BC5" w14:textId="77777777" w:rsidR="00F36622" w:rsidRDefault="00000000">
            <w:r>
              <w:rPr>
                <w:sz w:val="17"/>
              </w:rPr>
              <w:t>POST</w:t>
            </w:r>
          </w:p>
        </w:tc>
        <w:tc>
          <w:tcPr>
            <w:tcW w:w="4176" w:type="dxa"/>
          </w:tcPr>
          <w:p w14:paraId="1D4FFEEF" w14:textId="77777777" w:rsidR="00F36622" w:rsidRDefault="00000000">
            <w:r>
              <w:rPr>
                <w:sz w:val="17"/>
              </w:rPr>
              <w:t>/api/calculations/:id/approve</w:t>
            </w:r>
          </w:p>
        </w:tc>
        <w:tc>
          <w:tcPr>
            <w:tcW w:w="5760" w:type="dxa"/>
          </w:tcPr>
          <w:p w14:paraId="20F3CC8D" w14:textId="77777777" w:rsidR="00F36622" w:rsidRDefault="00000000">
            <w:r>
              <w:rPr>
                <w:sz w:val="17"/>
              </w:rPr>
              <w:t>Approve and lock scenario.</w:t>
            </w:r>
          </w:p>
        </w:tc>
      </w:tr>
      <w:tr w:rsidR="00F36622" w14:paraId="70F0A17B" w14:textId="77777777">
        <w:trPr>
          <w:jc w:val="center"/>
        </w:trPr>
        <w:tc>
          <w:tcPr>
            <w:tcW w:w="1008" w:type="dxa"/>
          </w:tcPr>
          <w:p w14:paraId="0E4CA50E" w14:textId="77777777" w:rsidR="00F36622" w:rsidRDefault="00000000">
            <w:r>
              <w:rPr>
                <w:sz w:val="17"/>
              </w:rPr>
              <w:t>POST</w:t>
            </w:r>
          </w:p>
        </w:tc>
        <w:tc>
          <w:tcPr>
            <w:tcW w:w="4176" w:type="dxa"/>
          </w:tcPr>
          <w:p w14:paraId="2D64BD30" w14:textId="77777777" w:rsidR="00F36622" w:rsidRDefault="00000000">
            <w:r>
              <w:rPr>
                <w:sz w:val="17"/>
              </w:rPr>
              <w:t>/api/calculations/:id/archive</w:t>
            </w:r>
          </w:p>
        </w:tc>
        <w:tc>
          <w:tcPr>
            <w:tcW w:w="5760" w:type="dxa"/>
          </w:tcPr>
          <w:p w14:paraId="0CBAAFA2" w14:textId="77777777" w:rsidR="00F36622" w:rsidRDefault="00000000">
            <w:r>
              <w:rPr>
                <w:sz w:val="17"/>
              </w:rPr>
              <w:t>Archive scenario.</w:t>
            </w:r>
          </w:p>
        </w:tc>
      </w:tr>
      <w:tr w:rsidR="00F36622" w14:paraId="375D346D" w14:textId="77777777">
        <w:trPr>
          <w:jc w:val="center"/>
        </w:trPr>
        <w:tc>
          <w:tcPr>
            <w:tcW w:w="1008" w:type="dxa"/>
          </w:tcPr>
          <w:p w14:paraId="5A6FDE66" w14:textId="77777777" w:rsidR="00F36622" w:rsidRDefault="00000000">
            <w:r>
              <w:rPr>
                <w:sz w:val="17"/>
              </w:rPr>
              <w:t>POST</w:t>
            </w:r>
          </w:p>
        </w:tc>
        <w:tc>
          <w:tcPr>
            <w:tcW w:w="4176" w:type="dxa"/>
          </w:tcPr>
          <w:p w14:paraId="10B3CC7E" w14:textId="77777777" w:rsidR="00F36622" w:rsidRDefault="00000000">
            <w:r>
              <w:rPr>
                <w:sz w:val="17"/>
              </w:rPr>
              <w:t>/api/calculations/:id/duplicate</w:t>
            </w:r>
          </w:p>
        </w:tc>
        <w:tc>
          <w:tcPr>
            <w:tcW w:w="5760" w:type="dxa"/>
          </w:tcPr>
          <w:p w14:paraId="5CB8C4A7" w14:textId="77777777" w:rsidR="00F36622" w:rsidRDefault="00000000">
            <w:r>
              <w:rPr>
                <w:sz w:val="17"/>
              </w:rPr>
              <w:t>Duplicate as new draft.</w:t>
            </w:r>
          </w:p>
        </w:tc>
      </w:tr>
      <w:tr w:rsidR="00F36622" w14:paraId="4F78BE06" w14:textId="77777777">
        <w:trPr>
          <w:jc w:val="center"/>
        </w:trPr>
        <w:tc>
          <w:tcPr>
            <w:tcW w:w="1008" w:type="dxa"/>
          </w:tcPr>
          <w:p w14:paraId="0DB119CF" w14:textId="77777777" w:rsidR="00F36622" w:rsidRDefault="00000000">
            <w:r>
              <w:rPr>
                <w:sz w:val="17"/>
              </w:rPr>
              <w:t>GET</w:t>
            </w:r>
          </w:p>
        </w:tc>
        <w:tc>
          <w:tcPr>
            <w:tcW w:w="4176" w:type="dxa"/>
          </w:tcPr>
          <w:p w14:paraId="5E37D65D" w14:textId="77777777" w:rsidR="00F36622" w:rsidRDefault="00000000">
            <w:r>
              <w:rPr>
                <w:sz w:val="17"/>
              </w:rPr>
              <w:t>/api/calculations/:id/compare/:baselineId</w:t>
            </w:r>
          </w:p>
        </w:tc>
        <w:tc>
          <w:tcPr>
            <w:tcW w:w="5760" w:type="dxa"/>
          </w:tcPr>
          <w:p w14:paraId="1F27A885" w14:textId="77777777" w:rsidR="00F36622" w:rsidRDefault="00000000">
            <w:r>
              <w:rPr>
                <w:sz w:val="17"/>
              </w:rPr>
              <w:t>Return scenario variance analysis.</w:t>
            </w:r>
          </w:p>
        </w:tc>
      </w:tr>
      <w:tr w:rsidR="00F36622" w14:paraId="32AAC00F" w14:textId="77777777">
        <w:trPr>
          <w:jc w:val="center"/>
        </w:trPr>
        <w:tc>
          <w:tcPr>
            <w:tcW w:w="1008" w:type="dxa"/>
          </w:tcPr>
          <w:p w14:paraId="661EBF7F" w14:textId="77777777" w:rsidR="00F36622" w:rsidRDefault="00000000">
            <w:r>
              <w:rPr>
                <w:sz w:val="17"/>
              </w:rPr>
              <w:t>POST</w:t>
            </w:r>
          </w:p>
        </w:tc>
        <w:tc>
          <w:tcPr>
            <w:tcW w:w="4176" w:type="dxa"/>
          </w:tcPr>
          <w:p w14:paraId="44A56ABD" w14:textId="77777777" w:rsidR="00F36622" w:rsidRDefault="00000000">
            <w:r>
              <w:rPr>
                <w:sz w:val="17"/>
              </w:rPr>
              <w:t>/api/scenario-periods</w:t>
            </w:r>
          </w:p>
        </w:tc>
        <w:tc>
          <w:tcPr>
            <w:tcW w:w="5760" w:type="dxa"/>
          </w:tcPr>
          <w:p w14:paraId="18FCBB51" w14:textId="77777777" w:rsidR="00F36622" w:rsidRDefault="00000000">
            <w:r>
              <w:rPr>
                <w:sz w:val="17"/>
              </w:rPr>
              <w:t>Create or replace period rows for a draft scenario.</w:t>
            </w:r>
          </w:p>
        </w:tc>
      </w:tr>
      <w:tr w:rsidR="00F36622" w14:paraId="06BE3283" w14:textId="77777777">
        <w:trPr>
          <w:jc w:val="center"/>
        </w:trPr>
        <w:tc>
          <w:tcPr>
            <w:tcW w:w="1008" w:type="dxa"/>
          </w:tcPr>
          <w:p w14:paraId="5B96CAAD" w14:textId="77777777" w:rsidR="00F36622" w:rsidRDefault="00000000">
            <w:r>
              <w:rPr>
                <w:sz w:val="17"/>
              </w:rPr>
              <w:t>POST</w:t>
            </w:r>
          </w:p>
        </w:tc>
        <w:tc>
          <w:tcPr>
            <w:tcW w:w="4176" w:type="dxa"/>
          </w:tcPr>
          <w:p w14:paraId="42EA36C6" w14:textId="77777777" w:rsidR="00F36622" w:rsidRDefault="00000000">
            <w:r>
              <w:rPr>
                <w:sz w:val="17"/>
              </w:rPr>
              <w:t>/api/pricing-scenarios/preview</w:t>
            </w:r>
          </w:p>
        </w:tc>
        <w:tc>
          <w:tcPr>
            <w:tcW w:w="5760" w:type="dxa"/>
          </w:tcPr>
          <w:p w14:paraId="2E44214C" w14:textId="77777777" w:rsidR="00F36622" w:rsidRDefault="00000000">
            <w:r>
              <w:rPr>
                <w:sz w:val="17"/>
              </w:rPr>
              <w:t>Generate markup/margin price scenarios.</w:t>
            </w:r>
          </w:p>
        </w:tc>
      </w:tr>
      <w:tr w:rsidR="00F36622" w14:paraId="3C6D1E79" w14:textId="77777777">
        <w:trPr>
          <w:jc w:val="center"/>
        </w:trPr>
        <w:tc>
          <w:tcPr>
            <w:tcW w:w="1008" w:type="dxa"/>
          </w:tcPr>
          <w:p w14:paraId="49A46D28" w14:textId="77777777" w:rsidR="00F36622" w:rsidRDefault="00000000">
            <w:r>
              <w:rPr>
                <w:sz w:val="17"/>
              </w:rPr>
              <w:t>POST</w:t>
            </w:r>
          </w:p>
        </w:tc>
        <w:tc>
          <w:tcPr>
            <w:tcW w:w="4176" w:type="dxa"/>
          </w:tcPr>
          <w:p w14:paraId="43FC7FC2" w14:textId="77777777" w:rsidR="00F36622" w:rsidRDefault="00000000">
            <w:r>
              <w:rPr>
                <w:sz w:val="17"/>
              </w:rPr>
              <w:t>/api/sensitivity/preview</w:t>
            </w:r>
          </w:p>
        </w:tc>
        <w:tc>
          <w:tcPr>
            <w:tcW w:w="5760" w:type="dxa"/>
          </w:tcPr>
          <w:p w14:paraId="48BE025A" w14:textId="77777777" w:rsidR="00F36622" w:rsidRDefault="00000000">
            <w:r>
              <w:rPr>
                <w:sz w:val="17"/>
              </w:rPr>
              <w:t>Generate sensitivity data.</w:t>
            </w:r>
          </w:p>
        </w:tc>
      </w:tr>
      <w:tr w:rsidR="00F36622" w14:paraId="5582682D" w14:textId="77777777">
        <w:trPr>
          <w:jc w:val="center"/>
        </w:trPr>
        <w:tc>
          <w:tcPr>
            <w:tcW w:w="1008" w:type="dxa"/>
          </w:tcPr>
          <w:p w14:paraId="4136D163" w14:textId="77777777" w:rsidR="00F36622" w:rsidRDefault="00000000">
            <w:r>
              <w:rPr>
                <w:sz w:val="17"/>
              </w:rPr>
              <w:t>GET</w:t>
            </w:r>
          </w:p>
        </w:tc>
        <w:tc>
          <w:tcPr>
            <w:tcW w:w="4176" w:type="dxa"/>
          </w:tcPr>
          <w:p w14:paraId="6F0B9D1A" w14:textId="77777777" w:rsidR="00F36622" w:rsidRDefault="00000000">
            <w:r>
              <w:rPr>
                <w:sz w:val="17"/>
              </w:rPr>
              <w:t>/api/audit-log</w:t>
            </w:r>
          </w:p>
        </w:tc>
        <w:tc>
          <w:tcPr>
            <w:tcW w:w="5760" w:type="dxa"/>
          </w:tcPr>
          <w:p w14:paraId="2B96DBFE" w14:textId="77777777" w:rsidR="00F36622" w:rsidRDefault="00000000">
            <w:r>
              <w:rPr>
                <w:sz w:val="17"/>
              </w:rPr>
              <w:t>Protected audit-event list.</w:t>
            </w:r>
          </w:p>
        </w:tc>
      </w:tr>
      <w:tr w:rsidR="00F36622" w14:paraId="7EB5B8FA" w14:textId="77777777">
        <w:trPr>
          <w:jc w:val="center"/>
        </w:trPr>
        <w:tc>
          <w:tcPr>
            <w:tcW w:w="1008" w:type="dxa"/>
          </w:tcPr>
          <w:p w14:paraId="06E37C70" w14:textId="77777777" w:rsidR="00F36622" w:rsidRDefault="00000000">
            <w:r>
              <w:rPr>
                <w:sz w:val="17"/>
              </w:rPr>
              <w:t>GET</w:t>
            </w:r>
          </w:p>
        </w:tc>
        <w:tc>
          <w:tcPr>
            <w:tcW w:w="4176" w:type="dxa"/>
          </w:tcPr>
          <w:p w14:paraId="6029925A" w14:textId="77777777" w:rsidR="00F36622" w:rsidRDefault="00000000">
            <w:r>
              <w:rPr>
                <w:sz w:val="17"/>
              </w:rPr>
              <w:t>/api/calculations/:id/export</w:t>
            </w:r>
          </w:p>
        </w:tc>
        <w:tc>
          <w:tcPr>
            <w:tcW w:w="5760" w:type="dxa"/>
          </w:tcPr>
          <w:p w14:paraId="35E07358" w14:textId="77777777" w:rsidR="00F36622" w:rsidRDefault="00000000">
            <w:r>
              <w:rPr>
                <w:sz w:val="17"/>
              </w:rPr>
              <w:t>Protected JSON/CSV export pack.</w:t>
            </w:r>
          </w:p>
        </w:tc>
      </w:tr>
      <w:tr w:rsidR="00F36622" w14:paraId="675B895A" w14:textId="77777777">
        <w:trPr>
          <w:jc w:val="center"/>
        </w:trPr>
        <w:tc>
          <w:tcPr>
            <w:tcW w:w="1008" w:type="dxa"/>
          </w:tcPr>
          <w:p w14:paraId="1C865000" w14:textId="77777777" w:rsidR="00F36622" w:rsidRDefault="00000000">
            <w:r>
              <w:rPr>
                <w:sz w:val="17"/>
              </w:rPr>
              <w:t>POST</w:t>
            </w:r>
          </w:p>
        </w:tc>
        <w:tc>
          <w:tcPr>
            <w:tcW w:w="4176" w:type="dxa"/>
          </w:tcPr>
          <w:p w14:paraId="67B7C92B" w14:textId="77777777" w:rsidR="00F36622" w:rsidRDefault="00000000">
            <w:r>
              <w:rPr>
                <w:sz w:val="17"/>
              </w:rPr>
              <w:t>/api/agent/analyse</w:t>
            </w:r>
          </w:p>
        </w:tc>
        <w:tc>
          <w:tcPr>
            <w:tcW w:w="5760" w:type="dxa"/>
          </w:tcPr>
          <w:p w14:paraId="10AD672B" w14:textId="77777777" w:rsidR="00F36622" w:rsidRDefault="00000000">
            <w:r>
              <w:rPr>
                <w:sz w:val="17"/>
              </w:rPr>
              <w:t>Cost intelligence and general analysis endpoint.</w:t>
            </w:r>
          </w:p>
        </w:tc>
      </w:tr>
      <w:tr w:rsidR="00F36622" w14:paraId="6C234AE5" w14:textId="77777777">
        <w:trPr>
          <w:jc w:val="center"/>
        </w:trPr>
        <w:tc>
          <w:tcPr>
            <w:tcW w:w="1008" w:type="dxa"/>
          </w:tcPr>
          <w:p w14:paraId="3DB12C65" w14:textId="77777777" w:rsidR="00F36622" w:rsidRDefault="00000000">
            <w:r>
              <w:rPr>
                <w:sz w:val="17"/>
              </w:rPr>
              <w:t>POST</w:t>
            </w:r>
          </w:p>
        </w:tc>
        <w:tc>
          <w:tcPr>
            <w:tcW w:w="4176" w:type="dxa"/>
          </w:tcPr>
          <w:p w14:paraId="5100EB58" w14:textId="77777777" w:rsidR="00F36622" w:rsidRDefault="00000000">
            <w:r>
              <w:rPr>
                <w:sz w:val="17"/>
              </w:rPr>
              <w:t>/api/agent/scenario</w:t>
            </w:r>
          </w:p>
        </w:tc>
        <w:tc>
          <w:tcPr>
            <w:tcW w:w="5760" w:type="dxa"/>
          </w:tcPr>
          <w:p w14:paraId="2B5161D7" w14:textId="77777777" w:rsidR="00F36622" w:rsidRDefault="00000000">
            <w:r>
              <w:rPr>
                <w:sz w:val="17"/>
              </w:rPr>
              <w:t>AI-assisted scenario proposal, then deterministic recalculation.</w:t>
            </w:r>
          </w:p>
        </w:tc>
      </w:tr>
      <w:tr w:rsidR="00F36622" w14:paraId="3F3DB258" w14:textId="77777777">
        <w:trPr>
          <w:jc w:val="center"/>
        </w:trPr>
        <w:tc>
          <w:tcPr>
            <w:tcW w:w="1008" w:type="dxa"/>
          </w:tcPr>
          <w:p w14:paraId="20FD3292" w14:textId="77777777" w:rsidR="00F36622" w:rsidRDefault="00000000">
            <w:r>
              <w:rPr>
                <w:sz w:val="17"/>
              </w:rPr>
              <w:t>POST</w:t>
            </w:r>
          </w:p>
        </w:tc>
        <w:tc>
          <w:tcPr>
            <w:tcW w:w="4176" w:type="dxa"/>
          </w:tcPr>
          <w:p w14:paraId="2C89DCCA" w14:textId="77777777" w:rsidR="00F36622" w:rsidRDefault="00000000">
            <w:r>
              <w:rPr>
                <w:sz w:val="17"/>
              </w:rPr>
              <w:t>/api/agent/data-quality</w:t>
            </w:r>
          </w:p>
        </w:tc>
        <w:tc>
          <w:tcPr>
            <w:tcW w:w="5760" w:type="dxa"/>
          </w:tcPr>
          <w:p w14:paraId="3FE7EB61" w14:textId="77777777" w:rsidR="00F36622" w:rsidRDefault="00000000">
            <w:r>
              <w:rPr>
                <w:sz w:val="17"/>
              </w:rPr>
              <w:t>AI-assisted and rule-based quality review.</w:t>
            </w:r>
          </w:p>
        </w:tc>
      </w:tr>
      <w:tr w:rsidR="00F36622" w14:paraId="57652189" w14:textId="77777777">
        <w:trPr>
          <w:jc w:val="center"/>
        </w:trPr>
        <w:tc>
          <w:tcPr>
            <w:tcW w:w="1008" w:type="dxa"/>
          </w:tcPr>
          <w:p w14:paraId="3CEFA619" w14:textId="77777777" w:rsidR="00F36622" w:rsidRDefault="00000000">
            <w:r>
              <w:rPr>
                <w:sz w:val="17"/>
              </w:rPr>
              <w:t>POST</w:t>
            </w:r>
          </w:p>
        </w:tc>
        <w:tc>
          <w:tcPr>
            <w:tcW w:w="4176" w:type="dxa"/>
          </w:tcPr>
          <w:p w14:paraId="50C3D589" w14:textId="77777777" w:rsidR="00F36622" w:rsidRDefault="00000000">
            <w:r>
              <w:rPr>
                <w:sz w:val="17"/>
              </w:rPr>
              <w:t>/api/agent/report</w:t>
            </w:r>
          </w:p>
        </w:tc>
        <w:tc>
          <w:tcPr>
            <w:tcW w:w="5760" w:type="dxa"/>
          </w:tcPr>
          <w:p w14:paraId="03E3DB6A" w14:textId="77777777" w:rsidR="00F36622" w:rsidRDefault="00000000">
            <w:r>
              <w:rPr>
                <w:sz w:val="17"/>
              </w:rPr>
              <w:t>Management summary generation.</w:t>
            </w:r>
          </w:p>
        </w:tc>
      </w:tr>
    </w:tbl>
    <w:p w14:paraId="5DC46F2B" w14:textId="77777777" w:rsidR="00F36622" w:rsidRDefault="00F36622"/>
    <w:p w14:paraId="53E99BC3" w14:textId="77777777" w:rsidR="00F36622" w:rsidRDefault="00000000">
      <w:pPr>
        <w:pStyle w:val="Heading2"/>
      </w:pPr>
      <w:r>
        <w:t>10.1 Preview request contract</w:t>
      </w:r>
    </w:p>
    <w:p w14:paraId="44096B32" w14:textId="77777777" w:rsidR="00F36622" w:rsidRDefault="00000000">
      <w:pPr>
        <w:pStyle w:val="CodeBlock"/>
      </w:pPr>
      <w:r>
        <w:t>POST /api/calculations/preview</w:t>
      </w:r>
    </w:p>
    <w:p w14:paraId="38623176" w14:textId="77777777" w:rsidR="00F36622" w:rsidRDefault="00F36622">
      <w:pPr>
        <w:pStyle w:val="CodeBlock"/>
      </w:pPr>
    </w:p>
    <w:p w14:paraId="2A103C9B" w14:textId="77777777" w:rsidR="00F36622" w:rsidRDefault="00000000">
      <w:pPr>
        <w:pStyle w:val="CodeBlock"/>
      </w:pPr>
      <w:r>
        <w:t>{</w:t>
      </w:r>
    </w:p>
    <w:p w14:paraId="4BF1DDC0" w14:textId="77777777" w:rsidR="00F36622" w:rsidRDefault="00000000">
      <w:pPr>
        <w:pStyle w:val="CodeBlock"/>
      </w:pPr>
      <w:r>
        <w:t xml:space="preserve">  "calculationMode": "rolling_forecast",</w:t>
      </w:r>
    </w:p>
    <w:p w14:paraId="18D4E79E" w14:textId="77777777" w:rsidR="00F36622" w:rsidRDefault="00000000">
      <w:pPr>
        <w:pStyle w:val="CodeBlock"/>
      </w:pPr>
      <w:r>
        <w:t xml:space="preserve">  "planYear": 2026,</w:t>
      </w:r>
    </w:p>
    <w:p w14:paraId="3AC65C36" w14:textId="77777777" w:rsidR="00F36622" w:rsidRDefault="00000000">
      <w:pPr>
        <w:pStyle w:val="CodeBlock"/>
      </w:pPr>
      <w:r>
        <w:t xml:space="preserve">  "asOfDate": "2026-05-09",</w:t>
      </w:r>
    </w:p>
    <w:p w14:paraId="66CC45DA" w14:textId="77777777" w:rsidR="00F36622" w:rsidRDefault="00000000">
      <w:pPr>
        <w:pStyle w:val="CodeBlock"/>
      </w:pPr>
      <w:r>
        <w:t xml:space="preserve">  "vehicleCode": "LONG_DISTANCE_40T",</w:t>
      </w:r>
    </w:p>
    <w:p w14:paraId="45A0ABEA" w14:textId="77777777" w:rsidR="00F36622" w:rsidRDefault="00000000">
      <w:pPr>
        <w:pStyle w:val="CodeBlock"/>
      </w:pPr>
      <w:r>
        <w:t xml:space="preserve">  "input": {</w:t>
      </w:r>
    </w:p>
    <w:p w14:paraId="3FF0032E" w14:textId="77777777" w:rsidR="00F36622" w:rsidRDefault="00000000">
      <w:pPr>
        <w:pStyle w:val="CodeBlock"/>
      </w:pPr>
      <w:r>
        <w:t xml:space="preserve">    "dailyKm": 450,</w:t>
      </w:r>
    </w:p>
    <w:p w14:paraId="75B6C703" w14:textId="77777777" w:rsidR="00F36622" w:rsidRDefault="00000000">
      <w:pPr>
        <w:pStyle w:val="CodeBlock"/>
      </w:pPr>
      <w:r>
        <w:t xml:space="preserve">    "operatingDaysPerYear": 240,</w:t>
      </w:r>
    </w:p>
    <w:p w14:paraId="7FFDACFB" w14:textId="77777777" w:rsidR="00F36622" w:rsidRDefault="00000000">
      <w:pPr>
        <w:pStyle w:val="CodeBlock"/>
      </w:pPr>
      <w:r>
        <w:t xml:space="preserve">    "loadFactor": 0.85,</w:t>
      </w:r>
    </w:p>
    <w:p w14:paraId="41E212CB" w14:textId="77777777" w:rsidR="00F36622" w:rsidRDefault="00000000">
      <w:pPr>
        <w:pStyle w:val="CodeBlock"/>
      </w:pPr>
      <w:r>
        <w:t xml:space="preserve">    "payloadCapacityTons": 24,</w:t>
      </w:r>
    </w:p>
    <w:p w14:paraId="18F7C818" w14:textId="77777777" w:rsidR="00F36622" w:rsidRDefault="00000000">
      <w:pPr>
        <w:pStyle w:val="CodeBlock"/>
      </w:pPr>
      <w:r>
        <w:t xml:space="preserve">    "payloadUtilisation": 0.90,</w:t>
      </w:r>
    </w:p>
    <w:p w14:paraId="74C40C18" w14:textId="77777777" w:rsidR="00F36622" w:rsidRDefault="00000000">
      <w:pPr>
        <w:pStyle w:val="CodeBlock"/>
      </w:pPr>
      <w:r>
        <w:t xml:space="preserve">    "fuelConsumptionLPer100Km": 29,</w:t>
      </w:r>
    </w:p>
    <w:p w14:paraId="2010EA95" w14:textId="77777777" w:rsidR="00F36622" w:rsidRDefault="00000000">
      <w:pPr>
        <w:pStyle w:val="CodeBlock"/>
      </w:pPr>
      <w:r>
        <w:t xml:space="preserve">    "fuelPricePerLiter": 1.55,</w:t>
      </w:r>
    </w:p>
    <w:p w14:paraId="44042554" w14:textId="77777777" w:rsidR="00F36622" w:rsidRDefault="00000000">
      <w:pPr>
        <w:pStyle w:val="CodeBlock"/>
      </w:pPr>
      <w:r>
        <w:t xml:space="preserve">    "tyresAnnualCost": 4500,</w:t>
      </w:r>
    </w:p>
    <w:p w14:paraId="6E18E121" w14:textId="77777777" w:rsidR="00F36622" w:rsidRDefault="00000000">
      <w:pPr>
        <w:pStyle w:val="CodeBlock"/>
      </w:pPr>
      <w:r>
        <w:t xml:space="preserve">    "maintenanceAnnualCost": 9500,</w:t>
      </w:r>
    </w:p>
    <w:p w14:paraId="4B81921E" w14:textId="77777777" w:rsidR="00F36622" w:rsidRDefault="00000000">
      <w:pPr>
        <w:pStyle w:val="CodeBlock"/>
      </w:pPr>
      <w:r>
        <w:t xml:space="preserve">    "roadFeesAnnualCost": 18000,</w:t>
      </w:r>
    </w:p>
    <w:p w14:paraId="44CF6EBA" w14:textId="77777777" w:rsidR="00F36622" w:rsidRDefault="00000000">
      <w:pPr>
        <w:pStyle w:val="CodeBlock"/>
      </w:pPr>
      <w:r>
        <w:t xml:space="preserve">    "driverSalaryAnnual": 36000,</w:t>
      </w:r>
    </w:p>
    <w:p w14:paraId="64D7A9A3" w14:textId="77777777" w:rsidR="00F36622" w:rsidRDefault="00000000">
      <w:pPr>
        <w:pStyle w:val="CodeBlock"/>
      </w:pPr>
      <w:r>
        <w:t xml:space="preserve">    "driverPerDiemDaily": 35,</w:t>
      </w:r>
    </w:p>
    <w:p w14:paraId="4093CAC6" w14:textId="77777777" w:rsidR="00F36622" w:rsidRDefault="00000000">
      <w:pPr>
        <w:pStyle w:val="CodeBlock"/>
      </w:pPr>
      <w:r>
        <w:t xml:space="preserve">    "ownershipOrLeasingAnnual": 32000,</w:t>
      </w:r>
    </w:p>
    <w:p w14:paraId="00D6F1BD" w14:textId="77777777" w:rsidR="00F36622" w:rsidRDefault="00000000">
      <w:pPr>
        <w:pStyle w:val="CodeBlock"/>
      </w:pPr>
      <w:r>
        <w:lastRenderedPageBreak/>
        <w:t xml:space="preserve">    "insuranceAnnual": 4800,</w:t>
      </w:r>
    </w:p>
    <w:p w14:paraId="5104910A" w14:textId="77777777" w:rsidR="00F36622" w:rsidRDefault="00000000">
      <w:pPr>
        <w:pStyle w:val="CodeBlock"/>
      </w:pPr>
      <w:r>
        <w:t xml:space="preserve">    "vehicleTaxAnnual": 1200,</w:t>
      </w:r>
    </w:p>
    <w:p w14:paraId="373CFB03" w14:textId="77777777" w:rsidR="00F36622" w:rsidRDefault="00000000">
      <w:pPr>
        <w:pStyle w:val="CodeBlock"/>
      </w:pPr>
      <w:r>
        <w:t xml:space="preserve">    "structuralIndirectCostsAnnual": 15000,</w:t>
      </w:r>
    </w:p>
    <w:p w14:paraId="397660E1" w14:textId="77777777" w:rsidR="00F36622" w:rsidRDefault="00000000">
      <w:pPr>
        <w:pStyle w:val="CodeBlock"/>
      </w:pPr>
      <w:r>
        <w:t xml:space="preserve">    "vatRate": 0.20,</w:t>
      </w:r>
    </w:p>
    <w:p w14:paraId="0D6F79D3" w14:textId="77777777" w:rsidR="00F36622" w:rsidRDefault="00000000">
      <w:pPr>
        <w:pStyle w:val="CodeBlock"/>
      </w:pPr>
      <w:r>
        <w:t xml:space="preserve">    "effectiveBusinessTaxRate": 0.23,</w:t>
      </w:r>
    </w:p>
    <w:p w14:paraId="08A13E37" w14:textId="77777777" w:rsidR="00F36622" w:rsidRDefault="00000000">
      <w:pPr>
        <w:pStyle w:val="CodeBlock"/>
      </w:pPr>
      <w:r>
        <w:t xml:space="preserve">    "employerContributionRate": 0.21,</w:t>
      </w:r>
    </w:p>
    <w:p w14:paraId="2CDC7E0D" w14:textId="77777777" w:rsidR="00F36622" w:rsidRDefault="00000000">
      <w:pPr>
        <w:pStyle w:val="CodeBlock"/>
      </w:pPr>
      <w:r>
        <w:t xml:space="preserve">    "markupPercentage": 0.15</w:t>
      </w:r>
    </w:p>
    <w:p w14:paraId="21DC89CC" w14:textId="77777777" w:rsidR="00F36622" w:rsidRDefault="00000000">
      <w:pPr>
        <w:pStyle w:val="CodeBlock"/>
      </w:pPr>
      <w:r>
        <w:t xml:space="preserve">  },</w:t>
      </w:r>
    </w:p>
    <w:p w14:paraId="249F1F1E" w14:textId="77777777" w:rsidR="00F36622" w:rsidRDefault="00000000">
      <w:pPr>
        <w:pStyle w:val="CodeBlock"/>
      </w:pPr>
      <w:r>
        <w:t xml:space="preserve">  "periods": []</w:t>
      </w:r>
    </w:p>
    <w:p w14:paraId="07798ABC" w14:textId="77777777" w:rsidR="00F36622" w:rsidRDefault="00000000">
      <w:pPr>
        <w:pStyle w:val="CodeBlock"/>
      </w:pPr>
      <w:r>
        <w:t>}</w:t>
      </w:r>
    </w:p>
    <w:p w14:paraId="5CCBF0B0" w14:textId="77777777" w:rsidR="00F36622" w:rsidRDefault="00000000">
      <w:pPr>
        <w:pStyle w:val="Heading2"/>
      </w:pPr>
      <w:r>
        <w:t>10.2 Preview response contract</w:t>
      </w:r>
    </w:p>
    <w:p w14:paraId="16DD7817" w14:textId="77777777" w:rsidR="00F36622" w:rsidRDefault="00000000">
      <w:pPr>
        <w:pStyle w:val="CodeBlock"/>
      </w:pPr>
      <w:r>
        <w:t>{</w:t>
      </w:r>
    </w:p>
    <w:p w14:paraId="4954D043" w14:textId="77777777" w:rsidR="00F36622" w:rsidRDefault="00000000">
      <w:pPr>
        <w:pStyle w:val="CodeBlock"/>
      </w:pPr>
      <w:r>
        <w:t xml:space="preserve">  "calculationMode": "rolling_forecast",</w:t>
      </w:r>
    </w:p>
    <w:p w14:paraId="55C6863C" w14:textId="77777777" w:rsidR="00F36622" w:rsidRDefault="00000000">
      <w:pPr>
        <w:pStyle w:val="CodeBlock"/>
      </w:pPr>
      <w:r>
        <w:t xml:space="preserve">  "planYear": 2026,</w:t>
      </w:r>
    </w:p>
    <w:p w14:paraId="3C189B37" w14:textId="77777777" w:rsidR="00F36622" w:rsidRDefault="00000000">
      <w:pPr>
        <w:pStyle w:val="CodeBlock"/>
      </w:pPr>
      <w:r>
        <w:t xml:space="preserve">  "asOfDate": "2026-05-09",</w:t>
      </w:r>
    </w:p>
    <w:p w14:paraId="17076AA5" w14:textId="77777777" w:rsidR="00F36622" w:rsidRDefault="00000000">
      <w:pPr>
        <w:pStyle w:val="CodeBlock"/>
      </w:pPr>
      <w:r>
        <w:t xml:space="preserve">  "dataCompletenessStatus": "complete",</w:t>
      </w:r>
    </w:p>
    <w:p w14:paraId="1292F15E" w14:textId="77777777" w:rsidR="00F36622" w:rsidRDefault="00000000">
      <w:pPr>
        <w:pStyle w:val="CodeBlock"/>
      </w:pPr>
      <w:r>
        <w:t xml:space="preserve">  "warnings": [],</w:t>
      </w:r>
    </w:p>
    <w:p w14:paraId="2A426A2F" w14:textId="77777777" w:rsidR="00F36622" w:rsidRDefault="00000000">
      <w:pPr>
        <w:pStyle w:val="CodeBlock"/>
      </w:pPr>
      <w:r>
        <w:t xml:space="preserve">  "result": {</w:t>
      </w:r>
    </w:p>
    <w:p w14:paraId="50F0480B" w14:textId="77777777" w:rsidR="00F36622" w:rsidRDefault="00000000">
      <w:pPr>
        <w:pStyle w:val="CodeBlock"/>
      </w:pPr>
      <w:r>
        <w:t xml:space="preserve">    "annualTotalKm": 100000,</w:t>
      </w:r>
    </w:p>
    <w:p w14:paraId="2D08A5F7" w14:textId="77777777" w:rsidR="00F36622" w:rsidRDefault="00000000">
      <w:pPr>
        <w:pStyle w:val="CodeBlock"/>
      </w:pPr>
      <w:r>
        <w:t xml:space="preserve">    "loadedRevenueKm": 85000,</w:t>
      </w:r>
    </w:p>
    <w:p w14:paraId="3FD3B1A6" w14:textId="77777777" w:rsidR="00F36622" w:rsidRDefault="00000000">
      <w:pPr>
        <w:pStyle w:val="CodeBlock"/>
      </w:pPr>
      <w:r>
        <w:t xml:space="preserve">    "totalAnnualCost": 126000,</w:t>
      </w:r>
    </w:p>
    <w:p w14:paraId="3752FAA2" w14:textId="77777777" w:rsidR="00F36622" w:rsidRDefault="00000000">
      <w:pPr>
        <w:pStyle w:val="CodeBlock"/>
      </w:pPr>
      <w:r>
        <w:t xml:space="preserve">    "breakEvenPerLoadedKm": 1.4823,</w:t>
      </w:r>
    </w:p>
    <w:p w14:paraId="0565DDB7" w14:textId="77777777" w:rsidR="00F36622" w:rsidRDefault="00000000">
      <w:pPr>
        <w:pStyle w:val="CodeBlock"/>
      </w:pPr>
      <w:r>
        <w:t xml:space="preserve">    "customerRateExclVat": 1.7046,</w:t>
      </w:r>
    </w:p>
    <w:p w14:paraId="2FF7662F" w14:textId="77777777" w:rsidR="00F36622" w:rsidRDefault="00000000">
      <w:pPr>
        <w:pStyle w:val="CodeBlock"/>
      </w:pPr>
      <w:r>
        <w:t xml:space="preserve">    "customerRateInclVat": 2.0455,</w:t>
      </w:r>
    </w:p>
    <w:p w14:paraId="4117F576" w14:textId="77777777" w:rsidR="00F36622" w:rsidRDefault="00000000">
      <w:pPr>
        <w:pStyle w:val="CodeBlock"/>
      </w:pPr>
      <w:r>
        <w:t xml:space="preserve">    "annualRevenueExclVat": 144891,</w:t>
      </w:r>
    </w:p>
    <w:p w14:paraId="4F308848" w14:textId="77777777" w:rsidR="00F36622" w:rsidRDefault="00000000">
      <w:pPr>
        <w:pStyle w:val="CodeBlock"/>
      </w:pPr>
      <w:r>
        <w:t xml:space="preserve">    "ebit": 18891,</w:t>
      </w:r>
    </w:p>
    <w:p w14:paraId="13E918E3" w14:textId="77777777" w:rsidR="00F36622" w:rsidRDefault="00000000">
      <w:pPr>
        <w:pStyle w:val="CodeBlock"/>
      </w:pPr>
      <w:r>
        <w:t xml:space="preserve">    "businessTax": 4344.93,</w:t>
      </w:r>
    </w:p>
    <w:p w14:paraId="706C7110" w14:textId="77777777" w:rsidR="00F36622" w:rsidRDefault="00000000">
      <w:pPr>
        <w:pStyle w:val="CodeBlock"/>
      </w:pPr>
      <w:r>
        <w:t xml:space="preserve">    "profitAfterTax": 14546.07</w:t>
      </w:r>
    </w:p>
    <w:p w14:paraId="0B3A6049" w14:textId="77777777" w:rsidR="00F36622" w:rsidRDefault="00000000">
      <w:pPr>
        <w:pStyle w:val="CodeBlock"/>
      </w:pPr>
      <w:r>
        <w:t xml:space="preserve">  }</w:t>
      </w:r>
    </w:p>
    <w:p w14:paraId="598C9288" w14:textId="77777777" w:rsidR="00F36622" w:rsidRDefault="00000000">
      <w:pPr>
        <w:pStyle w:val="CodeBlock"/>
      </w:pPr>
      <w:r>
        <w:t>}</w:t>
      </w:r>
    </w:p>
    <w:p w14:paraId="00DE4639" w14:textId="77777777" w:rsidR="00F36622" w:rsidRDefault="00000000">
      <w:pPr>
        <w:pStyle w:val="Heading2"/>
      </w:pPr>
      <w:r>
        <w:t>10.3 API safety rules</w:t>
      </w:r>
    </w:p>
    <w:p w14:paraId="6A38B1E0" w14:textId="77777777" w:rsidR="00F36622" w:rsidRDefault="00000000">
      <w:pPr>
        <w:pStyle w:val="ListBullet"/>
      </w:pPr>
      <w:r>
        <w:t>All write, delete, export, history and audit endpoints must require authentication.</w:t>
      </w:r>
    </w:p>
    <w:p w14:paraId="1C0CCEEC" w14:textId="77777777" w:rsidR="00F36622" w:rsidRDefault="00000000">
      <w:pPr>
        <w:pStyle w:val="ListBullet"/>
      </w:pPr>
      <w:r>
        <w:t>Every request body must pass schema validation before reaching the engine.</w:t>
      </w:r>
    </w:p>
    <w:p w14:paraId="326AEBEF" w14:textId="77777777" w:rsidR="00F36622" w:rsidRDefault="00000000">
      <w:pPr>
        <w:pStyle w:val="ListBullet"/>
      </w:pPr>
      <w:r>
        <w:t>Production CORS must be restricted to the frontend domain.</w:t>
      </w:r>
    </w:p>
    <w:p w14:paraId="4AE9EC24" w14:textId="77777777" w:rsidR="00F36622" w:rsidRDefault="00000000">
      <w:pPr>
        <w:pStyle w:val="ListBullet"/>
      </w:pPr>
      <w:r>
        <w:t>Unknown calculation modes, scenario statuses and period statuses must be rejected.</w:t>
      </w:r>
    </w:p>
    <w:p w14:paraId="0B150363" w14:textId="77777777" w:rsidR="00F36622" w:rsidRDefault="00000000">
      <w:pPr>
        <w:pStyle w:val="ListBullet"/>
      </w:pPr>
      <w:r>
        <w:t>Approved scenarios must reject direct mutation.</w:t>
      </w:r>
    </w:p>
    <w:p w14:paraId="402FAC6E" w14:textId="77777777" w:rsidR="00F36622" w:rsidRDefault="00000000">
      <w:pPr>
        <w:pStyle w:val="ListBullet"/>
      </w:pPr>
      <w:r>
        <w:t>Every save, delete, approve, archive, export and AI run must create an audit event.</w:t>
      </w:r>
    </w:p>
    <w:p w14:paraId="7FF6CC07" w14:textId="77777777" w:rsidR="00F36622" w:rsidRDefault="00000000">
      <w:pPr>
        <w:pStyle w:val="ListBullet"/>
      </w:pPr>
      <w:r>
        <w:t>Errors must be structured and readable by the UI.</w:t>
      </w:r>
    </w:p>
    <w:p w14:paraId="39FE211A" w14:textId="77777777" w:rsidR="00F36622" w:rsidRDefault="00000000">
      <w:pPr>
        <w:pStyle w:val="Heading1"/>
      </w:pPr>
      <w:r>
        <w:t>11. Frontend structure and UX blueprint</w:t>
      </w:r>
    </w:p>
    <w:p w14:paraId="6548C653" w14:textId="77777777" w:rsidR="00F36622" w:rsidRDefault="00000000">
      <w:r>
        <w:t>The frontend should be a guided cockpit rather than a raw form collection. The first user journey must be simple, while expert views remain available after the main result is understood.</w:t>
      </w:r>
    </w:p>
    <w:tbl>
      <w:tblPr>
        <w:tblStyle w:val="TableGrid"/>
        <w:tblW w:w="0" w:type="auto"/>
        <w:jc w:val="center"/>
        <w:tblLook w:val="04A0" w:firstRow="1" w:lastRow="0" w:firstColumn="1" w:lastColumn="0" w:noHBand="0" w:noVBand="1"/>
      </w:tblPr>
      <w:tblGrid>
        <w:gridCol w:w="2381"/>
        <w:gridCol w:w="2792"/>
        <w:gridCol w:w="5413"/>
      </w:tblGrid>
      <w:tr w:rsidR="00F36622" w14:paraId="124820BE" w14:textId="77777777">
        <w:trPr>
          <w:jc w:val="center"/>
        </w:trPr>
        <w:tc>
          <w:tcPr>
            <w:tcW w:w="2448" w:type="dxa"/>
            <w:shd w:val="clear" w:color="auto" w:fill="E7EEF8"/>
          </w:tcPr>
          <w:p w14:paraId="33ED3CDD" w14:textId="77777777" w:rsidR="00F36622" w:rsidRDefault="00000000">
            <w:r>
              <w:rPr>
                <w:b/>
                <w:sz w:val="17"/>
              </w:rPr>
              <w:t>Route</w:t>
            </w:r>
          </w:p>
        </w:tc>
        <w:tc>
          <w:tcPr>
            <w:tcW w:w="2880" w:type="dxa"/>
            <w:shd w:val="clear" w:color="auto" w:fill="E7EEF8"/>
          </w:tcPr>
          <w:p w14:paraId="2F44B48A" w14:textId="77777777" w:rsidR="00F36622" w:rsidRDefault="00000000">
            <w:r>
              <w:rPr>
                <w:b/>
                <w:sz w:val="17"/>
              </w:rPr>
              <w:t>Page</w:t>
            </w:r>
          </w:p>
        </w:tc>
        <w:tc>
          <w:tcPr>
            <w:tcW w:w="5616" w:type="dxa"/>
            <w:shd w:val="clear" w:color="auto" w:fill="E7EEF8"/>
          </w:tcPr>
          <w:p w14:paraId="79CEEC32" w14:textId="77777777" w:rsidR="00F36622" w:rsidRDefault="00000000">
            <w:r>
              <w:rPr>
                <w:b/>
                <w:sz w:val="17"/>
              </w:rPr>
              <w:t>UX purpose</w:t>
            </w:r>
          </w:p>
        </w:tc>
      </w:tr>
      <w:tr w:rsidR="00F36622" w14:paraId="0FF45F73" w14:textId="77777777">
        <w:trPr>
          <w:jc w:val="center"/>
        </w:trPr>
        <w:tc>
          <w:tcPr>
            <w:tcW w:w="2448" w:type="dxa"/>
          </w:tcPr>
          <w:p w14:paraId="741CE61F" w14:textId="77777777" w:rsidR="00F36622" w:rsidRDefault="00000000">
            <w:r>
              <w:rPr>
                <w:sz w:val="17"/>
              </w:rPr>
              <w:t>/</w:t>
            </w:r>
          </w:p>
        </w:tc>
        <w:tc>
          <w:tcPr>
            <w:tcW w:w="2880" w:type="dxa"/>
          </w:tcPr>
          <w:p w14:paraId="13B52FF2" w14:textId="77777777" w:rsidR="00F36622" w:rsidRDefault="00000000">
            <w:r>
              <w:rPr>
                <w:sz w:val="17"/>
              </w:rPr>
              <w:t>Dashboard</w:t>
            </w:r>
          </w:p>
        </w:tc>
        <w:tc>
          <w:tcPr>
            <w:tcW w:w="5616" w:type="dxa"/>
          </w:tcPr>
          <w:p w14:paraId="28FD13FB" w14:textId="77777777" w:rsidR="00F36622" w:rsidRDefault="00000000">
            <w:r>
              <w:rPr>
                <w:sz w:val="17"/>
              </w:rPr>
              <w:t>Mostly read-only; shows decision hero, KPIs, warnings, workflow and current scenario status.</w:t>
            </w:r>
          </w:p>
        </w:tc>
      </w:tr>
      <w:tr w:rsidR="00F36622" w14:paraId="4A59779B" w14:textId="77777777">
        <w:trPr>
          <w:jc w:val="center"/>
        </w:trPr>
        <w:tc>
          <w:tcPr>
            <w:tcW w:w="2448" w:type="dxa"/>
          </w:tcPr>
          <w:p w14:paraId="2CFE7B65" w14:textId="77777777" w:rsidR="00F36622" w:rsidRDefault="00000000">
            <w:r>
              <w:rPr>
                <w:sz w:val="17"/>
              </w:rPr>
              <w:lastRenderedPageBreak/>
              <w:t>/company-tax-profile</w:t>
            </w:r>
          </w:p>
        </w:tc>
        <w:tc>
          <w:tcPr>
            <w:tcW w:w="2880" w:type="dxa"/>
          </w:tcPr>
          <w:p w14:paraId="39D0A982" w14:textId="77777777" w:rsidR="00F36622" w:rsidRDefault="00000000">
            <w:r>
              <w:rPr>
                <w:sz w:val="17"/>
              </w:rPr>
              <w:t>Company &amp; Tax Profile</w:t>
            </w:r>
          </w:p>
        </w:tc>
        <w:tc>
          <w:tcPr>
            <w:tcW w:w="5616" w:type="dxa"/>
          </w:tcPr>
          <w:p w14:paraId="1503B593" w14:textId="77777777" w:rsidR="00F36622" w:rsidRDefault="00000000">
            <w:r>
              <w:rPr>
                <w:sz w:val="17"/>
              </w:rPr>
              <w:t>Editable country, company type, business model and fleet size; tax defaults read-only with source badges.</w:t>
            </w:r>
          </w:p>
        </w:tc>
      </w:tr>
      <w:tr w:rsidR="00F36622" w14:paraId="5F0A045B" w14:textId="77777777">
        <w:trPr>
          <w:jc w:val="center"/>
        </w:trPr>
        <w:tc>
          <w:tcPr>
            <w:tcW w:w="2448" w:type="dxa"/>
          </w:tcPr>
          <w:p w14:paraId="654E5FC8" w14:textId="77777777" w:rsidR="00F36622" w:rsidRDefault="00000000">
            <w:r>
              <w:rPr>
                <w:sz w:val="17"/>
              </w:rPr>
              <w:t>/inputs</w:t>
            </w:r>
          </w:p>
        </w:tc>
        <w:tc>
          <w:tcPr>
            <w:tcW w:w="2880" w:type="dxa"/>
          </w:tcPr>
          <w:p w14:paraId="0ABD59C5" w14:textId="77777777" w:rsidR="00F36622" w:rsidRDefault="00000000">
            <w:r>
              <w:rPr>
                <w:sz w:val="17"/>
              </w:rPr>
              <w:t>Transport Inputs</w:t>
            </w:r>
          </w:p>
        </w:tc>
        <w:tc>
          <w:tcPr>
            <w:tcW w:w="5616" w:type="dxa"/>
          </w:tcPr>
          <w:p w14:paraId="1D299370" w14:textId="77777777" w:rsidR="00F36622" w:rsidRDefault="00000000">
            <w:r>
              <w:rPr>
                <w:sz w:val="17"/>
              </w:rPr>
              <w:t>Editable operational and cost assumptions with live preview of annual km and loaded km.</w:t>
            </w:r>
          </w:p>
        </w:tc>
      </w:tr>
      <w:tr w:rsidR="00F36622" w14:paraId="14615A74" w14:textId="77777777">
        <w:trPr>
          <w:jc w:val="center"/>
        </w:trPr>
        <w:tc>
          <w:tcPr>
            <w:tcW w:w="2448" w:type="dxa"/>
          </w:tcPr>
          <w:p w14:paraId="1E55FAA4" w14:textId="77777777" w:rsidR="00F36622" w:rsidRDefault="00000000">
            <w:r>
              <w:rPr>
                <w:sz w:val="17"/>
              </w:rPr>
              <w:t>/time-model</w:t>
            </w:r>
          </w:p>
        </w:tc>
        <w:tc>
          <w:tcPr>
            <w:tcW w:w="2880" w:type="dxa"/>
          </w:tcPr>
          <w:p w14:paraId="637D286A" w14:textId="77777777" w:rsidR="00F36622" w:rsidRDefault="00000000">
            <w:r>
              <w:rPr>
                <w:sz w:val="17"/>
              </w:rPr>
              <w:t>Time Model</w:t>
            </w:r>
          </w:p>
        </w:tc>
        <w:tc>
          <w:tcPr>
            <w:tcW w:w="5616" w:type="dxa"/>
          </w:tcPr>
          <w:p w14:paraId="5384453F" w14:textId="77777777" w:rsidR="00F36622" w:rsidRDefault="00000000">
            <w:r>
              <w:rPr>
                <w:sz w:val="17"/>
              </w:rPr>
              <w:t>Calculation mode, plan year, as-of date and period table.</w:t>
            </w:r>
          </w:p>
        </w:tc>
      </w:tr>
      <w:tr w:rsidR="00F36622" w14:paraId="4349BA5A" w14:textId="77777777">
        <w:trPr>
          <w:jc w:val="center"/>
        </w:trPr>
        <w:tc>
          <w:tcPr>
            <w:tcW w:w="2448" w:type="dxa"/>
          </w:tcPr>
          <w:p w14:paraId="75D7E270" w14:textId="77777777" w:rsidR="00F36622" w:rsidRDefault="00000000">
            <w:r>
              <w:rPr>
                <w:sz w:val="17"/>
              </w:rPr>
              <w:t>/break-even</w:t>
            </w:r>
          </w:p>
        </w:tc>
        <w:tc>
          <w:tcPr>
            <w:tcW w:w="2880" w:type="dxa"/>
          </w:tcPr>
          <w:p w14:paraId="7616DBC5" w14:textId="77777777" w:rsidR="00F36622" w:rsidRDefault="00000000">
            <w:r>
              <w:rPr>
                <w:sz w:val="17"/>
              </w:rPr>
              <w:t>Break-even Results</w:t>
            </w:r>
          </w:p>
        </w:tc>
        <w:tc>
          <w:tcPr>
            <w:tcW w:w="5616" w:type="dxa"/>
          </w:tcPr>
          <w:p w14:paraId="65FA02C9" w14:textId="77777777" w:rsidR="00F36622" w:rsidRDefault="00000000">
            <w:r>
              <w:rPr>
                <w:sz w:val="17"/>
              </w:rPr>
              <w:t>Read-only engine result with waterfall and formula explanation.</w:t>
            </w:r>
          </w:p>
        </w:tc>
      </w:tr>
      <w:tr w:rsidR="00F36622" w14:paraId="36CCD914" w14:textId="77777777">
        <w:trPr>
          <w:jc w:val="center"/>
        </w:trPr>
        <w:tc>
          <w:tcPr>
            <w:tcW w:w="2448" w:type="dxa"/>
          </w:tcPr>
          <w:p w14:paraId="7E7EE6A8" w14:textId="77777777" w:rsidR="00F36622" w:rsidRDefault="00000000">
            <w:r>
              <w:rPr>
                <w:sz w:val="17"/>
              </w:rPr>
              <w:t>/pricing</w:t>
            </w:r>
          </w:p>
        </w:tc>
        <w:tc>
          <w:tcPr>
            <w:tcW w:w="2880" w:type="dxa"/>
          </w:tcPr>
          <w:p w14:paraId="6563C4AC" w14:textId="77777777" w:rsidR="00F36622" w:rsidRDefault="00000000">
            <w:r>
              <w:rPr>
                <w:sz w:val="17"/>
              </w:rPr>
              <w:t>Pricing Scenarios</w:t>
            </w:r>
          </w:p>
        </w:tc>
        <w:tc>
          <w:tcPr>
            <w:tcW w:w="5616" w:type="dxa"/>
          </w:tcPr>
          <w:p w14:paraId="3F7CEE40" w14:textId="77777777" w:rsidR="00F36622" w:rsidRDefault="00000000">
            <w:r>
              <w:rPr>
                <w:sz w:val="17"/>
              </w:rPr>
              <w:t>Markup/margin scenarios and VAT invoice view.</w:t>
            </w:r>
          </w:p>
        </w:tc>
      </w:tr>
      <w:tr w:rsidR="00F36622" w14:paraId="0D79E78D" w14:textId="77777777">
        <w:trPr>
          <w:jc w:val="center"/>
        </w:trPr>
        <w:tc>
          <w:tcPr>
            <w:tcW w:w="2448" w:type="dxa"/>
          </w:tcPr>
          <w:p w14:paraId="6BB0A735" w14:textId="77777777" w:rsidR="00F36622" w:rsidRDefault="00000000">
            <w:r>
              <w:rPr>
                <w:sz w:val="17"/>
              </w:rPr>
              <w:t>/sensitivity</w:t>
            </w:r>
          </w:p>
        </w:tc>
        <w:tc>
          <w:tcPr>
            <w:tcW w:w="2880" w:type="dxa"/>
          </w:tcPr>
          <w:p w14:paraId="730B9F60" w14:textId="77777777" w:rsidR="00F36622" w:rsidRDefault="00000000">
            <w:r>
              <w:rPr>
                <w:sz w:val="17"/>
              </w:rPr>
              <w:t>Sensitivity</w:t>
            </w:r>
          </w:p>
        </w:tc>
        <w:tc>
          <w:tcPr>
            <w:tcW w:w="5616" w:type="dxa"/>
          </w:tcPr>
          <w:p w14:paraId="1FEE2122" w14:textId="77777777" w:rsidR="00F36622" w:rsidRDefault="00000000">
            <w:r>
              <w:rPr>
                <w:sz w:val="17"/>
              </w:rPr>
              <w:t>Charts and tables for fuel, load factor, kilometres, payload and markup.</w:t>
            </w:r>
          </w:p>
        </w:tc>
      </w:tr>
      <w:tr w:rsidR="00F36622" w14:paraId="22A77D11" w14:textId="77777777">
        <w:trPr>
          <w:jc w:val="center"/>
        </w:trPr>
        <w:tc>
          <w:tcPr>
            <w:tcW w:w="2448" w:type="dxa"/>
          </w:tcPr>
          <w:p w14:paraId="18B4C9AB" w14:textId="77777777" w:rsidR="00F36622" w:rsidRDefault="00000000">
            <w:r>
              <w:rPr>
                <w:sz w:val="17"/>
              </w:rPr>
              <w:t>/vehicle-classes</w:t>
            </w:r>
          </w:p>
        </w:tc>
        <w:tc>
          <w:tcPr>
            <w:tcW w:w="2880" w:type="dxa"/>
          </w:tcPr>
          <w:p w14:paraId="6AA9567F" w14:textId="77777777" w:rsidR="00F36622" w:rsidRDefault="00000000">
            <w:r>
              <w:rPr>
                <w:sz w:val="17"/>
              </w:rPr>
              <w:t>Vehicle Classes</w:t>
            </w:r>
          </w:p>
        </w:tc>
        <w:tc>
          <w:tcPr>
            <w:tcW w:w="5616" w:type="dxa"/>
          </w:tcPr>
          <w:p w14:paraId="7D683ADF" w14:textId="77777777" w:rsidR="00F36622" w:rsidRDefault="00000000">
            <w:r>
              <w:rPr>
                <w:sz w:val="17"/>
              </w:rPr>
              <w:t>Reference data; read-only for normal user.</w:t>
            </w:r>
          </w:p>
        </w:tc>
      </w:tr>
      <w:tr w:rsidR="00F36622" w14:paraId="2EDD4B11" w14:textId="77777777">
        <w:trPr>
          <w:jc w:val="center"/>
        </w:trPr>
        <w:tc>
          <w:tcPr>
            <w:tcW w:w="2448" w:type="dxa"/>
          </w:tcPr>
          <w:p w14:paraId="0E75B8FD" w14:textId="77777777" w:rsidR="00F36622" w:rsidRDefault="00000000">
            <w:r>
              <w:rPr>
                <w:sz w:val="17"/>
              </w:rPr>
              <w:t>/history</w:t>
            </w:r>
          </w:p>
        </w:tc>
        <w:tc>
          <w:tcPr>
            <w:tcW w:w="2880" w:type="dxa"/>
          </w:tcPr>
          <w:p w14:paraId="55468425" w14:textId="77777777" w:rsidR="00F36622" w:rsidRDefault="00000000">
            <w:r>
              <w:rPr>
                <w:sz w:val="17"/>
              </w:rPr>
              <w:t>History</w:t>
            </w:r>
          </w:p>
        </w:tc>
        <w:tc>
          <w:tcPr>
            <w:tcW w:w="5616" w:type="dxa"/>
          </w:tcPr>
          <w:p w14:paraId="0D486F2A" w14:textId="77777777" w:rsidR="00F36622" w:rsidRDefault="00000000">
            <w:r>
              <w:rPr>
                <w:sz w:val="17"/>
              </w:rPr>
              <w:t>Saved runs, status badges, compare, duplicate, approve, archive and export.</w:t>
            </w:r>
          </w:p>
        </w:tc>
      </w:tr>
      <w:tr w:rsidR="00F36622" w14:paraId="567BCD57" w14:textId="77777777">
        <w:trPr>
          <w:jc w:val="center"/>
        </w:trPr>
        <w:tc>
          <w:tcPr>
            <w:tcW w:w="2448" w:type="dxa"/>
          </w:tcPr>
          <w:p w14:paraId="7A95967A" w14:textId="77777777" w:rsidR="00F36622" w:rsidRDefault="00000000">
            <w:r>
              <w:rPr>
                <w:sz w:val="17"/>
              </w:rPr>
              <w:t>/ai-insights</w:t>
            </w:r>
          </w:p>
        </w:tc>
        <w:tc>
          <w:tcPr>
            <w:tcW w:w="2880" w:type="dxa"/>
          </w:tcPr>
          <w:p w14:paraId="57BAB537" w14:textId="77777777" w:rsidR="00F36622" w:rsidRDefault="00000000">
            <w:r>
              <w:rPr>
                <w:sz w:val="17"/>
              </w:rPr>
              <w:t>AI Insights</w:t>
            </w:r>
          </w:p>
        </w:tc>
        <w:tc>
          <w:tcPr>
            <w:tcW w:w="5616" w:type="dxa"/>
          </w:tcPr>
          <w:p w14:paraId="30C6D23A" w14:textId="77777777" w:rsidR="00F36622" w:rsidRDefault="00000000">
            <w:r>
              <w:rPr>
                <w:sz w:val="17"/>
              </w:rPr>
              <w:t>Agent answers connected to current run and history.</w:t>
            </w:r>
          </w:p>
        </w:tc>
      </w:tr>
    </w:tbl>
    <w:p w14:paraId="66816D60" w14:textId="77777777" w:rsidR="00F36622" w:rsidRDefault="00F36622"/>
    <w:p w14:paraId="0E4DF5DD" w14:textId="77777777" w:rsidR="00F36622" w:rsidRDefault="00000000">
      <w:pPr>
        <w:pStyle w:val="Heading2"/>
      </w:pPr>
      <w:r>
        <w:t>11.1 UI rules</w:t>
      </w:r>
    </w:p>
    <w:p w14:paraId="5FDDC7AB" w14:textId="77777777" w:rsidR="00F36622" w:rsidRDefault="00000000">
      <w:pPr>
        <w:pStyle w:val="ListBullet"/>
      </w:pPr>
      <w:r>
        <w:t>Use the guided sequence: Company &amp; Tax Profile → Inputs → Time Model → Break-even → Pricing → Sensitivity → Save/Compare.</w:t>
      </w:r>
    </w:p>
    <w:p w14:paraId="5A41E7A7" w14:textId="77777777" w:rsidR="00F36622" w:rsidRDefault="00000000">
      <w:pPr>
        <w:pStyle w:val="ListBullet"/>
      </w:pPr>
      <w:r>
        <w:t>Only editable fields should look editable.</w:t>
      </w:r>
    </w:p>
    <w:p w14:paraId="2D60C72A" w14:textId="77777777" w:rsidR="00F36622" w:rsidRDefault="00000000">
      <w:pPr>
        <w:pStyle w:val="ListBullet"/>
      </w:pPr>
      <w:r>
        <w:t>Computed fields must have a read-only treatment and never be writable.</w:t>
      </w:r>
    </w:p>
    <w:p w14:paraId="74C55365" w14:textId="77777777" w:rsidR="00F36622" w:rsidRDefault="00000000">
      <w:pPr>
        <w:pStyle w:val="ListBullet"/>
      </w:pPr>
      <w:r>
        <w:t>Break-even must always appear before customer rate.</w:t>
      </w:r>
    </w:p>
    <w:p w14:paraId="511D5249" w14:textId="77777777" w:rsidR="00F36622" w:rsidRDefault="00000000">
      <w:pPr>
        <w:pStyle w:val="ListBullet"/>
      </w:pPr>
      <w:r>
        <w:t>Customer rate excluding VAT and invoice rate including VAT must be shown side by side.</w:t>
      </w:r>
    </w:p>
    <w:p w14:paraId="6CEA9974" w14:textId="77777777" w:rsidR="00F36622" w:rsidRDefault="00000000">
      <w:pPr>
        <w:pStyle w:val="ListBullet"/>
      </w:pPr>
      <w:r>
        <w:t>Every break-even value must display its calculation mode.</w:t>
      </w:r>
    </w:p>
    <w:p w14:paraId="7F0DD64C" w14:textId="77777777" w:rsidR="00F36622" w:rsidRDefault="00000000">
      <w:pPr>
        <w:pStyle w:val="ListBullet"/>
      </w:pPr>
      <w:r>
        <w:t>Snapshot mode must show a visible warning.</w:t>
      </w:r>
    </w:p>
    <w:p w14:paraId="50E315AC" w14:textId="77777777" w:rsidR="00F36622" w:rsidRDefault="00000000">
      <w:pPr>
        <w:pStyle w:val="ListBullet"/>
      </w:pPr>
      <w:r>
        <w:t>Sensitivity charts must always include the numeric table for auditability.</w:t>
      </w:r>
    </w:p>
    <w:p w14:paraId="32C34F43" w14:textId="77777777" w:rsidR="00F36622" w:rsidRDefault="00000000">
      <w:pPr>
        <w:pStyle w:val="ListBullet"/>
      </w:pPr>
      <w:r>
        <w:t>Every tax/reference value should show source type, reviewed date and confidence.</w:t>
      </w:r>
    </w:p>
    <w:p w14:paraId="09C486C6" w14:textId="77777777" w:rsidR="00F36622" w:rsidRDefault="00000000">
      <w:pPr>
        <w:pStyle w:val="ListBullet"/>
      </w:pPr>
      <w:r>
        <w:t>History must show scenario name, mode, plan year, as-of date, status, version, break-even, rate, profit and created date.</w:t>
      </w:r>
    </w:p>
    <w:p w14:paraId="53730DB4" w14:textId="77777777" w:rsidR="00F36622" w:rsidRDefault="00000000">
      <w:pPr>
        <w:pStyle w:val="Heading2"/>
      </w:pPr>
      <w:r>
        <w:t>11.2 Frontend modularisation plan</w:t>
      </w:r>
    </w:p>
    <w:tbl>
      <w:tblPr>
        <w:tblStyle w:val="TableGrid"/>
        <w:tblW w:w="0" w:type="auto"/>
        <w:jc w:val="center"/>
        <w:tblLook w:val="04A0" w:firstRow="1" w:lastRow="0" w:firstColumn="1" w:lastColumn="0" w:noHBand="0" w:noVBand="1"/>
      </w:tblPr>
      <w:tblGrid>
        <w:gridCol w:w="1265"/>
        <w:gridCol w:w="3072"/>
        <w:gridCol w:w="6249"/>
      </w:tblGrid>
      <w:tr w:rsidR="00F36622" w14:paraId="472D55F3" w14:textId="77777777">
        <w:trPr>
          <w:jc w:val="center"/>
        </w:trPr>
        <w:tc>
          <w:tcPr>
            <w:tcW w:w="1296" w:type="dxa"/>
            <w:shd w:val="clear" w:color="auto" w:fill="E7EEF8"/>
          </w:tcPr>
          <w:p w14:paraId="7FE19FEF" w14:textId="77777777" w:rsidR="00F36622" w:rsidRDefault="00000000">
            <w:r>
              <w:rPr>
                <w:b/>
                <w:sz w:val="17"/>
              </w:rPr>
              <w:t>Order</w:t>
            </w:r>
          </w:p>
        </w:tc>
        <w:tc>
          <w:tcPr>
            <w:tcW w:w="3168" w:type="dxa"/>
            <w:shd w:val="clear" w:color="auto" w:fill="E7EEF8"/>
          </w:tcPr>
          <w:p w14:paraId="0DC18319" w14:textId="77777777" w:rsidR="00F36622" w:rsidRDefault="00000000">
            <w:r>
              <w:rPr>
                <w:b/>
                <w:sz w:val="17"/>
              </w:rPr>
              <w:t>Action</w:t>
            </w:r>
          </w:p>
        </w:tc>
        <w:tc>
          <w:tcPr>
            <w:tcW w:w="6480" w:type="dxa"/>
            <w:shd w:val="clear" w:color="auto" w:fill="E7EEF8"/>
          </w:tcPr>
          <w:p w14:paraId="53CEFF84" w14:textId="77777777" w:rsidR="00F36622" w:rsidRDefault="00000000">
            <w:r>
              <w:rPr>
                <w:b/>
                <w:sz w:val="17"/>
              </w:rPr>
              <w:t>Reason</w:t>
            </w:r>
          </w:p>
        </w:tc>
      </w:tr>
      <w:tr w:rsidR="00F36622" w14:paraId="67B7CCED" w14:textId="77777777">
        <w:trPr>
          <w:jc w:val="center"/>
        </w:trPr>
        <w:tc>
          <w:tcPr>
            <w:tcW w:w="1296" w:type="dxa"/>
          </w:tcPr>
          <w:p w14:paraId="314733CE" w14:textId="77777777" w:rsidR="00F36622" w:rsidRDefault="00000000">
            <w:r>
              <w:rPr>
                <w:sz w:val="17"/>
              </w:rPr>
              <w:t>Step 1</w:t>
            </w:r>
          </w:p>
        </w:tc>
        <w:tc>
          <w:tcPr>
            <w:tcW w:w="3168" w:type="dxa"/>
          </w:tcPr>
          <w:p w14:paraId="139B283A" w14:textId="77777777" w:rsidR="00F36622" w:rsidRDefault="00000000">
            <w:r>
              <w:rPr>
                <w:sz w:val="17"/>
              </w:rPr>
              <w:t>Extract API client</w:t>
            </w:r>
          </w:p>
        </w:tc>
        <w:tc>
          <w:tcPr>
            <w:tcW w:w="6480" w:type="dxa"/>
          </w:tcPr>
          <w:p w14:paraId="4262EA00" w14:textId="77777777" w:rsidR="00F36622" w:rsidRDefault="00000000">
            <w:r>
              <w:rPr>
                <w:sz w:val="17"/>
              </w:rPr>
              <w:t>Create src/api/client.js and endpoint-specific API files.</w:t>
            </w:r>
          </w:p>
        </w:tc>
      </w:tr>
      <w:tr w:rsidR="00F36622" w14:paraId="2E3ADFCC" w14:textId="77777777">
        <w:trPr>
          <w:jc w:val="center"/>
        </w:trPr>
        <w:tc>
          <w:tcPr>
            <w:tcW w:w="1296" w:type="dxa"/>
          </w:tcPr>
          <w:p w14:paraId="113D9284" w14:textId="77777777" w:rsidR="00F36622" w:rsidRDefault="00000000">
            <w:r>
              <w:rPr>
                <w:sz w:val="17"/>
              </w:rPr>
              <w:t>Step 2</w:t>
            </w:r>
          </w:p>
        </w:tc>
        <w:tc>
          <w:tcPr>
            <w:tcW w:w="3168" w:type="dxa"/>
          </w:tcPr>
          <w:p w14:paraId="022A9372" w14:textId="77777777" w:rsidR="00F36622" w:rsidRDefault="00000000">
            <w:r>
              <w:rPr>
                <w:sz w:val="17"/>
              </w:rPr>
              <w:t>Extract pages</w:t>
            </w:r>
          </w:p>
        </w:tc>
        <w:tc>
          <w:tcPr>
            <w:tcW w:w="6480" w:type="dxa"/>
          </w:tcPr>
          <w:p w14:paraId="36672673" w14:textId="77777777" w:rsidR="00F36622" w:rsidRDefault="00000000">
            <w:r>
              <w:rPr>
                <w:sz w:val="17"/>
              </w:rPr>
              <w:t>Move each navigation page out of App.jsx.</w:t>
            </w:r>
          </w:p>
        </w:tc>
      </w:tr>
      <w:tr w:rsidR="00F36622" w14:paraId="4535FB1F" w14:textId="77777777">
        <w:trPr>
          <w:jc w:val="center"/>
        </w:trPr>
        <w:tc>
          <w:tcPr>
            <w:tcW w:w="1296" w:type="dxa"/>
          </w:tcPr>
          <w:p w14:paraId="23A873AC" w14:textId="77777777" w:rsidR="00F36622" w:rsidRDefault="00000000">
            <w:r>
              <w:rPr>
                <w:sz w:val="17"/>
              </w:rPr>
              <w:t>Step 3</w:t>
            </w:r>
          </w:p>
        </w:tc>
        <w:tc>
          <w:tcPr>
            <w:tcW w:w="3168" w:type="dxa"/>
          </w:tcPr>
          <w:p w14:paraId="106A49CE" w14:textId="77777777" w:rsidR="00F36622" w:rsidRDefault="00000000">
            <w:r>
              <w:rPr>
                <w:sz w:val="17"/>
              </w:rPr>
              <w:t>Extract state hooks</w:t>
            </w:r>
          </w:p>
        </w:tc>
        <w:tc>
          <w:tcPr>
            <w:tcW w:w="6480" w:type="dxa"/>
          </w:tcPr>
          <w:p w14:paraId="589E1FC7" w14:textId="77777777" w:rsidR="00F36622" w:rsidRDefault="00000000">
            <w:r>
              <w:rPr>
                <w:sz w:val="17"/>
              </w:rPr>
              <w:t>Create useCalculation, useReferenceData, useHistory and useAgentInsights.</w:t>
            </w:r>
          </w:p>
        </w:tc>
      </w:tr>
      <w:tr w:rsidR="00F36622" w14:paraId="1E59D27F" w14:textId="77777777">
        <w:trPr>
          <w:jc w:val="center"/>
        </w:trPr>
        <w:tc>
          <w:tcPr>
            <w:tcW w:w="1296" w:type="dxa"/>
          </w:tcPr>
          <w:p w14:paraId="42EFA855" w14:textId="77777777" w:rsidR="00F36622" w:rsidRDefault="00000000">
            <w:r>
              <w:rPr>
                <w:sz w:val="17"/>
              </w:rPr>
              <w:t>Step 4</w:t>
            </w:r>
          </w:p>
        </w:tc>
        <w:tc>
          <w:tcPr>
            <w:tcW w:w="3168" w:type="dxa"/>
          </w:tcPr>
          <w:p w14:paraId="7F199712" w14:textId="77777777" w:rsidR="00F36622" w:rsidRDefault="00000000">
            <w:r>
              <w:rPr>
                <w:sz w:val="17"/>
              </w:rPr>
              <w:t>Extract reusable components</w:t>
            </w:r>
          </w:p>
        </w:tc>
        <w:tc>
          <w:tcPr>
            <w:tcW w:w="6480" w:type="dxa"/>
          </w:tcPr>
          <w:p w14:paraId="13C597B6" w14:textId="77777777" w:rsidR="00F36622" w:rsidRDefault="00000000">
            <w:r>
              <w:rPr>
                <w:sz w:val="17"/>
              </w:rPr>
              <w:t>ResultCard, ModeBadge, StatusBadge, WarningPanel, FormField, ScenarioTable, SensitivityChart.</w:t>
            </w:r>
          </w:p>
        </w:tc>
      </w:tr>
      <w:tr w:rsidR="00F36622" w14:paraId="719F5854" w14:textId="77777777">
        <w:trPr>
          <w:jc w:val="center"/>
        </w:trPr>
        <w:tc>
          <w:tcPr>
            <w:tcW w:w="1296" w:type="dxa"/>
          </w:tcPr>
          <w:p w14:paraId="76ED2082" w14:textId="77777777" w:rsidR="00F36622" w:rsidRDefault="00000000">
            <w:r>
              <w:rPr>
                <w:sz w:val="17"/>
              </w:rPr>
              <w:t>Step 5</w:t>
            </w:r>
          </w:p>
        </w:tc>
        <w:tc>
          <w:tcPr>
            <w:tcW w:w="3168" w:type="dxa"/>
          </w:tcPr>
          <w:p w14:paraId="02051B48" w14:textId="77777777" w:rsidR="00F36622" w:rsidRDefault="00000000">
            <w:r>
              <w:rPr>
                <w:sz w:val="17"/>
              </w:rPr>
              <w:t>Extract calculation adapters</w:t>
            </w:r>
          </w:p>
        </w:tc>
        <w:tc>
          <w:tcPr>
            <w:tcW w:w="6480" w:type="dxa"/>
          </w:tcPr>
          <w:p w14:paraId="18F45CF8" w14:textId="77777777" w:rsidR="00F36622" w:rsidRDefault="00000000">
            <w:r>
              <w:rPr>
                <w:sz w:val="17"/>
              </w:rPr>
              <w:t>Map frontend field names to backend request contract.</w:t>
            </w:r>
          </w:p>
        </w:tc>
      </w:tr>
      <w:tr w:rsidR="00F36622" w14:paraId="338306D6" w14:textId="77777777">
        <w:trPr>
          <w:jc w:val="center"/>
        </w:trPr>
        <w:tc>
          <w:tcPr>
            <w:tcW w:w="1296" w:type="dxa"/>
          </w:tcPr>
          <w:p w14:paraId="090C953E" w14:textId="77777777" w:rsidR="00F36622" w:rsidRDefault="00000000">
            <w:r>
              <w:rPr>
                <w:sz w:val="17"/>
              </w:rPr>
              <w:t>Step 6</w:t>
            </w:r>
          </w:p>
        </w:tc>
        <w:tc>
          <w:tcPr>
            <w:tcW w:w="3168" w:type="dxa"/>
          </w:tcPr>
          <w:p w14:paraId="42C60F44" w14:textId="77777777" w:rsidR="00F36622" w:rsidRDefault="00000000">
            <w:r>
              <w:rPr>
                <w:sz w:val="17"/>
              </w:rPr>
              <w:t>Apply design system</w:t>
            </w:r>
          </w:p>
        </w:tc>
        <w:tc>
          <w:tcPr>
            <w:tcW w:w="6480" w:type="dxa"/>
          </w:tcPr>
          <w:p w14:paraId="43446FD5" w14:textId="77777777" w:rsidR="00F36622" w:rsidRDefault="00000000">
            <w:r>
              <w:rPr>
                <w:sz w:val="17"/>
              </w:rPr>
              <w:t>Only after logic is separated and testable.</w:t>
            </w:r>
          </w:p>
        </w:tc>
      </w:tr>
    </w:tbl>
    <w:p w14:paraId="44AA0C05" w14:textId="77777777" w:rsidR="00F36622" w:rsidRDefault="00F36622"/>
    <w:p w14:paraId="4A9BF235" w14:textId="77777777" w:rsidR="00F36622" w:rsidRDefault="00000000">
      <w:pPr>
        <w:pStyle w:val="Heading1"/>
      </w:pPr>
      <w:r>
        <w:t>12. Dashboard and cockpit design blueprint</w:t>
      </w:r>
    </w:p>
    <w:p w14:paraId="5BA7C5A7" w14:textId="77777777" w:rsidR="00F36622" w:rsidRDefault="00000000">
      <w:r>
        <w:t>The dashboard should immediately answer: what is my break-even, what price should I charge, and what is my risk if fuel, utilisation or kilometres change? It should not force a new user to understand every module before seeing the decision.</w:t>
      </w:r>
    </w:p>
    <w:tbl>
      <w:tblPr>
        <w:tblStyle w:val="TableGrid"/>
        <w:tblW w:w="0" w:type="auto"/>
        <w:jc w:val="center"/>
        <w:tblLook w:val="04A0" w:firstRow="1" w:lastRow="0" w:firstColumn="1" w:lastColumn="0" w:noHBand="0" w:noVBand="1"/>
      </w:tblPr>
      <w:tblGrid>
        <w:gridCol w:w="3075"/>
        <w:gridCol w:w="7511"/>
      </w:tblGrid>
      <w:tr w:rsidR="00F36622" w14:paraId="6197C1E1" w14:textId="77777777">
        <w:trPr>
          <w:jc w:val="center"/>
        </w:trPr>
        <w:tc>
          <w:tcPr>
            <w:tcW w:w="3168" w:type="dxa"/>
            <w:shd w:val="clear" w:color="auto" w:fill="E7EEF8"/>
          </w:tcPr>
          <w:p w14:paraId="4E566ECF" w14:textId="77777777" w:rsidR="00F36622" w:rsidRDefault="00000000">
            <w:r>
              <w:rPr>
                <w:b/>
                <w:sz w:val="17"/>
              </w:rPr>
              <w:t>Dashboard element</w:t>
            </w:r>
          </w:p>
        </w:tc>
        <w:tc>
          <w:tcPr>
            <w:tcW w:w="7776" w:type="dxa"/>
            <w:shd w:val="clear" w:color="auto" w:fill="E7EEF8"/>
          </w:tcPr>
          <w:p w14:paraId="64E5DE8D" w14:textId="77777777" w:rsidR="00F36622" w:rsidRDefault="00000000">
            <w:r>
              <w:rPr>
                <w:b/>
                <w:sz w:val="17"/>
              </w:rPr>
              <w:t>Purpose</w:t>
            </w:r>
          </w:p>
        </w:tc>
      </w:tr>
      <w:tr w:rsidR="00F36622" w14:paraId="58B919B9" w14:textId="77777777">
        <w:trPr>
          <w:jc w:val="center"/>
        </w:trPr>
        <w:tc>
          <w:tcPr>
            <w:tcW w:w="3168" w:type="dxa"/>
          </w:tcPr>
          <w:p w14:paraId="15F5BBD8" w14:textId="77777777" w:rsidR="00F36622" w:rsidRDefault="00000000">
            <w:r>
              <w:rPr>
                <w:sz w:val="17"/>
              </w:rPr>
              <w:t>Decision hero</w:t>
            </w:r>
          </w:p>
        </w:tc>
        <w:tc>
          <w:tcPr>
            <w:tcW w:w="7776" w:type="dxa"/>
          </w:tcPr>
          <w:p w14:paraId="0F33FE8D" w14:textId="77777777" w:rsidR="00F36622" w:rsidRDefault="00000000">
            <w:r>
              <w:rPr>
                <w:sz w:val="17"/>
              </w:rPr>
              <w:t>Current mode, plan year, as-of date, scenario status, break-even, recommended customer rate and profit view.</w:t>
            </w:r>
          </w:p>
        </w:tc>
      </w:tr>
      <w:tr w:rsidR="00F36622" w14:paraId="694F8675" w14:textId="77777777">
        <w:trPr>
          <w:jc w:val="center"/>
        </w:trPr>
        <w:tc>
          <w:tcPr>
            <w:tcW w:w="3168" w:type="dxa"/>
          </w:tcPr>
          <w:p w14:paraId="501CB861" w14:textId="77777777" w:rsidR="00F36622" w:rsidRDefault="00000000">
            <w:r>
              <w:rPr>
                <w:sz w:val="17"/>
              </w:rPr>
              <w:t>Mode selector</w:t>
            </w:r>
          </w:p>
        </w:tc>
        <w:tc>
          <w:tcPr>
            <w:tcW w:w="7776" w:type="dxa"/>
          </w:tcPr>
          <w:p w14:paraId="78DA49D6" w14:textId="77777777" w:rsidR="00F36622" w:rsidRDefault="00000000">
            <w:r>
              <w:rPr>
                <w:sz w:val="17"/>
              </w:rPr>
              <w:t>Snapshot, Planned Annual, Rolling Forecast, Actual Annual.</w:t>
            </w:r>
          </w:p>
        </w:tc>
      </w:tr>
      <w:tr w:rsidR="00F36622" w14:paraId="6CCFBB9B" w14:textId="77777777">
        <w:trPr>
          <w:jc w:val="center"/>
        </w:trPr>
        <w:tc>
          <w:tcPr>
            <w:tcW w:w="3168" w:type="dxa"/>
          </w:tcPr>
          <w:p w14:paraId="2AE6301D" w14:textId="77777777" w:rsidR="00F36622" w:rsidRDefault="00000000">
            <w:r>
              <w:rPr>
                <w:sz w:val="17"/>
              </w:rPr>
              <w:t>Data completeness panel</w:t>
            </w:r>
          </w:p>
        </w:tc>
        <w:tc>
          <w:tcPr>
            <w:tcW w:w="7776" w:type="dxa"/>
          </w:tcPr>
          <w:p w14:paraId="5BD09ACE" w14:textId="77777777" w:rsidR="00F36622" w:rsidRDefault="00000000">
            <w:r>
              <w:rPr>
                <w:sz w:val="17"/>
              </w:rPr>
              <w:t>Complete/partial/incomplete status and warning codes.</w:t>
            </w:r>
          </w:p>
        </w:tc>
      </w:tr>
      <w:tr w:rsidR="00F36622" w14:paraId="658886E1" w14:textId="77777777">
        <w:trPr>
          <w:jc w:val="center"/>
        </w:trPr>
        <w:tc>
          <w:tcPr>
            <w:tcW w:w="3168" w:type="dxa"/>
          </w:tcPr>
          <w:p w14:paraId="785D234A" w14:textId="77777777" w:rsidR="00F36622" w:rsidRDefault="00000000">
            <w:r>
              <w:rPr>
                <w:sz w:val="17"/>
              </w:rPr>
              <w:t>KPI cards</w:t>
            </w:r>
          </w:p>
        </w:tc>
        <w:tc>
          <w:tcPr>
            <w:tcW w:w="7776" w:type="dxa"/>
          </w:tcPr>
          <w:p w14:paraId="281FC2FF" w14:textId="77777777" w:rsidR="00F36622" w:rsidRDefault="00000000">
            <w:r>
              <w:rPr>
                <w:sz w:val="17"/>
              </w:rPr>
              <w:t>Annual km, loaded km, break-even, customer rate, EBIT, profit after tax, safety margin.</w:t>
            </w:r>
          </w:p>
        </w:tc>
      </w:tr>
      <w:tr w:rsidR="00F36622" w14:paraId="3A463640" w14:textId="77777777">
        <w:trPr>
          <w:jc w:val="center"/>
        </w:trPr>
        <w:tc>
          <w:tcPr>
            <w:tcW w:w="3168" w:type="dxa"/>
          </w:tcPr>
          <w:p w14:paraId="41AB4233" w14:textId="77777777" w:rsidR="00F36622" w:rsidRDefault="00000000">
            <w:r>
              <w:rPr>
                <w:sz w:val="17"/>
              </w:rPr>
              <w:t>Cost structure stacked bar</w:t>
            </w:r>
          </w:p>
        </w:tc>
        <w:tc>
          <w:tcPr>
            <w:tcW w:w="7776" w:type="dxa"/>
          </w:tcPr>
          <w:p w14:paraId="62177DE9" w14:textId="77777777" w:rsidR="00F36622" w:rsidRDefault="00000000">
            <w:r>
              <w:rPr>
                <w:sz w:val="17"/>
              </w:rPr>
              <w:t>Variable, driver, fixed vehicle and overhead costs.</w:t>
            </w:r>
          </w:p>
        </w:tc>
      </w:tr>
      <w:tr w:rsidR="00F36622" w14:paraId="1C29A6C0" w14:textId="77777777">
        <w:trPr>
          <w:jc w:val="center"/>
        </w:trPr>
        <w:tc>
          <w:tcPr>
            <w:tcW w:w="3168" w:type="dxa"/>
          </w:tcPr>
          <w:p w14:paraId="329C1097" w14:textId="77777777" w:rsidR="00F36622" w:rsidRDefault="00000000">
            <w:r>
              <w:rPr>
                <w:sz w:val="17"/>
              </w:rPr>
              <w:t>Since approved baseline</w:t>
            </w:r>
          </w:p>
        </w:tc>
        <w:tc>
          <w:tcPr>
            <w:tcW w:w="7776" w:type="dxa"/>
          </w:tcPr>
          <w:p w14:paraId="28353471" w14:textId="77777777" w:rsidR="00F36622" w:rsidRDefault="00000000">
            <w:r>
              <w:rPr>
                <w:sz w:val="17"/>
              </w:rPr>
              <w:t>Fuel price variance, load factor variance, break-even variance, profit variance and recommended action.</w:t>
            </w:r>
          </w:p>
        </w:tc>
      </w:tr>
      <w:tr w:rsidR="00F36622" w14:paraId="138A0B6E" w14:textId="77777777">
        <w:trPr>
          <w:jc w:val="center"/>
        </w:trPr>
        <w:tc>
          <w:tcPr>
            <w:tcW w:w="3168" w:type="dxa"/>
          </w:tcPr>
          <w:p w14:paraId="04EEC31C" w14:textId="77777777" w:rsidR="00F36622" w:rsidRDefault="00000000">
            <w:r>
              <w:rPr>
                <w:sz w:val="17"/>
              </w:rPr>
              <w:t>Risk alerts</w:t>
            </w:r>
          </w:p>
        </w:tc>
        <w:tc>
          <w:tcPr>
            <w:tcW w:w="7776" w:type="dxa"/>
          </w:tcPr>
          <w:p w14:paraId="56BFB4DB" w14:textId="77777777" w:rsidR="00F36622" w:rsidRDefault="00000000">
            <w:r>
              <w:rPr>
                <w:sz w:val="17"/>
              </w:rPr>
              <w:t>Low load factor, high fuel variance, low loaded km, missing actual periods, low margin.</w:t>
            </w:r>
          </w:p>
        </w:tc>
      </w:tr>
      <w:tr w:rsidR="00F36622" w14:paraId="5E2C9DD8" w14:textId="77777777">
        <w:trPr>
          <w:jc w:val="center"/>
        </w:trPr>
        <w:tc>
          <w:tcPr>
            <w:tcW w:w="3168" w:type="dxa"/>
          </w:tcPr>
          <w:p w14:paraId="31E53495" w14:textId="77777777" w:rsidR="00F36622" w:rsidRDefault="00000000">
            <w:r>
              <w:rPr>
                <w:sz w:val="17"/>
              </w:rPr>
              <w:lastRenderedPageBreak/>
              <w:t>Workflow progress</w:t>
            </w:r>
          </w:p>
        </w:tc>
        <w:tc>
          <w:tcPr>
            <w:tcW w:w="7776" w:type="dxa"/>
          </w:tcPr>
          <w:p w14:paraId="411F05C1" w14:textId="77777777" w:rsidR="00F36622" w:rsidRDefault="00000000">
            <w:r>
              <w:rPr>
                <w:sz w:val="17"/>
              </w:rPr>
              <w:t>Setup complete, inputs complete, time model complete, calculation saved, baseline approved.</w:t>
            </w:r>
          </w:p>
        </w:tc>
      </w:tr>
      <w:tr w:rsidR="00F36622" w14:paraId="0D83A119" w14:textId="77777777">
        <w:trPr>
          <w:jc w:val="center"/>
        </w:trPr>
        <w:tc>
          <w:tcPr>
            <w:tcW w:w="3168" w:type="dxa"/>
          </w:tcPr>
          <w:p w14:paraId="70B05469" w14:textId="77777777" w:rsidR="00F36622" w:rsidRDefault="00000000">
            <w:r>
              <w:rPr>
                <w:sz w:val="17"/>
              </w:rPr>
              <w:t>AI Insights card</w:t>
            </w:r>
          </w:p>
        </w:tc>
        <w:tc>
          <w:tcPr>
            <w:tcW w:w="7776" w:type="dxa"/>
          </w:tcPr>
          <w:p w14:paraId="37A34465" w14:textId="77777777" w:rsidR="00F36622" w:rsidRDefault="00000000">
            <w:r>
              <w:rPr>
                <w:sz w:val="17"/>
              </w:rPr>
              <w:t>Explain result, check data quality, run scenario, generate management summary.</w:t>
            </w:r>
          </w:p>
        </w:tc>
      </w:tr>
    </w:tbl>
    <w:p w14:paraId="0DC7FDB9" w14:textId="77777777" w:rsidR="00F36622" w:rsidRDefault="00F36622"/>
    <w:p w14:paraId="4C5D5A2E" w14:textId="77777777" w:rsidR="00F36622" w:rsidRDefault="00000000">
      <w:pPr>
        <w:pStyle w:val="Heading2"/>
      </w:pPr>
      <w:r>
        <w:t>12.1 Decision hero example</w:t>
      </w:r>
    </w:p>
    <w:p w14:paraId="3459647D" w14:textId="77777777" w:rsidR="00F36622" w:rsidRDefault="00000000">
      <w:pPr>
        <w:pStyle w:val="CodeBlock"/>
      </w:pPr>
      <w:r>
        <w:t>Rolling break-even forecast as of 9 May 2026</w:t>
      </w:r>
    </w:p>
    <w:p w14:paraId="6470D7B7" w14:textId="77777777" w:rsidR="00F36622" w:rsidRDefault="00000000">
      <w:pPr>
        <w:pStyle w:val="CodeBlock"/>
      </w:pPr>
      <w:r>
        <w:t>Plan year: 2026</w:t>
      </w:r>
    </w:p>
    <w:p w14:paraId="58106C2F" w14:textId="77777777" w:rsidR="00F36622" w:rsidRDefault="00000000">
      <w:pPr>
        <w:pStyle w:val="CodeBlock"/>
      </w:pPr>
      <w:r>
        <w:t>Scenario: Long Distance 40t - Base Case</w:t>
      </w:r>
    </w:p>
    <w:p w14:paraId="091325B6" w14:textId="77777777" w:rsidR="00F36622" w:rsidRDefault="00000000">
      <w:pPr>
        <w:pStyle w:val="CodeBlock"/>
      </w:pPr>
      <w:r>
        <w:t>Status: Draft</w:t>
      </w:r>
    </w:p>
    <w:p w14:paraId="3E9A7A67" w14:textId="77777777" w:rsidR="00F36622" w:rsidRDefault="00000000">
      <w:pPr>
        <w:pStyle w:val="CodeBlock"/>
      </w:pPr>
      <w:r>
        <w:t>Break-even: EUR 1.48 / loaded km</w:t>
      </w:r>
    </w:p>
    <w:p w14:paraId="47569F9A" w14:textId="77777777" w:rsidR="00F36622" w:rsidRDefault="00000000">
      <w:pPr>
        <w:pStyle w:val="CodeBlock"/>
      </w:pPr>
      <w:r>
        <w:t>Recommended customer rate: EUR 1.70 / loaded km</w:t>
      </w:r>
    </w:p>
    <w:p w14:paraId="6135BD25" w14:textId="77777777" w:rsidR="00F36622" w:rsidRDefault="00000000">
      <w:pPr>
        <w:pStyle w:val="CodeBlock"/>
      </w:pPr>
      <w:r>
        <w:t>Profit after tax: EUR 21,000</w:t>
      </w:r>
    </w:p>
    <w:p w14:paraId="65A62B5A" w14:textId="77777777" w:rsidR="00F36622" w:rsidRDefault="00000000">
      <w:pPr>
        <w:pStyle w:val="CodeBlock"/>
      </w:pPr>
      <w:r>
        <w:t>Warning: 2 forecast periods use planned fallback data.</w:t>
      </w:r>
    </w:p>
    <w:p w14:paraId="32D9FFA7" w14:textId="77777777" w:rsidR="00F36622" w:rsidRDefault="00000000">
      <w:pPr>
        <w:pStyle w:val="CodeBlock"/>
      </w:pPr>
      <w:r>
        <w:t>Recommended action: Review customer rate because fuel price variance is above threshold.</w:t>
      </w:r>
    </w:p>
    <w:p w14:paraId="703168FB" w14:textId="77777777" w:rsidR="00F36622" w:rsidRDefault="00000000">
      <w:pPr>
        <w:pStyle w:val="Heading2"/>
      </w:pPr>
      <w:r>
        <w:t>12.2 History page columns</w:t>
      </w:r>
    </w:p>
    <w:tbl>
      <w:tblPr>
        <w:tblStyle w:val="TableGrid"/>
        <w:tblW w:w="0" w:type="auto"/>
        <w:jc w:val="center"/>
        <w:tblLook w:val="04A0" w:firstRow="1" w:lastRow="0" w:firstColumn="1" w:lastColumn="0" w:noHBand="0" w:noVBand="1"/>
      </w:tblPr>
      <w:tblGrid>
        <w:gridCol w:w="3236"/>
        <w:gridCol w:w="7350"/>
      </w:tblGrid>
      <w:tr w:rsidR="00F36622" w14:paraId="2281755D" w14:textId="77777777">
        <w:trPr>
          <w:jc w:val="center"/>
        </w:trPr>
        <w:tc>
          <w:tcPr>
            <w:tcW w:w="3312" w:type="dxa"/>
            <w:shd w:val="clear" w:color="auto" w:fill="E7EEF8"/>
          </w:tcPr>
          <w:p w14:paraId="329551AE" w14:textId="77777777" w:rsidR="00F36622" w:rsidRDefault="00000000">
            <w:r>
              <w:rPr>
                <w:b/>
                <w:sz w:val="17"/>
              </w:rPr>
              <w:t>Column</w:t>
            </w:r>
          </w:p>
        </w:tc>
        <w:tc>
          <w:tcPr>
            <w:tcW w:w="7632" w:type="dxa"/>
            <w:shd w:val="clear" w:color="auto" w:fill="E7EEF8"/>
          </w:tcPr>
          <w:p w14:paraId="256B5AA7" w14:textId="77777777" w:rsidR="00F36622" w:rsidRDefault="00000000">
            <w:r>
              <w:rPr>
                <w:b/>
                <w:sz w:val="17"/>
              </w:rPr>
              <w:t>Meaning</w:t>
            </w:r>
          </w:p>
        </w:tc>
      </w:tr>
      <w:tr w:rsidR="00F36622" w14:paraId="135AC944" w14:textId="77777777">
        <w:trPr>
          <w:jc w:val="center"/>
        </w:trPr>
        <w:tc>
          <w:tcPr>
            <w:tcW w:w="3312" w:type="dxa"/>
          </w:tcPr>
          <w:p w14:paraId="5B802934" w14:textId="77777777" w:rsidR="00F36622" w:rsidRDefault="00000000">
            <w:r>
              <w:rPr>
                <w:sz w:val="17"/>
              </w:rPr>
              <w:t>scenario_name</w:t>
            </w:r>
          </w:p>
        </w:tc>
        <w:tc>
          <w:tcPr>
            <w:tcW w:w="7632" w:type="dxa"/>
          </w:tcPr>
          <w:p w14:paraId="5EB9A77A" w14:textId="77777777" w:rsidR="00F36622" w:rsidRDefault="00000000">
            <w:r>
              <w:rPr>
                <w:sz w:val="17"/>
              </w:rPr>
              <w:t>Human-readable name.</w:t>
            </w:r>
          </w:p>
        </w:tc>
      </w:tr>
      <w:tr w:rsidR="00F36622" w14:paraId="0085FADC" w14:textId="77777777">
        <w:trPr>
          <w:jc w:val="center"/>
        </w:trPr>
        <w:tc>
          <w:tcPr>
            <w:tcW w:w="3312" w:type="dxa"/>
          </w:tcPr>
          <w:p w14:paraId="1CE7F64B" w14:textId="77777777" w:rsidR="00F36622" w:rsidRDefault="00000000">
            <w:r>
              <w:rPr>
                <w:sz w:val="17"/>
              </w:rPr>
              <w:t>calculation_mode</w:t>
            </w:r>
          </w:p>
        </w:tc>
        <w:tc>
          <w:tcPr>
            <w:tcW w:w="7632" w:type="dxa"/>
          </w:tcPr>
          <w:p w14:paraId="09E064C1" w14:textId="77777777" w:rsidR="00F36622" w:rsidRDefault="00000000">
            <w:r>
              <w:rPr>
                <w:sz w:val="17"/>
              </w:rPr>
              <w:t>Snapshot, Planned Annual, Rolling Forecast or Actual Annual.</w:t>
            </w:r>
          </w:p>
        </w:tc>
      </w:tr>
      <w:tr w:rsidR="00F36622" w14:paraId="187864B9" w14:textId="77777777">
        <w:trPr>
          <w:jc w:val="center"/>
        </w:trPr>
        <w:tc>
          <w:tcPr>
            <w:tcW w:w="3312" w:type="dxa"/>
          </w:tcPr>
          <w:p w14:paraId="2EF58CFC" w14:textId="77777777" w:rsidR="00F36622" w:rsidRDefault="00000000">
            <w:r>
              <w:rPr>
                <w:sz w:val="17"/>
              </w:rPr>
              <w:t>plan_year</w:t>
            </w:r>
          </w:p>
        </w:tc>
        <w:tc>
          <w:tcPr>
            <w:tcW w:w="7632" w:type="dxa"/>
          </w:tcPr>
          <w:p w14:paraId="1D2E68D5" w14:textId="77777777" w:rsidR="00F36622" w:rsidRDefault="00000000">
            <w:r>
              <w:rPr>
                <w:sz w:val="17"/>
              </w:rPr>
              <w:t>Planning year.</w:t>
            </w:r>
          </w:p>
        </w:tc>
      </w:tr>
      <w:tr w:rsidR="00F36622" w14:paraId="4D646823" w14:textId="77777777">
        <w:trPr>
          <w:jc w:val="center"/>
        </w:trPr>
        <w:tc>
          <w:tcPr>
            <w:tcW w:w="3312" w:type="dxa"/>
          </w:tcPr>
          <w:p w14:paraId="5DBCC4EA" w14:textId="77777777" w:rsidR="00F36622" w:rsidRDefault="00000000">
            <w:r>
              <w:rPr>
                <w:sz w:val="17"/>
              </w:rPr>
              <w:t>as_of_date</w:t>
            </w:r>
          </w:p>
        </w:tc>
        <w:tc>
          <w:tcPr>
            <w:tcW w:w="7632" w:type="dxa"/>
          </w:tcPr>
          <w:p w14:paraId="2DDB33F1" w14:textId="77777777" w:rsidR="00F36622" w:rsidRDefault="00000000">
            <w:r>
              <w:rPr>
                <w:sz w:val="17"/>
              </w:rPr>
              <w:t>Reference date.</w:t>
            </w:r>
          </w:p>
        </w:tc>
      </w:tr>
      <w:tr w:rsidR="00F36622" w14:paraId="64C4C754" w14:textId="77777777">
        <w:trPr>
          <w:jc w:val="center"/>
        </w:trPr>
        <w:tc>
          <w:tcPr>
            <w:tcW w:w="3312" w:type="dxa"/>
          </w:tcPr>
          <w:p w14:paraId="1FFBDA69" w14:textId="77777777" w:rsidR="00F36622" w:rsidRDefault="00000000">
            <w:r>
              <w:rPr>
                <w:sz w:val="17"/>
              </w:rPr>
              <w:t>scenario_status</w:t>
            </w:r>
          </w:p>
        </w:tc>
        <w:tc>
          <w:tcPr>
            <w:tcW w:w="7632" w:type="dxa"/>
          </w:tcPr>
          <w:p w14:paraId="1BF6C3DD" w14:textId="77777777" w:rsidR="00F36622" w:rsidRDefault="00000000">
            <w:r>
              <w:rPr>
                <w:sz w:val="17"/>
              </w:rPr>
              <w:t>Draft, Reviewed, Approved or Archived.</w:t>
            </w:r>
          </w:p>
        </w:tc>
      </w:tr>
      <w:tr w:rsidR="00F36622" w14:paraId="7035B236" w14:textId="77777777">
        <w:trPr>
          <w:jc w:val="center"/>
        </w:trPr>
        <w:tc>
          <w:tcPr>
            <w:tcW w:w="3312" w:type="dxa"/>
          </w:tcPr>
          <w:p w14:paraId="6C1FDDBF" w14:textId="77777777" w:rsidR="00F36622" w:rsidRDefault="00000000">
            <w:r>
              <w:rPr>
                <w:sz w:val="17"/>
              </w:rPr>
              <w:t>scenario_version</w:t>
            </w:r>
          </w:p>
        </w:tc>
        <w:tc>
          <w:tcPr>
            <w:tcW w:w="7632" w:type="dxa"/>
          </w:tcPr>
          <w:p w14:paraId="1D8AC85F" w14:textId="77777777" w:rsidR="00F36622" w:rsidRDefault="00000000">
            <w:r>
              <w:rPr>
                <w:sz w:val="17"/>
              </w:rPr>
              <w:t>Version number.</w:t>
            </w:r>
          </w:p>
        </w:tc>
      </w:tr>
      <w:tr w:rsidR="00F36622" w14:paraId="09D38283" w14:textId="77777777">
        <w:trPr>
          <w:jc w:val="center"/>
        </w:trPr>
        <w:tc>
          <w:tcPr>
            <w:tcW w:w="3312" w:type="dxa"/>
          </w:tcPr>
          <w:p w14:paraId="5702A951" w14:textId="77777777" w:rsidR="00F36622" w:rsidRDefault="00000000">
            <w:r>
              <w:rPr>
                <w:sz w:val="17"/>
              </w:rPr>
              <w:t>break_even</w:t>
            </w:r>
          </w:p>
        </w:tc>
        <w:tc>
          <w:tcPr>
            <w:tcW w:w="7632" w:type="dxa"/>
          </w:tcPr>
          <w:p w14:paraId="1C267141" w14:textId="77777777" w:rsidR="00F36622" w:rsidRDefault="00000000">
            <w:r>
              <w:rPr>
                <w:sz w:val="17"/>
              </w:rPr>
              <w:t>EUR per loaded km.</w:t>
            </w:r>
          </w:p>
        </w:tc>
      </w:tr>
      <w:tr w:rsidR="00F36622" w14:paraId="055C2604" w14:textId="77777777">
        <w:trPr>
          <w:jc w:val="center"/>
        </w:trPr>
        <w:tc>
          <w:tcPr>
            <w:tcW w:w="3312" w:type="dxa"/>
          </w:tcPr>
          <w:p w14:paraId="1242A266" w14:textId="77777777" w:rsidR="00F36622" w:rsidRDefault="00000000">
            <w:r>
              <w:rPr>
                <w:sz w:val="17"/>
              </w:rPr>
              <w:t>customer_rate</w:t>
            </w:r>
          </w:p>
        </w:tc>
        <w:tc>
          <w:tcPr>
            <w:tcW w:w="7632" w:type="dxa"/>
          </w:tcPr>
          <w:p w14:paraId="215CEF7C" w14:textId="77777777" w:rsidR="00F36622" w:rsidRDefault="00000000">
            <w:r>
              <w:rPr>
                <w:sz w:val="17"/>
              </w:rPr>
              <w:t>EUR per loaded km.</w:t>
            </w:r>
          </w:p>
        </w:tc>
      </w:tr>
      <w:tr w:rsidR="00F36622" w14:paraId="2BA8519B" w14:textId="77777777">
        <w:trPr>
          <w:jc w:val="center"/>
        </w:trPr>
        <w:tc>
          <w:tcPr>
            <w:tcW w:w="3312" w:type="dxa"/>
          </w:tcPr>
          <w:p w14:paraId="3B2B233F" w14:textId="77777777" w:rsidR="00F36622" w:rsidRDefault="00000000">
            <w:r>
              <w:rPr>
                <w:sz w:val="17"/>
              </w:rPr>
              <w:t>profit_after_tax</w:t>
            </w:r>
          </w:p>
        </w:tc>
        <w:tc>
          <w:tcPr>
            <w:tcW w:w="7632" w:type="dxa"/>
          </w:tcPr>
          <w:p w14:paraId="00F3FFC8" w14:textId="77777777" w:rsidR="00F36622" w:rsidRDefault="00000000">
            <w:r>
              <w:rPr>
                <w:sz w:val="17"/>
              </w:rPr>
              <w:t>Financial result.</w:t>
            </w:r>
          </w:p>
        </w:tc>
      </w:tr>
      <w:tr w:rsidR="00F36622" w14:paraId="6DDEEA24" w14:textId="77777777">
        <w:trPr>
          <w:jc w:val="center"/>
        </w:trPr>
        <w:tc>
          <w:tcPr>
            <w:tcW w:w="3312" w:type="dxa"/>
          </w:tcPr>
          <w:p w14:paraId="734F78C1" w14:textId="77777777" w:rsidR="00F36622" w:rsidRDefault="00000000">
            <w:r>
              <w:rPr>
                <w:sz w:val="17"/>
              </w:rPr>
              <w:t>created_at</w:t>
            </w:r>
          </w:p>
        </w:tc>
        <w:tc>
          <w:tcPr>
            <w:tcW w:w="7632" w:type="dxa"/>
          </w:tcPr>
          <w:p w14:paraId="4AD87A76" w14:textId="77777777" w:rsidR="00F36622" w:rsidRDefault="00000000">
            <w:r>
              <w:rPr>
                <w:sz w:val="17"/>
              </w:rPr>
              <w:t>Timestamp.</w:t>
            </w:r>
          </w:p>
        </w:tc>
      </w:tr>
      <w:tr w:rsidR="00F36622" w14:paraId="7CFC72E7" w14:textId="77777777">
        <w:trPr>
          <w:jc w:val="center"/>
        </w:trPr>
        <w:tc>
          <w:tcPr>
            <w:tcW w:w="3312" w:type="dxa"/>
          </w:tcPr>
          <w:p w14:paraId="1BC948CA" w14:textId="77777777" w:rsidR="00F36622" w:rsidRDefault="00000000">
            <w:r>
              <w:rPr>
                <w:sz w:val="17"/>
              </w:rPr>
              <w:t>actions</w:t>
            </w:r>
          </w:p>
        </w:tc>
        <w:tc>
          <w:tcPr>
            <w:tcW w:w="7632" w:type="dxa"/>
          </w:tcPr>
          <w:p w14:paraId="13FA1B77" w14:textId="77777777" w:rsidR="00F36622" w:rsidRDefault="00000000">
            <w:r>
              <w:rPr>
                <w:sz w:val="17"/>
              </w:rPr>
              <w:t>Open, compare, duplicate as draft, approve, archive, export.</w:t>
            </w:r>
          </w:p>
        </w:tc>
      </w:tr>
    </w:tbl>
    <w:p w14:paraId="7BD0FD7A" w14:textId="77777777" w:rsidR="00F36622" w:rsidRDefault="00F36622"/>
    <w:p w14:paraId="1B993160" w14:textId="77777777" w:rsidR="00F36622" w:rsidRDefault="00000000">
      <w:pPr>
        <w:pStyle w:val="Heading1"/>
      </w:pPr>
      <w:r>
        <w:t>13. AI agent blueprint</w:t>
      </w:r>
    </w:p>
    <w:p w14:paraId="5F07F3AF" w14:textId="77777777" w:rsidR="00F36622" w:rsidRDefault="00000000">
      <w:r>
        <w:t>The AI layer is an intelligence layer above the deterministic cost engine. It must support decision-making but never replace the calculation engine. It must clearly separate calculated result, AI interpretation, assumption and recommendation.</w:t>
      </w:r>
    </w:p>
    <w:tbl>
      <w:tblPr>
        <w:tblStyle w:val="TableGrid"/>
        <w:tblW w:w="0" w:type="auto"/>
        <w:jc w:val="center"/>
        <w:tblLook w:val="04A0" w:firstRow="1" w:lastRow="0" w:firstColumn="1" w:lastColumn="0" w:noHBand="0" w:noVBand="1"/>
      </w:tblPr>
      <w:tblGrid>
        <w:gridCol w:w="3084"/>
        <w:gridCol w:w="7502"/>
      </w:tblGrid>
      <w:tr w:rsidR="00F36622" w14:paraId="451D4890" w14:textId="77777777">
        <w:trPr>
          <w:jc w:val="center"/>
        </w:trPr>
        <w:tc>
          <w:tcPr>
            <w:tcW w:w="3168" w:type="dxa"/>
            <w:shd w:val="clear" w:color="auto" w:fill="E7EEF8"/>
          </w:tcPr>
          <w:p w14:paraId="4F1C692C" w14:textId="77777777" w:rsidR="00F36622" w:rsidRDefault="00000000">
            <w:r>
              <w:rPr>
                <w:b/>
                <w:sz w:val="17"/>
              </w:rPr>
              <w:t>Agent</w:t>
            </w:r>
          </w:p>
        </w:tc>
        <w:tc>
          <w:tcPr>
            <w:tcW w:w="7776" w:type="dxa"/>
            <w:shd w:val="clear" w:color="auto" w:fill="E7EEF8"/>
          </w:tcPr>
          <w:p w14:paraId="0FFBACB5" w14:textId="77777777" w:rsidR="00F36622" w:rsidRDefault="00000000">
            <w:r>
              <w:rPr>
                <w:b/>
                <w:sz w:val="17"/>
              </w:rPr>
              <w:t>Responsibility</w:t>
            </w:r>
          </w:p>
        </w:tc>
      </w:tr>
      <w:tr w:rsidR="00F36622" w14:paraId="01BEFDB6" w14:textId="77777777">
        <w:trPr>
          <w:jc w:val="center"/>
        </w:trPr>
        <w:tc>
          <w:tcPr>
            <w:tcW w:w="3168" w:type="dxa"/>
          </w:tcPr>
          <w:p w14:paraId="0F75879E" w14:textId="77777777" w:rsidR="00F36622" w:rsidRDefault="00000000">
            <w:r>
              <w:rPr>
                <w:sz w:val="17"/>
              </w:rPr>
              <w:t>Cost Intelligence Agent</w:t>
            </w:r>
          </w:p>
        </w:tc>
        <w:tc>
          <w:tcPr>
            <w:tcW w:w="7776" w:type="dxa"/>
          </w:tcPr>
          <w:p w14:paraId="2AE080EE" w14:textId="77777777" w:rsidR="00F36622" w:rsidRDefault="00000000">
            <w:r>
              <w:rPr>
                <w:sz w:val="17"/>
              </w:rPr>
              <w:t>Explains cost per km, identifies drivers, compares current and previous runs, detects fixed vs variable cost impact and suggests optimisation.</w:t>
            </w:r>
          </w:p>
        </w:tc>
      </w:tr>
      <w:tr w:rsidR="00F36622" w14:paraId="1F7FFE44" w14:textId="77777777">
        <w:trPr>
          <w:jc w:val="center"/>
        </w:trPr>
        <w:tc>
          <w:tcPr>
            <w:tcW w:w="3168" w:type="dxa"/>
          </w:tcPr>
          <w:p w14:paraId="1717DB07" w14:textId="77777777" w:rsidR="00F36622" w:rsidRDefault="00000000">
            <w:r>
              <w:rPr>
                <w:sz w:val="17"/>
              </w:rPr>
              <w:t>Scenario Agent</w:t>
            </w:r>
          </w:p>
        </w:tc>
        <w:tc>
          <w:tcPr>
            <w:tcW w:w="7776" w:type="dxa"/>
          </w:tcPr>
          <w:p w14:paraId="093A5FF5" w14:textId="77777777" w:rsidR="00F36622" w:rsidRDefault="00000000">
            <w:r>
              <w:rPr>
                <w:sz w:val="17"/>
              </w:rPr>
              <w:t>Creates what-if assumptions such as fuel increase, kilometre decrease or load factor drop. The backend engine calculates the numbers; AI explains the result.</w:t>
            </w:r>
          </w:p>
        </w:tc>
      </w:tr>
      <w:tr w:rsidR="00F36622" w14:paraId="485C246C" w14:textId="77777777">
        <w:trPr>
          <w:jc w:val="center"/>
        </w:trPr>
        <w:tc>
          <w:tcPr>
            <w:tcW w:w="3168" w:type="dxa"/>
          </w:tcPr>
          <w:p w14:paraId="0C4A3C64" w14:textId="77777777" w:rsidR="00F36622" w:rsidRDefault="00000000">
            <w:r>
              <w:rPr>
                <w:sz w:val="17"/>
              </w:rPr>
              <w:t>Data Quality Agent</w:t>
            </w:r>
          </w:p>
        </w:tc>
        <w:tc>
          <w:tcPr>
            <w:tcW w:w="7776" w:type="dxa"/>
          </w:tcPr>
          <w:p w14:paraId="16FB78F6" w14:textId="77777777" w:rsidR="00F36622" w:rsidRDefault="00000000">
            <w:r>
              <w:rPr>
                <w:sz w:val="17"/>
              </w:rPr>
              <w:t>Detects missing, unrealistic or contradictory inputs and flags zero, negative or implausible values.</w:t>
            </w:r>
          </w:p>
        </w:tc>
      </w:tr>
      <w:tr w:rsidR="00F36622" w14:paraId="47544BDB" w14:textId="77777777">
        <w:trPr>
          <w:jc w:val="center"/>
        </w:trPr>
        <w:tc>
          <w:tcPr>
            <w:tcW w:w="3168" w:type="dxa"/>
          </w:tcPr>
          <w:p w14:paraId="11EE1FC6" w14:textId="77777777" w:rsidR="00F36622" w:rsidRDefault="00000000">
            <w:r>
              <w:rPr>
                <w:sz w:val="17"/>
              </w:rPr>
              <w:t>Management Report Agent</w:t>
            </w:r>
          </w:p>
        </w:tc>
        <w:tc>
          <w:tcPr>
            <w:tcW w:w="7776" w:type="dxa"/>
          </w:tcPr>
          <w:p w14:paraId="7745AEEA" w14:textId="77777777" w:rsidR="00F36622" w:rsidRDefault="00000000">
            <w:r>
              <w:rPr>
                <w:sz w:val="17"/>
              </w:rPr>
              <w:t>Turns saved results and variances into executive commentary and board-style monthly/yearly summaries.</w:t>
            </w:r>
          </w:p>
        </w:tc>
      </w:tr>
      <w:tr w:rsidR="00F36622" w14:paraId="06B8A61F" w14:textId="77777777">
        <w:trPr>
          <w:jc w:val="center"/>
        </w:trPr>
        <w:tc>
          <w:tcPr>
            <w:tcW w:w="3168" w:type="dxa"/>
          </w:tcPr>
          <w:p w14:paraId="07EEEC59" w14:textId="77777777" w:rsidR="00F36622" w:rsidRDefault="00000000">
            <w:r>
              <w:rPr>
                <w:sz w:val="17"/>
              </w:rPr>
              <w:t>Orchestrator Agent</w:t>
            </w:r>
          </w:p>
        </w:tc>
        <w:tc>
          <w:tcPr>
            <w:tcW w:w="7776" w:type="dxa"/>
          </w:tcPr>
          <w:p w14:paraId="73EDD95C" w14:textId="77777777" w:rsidR="00F36622" w:rsidRDefault="00000000">
            <w:r>
              <w:rPr>
                <w:sz w:val="17"/>
              </w:rPr>
              <w:t>Later phase. Routes complex questions to specialised agents and combines their answers.</w:t>
            </w:r>
          </w:p>
        </w:tc>
      </w:tr>
    </w:tbl>
    <w:p w14:paraId="74C9A4F0" w14:textId="77777777" w:rsidR="00F36622" w:rsidRDefault="00F36622"/>
    <w:p w14:paraId="76C9756F" w14:textId="77777777" w:rsidR="00F36622" w:rsidRDefault="00000000">
      <w:pPr>
        <w:pStyle w:val="Heading2"/>
      </w:pPr>
      <w:r>
        <w:t>13.1 Agent endpoint contracts</w:t>
      </w:r>
    </w:p>
    <w:p w14:paraId="29AB12E5" w14:textId="77777777" w:rsidR="00F36622" w:rsidRDefault="00000000">
      <w:pPr>
        <w:pStyle w:val="CodeBlock"/>
      </w:pPr>
      <w:r>
        <w:t>POST /api/agent/analyse</w:t>
      </w:r>
    </w:p>
    <w:p w14:paraId="2300A081" w14:textId="77777777" w:rsidR="00F36622" w:rsidRDefault="00000000">
      <w:pPr>
        <w:pStyle w:val="CodeBlock"/>
      </w:pPr>
      <w:r>
        <w:t>{</w:t>
      </w:r>
    </w:p>
    <w:p w14:paraId="6A1A2903" w14:textId="77777777" w:rsidR="00F36622" w:rsidRDefault="00000000">
      <w:pPr>
        <w:pStyle w:val="CodeBlock"/>
      </w:pPr>
      <w:r>
        <w:t xml:space="preserve">  "agent": "cost-intelligence",</w:t>
      </w:r>
    </w:p>
    <w:p w14:paraId="08A4421E" w14:textId="77777777" w:rsidR="00F36622" w:rsidRDefault="00000000">
      <w:pPr>
        <w:pStyle w:val="CodeBlock"/>
      </w:pPr>
      <w:r>
        <w:t xml:space="preserve">  "vehicleCode": "LONG_DISTANCE_40T",</w:t>
      </w:r>
    </w:p>
    <w:p w14:paraId="20892D33" w14:textId="77777777" w:rsidR="00F36622" w:rsidRDefault="00000000">
      <w:pPr>
        <w:pStyle w:val="CodeBlock"/>
      </w:pPr>
      <w:r>
        <w:t xml:space="preserve">  "question": "Why is my cost per km high?",</w:t>
      </w:r>
    </w:p>
    <w:p w14:paraId="4997CF20" w14:textId="77777777" w:rsidR="00F36622" w:rsidRDefault="00000000">
      <w:pPr>
        <w:pStyle w:val="CodeBlock"/>
      </w:pPr>
      <w:r>
        <w:t xml:space="preserve">  "calculationRunId": 123,</w:t>
      </w:r>
    </w:p>
    <w:p w14:paraId="5FF1D10B" w14:textId="77777777" w:rsidR="00F36622" w:rsidRDefault="00000000">
      <w:pPr>
        <w:pStyle w:val="CodeBlock"/>
      </w:pPr>
      <w:r>
        <w:lastRenderedPageBreak/>
        <w:t xml:space="preserve">  "inputs": {},</w:t>
      </w:r>
    </w:p>
    <w:p w14:paraId="5AED8BB4" w14:textId="77777777" w:rsidR="00F36622" w:rsidRDefault="00000000">
      <w:pPr>
        <w:pStyle w:val="CodeBlock"/>
      </w:pPr>
      <w:r>
        <w:t xml:space="preserve">  "outputs": {}</w:t>
      </w:r>
    </w:p>
    <w:p w14:paraId="66156A21" w14:textId="77777777" w:rsidR="00F36622" w:rsidRDefault="00000000">
      <w:pPr>
        <w:pStyle w:val="CodeBlock"/>
      </w:pPr>
      <w:r>
        <w:t>}</w:t>
      </w:r>
    </w:p>
    <w:p w14:paraId="5E9569D9" w14:textId="77777777" w:rsidR="00F36622" w:rsidRDefault="00F36622">
      <w:pPr>
        <w:pStyle w:val="CodeBlock"/>
      </w:pPr>
    </w:p>
    <w:p w14:paraId="250A9F52" w14:textId="77777777" w:rsidR="00F36622" w:rsidRDefault="00000000">
      <w:pPr>
        <w:pStyle w:val="CodeBlock"/>
      </w:pPr>
      <w:r>
        <w:t>POST /api/agent/scenario</w:t>
      </w:r>
    </w:p>
    <w:p w14:paraId="238EDF70" w14:textId="77777777" w:rsidR="00F36622" w:rsidRDefault="00000000">
      <w:pPr>
        <w:pStyle w:val="CodeBlock"/>
      </w:pPr>
      <w:r>
        <w:t>{</w:t>
      </w:r>
    </w:p>
    <w:p w14:paraId="3B1E8C93" w14:textId="77777777" w:rsidR="00F36622" w:rsidRDefault="00000000">
      <w:pPr>
        <w:pStyle w:val="CodeBlock"/>
      </w:pPr>
      <w:r>
        <w:t xml:space="preserve">  "vehicleCode": "LONG_DISTANCE_40T",</w:t>
      </w:r>
    </w:p>
    <w:p w14:paraId="1E03C8C8" w14:textId="77777777" w:rsidR="00F36622" w:rsidRDefault="00000000">
      <w:pPr>
        <w:pStyle w:val="CodeBlock"/>
      </w:pPr>
      <w:r>
        <w:t xml:space="preserve">  "baseRunId": 123,</w:t>
      </w:r>
    </w:p>
    <w:p w14:paraId="123A7148" w14:textId="77777777" w:rsidR="00F36622" w:rsidRDefault="00000000">
      <w:pPr>
        <w:pStyle w:val="CodeBlock"/>
      </w:pPr>
      <w:r>
        <w:t xml:space="preserve">  "scenario": {</w:t>
      </w:r>
    </w:p>
    <w:p w14:paraId="67189BB7" w14:textId="77777777" w:rsidR="00F36622" w:rsidRDefault="00000000">
      <w:pPr>
        <w:pStyle w:val="CodeBlock"/>
      </w:pPr>
      <w:r>
        <w:t xml:space="preserve">    "fuel_price_change_pct": 10,</w:t>
      </w:r>
    </w:p>
    <w:p w14:paraId="361A9D0A" w14:textId="77777777" w:rsidR="00F36622" w:rsidRDefault="00000000">
      <w:pPr>
        <w:pStyle w:val="CodeBlock"/>
      </w:pPr>
      <w:r>
        <w:t xml:space="preserve">    "annual_km_change_pct": -15</w:t>
      </w:r>
    </w:p>
    <w:p w14:paraId="36074F24" w14:textId="77777777" w:rsidR="00F36622" w:rsidRDefault="00000000">
      <w:pPr>
        <w:pStyle w:val="CodeBlock"/>
      </w:pPr>
      <w:r>
        <w:t xml:space="preserve">  }</w:t>
      </w:r>
    </w:p>
    <w:p w14:paraId="5173EEFF" w14:textId="77777777" w:rsidR="00F36622" w:rsidRDefault="00000000">
      <w:pPr>
        <w:pStyle w:val="CodeBlock"/>
      </w:pPr>
      <w:r>
        <w:t>}</w:t>
      </w:r>
    </w:p>
    <w:p w14:paraId="67A47B16" w14:textId="77777777" w:rsidR="00F36622" w:rsidRDefault="00F36622">
      <w:pPr>
        <w:pStyle w:val="CodeBlock"/>
      </w:pPr>
    </w:p>
    <w:p w14:paraId="2C12DBA7" w14:textId="77777777" w:rsidR="00F36622" w:rsidRDefault="00000000">
      <w:pPr>
        <w:pStyle w:val="CodeBlock"/>
      </w:pPr>
      <w:r>
        <w:t>POST /api/agent/data-quality</w:t>
      </w:r>
    </w:p>
    <w:p w14:paraId="6A815548" w14:textId="77777777" w:rsidR="00F36622" w:rsidRDefault="00000000">
      <w:pPr>
        <w:pStyle w:val="CodeBlock"/>
      </w:pPr>
      <w:r>
        <w:t>{</w:t>
      </w:r>
    </w:p>
    <w:p w14:paraId="7EB18D29" w14:textId="77777777" w:rsidR="00F36622" w:rsidRDefault="00000000">
      <w:pPr>
        <w:pStyle w:val="CodeBlock"/>
      </w:pPr>
      <w:r>
        <w:t xml:space="preserve">  "vehicleCode": "LONG_DISTANCE_40T",</w:t>
      </w:r>
    </w:p>
    <w:p w14:paraId="7C814E35" w14:textId="77777777" w:rsidR="00F36622" w:rsidRDefault="00000000">
      <w:pPr>
        <w:pStyle w:val="CodeBlock"/>
      </w:pPr>
      <w:r>
        <w:t xml:space="preserve">  "inputs": {}</w:t>
      </w:r>
    </w:p>
    <w:p w14:paraId="07A25240" w14:textId="77777777" w:rsidR="00F36622" w:rsidRDefault="00000000">
      <w:pPr>
        <w:pStyle w:val="CodeBlock"/>
      </w:pPr>
      <w:r>
        <w:t>}</w:t>
      </w:r>
    </w:p>
    <w:p w14:paraId="793A12A0" w14:textId="77777777" w:rsidR="00F36622" w:rsidRDefault="00F36622">
      <w:pPr>
        <w:pStyle w:val="CodeBlock"/>
      </w:pPr>
    </w:p>
    <w:p w14:paraId="43E978DD" w14:textId="77777777" w:rsidR="00F36622" w:rsidRDefault="00000000">
      <w:pPr>
        <w:pStyle w:val="CodeBlock"/>
      </w:pPr>
      <w:r>
        <w:t>POST /api/agent/report</w:t>
      </w:r>
    </w:p>
    <w:p w14:paraId="6ECE8FF9" w14:textId="77777777" w:rsidR="00F36622" w:rsidRDefault="00000000">
      <w:pPr>
        <w:pStyle w:val="CodeBlock"/>
      </w:pPr>
      <w:r>
        <w:t>{</w:t>
      </w:r>
    </w:p>
    <w:p w14:paraId="05762D8F" w14:textId="77777777" w:rsidR="00F36622" w:rsidRDefault="00000000">
      <w:pPr>
        <w:pStyle w:val="CodeBlock"/>
      </w:pPr>
      <w:r>
        <w:t xml:space="preserve">  "vehicleCode": "LONG_DISTANCE_40T",</w:t>
      </w:r>
    </w:p>
    <w:p w14:paraId="21BE8238" w14:textId="77777777" w:rsidR="00F36622" w:rsidRDefault="00000000">
      <w:pPr>
        <w:pStyle w:val="CodeBlock"/>
      </w:pPr>
      <w:r>
        <w:t xml:space="preserve">  "period": "2026",</w:t>
      </w:r>
    </w:p>
    <w:p w14:paraId="24966BD2" w14:textId="77777777" w:rsidR="00F36622" w:rsidRDefault="00000000">
      <w:pPr>
        <w:pStyle w:val="CodeBlock"/>
      </w:pPr>
      <w:r>
        <w:t xml:space="preserve">  "calculationRunIds": [101, 102, 103],</w:t>
      </w:r>
    </w:p>
    <w:p w14:paraId="39B32A16" w14:textId="77777777" w:rsidR="00F36622" w:rsidRDefault="00000000">
      <w:pPr>
        <w:pStyle w:val="CodeBlock"/>
      </w:pPr>
      <w:r>
        <w:t xml:space="preserve">  "reportType": "management-summary"</w:t>
      </w:r>
    </w:p>
    <w:p w14:paraId="29625CD2" w14:textId="77777777" w:rsidR="00F36622" w:rsidRDefault="00000000">
      <w:pPr>
        <w:pStyle w:val="CodeBlock"/>
      </w:pPr>
      <w:r>
        <w:t>}</w:t>
      </w:r>
    </w:p>
    <w:p w14:paraId="3D8F9B10" w14:textId="77777777" w:rsidR="00F36622" w:rsidRDefault="00000000">
      <w:pPr>
        <w:pStyle w:val="Heading2"/>
      </w:pPr>
      <w:r>
        <w:t>13.2 AI output structure</w:t>
      </w:r>
    </w:p>
    <w:p w14:paraId="493C862F" w14:textId="77777777" w:rsidR="00F36622" w:rsidRDefault="00000000">
      <w:pPr>
        <w:pStyle w:val="CodeBlock"/>
      </w:pPr>
      <w:r>
        <w:t>{</w:t>
      </w:r>
    </w:p>
    <w:p w14:paraId="31F49CF4" w14:textId="77777777" w:rsidR="00F36622" w:rsidRDefault="00000000">
      <w:pPr>
        <w:pStyle w:val="CodeBlock"/>
      </w:pPr>
      <w:r>
        <w:t xml:space="preserve">  "agent": "cost-intelligence",</w:t>
      </w:r>
    </w:p>
    <w:p w14:paraId="10361B5A" w14:textId="77777777" w:rsidR="00F36622" w:rsidRDefault="00000000">
      <w:pPr>
        <w:pStyle w:val="CodeBlock"/>
      </w:pPr>
      <w:r>
        <w:t xml:space="preserve">  "summary": "",</w:t>
      </w:r>
    </w:p>
    <w:p w14:paraId="06C415F4" w14:textId="77777777" w:rsidR="00F36622" w:rsidRDefault="00000000">
      <w:pPr>
        <w:pStyle w:val="CodeBlock"/>
      </w:pPr>
      <w:r>
        <w:t xml:space="preserve">  "keyDrivers": [],</w:t>
      </w:r>
    </w:p>
    <w:p w14:paraId="2B8AE558" w14:textId="77777777" w:rsidR="00F36622" w:rsidRDefault="00000000">
      <w:pPr>
        <w:pStyle w:val="CodeBlock"/>
      </w:pPr>
      <w:r>
        <w:t xml:space="preserve">  "risks": [],</w:t>
      </w:r>
    </w:p>
    <w:p w14:paraId="0A8D2130" w14:textId="77777777" w:rsidR="00F36622" w:rsidRDefault="00000000">
      <w:pPr>
        <w:pStyle w:val="CodeBlock"/>
      </w:pPr>
      <w:r>
        <w:t xml:space="preserve">  "recommendedActions": [],</w:t>
      </w:r>
    </w:p>
    <w:p w14:paraId="633ED519" w14:textId="77777777" w:rsidR="00F36622" w:rsidRDefault="00000000">
      <w:pPr>
        <w:pStyle w:val="CodeBlock"/>
      </w:pPr>
      <w:r>
        <w:t xml:space="preserve">  "confidence": "high | medium | low",</w:t>
      </w:r>
    </w:p>
    <w:p w14:paraId="7C8215CA" w14:textId="77777777" w:rsidR="00F36622" w:rsidRDefault="00000000">
      <w:pPr>
        <w:pStyle w:val="CodeBlock"/>
      </w:pPr>
      <w:r>
        <w:t xml:space="preserve">  "requiresHumanReview": false,</w:t>
      </w:r>
    </w:p>
    <w:p w14:paraId="258AF44D" w14:textId="77777777" w:rsidR="00F36622" w:rsidRDefault="00000000">
      <w:pPr>
        <w:pStyle w:val="CodeBlock"/>
      </w:pPr>
      <w:r>
        <w:t xml:space="preserve">  "calculatedResultUsed": {</w:t>
      </w:r>
    </w:p>
    <w:p w14:paraId="5ECAE27F" w14:textId="77777777" w:rsidR="00F36622" w:rsidRDefault="00000000">
      <w:pPr>
        <w:pStyle w:val="CodeBlock"/>
      </w:pPr>
      <w:r>
        <w:t xml:space="preserve">    "calculationRunId": 123,</w:t>
      </w:r>
    </w:p>
    <w:p w14:paraId="286008A4" w14:textId="77777777" w:rsidR="00F36622" w:rsidRDefault="00000000">
      <w:pPr>
        <w:pStyle w:val="CodeBlock"/>
      </w:pPr>
      <w:r>
        <w:t xml:space="preserve">    "engineVersion": "..."</w:t>
      </w:r>
    </w:p>
    <w:p w14:paraId="073841A4" w14:textId="77777777" w:rsidR="00F36622" w:rsidRDefault="00000000">
      <w:pPr>
        <w:pStyle w:val="CodeBlock"/>
      </w:pPr>
      <w:r>
        <w:t xml:space="preserve">  },</w:t>
      </w:r>
    </w:p>
    <w:p w14:paraId="143ADDB0" w14:textId="77777777" w:rsidR="00F36622" w:rsidRDefault="00000000">
      <w:pPr>
        <w:pStyle w:val="CodeBlock"/>
      </w:pPr>
      <w:r>
        <w:t xml:space="preserve">  "assumptions": [],</w:t>
      </w:r>
    </w:p>
    <w:p w14:paraId="315769C0" w14:textId="77777777" w:rsidR="00F36622" w:rsidRDefault="00000000">
      <w:pPr>
        <w:pStyle w:val="CodeBlock"/>
      </w:pPr>
      <w:r>
        <w:t xml:space="preserve">  "limitations": []</w:t>
      </w:r>
    </w:p>
    <w:p w14:paraId="0180C92A" w14:textId="77777777" w:rsidR="00F36622" w:rsidRDefault="00000000">
      <w:pPr>
        <w:pStyle w:val="CodeBlock"/>
      </w:pPr>
      <w:r>
        <w:t>}</w:t>
      </w:r>
    </w:p>
    <w:p w14:paraId="44B1FEA3" w14:textId="77777777" w:rsidR="00F36622" w:rsidRDefault="00000000">
      <w:pPr>
        <w:pStyle w:val="Heading2"/>
      </w:pPr>
      <w:r>
        <w:t>13.3 AI safety rules</w:t>
      </w:r>
    </w:p>
    <w:p w14:paraId="7B829DC3" w14:textId="77777777" w:rsidR="00F36622" w:rsidRDefault="00000000">
      <w:pPr>
        <w:pStyle w:val="ListBullet"/>
      </w:pPr>
      <w:r>
        <w:t>The AI agent must not directly modify formulas.</w:t>
      </w:r>
    </w:p>
    <w:p w14:paraId="5CEB3261" w14:textId="77777777" w:rsidR="00F36622" w:rsidRDefault="00000000">
      <w:pPr>
        <w:pStyle w:val="ListBullet"/>
      </w:pPr>
      <w:r>
        <w:t>The AI agent must not overwrite database values without explicit user approval.</w:t>
      </w:r>
    </w:p>
    <w:p w14:paraId="45F8ACB2" w14:textId="77777777" w:rsidR="00F36622" w:rsidRDefault="00000000">
      <w:pPr>
        <w:pStyle w:val="ListBullet"/>
      </w:pPr>
      <w:r>
        <w:lastRenderedPageBreak/>
        <w:t>The AI agent must not invent missing business data.</w:t>
      </w:r>
    </w:p>
    <w:p w14:paraId="7006135C" w14:textId="77777777" w:rsidR="00F36622" w:rsidRDefault="00000000">
      <w:pPr>
        <w:pStyle w:val="ListBullet"/>
      </w:pPr>
      <w:r>
        <w:t>The AI agent must not present tax, payroll or legal assumptions as verified truth.</w:t>
      </w:r>
    </w:p>
    <w:p w14:paraId="3421A370" w14:textId="77777777" w:rsidR="00F36622" w:rsidRDefault="00000000">
      <w:pPr>
        <w:pStyle w:val="ListBullet"/>
      </w:pPr>
      <w:r>
        <w:t>The Scenario Agent may suggest scenario assumptions, but the backend engine must calculate the financial result.</w:t>
      </w:r>
    </w:p>
    <w:p w14:paraId="0987D2A3" w14:textId="77777777" w:rsidR="00F36622" w:rsidRDefault="00000000">
      <w:pPr>
        <w:pStyle w:val="ListBullet"/>
      </w:pPr>
      <w:r>
        <w:t>Every agent response must include confidence and whether human review is required.</w:t>
      </w:r>
    </w:p>
    <w:p w14:paraId="3AA86D9D" w14:textId="77777777" w:rsidR="00F36622" w:rsidRDefault="00000000">
      <w:pPr>
        <w:pStyle w:val="ListBullet"/>
      </w:pPr>
      <w:r>
        <w:t>Agent outputs must be logged in agent_runs for traceability.</w:t>
      </w:r>
    </w:p>
    <w:p w14:paraId="6A81F4ED" w14:textId="77777777" w:rsidR="00F36622" w:rsidRDefault="00000000">
      <w:pPr>
        <w:pStyle w:val="Heading2"/>
      </w:pPr>
      <w:r>
        <w:t>13.4 AI implementation phases</w:t>
      </w:r>
    </w:p>
    <w:tbl>
      <w:tblPr>
        <w:tblStyle w:val="TableGrid"/>
        <w:tblW w:w="0" w:type="auto"/>
        <w:jc w:val="center"/>
        <w:tblLook w:val="04A0" w:firstRow="1" w:lastRow="0" w:firstColumn="1" w:lastColumn="0" w:noHBand="0" w:noVBand="1"/>
      </w:tblPr>
      <w:tblGrid>
        <w:gridCol w:w="1405"/>
        <w:gridCol w:w="2524"/>
        <w:gridCol w:w="6657"/>
      </w:tblGrid>
      <w:tr w:rsidR="00F36622" w14:paraId="5682E838" w14:textId="77777777">
        <w:trPr>
          <w:jc w:val="center"/>
        </w:trPr>
        <w:tc>
          <w:tcPr>
            <w:tcW w:w="1440" w:type="dxa"/>
            <w:shd w:val="clear" w:color="auto" w:fill="E7EEF8"/>
          </w:tcPr>
          <w:p w14:paraId="169E2096" w14:textId="77777777" w:rsidR="00F36622" w:rsidRDefault="00000000">
            <w:r>
              <w:rPr>
                <w:b/>
                <w:sz w:val="17"/>
              </w:rPr>
              <w:t>Phase</w:t>
            </w:r>
          </w:p>
        </w:tc>
        <w:tc>
          <w:tcPr>
            <w:tcW w:w="2592" w:type="dxa"/>
            <w:shd w:val="clear" w:color="auto" w:fill="E7EEF8"/>
          </w:tcPr>
          <w:p w14:paraId="4B54D0F7" w14:textId="77777777" w:rsidR="00F36622" w:rsidRDefault="00000000">
            <w:r>
              <w:rPr>
                <w:b/>
                <w:sz w:val="17"/>
              </w:rPr>
              <w:t>Name</w:t>
            </w:r>
          </w:p>
        </w:tc>
        <w:tc>
          <w:tcPr>
            <w:tcW w:w="6912" w:type="dxa"/>
            <w:shd w:val="clear" w:color="auto" w:fill="E7EEF8"/>
          </w:tcPr>
          <w:p w14:paraId="0FE16F99" w14:textId="77777777" w:rsidR="00F36622" w:rsidRDefault="00000000">
            <w:r>
              <w:rPr>
                <w:b/>
                <w:sz w:val="17"/>
              </w:rPr>
              <w:t>Deliverable</w:t>
            </w:r>
          </w:p>
        </w:tc>
      </w:tr>
      <w:tr w:rsidR="00F36622" w14:paraId="4B8D8B83" w14:textId="77777777">
        <w:trPr>
          <w:jc w:val="center"/>
        </w:trPr>
        <w:tc>
          <w:tcPr>
            <w:tcW w:w="1440" w:type="dxa"/>
          </w:tcPr>
          <w:p w14:paraId="7713898D" w14:textId="77777777" w:rsidR="00F36622" w:rsidRDefault="00000000">
            <w:r>
              <w:rPr>
                <w:sz w:val="17"/>
              </w:rPr>
              <w:t>Phase 1</w:t>
            </w:r>
          </w:p>
        </w:tc>
        <w:tc>
          <w:tcPr>
            <w:tcW w:w="2592" w:type="dxa"/>
          </w:tcPr>
          <w:p w14:paraId="4390E4ED" w14:textId="77777777" w:rsidR="00F36622" w:rsidRDefault="00000000">
            <w:r>
              <w:rPr>
                <w:sz w:val="17"/>
              </w:rPr>
              <w:t>Foundation</w:t>
            </w:r>
          </w:p>
        </w:tc>
        <w:tc>
          <w:tcPr>
            <w:tcW w:w="6912" w:type="dxa"/>
          </w:tcPr>
          <w:p w14:paraId="28AB37EF" w14:textId="77777777" w:rsidR="00F36622" w:rsidRDefault="00000000">
            <w:r>
              <w:rPr>
                <w:sz w:val="17"/>
              </w:rPr>
              <w:t>Create /api/agent/analyse and Cost Intelligence Agent only. Log request/response.</w:t>
            </w:r>
          </w:p>
        </w:tc>
      </w:tr>
      <w:tr w:rsidR="00F36622" w14:paraId="3D9A58B5" w14:textId="77777777">
        <w:trPr>
          <w:jc w:val="center"/>
        </w:trPr>
        <w:tc>
          <w:tcPr>
            <w:tcW w:w="1440" w:type="dxa"/>
          </w:tcPr>
          <w:p w14:paraId="102E0991" w14:textId="77777777" w:rsidR="00F36622" w:rsidRDefault="00000000">
            <w:r>
              <w:rPr>
                <w:sz w:val="17"/>
              </w:rPr>
              <w:t>Phase 2</w:t>
            </w:r>
          </w:p>
        </w:tc>
        <w:tc>
          <w:tcPr>
            <w:tcW w:w="2592" w:type="dxa"/>
          </w:tcPr>
          <w:p w14:paraId="5131C582" w14:textId="77777777" w:rsidR="00F36622" w:rsidRDefault="00000000">
            <w:r>
              <w:rPr>
                <w:sz w:val="17"/>
              </w:rPr>
              <w:t>Data Quality</w:t>
            </w:r>
          </w:p>
        </w:tc>
        <w:tc>
          <w:tcPr>
            <w:tcW w:w="6912" w:type="dxa"/>
          </w:tcPr>
          <w:p w14:paraId="7D72F127" w14:textId="77777777" w:rsidR="00F36622" w:rsidRDefault="00000000">
            <w:r>
              <w:rPr>
                <w:sz w:val="17"/>
              </w:rPr>
              <w:t>Add Data Quality Agent and optionally run it before calculation save.</w:t>
            </w:r>
          </w:p>
        </w:tc>
      </w:tr>
      <w:tr w:rsidR="00F36622" w14:paraId="6D5C1CE5" w14:textId="77777777">
        <w:trPr>
          <w:jc w:val="center"/>
        </w:trPr>
        <w:tc>
          <w:tcPr>
            <w:tcW w:w="1440" w:type="dxa"/>
          </w:tcPr>
          <w:p w14:paraId="6549F50A" w14:textId="77777777" w:rsidR="00F36622" w:rsidRDefault="00000000">
            <w:r>
              <w:rPr>
                <w:sz w:val="17"/>
              </w:rPr>
              <w:t>Phase 3</w:t>
            </w:r>
          </w:p>
        </w:tc>
        <w:tc>
          <w:tcPr>
            <w:tcW w:w="2592" w:type="dxa"/>
          </w:tcPr>
          <w:p w14:paraId="614A5FF1" w14:textId="77777777" w:rsidR="00F36622" w:rsidRDefault="00000000">
            <w:r>
              <w:rPr>
                <w:sz w:val="17"/>
              </w:rPr>
              <w:t>Scenario</w:t>
            </w:r>
          </w:p>
        </w:tc>
        <w:tc>
          <w:tcPr>
            <w:tcW w:w="6912" w:type="dxa"/>
          </w:tcPr>
          <w:p w14:paraId="7D4F7C2F" w14:textId="77777777" w:rsidR="00F36622" w:rsidRDefault="00000000">
            <w:r>
              <w:rPr>
                <w:sz w:val="17"/>
              </w:rPr>
              <w:t>AI proposes assumptions; engine recalculates; AI explains impact.</w:t>
            </w:r>
          </w:p>
        </w:tc>
      </w:tr>
      <w:tr w:rsidR="00F36622" w14:paraId="09A67A3C" w14:textId="77777777">
        <w:trPr>
          <w:jc w:val="center"/>
        </w:trPr>
        <w:tc>
          <w:tcPr>
            <w:tcW w:w="1440" w:type="dxa"/>
          </w:tcPr>
          <w:p w14:paraId="01CD66C5" w14:textId="77777777" w:rsidR="00F36622" w:rsidRDefault="00000000">
            <w:r>
              <w:rPr>
                <w:sz w:val="17"/>
              </w:rPr>
              <w:t>Phase 4</w:t>
            </w:r>
          </w:p>
        </w:tc>
        <w:tc>
          <w:tcPr>
            <w:tcW w:w="2592" w:type="dxa"/>
          </w:tcPr>
          <w:p w14:paraId="3FEC447F" w14:textId="77777777" w:rsidR="00F36622" w:rsidRDefault="00000000">
            <w:r>
              <w:rPr>
                <w:sz w:val="17"/>
              </w:rPr>
              <w:t>Management Report</w:t>
            </w:r>
          </w:p>
        </w:tc>
        <w:tc>
          <w:tcPr>
            <w:tcW w:w="6912" w:type="dxa"/>
          </w:tcPr>
          <w:p w14:paraId="660C8711" w14:textId="77777777" w:rsidR="00F36622" w:rsidRDefault="00000000">
            <w:r>
              <w:rPr>
                <w:sz w:val="17"/>
              </w:rPr>
              <w:t>Generate executive summaries from saved runs and comparisons.</w:t>
            </w:r>
          </w:p>
        </w:tc>
      </w:tr>
      <w:tr w:rsidR="00F36622" w14:paraId="2A76A95A" w14:textId="77777777">
        <w:trPr>
          <w:jc w:val="center"/>
        </w:trPr>
        <w:tc>
          <w:tcPr>
            <w:tcW w:w="1440" w:type="dxa"/>
          </w:tcPr>
          <w:p w14:paraId="52AC0838" w14:textId="77777777" w:rsidR="00F36622" w:rsidRDefault="00000000">
            <w:r>
              <w:rPr>
                <w:sz w:val="17"/>
              </w:rPr>
              <w:t>Phase 5</w:t>
            </w:r>
          </w:p>
        </w:tc>
        <w:tc>
          <w:tcPr>
            <w:tcW w:w="2592" w:type="dxa"/>
          </w:tcPr>
          <w:p w14:paraId="2CC41D91" w14:textId="77777777" w:rsidR="00F36622" w:rsidRDefault="00000000">
            <w:r>
              <w:rPr>
                <w:sz w:val="17"/>
              </w:rPr>
              <w:t>Orchestrator</w:t>
            </w:r>
          </w:p>
        </w:tc>
        <w:tc>
          <w:tcPr>
            <w:tcW w:w="6912" w:type="dxa"/>
          </w:tcPr>
          <w:p w14:paraId="7AAF199E" w14:textId="77777777" w:rsidR="00F36622" w:rsidRDefault="00000000">
            <w:r>
              <w:rPr>
                <w:sz w:val="17"/>
              </w:rPr>
              <w:t>Route user questions across all specialised agents.</w:t>
            </w:r>
          </w:p>
        </w:tc>
      </w:tr>
    </w:tbl>
    <w:p w14:paraId="254BAB34" w14:textId="77777777" w:rsidR="00F36622" w:rsidRDefault="00F36622"/>
    <w:p w14:paraId="62F3A4A2" w14:textId="77777777" w:rsidR="00F36622" w:rsidRDefault="00000000">
      <w:pPr>
        <w:pStyle w:val="Heading1"/>
      </w:pPr>
      <w:r>
        <w:t>14. Data quality, validation and audit controls</w:t>
      </w:r>
    </w:p>
    <w:p w14:paraId="37FFC447" w14:textId="77777777" w:rsidR="00F36622" w:rsidRDefault="00000000">
      <w:r>
        <w:t>A pricing engine must protect itself from unrealistic, malformed or contradictory inputs. Validation belongs on both frontend and backend, but backend validation is authoritative.</w:t>
      </w:r>
    </w:p>
    <w:tbl>
      <w:tblPr>
        <w:tblStyle w:val="TableGrid"/>
        <w:tblW w:w="0" w:type="auto"/>
        <w:jc w:val="center"/>
        <w:tblLook w:val="04A0" w:firstRow="1" w:lastRow="0" w:firstColumn="1" w:lastColumn="0" w:noHBand="0" w:noVBand="1"/>
      </w:tblPr>
      <w:tblGrid>
        <w:gridCol w:w="3127"/>
        <w:gridCol w:w="7459"/>
      </w:tblGrid>
      <w:tr w:rsidR="00F36622" w14:paraId="1B3A353C" w14:textId="77777777">
        <w:trPr>
          <w:jc w:val="center"/>
        </w:trPr>
        <w:tc>
          <w:tcPr>
            <w:tcW w:w="3168" w:type="dxa"/>
            <w:shd w:val="clear" w:color="auto" w:fill="E7EEF8"/>
          </w:tcPr>
          <w:p w14:paraId="6A19A112" w14:textId="77777777" w:rsidR="00F36622" w:rsidRDefault="00000000">
            <w:r>
              <w:rPr>
                <w:b/>
                <w:sz w:val="17"/>
              </w:rPr>
              <w:t>Field/condition</w:t>
            </w:r>
          </w:p>
        </w:tc>
        <w:tc>
          <w:tcPr>
            <w:tcW w:w="7776" w:type="dxa"/>
            <w:shd w:val="clear" w:color="auto" w:fill="E7EEF8"/>
          </w:tcPr>
          <w:p w14:paraId="7445221A" w14:textId="77777777" w:rsidR="00F36622" w:rsidRDefault="00000000">
            <w:r>
              <w:rPr>
                <w:b/>
                <w:sz w:val="17"/>
              </w:rPr>
              <w:t>Validation rule</w:t>
            </w:r>
          </w:p>
        </w:tc>
      </w:tr>
      <w:tr w:rsidR="00F36622" w14:paraId="536C9DA8" w14:textId="77777777">
        <w:trPr>
          <w:jc w:val="center"/>
        </w:trPr>
        <w:tc>
          <w:tcPr>
            <w:tcW w:w="3168" w:type="dxa"/>
          </w:tcPr>
          <w:p w14:paraId="231906F4" w14:textId="77777777" w:rsidR="00F36622" w:rsidRDefault="00000000">
            <w:r>
              <w:rPr>
                <w:sz w:val="17"/>
              </w:rPr>
              <w:t>dailyKm</w:t>
            </w:r>
          </w:p>
        </w:tc>
        <w:tc>
          <w:tcPr>
            <w:tcW w:w="7776" w:type="dxa"/>
          </w:tcPr>
          <w:p w14:paraId="122C9569" w14:textId="77777777" w:rsidR="00F36622" w:rsidRDefault="00000000">
            <w:r>
              <w:rPr>
                <w:sz w:val="17"/>
              </w:rPr>
              <w:t>Greater than zero; upper warning threshold for unrealistic daily distance.</w:t>
            </w:r>
          </w:p>
        </w:tc>
      </w:tr>
      <w:tr w:rsidR="00F36622" w14:paraId="2D33C9FD" w14:textId="77777777">
        <w:trPr>
          <w:jc w:val="center"/>
        </w:trPr>
        <w:tc>
          <w:tcPr>
            <w:tcW w:w="3168" w:type="dxa"/>
          </w:tcPr>
          <w:p w14:paraId="08E91EEF" w14:textId="77777777" w:rsidR="00F36622" w:rsidRDefault="00000000">
            <w:r>
              <w:rPr>
                <w:sz w:val="17"/>
              </w:rPr>
              <w:t>operatingDaysPerYear</w:t>
            </w:r>
          </w:p>
        </w:tc>
        <w:tc>
          <w:tcPr>
            <w:tcW w:w="7776" w:type="dxa"/>
          </w:tcPr>
          <w:p w14:paraId="725475B0" w14:textId="77777777" w:rsidR="00F36622" w:rsidRDefault="00000000">
            <w:r>
              <w:rPr>
                <w:sz w:val="17"/>
              </w:rPr>
              <w:t>Greater than zero and not above 366 unless explicitly allowed.</w:t>
            </w:r>
          </w:p>
        </w:tc>
      </w:tr>
      <w:tr w:rsidR="00F36622" w14:paraId="05A3F2A7" w14:textId="77777777">
        <w:trPr>
          <w:jc w:val="center"/>
        </w:trPr>
        <w:tc>
          <w:tcPr>
            <w:tcW w:w="3168" w:type="dxa"/>
          </w:tcPr>
          <w:p w14:paraId="36D8BBB6" w14:textId="77777777" w:rsidR="00F36622" w:rsidRDefault="00000000">
            <w:r>
              <w:rPr>
                <w:sz w:val="17"/>
              </w:rPr>
              <w:t>loadFactor</w:t>
            </w:r>
          </w:p>
        </w:tc>
        <w:tc>
          <w:tcPr>
            <w:tcW w:w="7776" w:type="dxa"/>
          </w:tcPr>
          <w:p w14:paraId="33A615ED" w14:textId="77777777" w:rsidR="00F36622" w:rsidRDefault="00000000">
            <w:r>
              <w:rPr>
                <w:sz w:val="17"/>
              </w:rPr>
              <w:t>Between 0 and 1; warning below business threshold.</w:t>
            </w:r>
          </w:p>
        </w:tc>
      </w:tr>
      <w:tr w:rsidR="00F36622" w14:paraId="5479551C" w14:textId="77777777">
        <w:trPr>
          <w:jc w:val="center"/>
        </w:trPr>
        <w:tc>
          <w:tcPr>
            <w:tcW w:w="3168" w:type="dxa"/>
          </w:tcPr>
          <w:p w14:paraId="7DA0A411" w14:textId="77777777" w:rsidR="00F36622" w:rsidRDefault="00000000">
            <w:r>
              <w:rPr>
                <w:sz w:val="17"/>
              </w:rPr>
              <w:t>payloadCapacityTons</w:t>
            </w:r>
          </w:p>
        </w:tc>
        <w:tc>
          <w:tcPr>
            <w:tcW w:w="7776" w:type="dxa"/>
          </w:tcPr>
          <w:p w14:paraId="16C3113F" w14:textId="77777777" w:rsidR="00F36622" w:rsidRDefault="00000000">
            <w:r>
              <w:rPr>
                <w:sz w:val="17"/>
              </w:rPr>
              <w:t>Greater than zero.</w:t>
            </w:r>
          </w:p>
        </w:tc>
      </w:tr>
      <w:tr w:rsidR="00F36622" w14:paraId="54AB248E" w14:textId="77777777">
        <w:trPr>
          <w:jc w:val="center"/>
        </w:trPr>
        <w:tc>
          <w:tcPr>
            <w:tcW w:w="3168" w:type="dxa"/>
          </w:tcPr>
          <w:p w14:paraId="4DC2E7FD" w14:textId="77777777" w:rsidR="00F36622" w:rsidRDefault="00000000">
            <w:r>
              <w:rPr>
                <w:sz w:val="17"/>
              </w:rPr>
              <w:t>payloadUtilisation</w:t>
            </w:r>
          </w:p>
        </w:tc>
        <w:tc>
          <w:tcPr>
            <w:tcW w:w="7776" w:type="dxa"/>
          </w:tcPr>
          <w:p w14:paraId="494AC66D" w14:textId="77777777" w:rsidR="00F36622" w:rsidRDefault="00000000">
            <w:r>
              <w:rPr>
                <w:sz w:val="17"/>
              </w:rPr>
              <w:t>Between 0 and 1.</w:t>
            </w:r>
          </w:p>
        </w:tc>
      </w:tr>
      <w:tr w:rsidR="00F36622" w14:paraId="6926120C" w14:textId="77777777">
        <w:trPr>
          <w:jc w:val="center"/>
        </w:trPr>
        <w:tc>
          <w:tcPr>
            <w:tcW w:w="3168" w:type="dxa"/>
          </w:tcPr>
          <w:p w14:paraId="44A63713" w14:textId="77777777" w:rsidR="00F36622" w:rsidRDefault="00000000">
            <w:r>
              <w:rPr>
                <w:sz w:val="17"/>
              </w:rPr>
              <w:t>fuelConsumptionLPer100Km</w:t>
            </w:r>
          </w:p>
        </w:tc>
        <w:tc>
          <w:tcPr>
            <w:tcW w:w="7776" w:type="dxa"/>
          </w:tcPr>
          <w:p w14:paraId="379BA56D" w14:textId="77777777" w:rsidR="00F36622" w:rsidRDefault="00000000">
            <w:r>
              <w:rPr>
                <w:sz w:val="17"/>
              </w:rPr>
              <w:t>Greater than zero; warning for implausibly low/high values by vehicle class.</w:t>
            </w:r>
          </w:p>
        </w:tc>
      </w:tr>
      <w:tr w:rsidR="00F36622" w14:paraId="305736EF" w14:textId="77777777">
        <w:trPr>
          <w:jc w:val="center"/>
        </w:trPr>
        <w:tc>
          <w:tcPr>
            <w:tcW w:w="3168" w:type="dxa"/>
          </w:tcPr>
          <w:p w14:paraId="748F5330" w14:textId="77777777" w:rsidR="00F36622" w:rsidRDefault="00000000">
            <w:r>
              <w:rPr>
                <w:sz w:val="17"/>
              </w:rPr>
              <w:t>fuelPricePerLiter</w:t>
            </w:r>
          </w:p>
        </w:tc>
        <w:tc>
          <w:tcPr>
            <w:tcW w:w="7776" w:type="dxa"/>
          </w:tcPr>
          <w:p w14:paraId="397749CE" w14:textId="77777777" w:rsidR="00F36622" w:rsidRDefault="00000000">
            <w:r>
              <w:rPr>
                <w:sz w:val="17"/>
              </w:rPr>
              <w:t>Greater than zero; source and date recommended.</w:t>
            </w:r>
          </w:p>
        </w:tc>
      </w:tr>
      <w:tr w:rsidR="00F36622" w14:paraId="38D365BB" w14:textId="77777777">
        <w:trPr>
          <w:jc w:val="center"/>
        </w:trPr>
        <w:tc>
          <w:tcPr>
            <w:tcW w:w="3168" w:type="dxa"/>
          </w:tcPr>
          <w:p w14:paraId="1CE33329" w14:textId="77777777" w:rsidR="00F36622" w:rsidRDefault="00000000">
            <w:r>
              <w:rPr>
                <w:sz w:val="17"/>
              </w:rPr>
              <w:t>tax rates</w:t>
            </w:r>
          </w:p>
        </w:tc>
        <w:tc>
          <w:tcPr>
            <w:tcW w:w="7776" w:type="dxa"/>
          </w:tcPr>
          <w:p w14:paraId="532E788C" w14:textId="77777777" w:rsidR="00F36622" w:rsidRDefault="00000000">
            <w:r>
              <w:rPr>
                <w:sz w:val="17"/>
              </w:rPr>
              <w:t>Between 0 and 1 unless a controlled admin override exists.</w:t>
            </w:r>
          </w:p>
        </w:tc>
      </w:tr>
      <w:tr w:rsidR="00F36622" w14:paraId="680A103D" w14:textId="77777777">
        <w:trPr>
          <w:jc w:val="center"/>
        </w:trPr>
        <w:tc>
          <w:tcPr>
            <w:tcW w:w="3168" w:type="dxa"/>
          </w:tcPr>
          <w:p w14:paraId="20F28CBB" w14:textId="77777777" w:rsidR="00F36622" w:rsidRDefault="00000000">
            <w:r>
              <w:rPr>
                <w:sz w:val="17"/>
              </w:rPr>
              <w:t>markupPercentage</w:t>
            </w:r>
          </w:p>
        </w:tc>
        <w:tc>
          <w:tcPr>
            <w:tcW w:w="7776" w:type="dxa"/>
          </w:tcPr>
          <w:p w14:paraId="140D9497" w14:textId="77777777" w:rsidR="00F36622" w:rsidRDefault="00000000">
            <w:r>
              <w:rPr>
                <w:sz w:val="17"/>
              </w:rPr>
              <w:t>Cannot be negative.</w:t>
            </w:r>
          </w:p>
        </w:tc>
      </w:tr>
      <w:tr w:rsidR="00F36622" w14:paraId="673F475C" w14:textId="77777777">
        <w:trPr>
          <w:jc w:val="center"/>
        </w:trPr>
        <w:tc>
          <w:tcPr>
            <w:tcW w:w="3168" w:type="dxa"/>
          </w:tcPr>
          <w:p w14:paraId="651DD484" w14:textId="77777777" w:rsidR="00F36622" w:rsidRDefault="00000000">
            <w:r>
              <w:rPr>
                <w:sz w:val="17"/>
              </w:rPr>
              <w:t>loadedKmYear</w:t>
            </w:r>
          </w:p>
        </w:tc>
        <w:tc>
          <w:tcPr>
            <w:tcW w:w="7776" w:type="dxa"/>
          </w:tcPr>
          <w:p w14:paraId="446EBC6C" w14:textId="77777777" w:rsidR="00F36622" w:rsidRDefault="00000000">
            <w:r>
              <w:rPr>
                <w:sz w:val="17"/>
              </w:rPr>
              <w:t>Must be greater than zero before break-even is calculated.</w:t>
            </w:r>
          </w:p>
        </w:tc>
      </w:tr>
      <w:tr w:rsidR="00F36622" w14:paraId="7BFC67DD" w14:textId="77777777">
        <w:trPr>
          <w:jc w:val="center"/>
        </w:trPr>
        <w:tc>
          <w:tcPr>
            <w:tcW w:w="3168" w:type="dxa"/>
          </w:tcPr>
          <w:p w14:paraId="01A1833F" w14:textId="77777777" w:rsidR="00F36622" w:rsidRDefault="00000000">
            <w:r>
              <w:rPr>
                <w:sz w:val="17"/>
              </w:rPr>
              <w:t>annualTonneKm</w:t>
            </w:r>
          </w:p>
        </w:tc>
        <w:tc>
          <w:tcPr>
            <w:tcW w:w="7776" w:type="dxa"/>
          </w:tcPr>
          <w:p w14:paraId="2C34ADCD" w14:textId="77777777" w:rsidR="00F36622" w:rsidRDefault="00000000">
            <w:r>
              <w:rPr>
                <w:sz w:val="17"/>
              </w:rPr>
              <w:t>Must be greater than zero before tonne-km break-even is calculated.</w:t>
            </w:r>
          </w:p>
        </w:tc>
      </w:tr>
      <w:tr w:rsidR="00F36622" w14:paraId="306558FD" w14:textId="77777777">
        <w:trPr>
          <w:jc w:val="center"/>
        </w:trPr>
        <w:tc>
          <w:tcPr>
            <w:tcW w:w="3168" w:type="dxa"/>
          </w:tcPr>
          <w:p w14:paraId="1D297F30" w14:textId="77777777" w:rsidR="00F36622" w:rsidRDefault="00000000">
            <w:r>
              <w:rPr>
                <w:sz w:val="17"/>
              </w:rPr>
              <w:t>period dates</w:t>
            </w:r>
          </w:p>
        </w:tc>
        <w:tc>
          <w:tcPr>
            <w:tcW w:w="7776" w:type="dxa"/>
          </w:tcPr>
          <w:p w14:paraId="5C0113E6" w14:textId="77777777" w:rsidR="00F36622" w:rsidRDefault="00000000">
            <w:r>
              <w:rPr>
                <w:sz w:val="17"/>
              </w:rPr>
              <w:t>period_start must be before period_end; periods within selected plan year unless custom mode permits otherwise.</w:t>
            </w:r>
          </w:p>
        </w:tc>
      </w:tr>
      <w:tr w:rsidR="00F36622" w14:paraId="2E2185C7" w14:textId="77777777">
        <w:trPr>
          <w:jc w:val="center"/>
        </w:trPr>
        <w:tc>
          <w:tcPr>
            <w:tcW w:w="3168" w:type="dxa"/>
          </w:tcPr>
          <w:p w14:paraId="3B13B41B" w14:textId="77777777" w:rsidR="00F36622" w:rsidRDefault="00000000">
            <w:r>
              <w:rPr>
                <w:sz w:val="17"/>
              </w:rPr>
              <w:t>scenario status</w:t>
            </w:r>
          </w:p>
        </w:tc>
        <w:tc>
          <w:tcPr>
            <w:tcW w:w="7776" w:type="dxa"/>
          </w:tcPr>
          <w:p w14:paraId="7DF1539C" w14:textId="77777777" w:rsidR="00F36622" w:rsidRDefault="00000000">
            <w:r>
              <w:rPr>
                <w:sz w:val="17"/>
              </w:rPr>
              <w:t>Only draft, reviewed, approved or archived.</w:t>
            </w:r>
          </w:p>
        </w:tc>
      </w:tr>
      <w:tr w:rsidR="00F36622" w14:paraId="7E89872F" w14:textId="77777777">
        <w:trPr>
          <w:jc w:val="center"/>
        </w:trPr>
        <w:tc>
          <w:tcPr>
            <w:tcW w:w="3168" w:type="dxa"/>
          </w:tcPr>
          <w:p w14:paraId="5715F1BE" w14:textId="77777777" w:rsidR="00F36622" w:rsidRDefault="00000000">
            <w:r>
              <w:rPr>
                <w:sz w:val="17"/>
              </w:rPr>
              <w:t>calculation mode</w:t>
            </w:r>
          </w:p>
        </w:tc>
        <w:tc>
          <w:tcPr>
            <w:tcW w:w="7776" w:type="dxa"/>
          </w:tcPr>
          <w:p w14:paraId="7FE7E6AD" w14:textId="77777777" w:rsidR="00F36622" w:rsidRDefault="00000000">
            <w:r>
              <w:rPr>
                <w:sz w:val="17"/>
              </w:rPr>
              <w:t>Only snapshot, planned_annual, rolling_forecast or actual_annual.</w:t>
            </w:r>
          </w:p>
        </w:tc>
      </w:tr>
    </w:tbl>
    <w:p w14:paraId="7D141E84" w14:textId="77777777" w:rsidR="00F36622" w:rsidRDefault="00F36622"/>
    <w:p w14:paraId="07E3A551" w14:textId="77777777" w:rsidR="00F36622" w:rsidRDefault="00000000">
      <w:pPr>
        <w:pStyle w:val="Heading2"/>
      </w:pPr>
      <w:r>
        <w:t>14.1 Audit events</w:t>
      </w:r>
    </w:p>
    <w:tbl>
      <w:tblPr>
        <w:tblStyle w:val="TableGrid"/>
        <w:tblW w:w="0" w:type="auto"/>
        <w:jc w:val="center"/>
        <w:tblLook w:val="04A0" w:firstRow="1" w:lastRow="0" w:firstColumn="1" w:lastColumn="0" w:noHBand="0" w:noVBand="1"/>
      </w:tblPr>
      <w:tblGrid>
        <w:gridCol w:w="3535"/>
        <w:gridCol w:w="7051"/>
      </w:tblGrid>
      <w:tr w:rsidR="00F36622" w14:paraId="31C05459" w14:textId="77777777">
        <w:trPr>
          <w:jc w:val="center"/>
        </w:trPr>
        <w:tc>
          <w:tcPr>
            <w:tcW w:w="3600" w:type="dxa"/>
            <w:shd w:val="clear" w:color="auto" w:fill="E7EEF8"/>
          </w:tcPr>
          <w:p w14:paraId="4349D58A" w14:textId="77777777" w:rsidR="00F36622" w:rsidRDefault="00000000">
            <w:r>
              <w:rPr>
                <w:b/>
                <w:sz w:val="17"/>
              </w:rPr>
              <w:t>Audit event</w:t>
            </w:r>
          </w:p>
        </w:tc>
        <w:tc>
          <w:tcPr>
            <w:tcW w:w="7344" w:type="dxa"/>
            <w:shd w:val="clear" w:color="auto" w:fill="E7EEF8"/>
          </w:tcPr>
          <w:p w14:paraId="0291E30E" w14:textId="77777777" w:rsidR="00F36622" w:rsidRDefault="00000000">
            <w:r>
              <w:rPr>
                <w:b/>
                <w:sz w:val="17"/>
              </w:rPr>
              <w:t>Meaning</w:t>
            </w:r>
          </w:p>
        </w:tc>
      </w:tr>
      <w:tr w:rsidR="00F36622" w14:paraId="599FB321" w14:textId="77777777">
        <w:trPr>
          <w:jc w:val="center"/>
        </w:trPr>
        <w:tc>
          <w:tcPr>
            <w:tcW w:w="3600" w:type="dxa"/>
          </w:tcPr>
          <w:p w14:paraId="3A70A005" w14:textId="77777777" w:rsidR="00F36622" w:rsidRDefault="00000000">
            <w:r>
              <w:rPr>
                <w:sz w:val="17"/>
              </w:rPr>
              <w:t>CALCULATION_PREVIEWED</w:t>
            </w:r>
          </w:p>
        </w:tc>
        <w:tc>
          <w:tcPr>
            <w:tcW w:w="7344" w:type="dxa"/>
          </w:tcPr>
          <w:p w14:paraId="0DB7A774" w14:textId="77777777" w:rsidR="00F36622" w:rsidRDefault="00000000">
            <w:r>
              <w:rPr>
                <w:sz w:val="17"/>
              </w:rPr>
              <w:t>Optional, for analytics only.</w:t>
            </w:r>
          </w:p>
        </w:tc>
      </w:tr>
      <w:tr w:rsidR="00F36622" w14:paraId="3D590A30" w14:textId="77777777">
        <w:trPr>
          <w:jc w:val="center"/>
        </w:trPr>
        <w:tc>
          <w:tcPr>
            <w:tcW w:w="3600" w:type="dxa"/>
          </w:tcPr>
          <w:p w14:paraId="5EA7D659" w14:textId="77777777" w:rsidR="00F36622" w:rsidRDefault="00000000">
            <w:r>
              <w:rPr>
                <w:sz w:val="17"/>
              </w:rPr>
              <w:t>CALCULATION_CREATED</w:t>
            </w:r>
          </w:p>
        </w:tc>
        <w:tc>
          <w:tcPr>
            <w:tcW w:w="7344" w:type="dxa"/>
          </w:tcPr>
          <w:p w14:paraId="67D6FA9B" w14:textId="77777777" w:rsidR="00F36622" w:rsidRDefault="00000000">
            <w:r>
              <w:rPr>
                <w:sz w:val="17"/>
              </w:rPr>
              <w:t>New saved run created.</w:t>
            </w:r>
          </w:p>
        </w:tc>
      </w:tr>
      <w:tr w:rsidR="00F36622" w14:paraId="286C1BE0" w14:textId="77777777">
        <w:trPr>
          <w:jc w:val="center"/>
        </w:trPr>
        <w:tc>
          <w:tcPr>
            <w:tcW w:w="3600" w:type="dxa"/>
          </w:tcPr>
          <w:p w14:paraId="1BE8B346" w14:textId="77777777" w:rsidR="00F36622" w:rsidRDefault="00000000">
            <w:r>
              <w:rPr>
                <w:sz w:val="17"/>
              </w:rPr>
              <w:t>CALCULATION_UPDATED</w:t>
            </w:r>
          </w:p>
        </w:tc>
        <w:tc>
          <w:tcPr>
            <w:tcW w:w="7344" w:type="dxa"/>
          </w:tcPr>
          <w:p w14:paraId="4932441E" w14:textId="77777777" w:rsidR="00F36622" w:rsidRDefault="00000000">
            <w:r>
              <w:rPr>
                <w:sz w:val="17"/>
              </w:rPr>
              <w:t>Draft/reviewed run updated.</w:t>
            </w:r>
          </w:p>
        </w:tc>
      </w:tr>
      <w:tr w:rsidR="00F36622" w14:paraId="003B6C41" w14:textId="77777777">
        <w:trPr>
          <w:jc w:val="center"/>
        </w:trPr>
        <w:tc>
          <w:tcPr>
            <w:tcW w:w="3600" w:type="dxa"/>
          </w:tcPr>
          <w:p w14:paraId="56762635" w14:textId="77777777" w:rsidR="00F36622" w:rsidRDefault="00000000">
            <w:r>
              <w:rPr>
                <w:sz w:val="17"/>
              </w:rPr>
              <w:t>SCENARIO_APPROVED</w:t>
            </w:r>
          </w:p>
        </w:tc>
        <w:tc>
          <w:tcPr>
            <w:tcW w:w="7344" w:type="dxa"/>
          </w:tcPr>
          <w:p w14:paraId="0DA4A430" w14:textId="77777777" w:rsidR="00F36622" w:rsidRDefault="00000000">
            <w:r>
              <w:rPr>
                <w:sz w:val="17"/>
              </w:rPr>
              <w:t>Scenario locked as baseline.</w:t>
            </w:r>
          </w:p>
        </w:tc>
      </w:tr>
      <w:tr w:rsidR="00F36622" w14:paraId="414A8447" w14:textId="77777777">
        <w:trPr>
          <w:jc w:val="center"/>
        </w:trPr>
        <w:tc>
          <w:tcPr>
            <w:tcW w:w="3600" w:type="dxa"/>
          </w:tcPr>
          <w:p w14:paraId="02B4B08A" w14:textId="77777777" w:rsidR="00F36622" w:rsidRDefault="00000000">
            <w:r>
              <w:rPr>
                <w:sz w:val="17"/>
              </w:rPr>
              <w:t>SCENARIO_DUPLICATED</w:t>
            </w:r>
          </w:p>
        </w:tc>
        <w:tc>
          <w:tcPr>
            <w:tcW w:w="7344" w:type="dxa"/>
          </w:tcPr>
          <w:p w14:paraId="68E55714" w14:textId="77777777" w:rsidR="00F36622" w:rsidRDefault="00000000">
            <w:r>
              <w:rPr>
                <w:sz w:val="17"/>
              </w:rPr>
              <w:t>Approved or existing scenario duplicated as new draft.</w:t>
            </w:r>
          </w:p>
        </w:tc>
      </w:tr>
      <w:tr w:rsidR="00F36622" w14:paraId="4DC655C2" w14:textId="77777777">
        <w:trPr>
          <w:jc w:val="center"/>
        </w:trPr>
        <w:tc>
          <w:tcPr>
            <w:tcW w:w="3600" w:type="dxa"/>
          </w:tcPr>
          <w:p w14:paraId="62C17288" w14:textId="77777777" w:rsidR="00F36622" w:rsidRDefault="00000000">
            <w:r>
              <w:rPr>
                <w:sz w:val="17"/>
              </w:rPr>
              <w:t>SCENARIO_ARCHIVED</w:t>
            </w:r>
          </w:p>
        </w:tc>
        <w:tc>
          <w:tcPr>
            <w:tcW w:w="7344" w:type="dxa"/>
          </w:tcPr>
          <w:p w14:paraId="3253A3F9" w14:textId="77777777" w:rsidR="00F36622" w:rsidRDefault="00000000">
            <w:r>
              <w:rPr>
                <w:sz w:val="17"/>
              </w:rPr>
              <w:t>Scenario archived.</w:t>
            </w:r>
          </w:p>
        </w:tc>
      </w:tr>
      <w:tr w:rsidR="00F36622" w14:paraId="1CCC42DC" w14:textId="77777777">
        <w:trPr>
          <w:jc w:val="center"/>
        </w:trPr>
        <w:tc>
          <w:tcPr>
            <w:tcW w:w="3600" w:type="dxa"/>
          </w:tcPr>
          <w:p w14:paraId="4CD4C632" w14:textId="77777777" w:rsidR="00F36622" w:rsidRDefault="00000000">
            <w:r>
              <w:rPr>
                <w:sz w:val="17"/>
              </w:rPr>
              <w:t>SCENARIO_COMPARED</w:t>
            </w:r>
          </w:p>
        </w:tc>
        <w:tc>
          <w:tcPr>
            <w:tcW w:w="7344" w:type="dxa"/>
          </w:tcPr>
          <w:p w14:paraId="19C45A63" w14:textId="77777777" w:rsidR="00F36622" w:rsidRDefault="00000000">
            <w:r>
              <w:rPr>
                <w:sz w:val="17"/>
              </w:rPr>
              <w:t>Comparison run requested.</w:t>
            </w:r>
          </w:p>
        </w:tc>
      </w:tr>
      <w:tr w:rsidR="00F36622" w14:paraId="0540B0E3" w14:textId="77777777">
        <w:trPr>
          <w:jc w:val="center"/>
        </w:trPr>
        <w:tc>
          <w:tcPr>
            <w:tcW w:w="3600" w:type="dxa"/>
          </w:tcPr>
          <w:p w14:paraId="632DC2EB" w14:textId="77777777" w:rsidR="00F36622" w:rsidRDefault="00000000">
            <w:r>
              <w:rPr>
                <w:sz w:val="17"/>
              </w:rPr>
              <w:t>CALCULATION_EXPORTED</w:t>
            </w:r>
          </w:p>
        </w:tc>
        <w:tc>
          <w:tcPr>
            <w:tcW w:w="7344" w:type="dxa"/>
          </w:tcPr>
          <w:p w14:paraId="6D9B98C5" w14:textId="77777777" w:rsidR="00F36622" w:rsidRDefault="00000000">
            <w:r>
              <w:rPr>
                <w:sz w:val="17"/>
              </w:rPr>
              <w:t>JSON/CSV export generated.</w:t>
            </w:r>
          </w:p>
        </w:tc>
      </w:tr>
      <w:tr w:rsidR="00F36622" w14:paraId="61125F76" w14:textId="77777777">
        <w:trPr>
          <w:jc w:val="center"/>
        </w:trPr>
        <w:tc>
          <w:tcPr>
            <w:tcW w:w="3600" w:type="dxa"/>
          </w:tcPr>
          <w:p w14:paraId="1DCE968F" w14:textId="77777777" w:rsidR="00F36622" w:rsidRDefault="00000000">
            <w:r>
              <w:rPr>
                <w:sz w:val="17"/>
              </w:rPr>
              <w:t>AGENT_RUN_CREATED</w:t>
            </w:r>
          </w:p>
        </w:tc>
        <w:tc>
          <w:tcPr>
            <w:tcW w:w="7344" w:type="dxa"/>
          </w:tcPr>
          <w:p w14:paraId="1972B83B" w14:textId="77777777" w:rsidR="00F36622" w:rsidRDefault="00000000">
            <w:r>
              <w:rPr>
                <w:sz w:val="17"/>
              </w:rPr>
              <w:t>AI analysis requested and response stored.</w:t>
            </w:r>
          </w:p>
        </w:tc>
      </w:tr>
      <w:tr w:rsidR="00F36622" w14:paraId="7323C8D2" w14:textId="77777777">
        <w:trPr>
          <w:jc w:val="center"/>
        </w:trPr>
        <w:tc>
          <w:tcPr>
            <w:tcW w:w="3600" w:type="dxa"/>
          </w:tcPr>
          <w:p w14:paraId="18E51C45" w14:textId="77777777" w:rsidR="00F36622" w:rsidRDefault="00000000">
            <w:r>
              <w:rPr>
                <w:sz w:val="17"/>
              </w:rPr>
              <w:t>REFERENCE_DATA_UPDATED</w:t>
            </w:r>
          </w:p>
        </w:tc>
        <w:tc>
          <w:tcPr>
            <w:tcW w:w="7344" w:type="dxa"/>
          </w:tcPr>
          <w:p w14:paraId="287A33D9" w14:textId="77777777" w:rsidR="00F36622" w:rsidRDefault="00000000">
            <w:r>
              <w:rPr>
                <w:sz w:val="17"/>
              </w:rPr>
              <w:t>Tax/vehicle/fuel/source data updated.</w:t>
            </w:r>
          </w:p>
        </w:tc>
      </w:tr>
    </w:tbl>
    <w:p w14:paraId="3EDC1AF2" w14:textId="77777777" w:rsidR="00F36622" w:rsidRDefault="00F36622"/>
    <w:p w14:paraId="1D029D18" w14:textId="77777777" w:rsidR="00F36622" w:rsidRDefault="00000000">
      <w:pPr>
        <w:pStyle w:val="Heading2"/>
      </w:pPr>
      <w:r>
        <w:t>14.2 Source governance</w:t>
      </w:r>
    </w:p>
    <w:p w14:paraId="085159C5" w14:textId="77777777" w:rsidR="00F36622" w:rsidRDefault="00000000">
      <w:pPr>
        <w:pStyle w:val="ListBullet"/>
      </w:pPr>
      <w:r>
        <w:t>Tax and payroll values must include source type: official, advisory, manual, internal or estimated.</w:t>
      </w:r>
    </w:p>
    <w:p w14:paraId="33ED88F3" w14:textId="77777777" w:rsidR="00F36622" w:rsidRDefault="00000000">
      <w:pPr>
        <w:pStyle w:val="ListBullet"/>
      </w:pPr>
      <w:r>
        <w:t>Each source-driven value must show valid_from, valid_to where known, reviewed_at and confidence level.</w:t>
      </w:r>
    </w:p>
    <w:p w14:paraId="3AAB9676" w14:textId="77777777" w:rsidR="00F36622" w:rsidRDefault="00000000">
      <w:pPr>
        <w:pStyle w:val="ListBullet"/>
      </w:pPr>
      <w:r>
        <w:t>The UI must distinguish official values from planning defaults.</w:t>
      </w:r>
    </w:p>
    <w:p w14:paraId="63B811F2" w14:textId="77777777" w:rsidR="00F36622" w:rsidRDefault="00000000">
      <w:pPr>
        <w:pStyle w:val="ListBullet"/>
      </w:pPr>
      <w:r>
        <w:lastRenderedPageBreak/>
        <w:t>Manual overrides must include an override reason.</w:t>
      </w:r>
    </w:p>
    <w:p w14:paraId="27954C07" w14:textId="77777777" w:rsidR="00F36622" w:rsidRDefault="00000000">
      <w:pPr>
        <w:pStyle w:val="ListBullet"/>
      </w:pPr>
      <w:r>
        <w:t>Reference values should be exported with saved runs so old calculations remain reproducible.</w:t>
      </w:r>
    </w:p>
    <w:p w14:paraId="25927D97" w14:textId="77777777" w:rsidR="00F36622" w:rsidRDefault="00000000">
      <w:pPr>
        <w:pStyle w:val="Heading1"/>
      </w:pPr>
      <w:r>
        <w:t>15. Security, deployment and operations</w:t>
      </w:r>
    </w:p>
    <w:p w14:paraId="7FE8C38C" w14:textId="77777777" w:rsidR="00F36622" w:rsidRDefault="00000000">
      <w:r>
        <w:t>The application stores commercially sensitive pricing intelligence: fleet cost assumptions, tax profile, margin targets, customer rate logic, saved scenarios and future actuals. Therefore, the production API cannot remain open.</w:t>
      </w:r>
    </w:p>
    <w:tbl>
      <w:tblPr>
        <w:tblStyle w:val="TableGrid"/>
        <w:tblW w:w="0" w:type="auto"/>
        <w:jc w:val="center"/>
        <w:tblLook w:val="04A0" w:firstRow="1" w:lastRow="0" w:firstColumn="1" w:lastColumn="0" w:noHBand="0" w:noVBand="1"/>
      </w:tblPr>
      <w:tblGrid>
        <w:gridCol w:w="2535"/>
        <w:gridCol w:w="8051"/>
      </w:tblGrid>
      <w:tr w:rsidR="00F36622" w14:paraId="447336F6" w14:textId="77777777">
        <w:trPr>
          <w:jc w:val="center"/>
        </w:trPr>
        <w:tc>
          <w:tcPr>
            <w:tcW w:w="2592" w:type="dxa"/>
            <w:shd w:val="clear" w:color="auto" w:fill="E7EEF8"/>
          </w:tcPr>
          <w:p w14:paraId="1FA2CCD2" w14:textId="77777777" w:rsidR="00F36622" w:rsidRDefault="00000000">
            <w:r>
              <w:rPr>
                <w:b/>
                <w:sz w:val="17"/>
              </w:rPr>
              <w:t>Area</w:t>
            </w:r>
          </w:p>
        </w:tc>
        <w:tc>
          <w:tcPr>
            <w:tcW w:w="8352" w:type="dxa"/>
            <w:shd w:val="clear" w:color="auto" w:fill="E7EEF8"/>
          </w:tcPr>
          <w:p w14:paraId="43984A9D" w14:textId="77777777" w:rsidR="00F36622" w:rsidRDefault="00000000">
            <w:r>
              <w:rPr>
                <w:b/>
                <w:sz w:val="17"/>
              </w:rPr>
              <w:t>Required control</w:t>
            </w:r>
          </w:p>
        </w:tc>
      </w:tr>
      <w:tr w:rsidR="00F36622" w14:paraId="4AE6B9BC" w14:textId="77777777">
        <w:trPr>
          <w:jc w:val="center"/>
        </w:trPr>
        <w:tc>
          <w:tcPr>
            <w:tcW w:w="2592" w:type="dxa"/>
          </w:tcPr>
          <w:p w14:paraId="1310519D" w14:textId="77777777" w:rsidR="00F36622" w:rsidRDefault="00000000">
            <w:r>
              <w:rPr>
                <w:sz w:val="17"/>
              </w:rPr>
              <w:t>Backend binding</w:t>
            </w:r>
          </w:p>
        </w:tc>
        <w:tc>
          <w:tcPr>
            <w:tcW w:w="8352" w:type="dxa"/>
          </w:tcPr>
          <w:p w14:paraId="7417AA21" w14:textId="77777777" w:rsidR="00F36622" w:rsidRDefault="00000000">
            <w:r>
              <w:rPr>
                <w:sz w:val="17"/>
              </w:rPr>
              <w:t>Listen on process.env.PORT and host 0.0.0.0 in production.</w:t>
            </w:r>
          </w:p>
        </w:tc>
      </w:tr>
      <w:tr w:rsidR="00F36622" w14:paraId="3C2DA174" w14:textId="77777777">
        <w:trPr>
          <w:jc w:val="center"/>
        </w:trPr>
        <w:tc>
          <w:tcPr>
            <w:tcW w:w="2592" w:type="dxa"/>
          </w:tcPr>
          <w:p w14:paraId="107043FB" w14:textId="77777777" w:rsidR="00F36622" w:rsidRDefault="00000000">
            <w:r>
              <w:rPr>
                <w:sz w:val="17"/>
              </w:rPr>
              <w:t>CORS</w:t>
            </w:r>
          </w:p>
        </w:tc>
        <w:tc>
          <w:tcPr>
            <w:tcW w:w="8352" w:type="dxa"/>
          </w:tcPr>
          <w:p w14:paraId="3DECB020" w14:textId="77777777" w:rsidR="00F36622" w:rsidRDefault="00000000">
            <w:r>
              <w:rPr>
                <w:sz w:val="17"/>
              </w:rPr>
              <w:t>Restrict to the frontend domain in production; avoid open app.use(cors()).</w:t>
            </w:r>
          </w:p>
        </w:tc>
      </w:tr>
      <w:tr w:rsidR="00F36622" w14:paraId="749D3F5D" w14:textId="77777777">
        <w:trPr>
          <w:jc w:val="center"/>
        </w:trPr>
        <w:tc>
          <w:tcPr>
            <w:tcW w:w="2592" w:type="dxa"/>
          </w:tcPr>
          <w:p w14:paraId="3D97B336" w14:textId="77777777" w:rsidR="00F36622" w:rsidRDefault="00000000">
            <w:r>
              <w:rPr>
                <w:sz w:val="17"/>
              </w:rPr>
              <w:t>Authentication</w:t>
            </w:r>
          </w:p>
        </w:tc>
        <w:tc>
          <w:tcPr>
            <w:tcW w:w="8352" w:type="dxa"/>
          </w:tcPr>
          <w:p w14:paraId="7FC2F0CF" w14:textId="77777777" w:rsidR="00F36622" w:rsidRDefault="00000000">
            <w:r>
              <w:rPr>
                <w:sz w:val="17"/>
              </w:rPr>
              <w:t>Protect history, audit logs, export, delete, approve, archive and agent-run endpoints.</w:t>
            </w:r>
          </w:p>
        </w:tc>
      </w:tr>
      <w:tr w:rsidR="00F36622" w14:paraId="7D854972" w14:textId="77777777">
        <w:trPr>
          <w:jc w:val="center"/>
        </w:trPr>
        <w:tc>
          <w:tcPr>
            <w:tcW w:w="2592" w:type="dxa"/>
          </w:tcPr>
          <w:p w14:paraId="4F94D0E4" w14:textId="77777777" w:rsidR="00F36622" w:rsidRDefault="00000000">
            <w:r>
              <w:rPr>
                <w:sz w:val="17"/>
              </w:rPr>
              <w:t>Database</w:t>
            </w:r>
          </w:p>
        </w:tc>
        <w:tc>
          <w:tcPr>
            <w:tcW w:w="8352" w:type="dxa"/>
          </w:tcPr>
          <w:p w14:paraId="1B1E8948" w14:textId="77777777" w:rsidR="00F36622" w:rsidRDefault="00000000">
            <w:r>
              <w:rPr>
                <w:sz w:val="17"/>
              </w:rPr>
              <w:t>Production must require DATABASE_URL; do not silently fall back to memory storage.</w:t>
            </w:r>
          </w:p>
        </w:tc>
      </w:tr>
      <w:tr w:rsidR="00F36622" w14:paraId="157F7B2A" w14:textId="77777777">
        <w:trPr>
          <w:jc w:val="center"/>
        </w:trPr>
        <w:tc>
          <w:tcPr>
            <w:tcW w:w="2592" w:type="dxa"/>
          </w:tcPr>
          <w:p w14:paraId="7D5FA6C0" w14:textId="77777777" w:rsidR="00F36622" w:rsidRDefault="00000000">
            <w:r>
              <w:rPr>
                <w:sz w:val="17"/>
              </w:rPr>
              <w:t>SSL</w:t>
            </w:r>
          </w:p>
        </w:tc>
        <w:tc>
          <w:tcPr>
            <w:tcW w:w="8352" w:type="dxa"/>
          </w:tcPr>
          <w:p w14:paraId="598D1C31" w14:textId="77777777" w:rsidR="00F36622" w:rsidRDefault="00000000">
            <w:r>
              <w:rPr>
                <w:sz w:val="17"/>
              </w:rPr>
              <w:t>Use Render/Postgres SSL settings correctly.</w:t>
            </w:r>
          </w:p>
        </w:tc>
      </w:tr>
      <w:tr w:rsidR="00F36622" w14:paraId="34719FB2" w14:textId="77777777">
        <w:trPr>
          <w:jc w:val="center"/>
        </w:trPr>
        <w:tc>
          <w:tcPr>
            <w:tcW w:w="2592" w:type="dxa"/>
          </w:tcPr>
          <w:p w14:paraId="56A4BB4B" w14:textId="77777777" w:rsidR="00F36622" w:rsidRDefault="00000000">
            <w:r>
              <w:rPr>
                <w:sz w:val="17"/>
              </w:rPr>
              <w:t>Secrets</w:t>
            </w:r>
          </w:p>
        </w:tc>
        <w:tc>
          <w:tcPr>
            <w:tcW w:w="8352" w:type="dxa"/>
          </w:tcPr>
          <w:p w14:paraId="08B21F90" w14:textId="77777777" w:rsidR="00F36622" w:rsidRDefault="00000000">
            <w:r>
              <w:rPr>
                <w:sz w:val="17"/>
              </w:rPr>
              <w:t>No API keys, database URLs or OpenAI keys in frontend code or repository.</w:t>
            </w:r>
          </w:p>
        </w:tc>
      </w:tr>
      <w:tr w:rsidR="00F36622" w14:paraId="057C2A1F" w14:textId="77777777">
        <w:trPr>
          <w:jc w:val="center"/>
        </w:trPr>
        <w:tc>
          <w:tcPr>
            <w:tcW w:w="2592" w:type="dxa"/>
          </w:tcPr>
          <w:p w14:paraId="060834FA" w14:textId="77777777" w:rsidR="00F36622" w:rsidRDefault="00000000">
            <w:r>
              <w:rPr>
                <w:sz w:val="17"/>
              </w:rPr>
              <w:t>Logging</w:t>
            </w:r>
          </w:p>
        </w:tc>
        <w:tc>
          <w:tcPr>
            <w:tcW w:w="8352" w:type="dxa"/>
          </w:tcPr>
          <w:p w14:paraId="03E50EF9" w14:textId="77777777" w:rsidR="00F36622" w:rsidRDefault="00000000">
            <w:r>
              <w:rPr>
                <w:sz w:val="17"/>
              </w:rPr>
              <w:t>Log structured events, but do not expose sensitive input payloads in public logs.</w:t>
            </w:r>
          </w:p>
        </w:tc>
      </w:tr>
      <w:tr w:rsidR="00F36622" w14:paraId="423D2111" w14:textId="77777777">
        <w:trPr>
          <w:jc w:val="center"/>
        </w:trPr>
        <w:tc>
          <w:tcPr>
            <w:tcW w:w="2592" w:type="dxa"/>
          </w:tcPr>
          <w:p w14:paraId="07689B91" w14:textId="77777777" w:rsidR="00F36622" w:rsidRDefault="00000000">
            <w:r>
              <w:rPr>
                <w:sz w:val="17"/>
              </w:rPr>
              <w:t>Rate limiting</w:t>
            </w:r>
          </w:p>
        </w:tc>
        <w:tc>
          <w:tcPr>
            <w:tcW w:w="8352" w:type="dxa"/>
          </w:tcPr>
          <w:p w14:paraId="5324B4E9" w14:textId="77777777" w:rsidR="00F36622" w:rsidRDefault="00000000">
            <w:r>
              <w:rPr>
                <w:sz w:val="17"/>
              </w:rPr>
              <w:t>Add rate limiting to agent endpoints and write endpoints.</w:t>
            </w:r>
          </w:p>
        </w:tc>
      </w:tr>
      <w:tr w:rsidR="00F36622" w14:paraId="50B0E1F3" w14:textId="77777777">
        <w:trPr>
          <w:jc w:val="center"/>
        </w:trPr>
        <w:tc>
          <w:tcPr>
            <w:tcW w:w="2592" w:type="dxa"/>
          </w:tcPr>
          <w:p w14:paraId="3E2A5B86" w14:textId="77777777" w:rsidR="00F36622" w:rsidRDefault="00000000">
            <w:r>
              <w:rPr>
                <w:sz w:val="17"/>
              </w:rPr>
              <w:t>Backups</w:t>
            </w:r>
          </w:p>
        </w:tc>
        <w:tc>
          <w:tcPr>
            <w:tcW w:w="8352" w:type="dxa"/>
          </w:tcPr>
          <w:p w14:paraId="7A05EF0E" w14:textId="77777777" w:rsidR="00F36622" w:rsidRDefault="00000000">
            <w:r>
              <w:rPr>
                <w:sz w:val="17"/>
              </w:rPr>
              <w:t>Use PostgreSQL backup/export strategy before schema migrations.</w:t>
            </w:r>
          </w:p>
        </w:tc>
      </w:tr>
      <w:tr w:rsidR="00F36622" w14:paraId="025CD6F5" w14:textId="77777777">
        <w:trPr>
          <w:jc w:val="center"/>
        </w:trPr>
        <w:tc>
          <w:tcPr>
            <w:tcW w:w="2592" w:type="dxa"/>
          </w:tcPr>
          <w:p w14:paraId="2CD8F67A" w14:textId="77777777" w:rsidR="00F36622" w:rsidRDefault="00000000">
            <w:r>
              <w:rPr>
                <w:sz w:val="17"/>
              </w:rPr>
              <w:t>Health checks</w:t>
            </w:r>
          </w:p>
        </w:tc>
        <w:tc>
          <w:tcPr>
            <w:tcW w:w="8352" w:type="dxa"/>
          </w:tcPr>
          <w:p w14:paraId="1A747FF0" w14:textId="77777777" w:rsidR="00F36622" w:rsidRDefault="00000000">
            <w:r>
              <w:rPr>
                <w:sz w:val="17"/>
              </w:rPr>
              <w:t>Expose /api/health and verify it from deployed backend URL.</w:t>
            </w:r>
          </w:p>
        </w:tc>
      </w:tr>
      <w:tr w:rsidR="00F36622" w14:paraId="76BF0010" w14:textId="77777777">
        <w:trPr>
          <w:jc w:val="center"/>
        </w:trPr>
        <w:tc>
          <w:tcPr>
            <w:tcW w:w="2592" w:type="dxa"/>
          </w:tcPr>
          <w:p w14:paraId="3EAF3465" w14:textId="77777777" w:rsidR="00F36622" w:rsidRDefault="00000000">
            <w:r>
              <w:rPr>
                <w:sz w:val="17"/>
              </w:rPr>
              <w:t>Error handling</w:t>
            </w:r>
          </w:p>
        </w:tc>
        <w:tc>
          <w:tcPr>
            <w:tcW w:w="8352" w:type="dxa"/>
          </w:tcPr>
          <w:p w14:paraId="6279D3CB" w14:textId="77777777" w:rsidR="00F36622" w:rsidRDefault="00000000">
            <w:r>
              <w:rPr>
                <w:sz w:val="17"/>
              </w:rPr>
              <w:t>Return structured errors; never leak stack traces in production.</w:t>
            </w:r>
          </w:p>
        </w:tc>
      </w:tr>
    </w:tbl>
    <w:p w14:paraId="1872668B" w14:textId="77777777" w:rsidR="00F36622" w:rsidRDefault="00F36622"/>
    <w:p w14:paraId="77D49837" w14:textId="77777777" w:rsidR="00F36622" w:rsidRDefault="00000000">
      <w:pPr>
        <w:pStyle w:val="Heading2"/>
      </w:pPr>
      <w:r>
        <w:t>15.1 Render deployment checklist</w:t>
      </w:r>
    </w:p>
    <w:p w14:paraId="31E07F40" w14:textId="77777777" w:rsidR="00F36622" w:rsidRDefault="00000000">
      <w:pPr>
        <w:pStyle w:val="ListBullet"/>
      </w:pPr>
      <w:r>
        <w:t>server.listen(PORT, '0.0.0.0') or equivalent.</w:t>
      </w:r>
    </w:p>
    <w:p w14:paraId="0C7E8B1A" w14:textId="77777777" w:rsidR="00F36622" w:rsidRDefault="00000000">
      <w:pPr>
        <w:pStyle w:val="ListBullet"/>
      </w:pPr>
      <w:r>
        <w:t>PORT is read from process.env.PORT.</w:t>
      </w:r>
    </w:p>
    <w:p w14:paraId="6DAB178B" w14:textId="77777777" w:rsidR="00F36622" w:rsidRDefault="00000000">
      <w:pPr>
        <w:pStyle w:val="ListBullet"/>
      </w:pPr>
      <w:r>
        <w:t>NODE_ENV=production is set for production service.</w:t>
      </w:r>
    </w:p>
    <w:p w14:paraId="57B32B0D" w14:textId="77777777" w:rsidR="00F36622" w:rsidRDefault="00000000">
      <w:pPr>
        <w:pStyle w:val="ListBullet"/>
      </w:pPr>
      <w:r>
        <w:t>DATABASE_URL is present and production refuses to boot without it.</w:t>
      </w:r>
    </w:p>
    <w:p w14:paraId="0F877FCC" w14:textId="77777777" w:rsidR="00F36622" w:rsidRDefault="00000000">
      <w:pPr>
        <w:pStyle w:val="ListBullet"/>
      </w:pPr>
      <w:r>
        <w:t>Frontend API base URL points to deployed backend.</w:t>
      </w:r>
    </w:p>
    <w:p w14:paraId="5C3E6211" w14:textId="77777777" w:rsidR="00F36622" w:rsidRDefault="00000000">
      <w:pPr>
        <w:pStyle w:val="ListBullet"/>
      </w:pPr>
      <w:r>
        <w:t>CORS allowlist includes deployed frontend domain.</w:t>
      </w:r>
    </w:p>
    <w:p w14:paraId="6044FF6A" w14:textId="77777777" w:rsidR="00F36622" w:rsidRDefault="00000000">
      <w:pPr>
        <w:pStyle w:val="ListBullet"/>
      </w:pPr>
      <w:r>
        <w:t>/api/health returns a successful response from public backend URL.</w:t>
      </w:r>
    </w:p>
    <w:p w14:paraId="52076C29" w14:textId="77777777" w:rsidR="00F36622" w:rsidRDefault="00000000">
      <w:pPr>
        <w:pStyle w:val="ListBullet"/>
      </w:pPr>
      <w:r>
        <w:t>Database migrations have been executed before deploying dependent code.</w:t>
      </w:r>
    </w:p>
    <w:p w14:paraId="01CD34E5" w14:textId="77777777" w:rsidR="00F36622" w:rsidRDefault="00000000">
      <w:pPr>
        <w:pStyle w:val="ListBullet"/>
      </w:pPr>
      <w:r>
        <w:t>Auth variables/secrets are present.</w:t>
      </w:r>
    </w:p>
    <w:p w14:paraId="3872DA0F" w14:textId="77777777" w:rsidR="00F36622" w:rsidRDefault="00000000">
      <w:pPr>
        <w:pStyle w:val="ListBullet"/>
      </w:pPr>
      <w:r>
        <w:t>OpenAI/agent secrets exist only in backend environment.</w:t>
      </w:r>
    </w:p>
    <w:p w14:paraId="29243304" w14:textId="77777777" w:rsidR="00F36622" w:rsidRDefault="00000000">
      <w:pPr>
        <w:pStyle w:val="Heading1"/>
      </w:pPr>
      <w:r>
        <w:t>16. Testing and acceptance strategy</w:t>
      </w:r>
    </w:p>
    <w:p w14:paraId="6CC5E875" w14:textId="77777777" w:rsidR="00F36622" w:rsidRDefault="00000000">
      <w:r>
        <w:t>Testing must protect formula correctness before visual redesign. The missing layer is fixed business-case testing: reference scenarios with locked expected annual km, loaded km, total cost, break-even, rate, EBIT, tax and profit.</w:t>
      </w:r>
    </w:p>
    <w:tbl>
      <w:tblPr>
        <w:tblStyle w:val="TableGrid"/>
        <w:tblW w:w="0" w:type="auto"/>
        <w:jc w:val="center"/>
        <w:tblLook w:val="04A0" w:firstRow="1" w:lastRow="0" w:firstColumn="1" w:lastColumn="0" w:noHBand="0" w:noVBand="1"/>
      </w:tblPr>
      <w:tblGrid>
        <w:gridCol w:w="3264"/>
        <w:gridCol w:w="7322"/>
      </w:tblGrid>
      <w:tr w:rsidR="00F36622" w14:paraId="607426E1" w14:textId="77777777">
        <w:trPr>
          <w:jc w:val="center"/>
        </w:trPr>
        <w:tc>
          <w:tcPr>
            <w:tcW w:w="3384" w:type="dxa"/>
            <w:shd w:val="clear" w:color="auto" w:fill="E7EEF8"/>
          </w:tcPr>
          <w:p w14:paraId="7F73BFB2" w14:textId="77777777" w:rsidR="00F36622" w:rsidRDefault="00000000">
            <w:r>
              <w:rPr>
                <w:b/>
                <w:sz w:val="17"/>
              </w:rPr>
              <w:t>Test</w:t>
            </w:r>
          </w:p>
        </w:tc>
        <w:tc>
          <w:tcPr>
            <w:tcW w:w="7560" w:type="dxa"/>
            <w:shd w:val="clear" w:color="auto" w:fill="E7EEF8"/>
          </w:tcPr>
          <w:p w14:paraId="168DFEC9" w14:textId="77777777" w:rsidR="00F36622" w:rsidRDefault="00000000">
            <w:r>
              <w:rPr>
                <w:b/>
                <w:sz w:val="17"/>
              </w:rPr>
              <w:t>Expected proof</w:t>
            </w:r>
          </w:p>
        </w:tc>
      </w:tr>
      <w:tr w:rsidR="00F36622" w14:paraId="097E1504" w14:textId="77777777">
        <w:trPr>
          <w:jc w:val="center"/>
        </w:trPr>
        <w:tc>
          <w:tcPr>
            <w:tcW w:w="3384" w:type="dxa"/>
          </w:tcPr>
          <w:p w14:paraId="630478FA" w14:textId="77777777" w:rsidR="00F36622" w:rsidRDefault="00000000">
            <w:r>
              <w:rPr>
                <w:sz w:val="17"/>
              </w:rPr>
              <w:t>Weighted break-even test</w:t>
            </w:r>
          </w:p>
        </w:tc>
        <w:tc>
          <w:tcPr>
            <w:tcW w:w="7560" w:type="dxa"/>
          </w:tcPr>
          <w:p w14:paraId="3DA1F699" w14:textId="77777777" w:rsidR="00F36622" w:rsidRDefault="00000000">
            <w:r>
              <w:rPr>
                <w:sz w:val="17"/>
              </w:rPr>
              <w:t>60,000 loaded km at 1.40 and 40,000 loaded km at 1.80 must produce 1.56, not 1.60.</w:t>
            </w:r>
          </w:p>
        </w:tc>
      </w:tr>
      <w:tr w:rsidR="00F36622" w14:paraId="289BBA4E" w14:textId="77777777">
        <w:trPr>
          <w:jc w:val="center"/>
        </w:trPr>
        <w:tc>
          <w:tcPr>
            <w:tcW w:w="3384" w:type="dxa"/>
          </w:tcPr>
          <w:p w14:paraId="44F8EE3B" w14:textId="77777777" w:rsidR="00F36622" w:rsidRDefault="00000000">
            <w:r>
              <w:rPr>
                <w:sz w:val="17"/>
              </w:rPr>
              <w:t>Rolling forecast test</w:t>
            </w:r>
          </w:p>
        </w:tc>
        <w:tc>
          <w:tcPr>
            <w:tcW w:w="7560" w:type="dxa"/>
          </w:tcPr>
          <w:p w14:paraId="1CD8149E" w14:textId="77777777" w:rsidR="00F36622" w:rsidRDefault="00000000">
            <w:r>
              <w:rPr>
                <w:sz w:val="17"/>
              </w:rPr>
              <w:t>Actual January/February plus forecast March must aggregate correctly.</w:t>
            </w:r>
          </w:p>
        </w:tc>
      </w:tr>
      <w:tr w:rsidR="00F36622" w14:paraId="4DE80E0A" w14:textId="77777777">
        <w:trPr>
          <w:jc w:val="center"/>
        </w:trPr>
        <w:tc>
          <w:tcPr>
            <w:tcW w:w="3384" w:type="dxa"/>
          </w:tcPr>
          <w:p w14:paraId="7947120E" w14:textId="77777777" w:rsidR="00F36622" w:rsidRDefault="00000000">
            <w:r>
              <w:rPr>
                <w:sz w:val="17"/>
              </w:rPr>
              <w:t>Snapshot warning test</w:t>
            </w:r>
          </w:p>
        </w:tc>
        <w:tc>
          <w:tcPr>
            <w:tcW w:w="7560" w:type="dxa"/>
          </w:tcPr>
          <w:p w14:paraId="368CAD7B" w14:textId="77777777" w:rsidR="00F36622" w:rsidRDefault="00000000">
            <w:r>
              <w:rPr>
                <w:sz w:val="17"/>
              </w:rPr>
              <w:t>Snapshot mode must include SNAPSHOT_ASSUMPTION_FULL_YEAR.</w:t>
            </w:r>
          </w:p>
        </w:tc>
      </w:tr>
      <w:tr w:rsidR="00F36622" w14:paraId="45D71E7F" w14:textId="77777777">
        <w:trPr>
          <w:jc w:val="center"/>
        </w:trPr>
        <w:tc>
          <w:tcPr>
            <w:tcW w:w="3384" w:type="dxa"/>
          </w:tcPr>
          <w:p w14:paraId="5A6F84FA" w14:textId="77777777" w:rsidR="00F36622" w:rsidRDefault="00000000">
            <w:r>
              <w:rPr>
                <w:sz w:val="17"/>
              </w:rPr>
              <w:t>Incomplete actual annual test</w:t>
            </w:r>
          </w:p>
        </w:tc>
        <w:tc>
          <w:tcPr>
            <w:tcW w:w="7560" w:type="dxa"/>
          </w:tcPr>
          <w:p w14:paraId="034D4184" w14:textId="77777777" w:rsidR="00F36622" w:rsidRDefault="00000000">
            <w:r>
              <w:rPr>
                <w:sz w:val="17"/>
              </w:rPr>
              <w:t>Actual annual mode with missing months must mark incomplete and return ACTUAL_YEAR_INCOMPLETE.</w:t>
            </w:r>
          </w:p>
        </w:tc>
      </w:tr>
      <w:tr w:rsidR="00F36622" w14:paraId="17B87E79" w14:textId="77777777">
        <w:trPr>
          <w:jc w:val="center"/>
        </w:trPr>
        <w:tc>
          <w:tcPr>
            <w:tcW w:w="3384" w:type="dxa"/>
          </w:tcPr>
          <w:p w14:paraId="68B9DB28" w14:textId="77777777" w:rsidR="00F36622" w:rsidRDefault="00000000">
            <w:r>
              <w:rPr>
                <w:sz w:val="17"/>
              </w:rPr>
              <w:t>Approved immutability test</w:t>
            </w:r>
          </w:p>
        </w:tc>
        <w:tc>
          <w:tcPr>
            <w:tcW w:w="7560" w:type="dxa"/>
          </w:tcPr>
          <w:p w14:paraId="3D198963" w14:textId="77777777" w:rsidR="00F36622" w:rsidRDefault="00000000">
            <w:r>
              <w:rPr>
                <w:sz w:val="17"/>
              </w:rPr>
              <w:t>Direct update of approved scenario must be rejected; new version required.</w:t>
            </w:r>
          </w:p>
        </w:tc>
      </w:tr>
      <w:tr w:rsidR="00F36622" w14:paraId="7F46DDC7" w14:textId="77777777">
        <w:trPr>
          <w:jc w:val="center"/>
        </w:trPr>
        <w:tc>
          <w:tcPr>
            <w:tcW w:w="3384" w:type="dxa"/>
          </w:tcPr>
          <w:p w14:paraId="1BD8A3D4" w14:textId="77777777" w:rsidR="00F36622" w:rsidRDefault="00000000">
            <w:r>
              <w:rPr>
                <w:sz w:val="17"/>
              </w:rPr>
              <w:t>Workbook parity test</w:t>
            </w:r>
          </w:p>
        </w:tc>
        <w:tc>
          <w:tcPr>
            <w:tcW w:w="7560" w:type="dxa"/>
          </w:tcPr>
          <w:p w14:paraId="6111B483" w14:textId="77777777" w:rsidR="00F36622" w:rsidRDefault="00000000">
            <w:r>
              <w:rPr>
                <w:sz w:val="17"/>
              </w:rPr>
              <w:t>Known workbook input values must produce equivalent engine outputs within defined tolerance.</w:t>
            </w:r>
          </w:p>
        </w:tc>
      </w:tr>
      <w:tr w:rsidR="00F36622" w14:paraId="3838A44A" w14:textId="77777777">
        <w:trPr>
          <w:jc w:val="center"/>
        </w:trPr>
        <w:tc>
          <w:tcPr>
            <w:tcW w:w="3384" w:type="dxa"/>
          </w:tcPr>
          <w:p w14:paraId="5CB7137A" w14:textId="77777777" w:rsidR="00F36622" w:rsidRDefault="00000000">
            <w:r>
              <w:rPr>
                <w:sz w:val="17"/>
              </w:rPr>
              <w:t>Tax treatment test</w:t>
            </w:r>
          </w:p>
        </w:tc>
        <w:tc>
          <w:tcPr>
            <w:tcW w:w="7560" w:type="dxa"/>
          </w:tcPr>
          <w:p w14:paraId="767316A5" w14:textId="77777777" w:rsidR="00F36622" w:rsidRDefault="00000000">
            <w:r>
              <w:rPr>
                <w:sz w:val="17"/>
              </w:rPr>
              <w:t>VAT appears in invoice value but not profit.</w:t>
            </w:r>
          </w:p>
        </w:tc>
      </w:tr>
      <w:tr w:rsidR="00F36622" w14:paraId="57A5B697" w14:textId="77777777">
        <w:trPr>
          <w:jc w:val="center"/>
        </w:trPr>
        <w:tc>
          <w:tcPr>
            <w:tcW w:w="3384" w:type="dxa"/>
          </w:tcPr>
          <w:p w14:paraId="70037762" w14:textId="77777777" w:rsidR="00F36622" w:rsidRDefault="00000000">
            <w:r>
              <w:rPr>
                <w:sz w:val="17"/>
              </w:rPr>
              <w:t>Validation test</w:t>
            </w:r>
          </w:p>
        </w:tc>
        <w:tc>
          <w:tcPr>
            <w:tcW w:w="7560" w:type="dxa"/>
          </w:tcPr>
          <w:p w14:paraId="5007D5E6" w14:textId="77777777" w:rsidR="00F36622" w:rsidRDefault="00000000">
            <w:r>
              <w:rPr>
                <w:sz w:val="17"/>
              </w:rPr>
              <w:t>Negative km, zero loaded km, invalid rates and unknown statuses must be rejected.</w:t>
            </w:r>
          </w:p>
        </w:tc>
      </w:tr>
      <w:tr w:rsidR="00F36622" w14:paraId="7DB92AED" w14:textId="77777777">
        <w:trPr>
          <w:jc w:val="center"/>
        </w:trPr>
        <w:tc>
          <w:tcPr>
            <w:tcW w:w="3384" w:type="dxa"/>
          </w:tcPr>
          <w:p w14:paraId="0B5A9720" w14:textId="77777777" w:rsidR="00F36622" w:rsidRDefault="00000000">
            <w:r>
              <w:rPr>
                <w:sz w:val="17"/>
              </w:rPr>
              <w:t>API auth test</w:t>
            </w:r>
          </w:p>
        </w:tc>
        <w:tc>
          <w:tcPr>
            <w:tcW w:w="7560" w:type="dxa"/>
          </w:tcPr>
          <w:p w14:paraId="2D64590E" w14:textId="77777777" w:rsidR="00F36622" w:rsidRDefault="00000000">
            <w:r>
              <w:rPr>
                <w:sz w:val="17"/>
              </w:rPr>
              <w:t>History, delete, export and audit endpoints require authentication.</w:t>
            </w:r>
          </w:p>
        </w:tc>
      </w:tr>
      <w:tr w:rsidR="00F36622" w14:paraId="72F96CA0" w14:textId="77777777">
        <w:trPr>
          <w:jc w:val="center"/>
        </w:trPr>
        <w:tc>
          <w:tcPr>
            <w:tcW w:w="3384" w:type="dxa"/>
          </w:tcPr>
          <w:p w14:paraId="43B0B2D2" w14:textId="77777777" w:rsidR="00F36622" w:rsidRDefault="00000000">
            <w:r>
              <w:rPr>
                <w:sz w:val="17"/>
              </w:rPr>
              <w:t>Database persistence test</w:t>
            </w:r>
          </w:p>
        </w:tc>
        <w:tc>
          <w:tcPr>
            <w:tcW w:w="7560" w:type="dxa"/>
          </w:tcPr>
          <w:p w14:paraId="6CC8EB57" w14:textId="77777777" w:rsidR="00F36622" w:rsidRDefault="00000000">
            <w:r>
              <w:rPr>
                <w:sz w:val="17"/>
              </w:rPr>
              <w:t>Saved run stores input snapshot, output snapshot, mode, plan year, as-of date and version.</w:t>
            </w:r>
          </w:p>
        </w:tc>
      </w:tr>
      <w:tr w:rsidR="00F36622" w14:paraId="2DC1D9DB" w14:textId="77777777">
        <w:trPr>
          <w:jc w:val="center"/>
        </w:trPr>
        <w:tc>
          <w:tcPr>
            <w:tcW w:w="3384" w:type="dxa"/>
          </w:tcPr>
          <w:p w14:paraId="65C93846" w14:textId="77777777" w:rsidR="00F36622" w:rsidRDefault="00000000">
            <w:r>
              <w:rPr>
                <w:sz w:val="17"/>
              </w:rPr>
              <w:t>Frontend smoke test</w:t>
            </w:r>
          </w:p>
        </w:tc>
        <w:tc>
          <w:tcPr>
            <w:tcW w:w="7560" w:type="dxa"/>
          </w:tcPr>
          <w:p w14:paraId="7380C2E6" w14:textId="77777777" w:rsidR="00F36622" w:rsidRDefault="00000000">
            <w:r>
              <w:rPr>
                <w:sz w:val="17"/>
              </w:rPr>
              <w:t>User can complete guided flow and save a scenario.</w:t>
            </w:r>
          </w:p>
        </w:tc>
      </w:tr>
      <w:tr w:rsidR="00F36622" w14:paraId="7EA493B4" w14:textId="77777777">
        <w:trPr>
          <w:jc w:val="center"/>
        </w:trPr>
        <w:tc>
          <w:tcPr>
            <w:tcW w:w="3384" w:type="dxa"/>
          </w:tcPr>
          <w:p w14:paraId="00CF7A68" w14:textId="77777777" w:rsidR="00F36622" w:rsidRDefault="00000000">
            <w:r>
              <w:rPr>
                <w:sz w:val="17"/>
              </w:rPr>
              <w:t>AI safety test</w:t>
            </w:r>
          </w:p>
        </w:tc>
        <w:tc>
          <w:tcPr>
            <w:tcW w:w="7560" w:type="dxa"/>
          </w:tcPr>
          <w:p w14:paraId="3297A513" w14:textId="77777777" w:rsidR="00F36622" w:rsidRDefault="00000000">
            <w:r>
              <w:rPr>
                <w:sz w:val="17"/>
              </w:rPr>
              <w:t>Agents must not modify formulas or stored values directly.</w:t>
            </w:r>
          </w:p>
        </w:tc>
      </w:tr>
    </w:tbl>
    <w:p w14:paraId="0AC368E0" w14:textId="77777777" w:rsidR="00F36622" w:rsidRDefault="00F36622"/>
    <w:p w14:paraId="059B1AA4" w14:textId="77777777" w:rsidR="00F36622" w:rsidRDefault="00000000">
      <w:pPr>
        <w:pStyle w:val="Heading2"/>
      </w:pPr>
      <w:r>
        <w:lastRenderedPageBreak/>
        <w:t>16.1 Business-case fixture format</w:t>
      </w:r>
    </w:p>
    <w:p w14:paraId="2A59C113" w14:textId="77777777" w:rsidR="00F36622" w:rsidRDefault="00000000">
      <w:pPr>
        <w:pStyle w:val="CodeBlock"/>
      </w:pPr>
      <w:r>
        <w:t>fixtures/business-cases/long-distance-base-2026.json</w:t>
      </w:r>
    </w:p>
    <w:p w14:paraId="5050B1EB" w14:textId="77777777" w:rsidR="00F36622" w:rsidRDefault="00000000">
      <w:pPr>
        <w:pStyle w:val="CodeBlock"/>
      </w:pPr>
      <w:r>
        <w:t>{</w:t>
      </w:r>
    </w:p>
    <w:p w14:paraId="42C6712B" w14:textId="77777777" w:rsidR="00F36622" w:rsidRDefault="00000000">
      <w:pPr>
        <w:pStyle w:val="CodeBlock"/>
      </w:pPr>
      <w:r>
        <w:t xml:space="preserve">  "name": "Long Distance 40t - Base 2026",</w:t>
      </w:r>
    </w:p>
    <w:p w14:paraId="51F04E92" w14:textId="77777777" w:rsidR="00F36622" w:rsidRDefault="00000000">
      <w:pPr>
        <w:pStyle w:val="CodeBlock"/>
      </w:pPr>
      <w:r>
        <w:t xml:space="preserve">  "input": {},</w:t>
      </w:r>
    </w:p>
    <w:p w14:paraId="0B03099D" w14:textId="77777777" w:rsidR="00F36622" w:rsidRDefault="00000000">
      <w:pPr>
        <w:pStyle w:val="CodeBlock"/>
      </w:pPr>
      <w:r>
        <w:t xml:space="preserve">  "expected": {</w:t>
      </w:r>
    </w:p>
    <w:p w14:paraId="0E9485F5" w14:textId="77777777" w:rsidR="00F36622" w:rsidRDefault="00000000">
      <w:pPr>
        <w:pStyle w:val="CodeBlock"/>
      </w:pPr>
      <w:r>
        <w:t xml:space="preserve">    "annualTotalKm": 113100,</w:t>
      </w:r>
    </w:p>
    <w:p w14:paraId="72E3CB23" w14:textId="77777777" w:rsidR="00F36622" w:rsidRDefault="00000000">
      <w:pPr>
        <w:pStyle w:val="CodeBlock"/>
      </w:pPr>
      <w:r>
        <w:t xml:space="preserve">    "loadedRevenueKm": 96474.3,</w:t>
      </w:r>
    </w:p>
    <w:p w14:paraId="27F4F454" w14:textId="77777777" w:rsidR="00F36622" w:rsidRDefault="00000000">
      <w:pPr>
        <w:pStyle w:val="CodeBlock"/>
      </w:pPr>
      <w:r>
        <w:t xml:space="preserve">    "totalAnnualCost": 147881.37,</w:t>
      </w:r>
    </w:p>
    <w:p w14:paraId="7B4E02AB" w14:textId="77777777" w:rsidR="00F36622" w:rsidRDefault="00000000">
      <w:pPr>
        <w:pStyle w:val="CodeBlock"/>
      </w:pPr>
      <w:r>
        <w:t xml:space="preserve">    "breakEvenPerLoadedKm": 1.5329</w:t>
      </w:r>
    </w:p>
    <w:p w14:paraId="7AC95740" w14:textId="77777777" w:rsidR="00F36622" w:rsidRDefault="00000000">
      <w:pPr>
        <w:pStyle w:val="CodeBlock"/>
      </w:pPr>
      <w:r>
        <w:t xml:space="preserve">  },</w:t>
      </w:r>
    </w:p>
    <w:p w14:paraId="19251921" w14:textId="77777777" w:rsidR="00F36622" w:rsidRDefault="00000000">
      <w:pPr>
        <w:pStyle w:val="CodeBlock"/>
      </w:pPr>
      <w:r>
        <w:t xml:space="preserve">  "tolerance": {</w:t>
      </w:r>
    </w:p>
    <w:p w14:paraId="3F41C99A" w14:textId="77777777" w:rsidR="00F36622" w:rsidRDefault="00000000">
      <w:pPr>
        <w:pStyle w:val="CodeBlock"/>
      </w:pPr>
      <w:r>
        <w:t xml:space="preserve">    "money": 0.05,</w:t>
      </w:r>
    </w:p>
    <w:p w14:paraId="59DFDEC7" w14:textId="77777777" w:rsidR="00F36622" w:rsidRDefault="00000000">
      <w:pPr>
        <w:pStyle w:val="CodeBlock"/>
      </w:pPr>
      <w:r>
        <w:t xml:space="preserve">    "rates": 0.0005,</w:t>
      </w:r>
    </w:p>
    <w:p w14:paraId="7C725D38" w14:textId="77777777" w:rsidR="00F36622" w:rsidRDefault="00000000">
      <w:pPr>
        <w:pStyle w:val="CodeBlock"/>
      </w:pPr>
      <w:r>
        <w:t xml:space="preserve">    "km": 0.5</w:t>
      </w:r>
    </w:p>
    <w:p w14:paraId="4A6F20E2" w14:textId="77777777" w:rsidR="00F36622" w:rsidRDefault="00000000">
      <w:pPr>
        <w:pStyle w:val="CodeBlock"/>
      </w:pPr>
      <w:r>
        <w:t xml:space="preserve">  }</w:t>
      </w:r>
    </w:p>
    <w:p w14:paraId="244D5B64" w14:textId="77777777" w:rsidR="00F36622" w:rsidRDefault="00000000">
      <w:pPr>
        <w:pStyle w:val="CodeBlock"/>
      </w:pPr>
      <w:r>
        <w:t>}</w:t>
      </w:r>
    </w:p>
    <w:p w14:paraId="46B7C446" w14:textId="77777777" w:rsidR="00F36622" w:rsidRDefault="00000000">
      <w:pPr>
        <w:pStyle w:val="Heading2"/>
      </w:pPr>
      <w:r>
        <w:t>16.2 Acceptance criteria</w:t>
      </w:r>
    </w:p>
    <w:p w14:paraId="12F18D12" w14:textId="77777777" w:rsidR="00F36622" w:rsidRDefault="00000000">
      <w:pPr>
        <w:pStyle w:val="ListNumber"/>
      </w:pPr>
      <w:r>
        <w:t>The app supports Snapshot, Planned Annual, Rolling Forecast and Actual Annual modes.</w:t>
      </w:r>
    </w:p>
    <w:p w14:paraId="57BDA4A2" w14:textId="77777777" w:rsidR="00F36622" w:rsidRDefault="00000000">
      <w:pPr>
        <w:pStyle w:val="ListNumber"/>
      </w:pPr>
      <w:r>
        <w:t>Every break-even result is labelled by mode.</w:t>
      </w:r>
    </w:p>
    <w:p w14:paraId="2161C46D" w14:textId="77777777" w:rsidR="00F36622" w:rsidRDefault="00000000">
      <w:pPr>
        <w:pStyle w:val="ListNumber"/>
      </w:pPr>
      <w:r>
        <w:t>Snapshot mode shows a visible warning.</w:t>
      </w:r>
    </w:p>
    <w:p w14:paraId="3EB960D1" w14:textId="77777777" w:rsidR="00F36622" w:rsidRDefault="00000000">
      <w:pPr>
        <w:pStyle w:val="ListNumber"/>
      </w:pPr>
      <w:r>
        <w:t>Saved runs include calculation mode, plan year, as-of date, status, engine version, scenario name and scenario version.</w:t>
      </w:r>
    </w:p>
    <w:p w14:paraId="68C3F5E2" w14:textId="77777777" w:rsidR="00F36622" w:rsidRDefault="00000000">
      <w:pPr>
        <w:pStyle w:val="ListNumber"/>
      </w:pPr>
      <w:r>
        <w:t>Monthly period data can be stored.</w:t>
      </w:r>
    </w:p>
    <w:p w14:paraId="40BCD5A3" w14:textId="77777777" w:rsidR="00F36622" w:rsidRDefault="00000000">
      <w:pPr>
        <w:pStyle w:val="ListNumber"/>
      </w:pPr>
      <w:r>
        <w:t>Rolling Forecast combines completed actual periods and remaining forecast/planned periods.</w:t>
      </w:r>
    </w:p>
    <w:p w14:paraId="275CB5B1" w14:textId="77777777" w:rsidR="00F36622" w:rsidRDefault="00000000">
      <w:pPr>
        <w:pStyle w:val="ListNumber"/>
      </w:pPr>
      <w:r>
        <w:t>Annual break-even uses total cost divided by total loaded km, not simple averages.</w:t>
      </w:r>
    </w:p>
    <w:p w14:paraId="2AB31B39" w14:textId="77777777" w:rsidR="00F36622" w:rsidRDefault="00000000">
      <w:pPr>
        <w:pStyle w:val="ListNumber"/>
      </w:pPr>
      <w:r>
        <w:t>History displays mode, status, plan year, as-of date, version and key financial results.</w:t>
      </w:r>
    </w:p>
    <w:p w14:paraId="34281DF8" w14:textId="77777777" w:rsidR="00F36622" w:rsidRDefault="00000000">
      <w:pPr>
        <w:pStyle w:val="ListNumber"/>
      </w:pPr>
      <w:r>
        <w:t>Approved scenarios are immutable or versioned.</w:t>
      </w:r>
    </w:p>
    <w:p w14:paraId="021278C8" w14:textId="77777777" w:rsidR="00F36622" w:rsidRDefault="00000000">
      <w:pPr>
        <w:pStyle w:val="ListNumber"/>
      </w:pPr>
      <w:r>
        <w:t>Tests prove weighted break-even logic.</w:t>
      </w:r>
    </w:p>
    <w:p w14:paraId="19B0414A" w14:textId="77777777" w:rsidR="00F36622" w:rsidRDefault="00000000">
      <w:pPr>
        <w:pStyle w:val="ListNumber"/>
      </w:pPr>
      <w:r>
        <w:t>Dashboard shows mode, completeness and baseline variance.</w:t>
      </w:r>
    </w:p>
    <w:p w14:paraId="19C562F1" w14:textId="77777777" w:rsidR="00F36622" w:rsidRDefault="00000000">
      <w:pPr>
        <w:pStyle w:val="ListNumber"/>
      </w:pPr>
      <w:r>
        <w:t>The app can compare a current scenario against an approved baseline.</w:t>
      </w:r>
    </w:p>
    <w:p w14:paraId="447184BA" w14:textId="77777777" w:rsidR="00F36622" w:rsidRDefault="00000000">
      <w:pPr>
        <w:pStyle w:val="ListNumber"/>
      </w:pPr>
      <w:r>
        <w:t>Missing actual or forecast periods produce explicit warnings.</w:t>
      </w:r>
    </w:p>
    <w:p w14:paraId="51FDB0DB" w14:textId="77777777" w:rsidR="00F36622" w:rsidRDefault="00000000">
      <w:pPr>
        <w:pStyle w:val="ListNumber"/>
      </w:pPr>
      <w:r>
        <w:t>Pricing, tax and EBIT logic remain compatible with mode-aware annual totals.</w:t>
      </w:r>
    </w:p>
    <w:p w14:paraId="0C76A0DF" w14:textId="77777777" w:rsidR="00F36622" w:rsidRDefault="00000000">
      <w:pPr>
        <w:pStyle w:val="ListNumber"/>
      </w:pPr>
      <w:r>
        <w:t>History, audit logs, exports, delete and approval actions are protected by authentication.</w:t>
      </w:r>
    </w:p>
    <w:p w14:paraId="3E064049" w14:textId="77777777" w:rsidR="00F36622" w:rsidRDefault="00000000">
      <w:pPr>
        <w:pStyle w:val="ListNumber"/>
      </w:pPr>
      <w:r>
        <w:t>Production deployment has no silent in-memory persistence fallback.</w:t>
      </w:r>
    </w:p>
    <w:p w14:paraId="10DD0FFB" w14:textId="77777777" w:rsidR="00F36622" w:rsidRDefault="00000000">
      <w:pPr>
        <w:pStyle w:val="ListNumber"/>
      </w:pPr>
      <w:r>
        <w:t>Frontend is split enough that future redesign does not require editing one monolithic file.</w:t>
      </w:r>
    </w:p>
    <w:p w14:paraId="0BBAD366" w14:textId="77777777" w:rsidR="00F36622" w:rsidRDefault="00000000">
      <w:pPr>
        <w:pStyle w:val="ListNumber"/>
      </w:pPr>
      <w:r>
        <w:t>AI outputs are logged, structured, confidence-labelled and separated from deterministic calculations.</w:t>
      </w:r>
    </w:p>
    <w:p w14:paraId="194CA0E9" w14:textId="77777777" w:rsidR="00F36622" w:rsidRDefault="00000000">
      <w:pPr>
        <w:pStyle w:val="Heading1"/>
      </w:pPr>
      <w:r>
        <w:t>17. Implementation roadmap</w:t>
      </w:r>
    </w:p>
    <w:p w14:paraId="2BC5CE9B" w14:textId="77777777" w:rsidR="00F36622" w:rsidRDefault="00000000">
      <w:r>
        <w:t>The implementation should be incremental. Do not rewrite the engine first. Add metadata, labels, validation and tests before deeper feature work.</w:t>
      </w:r>
    </w:p>
    <w:tbl>
      <w:tblPr>
        <w:tblStyle w:val="TableGrid"/>
        <w:tblW w:w="0" w:type="auto"/>
        <w:jc w:val="center"/>
        <w:tblLook w:val="04A0" w:firstRow="1" w:lastRow="0" w:firstColumn="1" w:lastColumn="0" w:noHBand="0" w:noVBand="1"/>
      </w:tblPr>
      <w:tblGrid>
        <w:gridCol w:w="1393"/>
        <w:gridCol w:w="2928"/>
        <w:gridCol w:w="6265"/>
      </w:tblGrid>
      <w:tr w:rsidR="00F36622" w14:paraId="59DC142F" w14:textId="77777777">
        <w:trPr>
          <w:jc w:val="center"/>
        </w:trPr>
        <w:tc>
          <w:tcPr>
            <w:tcW w:w="1440" w:type="dxa"/>
            <w:shd w:val="clear" w:color="auto" w:fill="E7EEF8"/>
          </w:tcPr>
          <w:p w14:paraId="5E93E07B" w14:textId="77777777" w:rsidR="00F36622" w:rsidRDefault="00000000">
            <w:r>
              <w:rPr>
                <w:b/>
                <w:sz w:val="17"/>
              </w:rPr>
              <w:t>Sprint</w:t>
            </w:r>
          </w:p>
        </w:tc>
        <w:tc>
          <w:tcPr>
            <w:tcW w:w="3024" w:type="dxa"/>
            <w:shd w:val="clear" w:color="auto" w:fill="E7EEF8"/>
          </w:tcPr>
          <w:p w14:paraId="6A17B628" w14:textId="77777777" w:rsidR="00F36622" w:rsidRDefault="00000000">
            <w:r>
              <w:rPr>
                <w:b/>
                <w:sz w:val="17"/>
              </w:rPr>
              <w:t>Theme</w:t>
            </w:r>
          </w:p>
        </w:tc>
        <w:tc>
          <w:tcPr>
            <w:tcW w:w="6480" w:type="dxa"/>
            <w:shd w:val="clear" w:color="auto" w:fill="E7EEF8"/>
          </w:tcPr>
          <w:p w14:paraId="2AB416D1" w14:textId="77777777" w:rsidR="00F36622" w:rsidRDefault="00000000">
            <w:r>
              <w:rPr>
                <w:b/>
                <w:sz w:val="17"/>
              </w:rPr>
              <w:t>Deliverable</w:t>
            </w:r>
          </w:p>
        </w:tc>
      </w:tr>
      <w:tr w:rsidR="00F36622" w14:paraId="1770D951" w14:textId="77777777">
        <w:trPr>
          <w:jc w:val="center"/>
        </w:trPr>
        <w:tc>
          <w:tcPr>
            <w:tcW w:w="1440" w:type="dxa"/>
          </w:tcPr>
          <w:p w14:paraId="6AFF3B1E" w14:textId="77777777" w:rsidR="00F36622" w:rsidRDefault="00000000">
            <w:r>
              <w:rPr>
                <w:sz w:val="17"/>
              </w:rPr>
              <w:t>Sprint 0</w:t>
            </w:r>
          </w:p>
        </w:tc>
        <w:tc>
          <w:tcPr>
            <w:tcW w:w="3024" w:type="dxa"/>
          </w:tcPr>
          <w:p w14:paraId="5C8BEB41" w14:textId="77777777" w:rsidR="00F36622" w:rsidRDefault="00000000">
            <w:r>
              <w:rPr>
                <w:sz w:val="17"/>
              </w:rPr>
              <w:t>Stabilise deployment</w:t>
            </w:r>
          </w:p>
        </w:tc>
        <w:tc>
          <w:tcPr>
            <w:tcW w:w="6480" w:type="dxa"/>
          </w:tcPr>
          <w:p w14:paraId="7ECCF21A" w14:textId="77777777" w:rsidR="00F36622" w:rsidRDefault="00000000">
            <w:r>
              <w:rPr>
                <w:sz w:val="17"/>
              </w:rPr>
              <w:t>Set backend host/port correctly, add health check, confirm Render backend is reachable.</w:t>
            </w:r>
          </w:p>
        </w:tc>
      </w:tr>
      <w:tr w:rsidR="00F36622" w14:paraId="55C625D2" w14:textId="77777777">
        <w:trPr>
          <w:jc w:val="center"/>
        </w:trPr>
        <w:tc>
          <w:tcPr>
            <w:tcW w:w="1440" w:type="dxa"/>
          </w:tcPr>
          <w:p w14:paraId="5F4DB44B" w14:textId="77777777" w:rsidR="00F36622" w:rsidRDefault="00000000">
            <w:r>
              <w:rPr>
                <w:sz w:val="17"/>
              </w:rPr>
              <w:t>Sprint 1</w:t>
            </w:r>
          </w:p>
        </w:tc>
        <w:tc>
          <w:tcPr>
            <w:tcW w:w="3024" w:type="dxa"/>
          </w:tcPr>
          <w:p w14:paraId="430A801B" w14:textId="77777777" w:rsidR="00F36622" w:rsidRDefault="00000000">
            <w:r>
              <w:rPr>
                <w:sz w:val="17"/>
              </w:rPr>
              <w:t>Production safety</w:t>
            </w:r>
          </w:p>
        </w:tc>
        <w:tc>
          <w:tcPr>
            <w:tcW w:w="6480" w:type="dxa"/>
          </w:tcPr>
          <w:p w14:paraId="04E16401" w14:textId="77777777" w:rsidR="00F36622" w:rsidRDefault="00000000">
            <w:r>
              <w:rPr>
                <w:sz w:val="17"/>
              </w:rPr>
              <w:t>Restrict CORS, require DATABASE_URL in production, add basic auth for protected endpoints.</w:t>
            </w:r>
          </w:p>
        </w:tc>
      </w:tr>
      <w:tr w:rsidR="00F36622" w14:paraId="6CB737BD" w14:textId="77777777">
        <w:trPr>
          <w:jc w:val="center"/>
        </w:trPr>
        <w:tc>
          <w:tcPr>
            <w:tcW w:w="1440" w:type="dxa"/>
          </w:tcPr>
          <w:p w14:paraId="2DA5D09E" w14:textId="77777777" w:rsidR="00F36622" w:rsidRDefault="00000000">
            <w:r>
              <w:rPr>
                <w:sz w:val="17"/>
              </w:rPr>
              <w:t>Sprint 2</w:t>
            </w:r>
          </w:p>
        </w:tc>
        <w:tc>
          <w:tcPr>
            <w:tcW w:w="3024" w:type="dxa"/>
          </w:tcPr>
          <w:p w14:paraId="4D410362" w14:textId="77777777" w:rsidR="00F36622" w:rsidRDefault="00000000">
            <w:r>
              <w:rPr>
                <w:sz w:val="17"/>
              </w:rPr>
              <w:t>Business-case tests</w:t>
            </w:r>
          </w:p>
        </w:tc>
        <w:tc>
          <w:tcPr>
            <w:tcW w:w="6480" w:type="dxa"/>
          </w:tcPr>
          <w:p w14:paraId="522B931A" w14:textId="77777777" w:rsidR="00F36622" w:rsidRDefault="00000000">
            <w:r>
              <w:rPr>
                <w:sz w:val="17"/>
              </w:rPr>
              <w:t>Create workbook parity fixtures and weighted break-even tests.</w:t>
            </w:r>
          </w:p>
        </w:tc>
      </w:tr>
      <w:tr w:rsidR="00F36622" w14:paraId="4E8C5E29" w14:textId="77777777">
        <w:trPr>
          <w:jc w:val="center"/>
        </w:trPr>
        <w:tc>
          <w:tcPr>
            <w:tcW w:w="1440" w:type="dxa"/>
          </w:tcPr>
          <w:p w14:paraId="4BE2520F" w14:textId="77777777" w:rsidR="00F36622" w:rsidRDefault="00000000">
            <w:r>
              <w:rPr>
                <w:sz w:val="17"/>
              </w:rPr>
              <w:lastRenderedPageBreak/>
              <w:t>Sprint 3</w:t>
            </w:r>
          </w:p>
        </w:tc>
        <w:tc>
          <w:tcPr>
            <w:tcW w:w="3024" w:type="dxa"/>
          </w:tcPr>
          <w:p w14:paraId="4472E1CA" w14:textId="77777777" w:rsidR="00F36622" w:rsidRDefault="00000000">
            <w:r>
              <w:rPr>
                <w:sz w:val="17"/>
              </w:rPr>
              <w:t>Frontend modularisation</w:t>
            </w:r>
          </w:p>
        </w:tc>
        <w:tc>
          <w:tcPr>
            <w:tcW w:w="6480" w:type="dxa"/>
          </w:tcPr>
          <w:p w14:paraId="064CE225" w14:textId="77777777" w:rsidR="00F36622" w:rsidRDefault="00000000">
            <w:r>
              <w:rPr>
                <w:sz w:val="17"/>
              </w:rPr>
              <w:t>Extract API client, pages, hooks, cards and formatters from App.jsx.</w:t>
            </w:r>
          </w:p>
        </w:tc>
      </w:tr>
      <w:tr w:rsidR="00F36622" w14:paraId="238D3741" w14:textId="77777777">
        <w:trPr>
          <w:jc w:val="center"/>
        </w:trPr>
        <w:tc>
          <w:tcPr>
            <w:tcW w:w="1440" w:type="dxa"/>
          </w:tcPr>
          <w:p w14:paraId="7A0537FD" w14:textId="77777777" w:rsidR="00F36622" w:rsidRDefault="00000000">
            <w:r>
              <w:rPr>
                <w:sz w:val="17"/>
              </w:rPr>
              <w:t>Sprint 4</w:t>
            </w:r>
          </w:p>
        </w:tc>
        <w:tc>
          <w:tcPr>
            <w:tcW w:w="3024" w:type="dxa"/>
          </w:tcPr>
          <w:p w14:paraId="3541D0BC" w14:textId="77777777" w:rsidR="00F36622" w:rsidRDefault="00000000">
            <w:r>
              <w:rPr>
                <w:sz w:val="17"/>
              </w:rPr>
              <w:t>Calculation metadata</w:t>
            </w:r>
          </w:p>
        </w:tc>
        <w:tc>
          <w:tcPr>
            <w:tcW w:w="6480" w:type="dxa"/>
          </w:tcPr>
          <w:p w14:paraId="38F17E76" w14:textId="77777777" w:rsidR="00F36622" w:rsidRDefault="00000000">
            <w:r>
              <w:rPr>
                <w:sz w:val="17"/>
              </w:rPr>
              <w:t>Add calculation_mode, plan_year, as_of_date, scenario_status, engine_version, scenario_name and scenario_version.</w:t>
            </w:r>
          </w:p>
        </w:tc>
      </w:tr>
      <w:tr w:rsidR="00F36622" w14:paraId="0FD510FA" w14:textId="77777777">
        <w:trPr>
          <w:jc w:val="center"/>
        </w:trPr>
        <w:tc>
          <w:tcPr>
            <w:tcW w:w="1440" w:type="dxa"/>
          </w:tcPr>
          <w:p w14:paraId="7B8D8FE7" w14:textId="77777777" w:rsidR="00F36622" w:rsidRDefault="00000000">
            <w:r>
              <w:rPr>
                <w:sz w:val="17"/>
              </w:rPr>
              <w:t>Sprint 5</w:t>
            </w:r>
          </w:p>
        </w:tc>
        <w:tc>
          <w:tcPr>
            <w:tcW w:w="3024" w:type="dxa"/>
          </w:tcPr>
          <w:p w14:paraId="00D68237" w14:textId="77777777" w:rsidR="00F36622" w:rsidRDefault="00000000">
            <w:r>
              <w:rPr>
                <w:sz w:val="17"/>
              </w:rPr>
              <w:t>Mode selector UI</w:t>
            </w:r>
          </w:p>
        </w:tc>
        <w:tc>
          <w:tcPr>
            <w:tcW w:w="6480" w:type="dxa"/>
          </w:tcPr>
          <w:p w14:paraId="404E1DAB" w14:textId="77777777" w:rsidR="00F36622" w:rsidRDefault="00000000">
            <w:r>
              <w:rPr>
                <w:sz w:val="17"/>
              </w:rPr>
              <w:t>Show calculation mode across dashboard, break-even and history; add snapshot warning.</w:t>
            </w:r>
          </w:p>
        </w:tc>
      </w:tr>
      <w:tr w:rsidR="00F36622" w14:paraId="7B48D46D" w14:textId="77777777">
        <w:trPr>
          <w:jc w:val="center"/>
        </w:trPr>
        <w:tc>
          <w:tcPr>
            <w:tcW w:w="1440" w:type="dxa"/>
          </w:tcPr>
          <w:p w14:paraId="7BF8FC51" w14:textId="77777777" w:rsidR="00F36622" w:rsidRDefault="00000000">
            <w:r>
              <w:rPr>
                <w:sz w:val="17"/>
              </w:rPr>
              <w:t>Sprint 6</w:t>
            </w:r>
          </w:p>
        </w:tc>
        <w:tc>
          <w:tcPr>
            <w:tcW w:w="3024" w:type="dxa"/>
          </w:tcPr>
          <w:p w14:paraId="19F4A3CB" w14:textId="77777777" w:rsidR="00F36622" w:rsidRDefault="00000000">
            <w:r>
              <w:rPr>
                <w:sz w:val="17"/>
              </w:rPr>
              <w:t>Period aggregation utility</w:t>
            </w:r>
          </w:p>
        </w:tc>
        <w:tc>
          <w:tcPr>
            <w:tcW w:w="6480" w:type="dxa"/>
          </w:tcPr>
          <w:p w14:paraId="593C59AB" w14:textId="77777777" w:rsidR="00F36622" w:rsidRDefault="00000000">
            <w:r>
              <w:rPr>
                <w:sz w:val="17"/>
              </w:rPr>
              <w:t>Implement aggregatePeriodsForAnnualBreakEven in shared engine.</w:t>
            </w:r>
          </w:p>
        </w:tc>
      </w:tr>
      <w:tr w:rsidR="00F36622" w14:paraId="4DEE135C" w14:textId="77777777">
        <w:trPr>
          <w:jc w:val="center"/>
        </w:trPr>
        <w:tc>
          <w:tcPr>
            <w:tcW w:w="1440" w:type="dxa"/>
          </w:tcPr>
          <w:p w14:paraId="340A5B99" w14:textId="77777777" w:rsidR="00F36622" w:rsidRDefault="00000000">
            <w:r>
              <w:rPr>
                <w:sz w:val="17"/>
              </w:rPr>
              <w:t>Sprint 7</w:t>
            </w:r>
          </w:p>
        </w:tc>
        <w:tc>
          <w:tcPr>
            <w:tcW w:w="3024" w:type="dxa"/>
          </w:tcPr>
          <w:p w14:paraId="0C68DC1E" w14:textId="77777777" w:rsidR="00F36622" w:rsidRDefault="00000000">
            <w:r>
              <w:rPr>
                <w:sz w:val="17"/>
              </w:rPr>
              <w:t>scenario_periods persistence</w:t>
            </w:r>
          </w:p>
        </w:tc>
        <w:tc>
          <w:tcPr>
            <w:tcW w:w="6480" w:type="dxa"/>
          </w:tcPr>
          <w:p w14:paraId="2DD13514" w14:textId="77777777" w:rsidR="00F36622" w:rsidRDefault="00000000">
            <w:r>
              <w:rPr>
                <w:sz w:val="17"/>
              </w:rPr>
              <w:t>Add table, repository, API and frontend Time Model period table.</w:t>
            </w:r>
          </w:p>
        </w:tc>
      </w:tr>
      <w:tr w:rsidR="00F36622" w14:paraId="108CC489" w14:textId="77777777">
        <w:trPr>
          <w:jc w:val="center"/>
        </w:trPr>
        <w:tc>
          <w:tcPr>
            <w:tcW w:w="1440" w:type="dxa"/>
          </w:tcPr>
          <w:p w14:paraId="41699B1F" w14:textId="77777777" w:rsidR="00F36622" w:rsidRDefault="00000000">
            <w:r>
              <w:rPr>
                <w:sz w:val="17"/>
              </w:rPr>
              <w:t>Sprint 8</w:t>
            </w:r>
          </w:p>
        </w:tc>
        <w:tc>
          <w:tcPr>
            <w:tcW w:w="3024" w:type="dxa"/>
          </w:tcPr>
          <w:p w14:paraId="0B70C0EB" w14:textId="77777777" w:rsidR="00F36622" w:rsidRDefault="00000000">
            <w:r>
              <w:rPr>
                <w:sz w:val="17"/>
              </w:rPr>
              <w:t>Rolling Forecast</w:t>
            </w:r>
          </w:p>
        </w:tc>
        <w:tc>
          <w:tcPr>
            <w:tcW w:w="6480" w:type="dxa"/>
          </w:tcPr>
          <w:p w14:paraId="7FA5A3E0" w14:textId="77777777" w:rsidR="00F36622" w:rsidRDefault="00000000">
            <w:r>
              <w:rPr>
                <w:sz w:val="17"/>
              </w:rPr>
              <w:t>Actual-to-date + forecast remaining logic and completeness warnings.</w:t>
            </w:r>
          </w:p>
        </w:tc>
      </w:tr>
      <w:tr w:rsidR="00F36622" w14:paraId="21D67DCE" w14:textId="77777777">
        <w:trPr>
          <w:jc w:val="center"/>
        </w:trPr>
        <w:tc>
          <w:tcPr>
            <w:tcW w:w="1440" w:type="dxa"/>
          </w:tcPr>
          <w:p w14:paraId="035C6E80" w14:textId="77777777" w:rsidR="00F36622" w:rsidRDefault="00000000">
            <w:r>
              <w:rPr>
                <w:sz w:val="17"/>
              </w:rPr>
              <w:t>Sprint 9</w:t>
            </w:r>
          </w:p>
        </w:tc>
        <w:tc>
          <w:tcPr>
            <w:tcW w:w="3024" w:type="dxa"/>
          </w:tcPr>
          <w:p w14:paraId="0C07D6DB" w14:textId="77777777" w:rsidR="00F36622" w:rsidRDefault="00000000">
            <w:r>
              <w:rPr>
                <w:sz w:val="17"/>
              </w:rPr>
              <w:t>Scenario governance</w:t>
            </w:r>
          </w:p>
        </w:tc>
        <w:tc>
          <w:tcPr>
            <w:tcW w:w="6480" w:type="dxa"/>
          </w:tcPr>
          <w:p w14:paraId="23CA456F" w14:textId="77777777" w:rsidR="00F36622" w:rsidRDefault="00000000">
            <w:r>
              <w:rPr>
                <w:sz w:val="17"/>
              </w:rPr>
              <w:t>Draft/reviewed/approved/archived statuses, immutability and duplicate-as-draft.</w:t>
            </w:r>
          </w:p>
        </w:tc>
      </w:tr>
      <w:tr w:rsidR="00F36622" w14:paraId="6EBCFD57" w14:textId="77777777">
        <w:trPr>
          <w:jc w:val="center"/>
        </w:trPr>
        <w:tc>
          <w:tcPr>
            <w:tcW w:w="1440" w:type="dxa"/>
          </w:tcPr>
          <w:p w14:paraId="3CA51071" w14:textId="77777777" w:rsidR="00F36622" w:rsidRDefault="00000000">
            <w:r>
              <w:rPr>
                <w:sz w:val="17"/>
              </w:rPr>
              <w:t>Sprint 10</w:t>
            </w:r>
          </w:p>
        </w:tc>
        <w:tc>
          <w:tcPr>
            <w:tcW w:w="3024" w:type="dxa"/>
          </w:tcPr>
          <w:p w14:paraId="23749944" w14:textId="77777777" w:rsidR="00F36622" w:rsidRDefault="00000000">
            <w:r>
              <w:rPr>
                <w:sz w:val="17"/>
              </w:rPr>
              <w:t>Scenario comparison</w:t>
            </w:r>
          </w:p>
        </w:tc>
        <w:tc>
          <w:tcPr>
            <w:tcW w:w="6480" w:type="dxa"/>
          </w:tcPr>
          <w:p w14:paraId="4B2893DA" w14:textId="77777777" w:rsidR="00F36622" w:rsidRDefault="00000000">
            <w:r>
              <w:rPr>
                <w:sz w:val="17"/>
              </w:rPr>
              <w:t>Compare current scenario with approved baseline.</w:t>
            </w:r>
          </w:p>
        </w:tc>
      </w:tr>
      <w:tr w:rsidR="00F36622" w14:paraId="5291612C" w14:textId="77777777">
        <w:trPr>
          <w:jc w:val="center"/>
        </w:trPr>
        <w:tc>
          <w:tcPr>
            <w:tcW w:w="1440" w:type="dxa"/>
          </w:tcPr>
          <w:p w14:paraId="634FE911" w14:textId="77777777" w:rsidR="00F36622" w:rsidRDefault="00000000">
            <w:r>
              <w:rPr>
                <w:sz w:val="17"/>
              </w:rPr>
              <w:t>Sprint 11</w:t>
            </w:r>
          </w:p>
        </w:tc>
        <w:tc>
          <w:tcPr>
            <w:tcW w:w="3024" w:type="dxa"/>
          </w:tcPr>
          <w:p w14:paraId="0BAD11C3" w14:textId="77777777" w:rsidR="00F36622" w:rsidRDefault="00000000">
            <w:r>
              <w:rPr>
                <w:sz w:val="17"/>
              </w:rPr>
              <w:t>Executive dashboard</w:t>
            </w:r>
          </w:p>
        </w:tc>
        <w:tc>
          <w:tcPr>
            <w:tcW w:w="6480" w:type="dxa"/>
          </w:tcPr>
          <w:p w14:paraId="098F1E7D" w14:textId="77777777" w:rsidR="00F36622" w:rsidRDefault="00000000">
            <w:r>
              <w:rPr>
                <w:sz w:val="17"/>
              </w:rPr>
              <w:t>Decision hero, completeness panel, cost structure, baseline variance and risk alerts.</w:t>
            </w:r>
          </w:p>
        </w:tc>
      </w:tr>
      <w:tr w:rsidR="00F36622" w14:paraId="170BE98A" w14:textId="77777777">
        <w:trPr>
          <w:jc w:val="center"/>
        </w:trPr>
        <w:tc>
          <w:tcPr>
            <w:tcW w:w="1440" w:type="dxa"/>
          </w:tcPr>
          <w:p w14:paraId="2E49C4EE" w14:textId="77777777" w:rsidR="00F36622" w:rsidRDefault="00000000">
            <w:r>
              <w:rPr>
                <w:sz w:val="17"/>
              </w:rPr>
              <w:t>Sprint 12</w:t>
            </w:r>
          </w:p>
        </w:tc>
        <w:tc>
          <w:tcPr>
            <w:tcW w:w="3024" w:type="dxa"/>
          </w:tcPr>
          <w:p w14:paraId="5F14A02C" w14:textId="77777777" w:rsidR="00F36622" w:rsidRDefault="00000000">
            <w:r>
              <w:rPr>
                <w:sz w:val="17"/>
              </w:rPr>
              <w:t>Actual Annual</w:t>
            </w:r>
          </w:p>
        </w:tc>
        <w:tc>
          <w:tcPr>
            <w:tcW w:w="6480" w:type="dxa"/>
          </w:tcPr>
          <w:p w14:paraId="35519D4A" w14:textId="77777777" w:rsidR="00F36622" w:rsidRDefault="00000000">
            <w:r>
              <w:rPr>
                <w:sz w:val="17"/>
              </w:rPr>
              <w:t>Year-end mode and incomplete-year warning.</w:t>
            </w:r>
          </w:p>
        </w:tc>
      </w:tr>
      <w:tr w:rsidR="00F36622" w14:paraId="167EE608" w14:textId="77777777">
        <w:trPr>
          <w:jc w:val="center"/>
        </w:trPr>
        <w:tc>
          <w:tcPr>
            <w:tcW w:w="1440" w:type="dxa"/>
          </w:tcPr>
          <w:p w14:paraId="3F0B1BD0" w14:textId="77777777" w:rsidR="00F36622" w:rsidRDefault="00000000">
            <w:r>
              <w:rPr>
                <w:sz w:val="17"/>
              </w:rPr>
              <w:t>Sprint 13</w:t>
            </w:r>
          </w:p>
        </w:tc>
        <w:tc>
          <w:tcPr>
            <w:tcW w:w="3024" w:type="dxa"/>
          </w:tcPr>
          <w:p w14:paraId="2836DBBF" w14:textId="77777777" w:rsidR="00F36622" w:rsidRDefault="00000000">
            <w:r>
              <w:rPr>
                <w:sz w:val="17"/>
              </w:rPr>
              <w:t>AI Cost Intelligence</w:t>
            </w:r>
          </w:p>
        </w:tc>
        <w:tc>
          <w:tcPr>
            <w:tcW w:w="6480" w:type="dxa"/>
          </w:tcPr>
          <w:p w14:paraId="5B98F86A" w14:textId="77777777" w:rsidR="00F36622" w:rsidRDefault="00000000">
            <w:r>
              <w:rPr>
                <w:sz w:val="17"/>
              </w:rPr>
              <w:t>Add first AI endpoint and AI Insights card.</w:t>
            </w:r>
          </w:p>
        </w:tc>
      </w:tr>
      <w:tr w:rsidR="00F36622" w14:paraId="31360571" w14:textId="77777777">
        <w:trPr>
          <w:jc w:val="center"/>
        </w:trPr>
        <w:tc>
          <w:tcPr>
            <w:tcW w:w="1440" w:type="dxa"/>
          </w:tcPr>
          <w:p w14:paraId="1D4B8D7C" w14:textId="77777777" w:rsidR="00F36622" w:rsidRDefault="00000000">
            <w:r>
              <w:rPr>
                <w:sz w:val="17"/>
              </w:rPr>
              <w:t>Sprint 14</w:t>
            </w:r>
          </w:p>
        </w:tc>
        <w:tc>
          <w:tcPr>
            <w:tcW w:w="3024" w:type="dxa"/>
          </w:tcPr>
          <w:p w14:paraId="767F99F2" w14:textId="77777777" w:rsidR="00F36622" w:rsidRDefault="00000000">
            <w:r>
              <w:rPr>
                <w:sz w:val="17"/>
              </w:rPr>
              <w:t>Data Quality Agent</w:t>
            </w:r>
          </w:p>
        </w:tc>
        <w:tc>
          <w:tcPr>
            <w:tcW w:w="6480" w:type="dxa"/>
          </w:tcPr>
          <w:p w14:paraId="1841D932" w14:textId="77777777" w:rsidR="00F36622" w:rsidRDefault="00000000">
            <w:r>
              <w:rPr>
                <w:sz w:val="17"/>
              </w:rPr>
              <w:t>Add rule-based + AI-assisted quality checks.</w:t>
            </w:r>
          </w:p>
        </w:tc>
      </w:tr>
      <w:tr w:rsidR="00F36622" w14:paraId="268E4C30" w14:textId="77777777">
        <w:trPr>
          <w:jc w:val="center"/>
        </w:trPr>
        <w:tc>
          <w:tcPr>
            <w:tcW w:w="1440" w:type="dxa"/>
          </w:tcPr>
          <w:p w14:paraId="007B9553" w14:textId="77777777" w:rsidR="00F36622" w:rsidRDefault="00000000">
            <w:r>
              <w:rPr>
                <w:sz w:val="17"/>
              </w:rPr>
              <w:t>Sprint 15</w:t>
            </w:r>
          </w:p>
        </w:tc>
        <w:tc>
          <w:tcPr>
            <w:tcW w:w="3024" w:type="dxa"/>
          </w:tcPr>
          <w:p w14:paraId="201C3964" w14:textId="77777777" w:rsidR="00F36622" w:rsidRDefault="00000000">
            <w:r>
              <w:rPr>
                <w:sz w:val="17"/>
              </w:rPr>
              <w:t>Scenario and Report Agents</w:t>
            </w:r>
          </w:p>
        </w:tc>
        <w:tc>
          <w:tcPr>
            <w:tcW w:w="6480" w:type="dxa"/>
          </w:tcPr>
          <w:p w14:paraId="75D2798F" w14:textId="77777777" w:rsidR="00F36622" w:rsidRDefault="00000000">
            <w:r>
              <w:rPr>
                <w:sz w:val="17"/>
              </w:rPr>
              <w:t>Add scenario agent and management report agent after calculations are stable.</w:t>
            </w:r>
          </w:p>
        </w:tc>
      </w:tr>
      <w:tr w:rsidR="00F36622" w14:paraId="539FEFEA" w14:textId="77777777">
        <w:trPr>
          <w:jc w:val="center"/>
        </w:trPr>
        <w:tc>
          <w:tcPr>
            <w:tcW w:w="1440" w:type="dxa"/>
          </w:tcPr>
          <w:p w14:paraId="3C0D9871" w14:textId="77777777" w:rsidR="00F36622" w:rsidRDefault="00000000">
            <w:r>
              <w:rPr>
                <w:sz w:val="17"/>
              </w:rPr>
              <w:t>Sprint 16</w:t>
            </w:r>
          </w:p>
        </w:tc>
        <w:tc>
          <w:tcPr>
            <w:tcW w:w="3024" w:type="dxa"/>
          </w:tcPr>
          <w:p w14:paraId="709DFA12" w14:textId="77777777" w:rsidR="00F36622" w:rsidRDefault="00000000">
            <w:r>
              <w:rPr>
                <w:sz w:val="17"/>
              </w:rPr>
              <w:t>Source governance</w:t>
            </w:r>
          </w:p>
        </w:tc>
        <w:tc>
          <w:tcPr>
            <w:tcW w:w="6480" w:type="dxa"/>
          </w:tcPr>
          <w:p w14:paraId="778F6844" w14:textId="77777777" w:rsidR="00F36622" w:rsidRDefault="00000000">
            <w:r>
              <w:rPr>
                <w:sz w:val="17"/>
              </w:rPr>
              <w:t>Add reference_sources and source badges for tax/reference values.</w:t>
            </w:r>
          </w:p>
        </w:tc>
      </w:tr>
      <w:tr w:rsidR="00F36622" w14:paraId="7BFB3806" w14:textId="77777777">
        <w:trPr>
          <w:jc w:val="center"/>
        </w:trPr>
        <w:tc>
          <w:tcPr>
            <w:tcW w:w="1440" w:type="dxa"/>
          </w:tcPr>
          <w:p w14:paraId="39C3BD8C" w14:textId="77777777" w:rsidR="00F36622" w:rsidRDefault="00000000">
            <w:r>
              <w:rPr>
                <w:sz w:val="17"/>
              </w:rPr>
              <w:t>Sprint 17</w:t>
            </w:r>
          </w:p>
        </w:tc>
        <w:tc>
          <w:tcPr>
            <w:tcW w:w="3024" w:type="dxa"/>
          </w:tcPr>
          <w:p w14:paraId="254B8006" w14:textId="77777777" w:rsidR="00F36622" w:rsidRDefault="00000000">
            <w:r>
              <w:rPr>
                <w:sz w:val="17"/>
              </w:rPr>
              <w:t>Export and documentation</w:t>
            </w:r>
          </w:p>
        </w:tc>
        <w:tc>
          <w:tcPr>
            <w:tcW w:w="6480" w:type="dxa"/>
          </w:tcPr>
          <w:p w14:paraId="5C7B29B0" w14:textId="77777777" w:rsidR="00F36622" w:rsidRDefault="00000000">
            <w:r>
              <w:rPr>
                <w:sz w:val="17"/>
              </w:rPr>
              <w:t>Export packs, implementation log, API docs and user guide.</w:t>
            </w:r>
          </w:p>
        </w:tc>
      </w:tr>
    </w:tbl>
    <w:p w14:paraId="6FA13E61" w14:textId="77777777" w:rsidR="00F36622" w:rsidRDefault="00F36622"/>
    <w:p w14:paraId="17E3075A" w14:textId="77777777" w:rsidR="00F36622" w:rsidRDefault="00000000">
      <w:pPr>
        <w:pStyle w:val="Heading2"/>
      </w:pPr>
      <w:r>
        <w:t>17.1 Immediate next technical step</w:t>
      </w:r>
    </w:p>
    <w:p w14:paraId="7B9DC1C3" w14:textId="77777777" w:rsidR="00F36622" w:rsidRDefault="00000000">
      <w:r>
        <w:t>The next implementation step should be Sprint 0, not a redesign sprint. The first code-level target is to stabilise deployment and protect production persistence. After that, lock business-case tests before refactoring App.jsx or changing the engine.</w:t>
      </w:r>
    </w:p>
    <w:p w14:paraId="6E1F4D46" w14:textId="77777777" w:rsidR="00F36622" w:rsidRDefault="00000000">
      <w:pPr>
        <w:pStyle w:val="Heading2"/>
      </w:pPr>
      <w:r>
        <w:t>17.2 Work discipline</w:t>
      </w:r>
    </w:p>
    <w:p w14:paraId="41E464CD" w14:textId="77777777" w:rsidR="00F36622" w:rsidRDefault="00000000">
      <w:pPr>
        <w:pStyle w:val="ListBullet"/>
      </w:pPr>
      <w:r>
        <w:t>Before each commit, run git status.</w:t>
      </w:r>
    </w:p>
    <w:p w14:paraId="71FBD560" w14:textId="77777777" w:rsidR="00F36622" w:rsidRDefault="00000000">
      <w:pPr>
        <w:pStyle w:val="ListBullet"/>
      </w:pPr>
      <w:r>
        <w:t>Create new files and directories through terminal commands.</w:t>
      </w:r>
    </w:p>
    <w:p w14:paraId="6535B9F6" w14:textId="77777777" w:rsidR="00F36622" w:rsidRDefault="00000000">
      <w:pPr>
        <w:pStyle w:val="ListBullet"/>
      </w:pPr>
      <w:r>
        <w:t>Make one meaningful change per sprint step.</w:t>
      </w:r>
    </w:p>
    <w:p w14:paraId="592BF665" w14:textId="77777777" w:rsidR="00F36622" w:rsidRDefault="00000000">
      <w:pPr>
        <w:pStyle w:val="ListBullet"/>
      </w:pPr>
      <w:r>
        <w:t>Run the relevant test after each change.</w:t>
      </w:r>
    </w:p>
    <w:p w14:paraId="06986D57" w14:textId="77777777" w:rsidR="00F36622" w:rsidRDefault="00000000">
      <w:pPr>
        <w:pStyle w:val="ListBullet"/>
      </w:pPr>
      <w:r>
        <w:t>Commit and push after each change.</w:t>
      </w:r>
    </w:p>
    <w:p w14:paraId="20A7649F" w14:textId="77777777" w:rsidR="00F36622" w:rsidRDefault="00000000">
      <w:pPr>
        <w:pStyle w:val="ListBullet"/>
      </w:pPr>
      <w:r>
        <w:t>Keep an implementation log updated after each sprint.</w:t>
      </w:r>
    </w:p>
    <w:p w14:paraId="50CBDC36" w14:textId="77777777" w:rsidR="00F36622" w:rsidRDefault="00000000">
      <w:pPr>
        <w:pStyle w:val="ListBullet"/>
      </w:pPr>
      <w:r>
        <w:t>Do not combine backend hardening, frontend refactor and visual redesign in one commit.</w:t>
      </w:r>
    </w:p>
    <w:p w14:paraId="37CBE327" w14:textId="77777777" w:rsidR="00F36622" w:rsidRDefault="00000000">
      <w:pPr>
        <w:pStyle w:val="Heading1"/>
      </w:pPr>
      <w:r>
        <w:t>18. Definition of done</w:t>
      </w:r>
    </w:p>
    <w:tbl>
      <w:tblPr>
        <w:tblStyle w:val="TableGrid"/>
        <w:tblW w:w="0" w:type="auto"/>
        <w:jc w:val="center"/>
        <w:tblLook w:val="04A0" w:firstRow="1" w:lastRow="0" w:firstColumn="1" w:lastColumn="0" w:noHBand="0" w:noVBand="1"/>
      </w:tblPr>
      <w:tblGrid>
        <w:gridCol w:w="2531"/>
        <w:gridCol w:w="8055"/>
      </w:tblGrid>
      <w:tr w:rsidR="00F36622" w14:paraId="3042C64C" w14:textId="77777777">
        <w:trPr>
          <w:jc w:val="center"/>
        </w:trPr>
        <w:tc>
          <w:tcPr>
            <w:tcW w:w="2592" w:type="dxa"/>
            <w:shd w:val="clear" w:color="auto" w:fill="E7EEF8"/>
          </w:tcPr>
          <w:p w14:paraId="23D61959" w14:textId="77777777" w:rsidR="00F36622" w:rsidRDefault="00000000">
            <w:r>
              <w:rPr>
                <w:b/>
                <w:sz w:val="17"/>
              </w:rPr>
              <w:t>Dimension</w:t>
            </w:r>
          </w:p>
        </w:tc>
        <w:tc>
          <w:tcPr>
            <w:tcW w:w="8352" w:type="dxa"/>
            <w:shd w:val="clear" w:color="auto" w:fill="E7EEF8"/>
          </w:tcPr>
          <w:p w14:paraId="67973E6D" w14:textId="77777777" w:rsidR="00F36622" w:rsidRDefault="00000000">
            <w:r>
              <w:rPr>
                <w:b/>
                <w:sz w:val="17"/>
              </w:rPr>
              <w:t>Done means</w:t>
            </w:r>
          </w:p>
        </w:tc>
      </w:tr>
      <w:tr w:rsidR="00F36622" w14:paraId="169CC46A" w14:textId="77777777">
        <w:trPr>
          <w:jc w:val="center"/>
        </w:trPr>
        <w:tc>
          <w:tcPr>
            <w:tcW w:w="2592" w:type="dxa"/>
          </w:tcPr>
          <w:p w14:paraId="0CBE1E44" w14:textId="77777777" w:rsidR="00F36622" w:rsidRDefault="00000000">
            <w:r>
              <w:rPr>
                <w:sz w:val="17"/>
              </w:rPr>
              <w:t>Feature</w:t>
            </w:r>
          </w:p>
        </w:tc>
        <w:tc>
          <w:tcPr>
            <w:tcW w:w="8352" w:type="dxa"/>
          </w:tcPr>
          <w:p w14:paraId="749BC335" w14:textId="77777777" w:rsidR="00F36622" w:rsidRDefault="00000000">
            <w:r>
              <w:rPr>
                <w:sz w:val="17"/>
              </w:rPr>
              <w:t>Works in backend, frontend and database if applicable.</w:t>
            </w:r>
          </w:p>
        </w:tc>
      </w:tr>
      <w:tr w:rsidR="00F36622" w14:paraId="34750CD4" w14:textId="77777777">
        <w:trPr>
          <w:jc w:val="center"/>
        </w:trPr>
        <w:tc>
          <w:tcPr>
            <w:tcW w:w="2592" w:type="dxa"/>
          </w:tcPr>
          <w:p w14:paraId="1727C93D" w14:textId="77777777" w:rsidR="00F36622" w:rsidRDefault="00000000">
            <w:r>
              <w:rPr>
                <w:sz w:val="17"/>
              </w:rPr>
              <w:t>Validation</w:t>
            </w:r>
          </w:p>
        </w:tc>
        <w:tc>
          <w:tcPr>
            <w:tcW w:w="8352" w:type="dxa"/>
          </w:tcPr>
          <w:p w14:paraId="6C5FDB82" w14:textId="77777777" w:rsidR="00F36622" w:rsidRDefault="00000000">
            <w:r>
              <w:rPr>
                <w:sz w:val="17"/>
              </w:rPr>
              <w:t>Invalid inputs are rejected or warned clearly.</w:t>
            </w:r>
          </w:p>
        </w:tc>
      </w:tr>
      <w:tr w:rsidR="00F36622" w14:paraId="6516D020" w14:textId="77777777">
        <w:trPr>
          <w:jc w:val="center"/>
        </w:trPr>
        <w:tc>
          <w:tcPr>
            <w:tcW w:w="2592" w:type="dxa"/>
          </w:tcPr>
          <w:p w14:paraId="0979EB93" w14:textId="77777777" w:rsidR="00F36622" w:rsidRDefault="00000000">
            <w:r>
              <w:rPr>
                <w:sz w:val="17"/>
              </w:rPr>
              <w:t>Tests</w:t>
            </w:r>
          </w:p>
        </w:tc>
        <w:tc>
          <w:tcPr>
            <w:tcW w:w="8352" w:type="dxa"/>
          </w:tcPr>
          <w:p w14:paraId="254F0F9D" w14:textId="77777777" w:rsidR="00F36622" w:rsidRDefault="00000000">
            <w:r>
              <w:rPr>
                <w:sz w:val="17"/>
              </w:rPr>
              <w:t>Unit/API/business-case tests pass.</w:t>
            </w:r>
          </w:p>
        </w:tc>
      </w:tr>
      <w:tr w:rsidR="00F36622" w14:paraId="21DEB4D7" w14:textId="77777777">
        <w:trPr>
          <w:jc w:val="center"/>
        </w:trPr>
        <w:tc>
          <w:tcPr>
            <w:tcW w:w="2592" w:type="dxa"/>
          </w:tcPr>
          <w:p w14:paraId="373B5084" w14:textId="77777777" w:rsidR="00F36622" w:rsidRDefault="00000000">
            <w:r>
              <w:rPr>
                <w:sz w:val="17"/>
              </w:rPr>
              <w:t>Auditability</w:t>
            </w:r>
          </w:p>
        </w:tc>
        <w:tc>
          <w:tcPr>
            <w:tcW w:w="8352" w:type="dxa"/>
          </w:tcPr>
          <w:p w14:paraId="798C9936" w14:textId="77777777" w:rsidR="00F36622" w:rsidRDefault="00000000">
            <w:r>
              <w:rPr>
                <w:sz w:val="17"/>
              </w:rPr>
              <w:t>Saved results include input/output snapshots and relevant metadata.</w:t>
            </w:r>
          </w:p>
        </w:tc>
      </w:tr>
      <w:tr w:rsidR="00F36622" w14:paraId="20863166" w14:textId="77777777">
        <w:trPr>
          <w:jc w:val="center"/>
        </w:trPr>
        <w:tc>
          <w:tcPr>
            <w:tcW w:w="2592" w:type="dxa"/>
          </w:tcPr>
          <w:p w14:paraId="77CC581F" w14:textId="77777777" w:rsidR="00F36622" w:rsidRDefault="00000000">
            <w:r>
              <w:rPr>
                <w:sz w:val="17"/>
              </w:rPr>
              <w:t>Security</w:t>
            </w:r>
          </w:p>
        </w:tc>
        <w:tc>
          <w:tcPr>
            <w:tcW w:w="8352" w:type="dxa"/>
          </w:tcPr>
          <w:p w14:paraId="755D8A0E" w14:textId="77777777" w:rsidR="00F36622" w:rsidRDefault="00000000">
            <w:r>
              <w:rPr>
                <w:sz w:val="17"/>
              </w:rPr>
              <w:t>Protected endpoints are authenticated.</w:t>
            </w:r>
          </w:p>
        </w:tc>
      </w:tr>
      <w:tr w:rsidR="00F36622" w14:paraId="6809432B" w14:textId="77777777">
        <w:trPr>
          <w:jc w:val="center"/>
        </w:trPr>
        <w:tc>
          <w:tcPr>
            <w:tcW w:w="2592" w:type="dxa"/>
          </w:tcPr>
          <w:p w14:paraId="5721E8B3" w14:textId="77777777" w:rsidR="00F36622" w:rsidRDefault="00000000">
            <w:r>
              <w:rPr>
                <w:sz w:val="17"/>
              </w:rPr>
              <w:t>UX</w:t>
            </w:r>
          </w:p>
        </w:tc>
        <w:tc>
          <w:tcPr>
            <w:tcW w:w="8352" w:type="dxa"/>
          </w:tcPr>
          <w:p w14:paraId="4AE90247" w14:textId="77777777" w:rsidR="00F36622" w:rsidRDefault="00000000">
            <w:r>
              <w:rPr>
                <w:sz w:val="17"/>
              </w:rPr>
              <w:t>User sees mode, warning and source where relevant.</w:t>
            </w:r>
          </w:p>
        </w:tc>
      </w:tr>
      <w:tr w:rsidR="00F36622" w14:paraId="004020FF" w14:textId="77777777">
        <w:trPr>
          <w:jc w:val="center"/>
        </w:trPr>
        <w:tc>
          <w:tcPr>
            <w:tcW w:w="2592" w:type="dxa"/>
          </w:tcPr>
          <w:p w14:paraId="4662BF9B" w14:textId="77777777" w:rsidR="00F36622" w:rsidRDefault="00000000">
            <w:r>
              <w:rPr>
                <w:sz w:val="17"/>
              </w:rPr>
              <w:t>Documentation</w:t>
            </w:r>
          </w:p>
        </w:tc>
        <w:tc>
          <w:tcPr>
            <w:tcW w:w="8352" w:type="dxa"/>
          </w:tcPr>
          <w:p w14:paraId="555D883B" w14:textId="77777777" w:rsidR="00F36622" w:rsidRDefault="00000000">
            <w:r>
              <w:rPr>
                <w:sz w:val="17"/>
              </w:rPr>
              <w:t>Blueprint/API/implementation log updated.</w:t>
            </w:r>
          </w:p>
        </w:tc>
      </w:tr>
      <w:tr w:rsidR="00F36622" w14:paraId="5B92BD3D" w14:textId="77777777">
        <w:trPr>
          <w:jc w:val="center"/>
        </w:trPr>
        <w:tc>
          <w:tcPr>
            <w:tcW w:w="2592" w:type="dxa"/>
          </w:tcPr>
          <w:p w14:paraId="373E76C8" w14:textId="77777777" w:rsidR="00F36622" w:rsidRDefault="00000000">
            <w:r>
              <w:rPr>
                <w:sz w:val="17"/>
              </w:rPr>
              <w:t>Deployment</w:t>
            </w:r>
          </w:p>
        </w:tc>
        <w:tc>
          <w:tcPr>
            <w:tcW w:w="8352" w:type="dxa"/>
          </w:tcPr>
          <w:p w14:paraId="725FAD92" w14:textId="77777777" w:rsidR="00F36622" w:rsidRDefault="00000000">
            <w:r>
              <w:rPr>
                <w:sz w:val="17"/>
              </w:rPr>
              <w:t>Deployed environment returns health check and feature works from public frontend.</w:t>
            </w:r>
          </w:p>
        </w:tc>
      </w:tr>
      <w:tr w:rsidR="00F36622" w14:paraId="1CD840D1" w14:textId="77777777">
        <w:trPr>
          <w:jc w:val="center"/>
        </w:trPr>
        <w:tc>
          <w:tcPr>
            <w:tcW w:w="2592" w:type="dxa"/>
          </w:tcPr>
          <w:p w14:paraId="2772A919" w14:textId="77777777" w:rsidR="00F36622" w:rsidRDefault="00000000">
            <w:r>
              <w:rPr>
                <w:sz w:val="17"/>
              </w:rPr>
              <w:t>Git</w:t>
            </w:r>
          </w:p>
        </w:tc>
        <w:tc>
          <w:tcPr>
            <w:tcW w:w="8352" w:type="dxa"/>
          </w:tcPr>
          <w:p w14:paraId="74CDF90C" w14:textId="77777777" w:rsidR="00F36622" w:rsidRDefault="00000000">
            <w:r>
              <w:rPr>
                <w:sz w:val="17"/>
              </w:rPr>
              <w:t>git status checked; commit pushed to main.</w:t>
            </w:r>
          </w:p>
        </w:tc>
      </w:tr>
    </w:tbl>
    <w:p w14:paraId="2F3B445B" w14:textId="77777777" w:rsidR="00F36622" w:rsidRDefault="00F36622"/>
    <w:p w14:paraId="0FBA13E7" w14:textId="77777777" w:rsidR="00F36622" w:rsidRDefault="00000000">
      <w:pPr>
        <w:pStyle w:val="Heading1"/>
      </w:pPr>
      <w:r>
        <w:t>19. Open decisions and future extensions</w:t>
      </w:r>
    </w:p>
    <w:tbl>
      <w:tblPr>
        <w:tblStyle w:val="TableGrid"/>
        <w:tblW w:w="0" w:type="auto"/>
        <w:jc w:val="center"/>
        <w:tblLook w:val="04A0" w:firstRow="1" w:lastRow="0" w:firstColumn="1" w:lastColumn="0" w:noHBand="0" w:noVBand="1"/>
      </w:tblPr>
      <w:tblGrid>
        <w:gridCol w:w="2953"/>
        <w:gridCol w:w="7633"/>
      </w:tblGrid>
      <w:tr w:rsidR="00F36622" w14:paraId="3438A19F" w14:textId="77777777">
        <w:trPr>
          <w:jc w:val="center"/>
        </w:trPr>
        <w:tc>
          <w:tcPr>
            <w:tcW w:w="3024" w:type="dxa"/>
            <w:shd w:val="clear" w:color="auto" w:fill="E7EEF8"/>
          </w:tcPr>
          <w:p w14:paraId="709A4B46" w14:textId="77777777" w:rsidR="00F36622" w:rsidRDefault="00000000">
            <w:r>
              <w:rPr>
                <w:b/>
                <w:sz w:val="17"/>
              </w:rPr>
              <w:t>Decision</w:t>
            </w:r>
          </w:p>
        </w:tc>
        <w:tc>
          <w:tcPr>
            <w:tcW w:w="7920" w:type="dxa"/>
            <w:shd w:val="clear" w:color="auto" w:fill="E7EEF8"/>
          </w:tcPr>
          <w:p w14:paraId="6A46ABC5" w14:textId="77777777" w:rsidR="00F36622" w:rsidRDefault="00000000">
            <w:r>
              <w:rPr>
                <w:b/>
                <w:sz w:val="17"/>
              </w:rPr>
              <w:t>Recommended path</w:t>
            </w:r>
          </w:p>
        </w:tc>
      </w:tr>
      <w:tr w:rsidR="00F36622" w14:paraId="1BDC3302" w14:textId="77777777">
        <w:trPr>
          <w:jc w:val="center"/>
        </w:trPr>
        <w:tc>
          <w:tcPr>
            <w:tcW w:w="3024" w:type="dxa"/>
          </w:tcPr>
          <w:p w14:paraId="7B9D30AB" w14:textId="77777777" w:rsidR="00F36622" w:rsidRDefault="00000000">
            <w:r>
              <w:rPr>
                <w:sz w:val="17"/>
              </w:rPr>
              <w:t>Authentication model</w:t>
            </w:r>
          </w:p>
        </w:tc>
        <w:tc>
          <w:tcPr>
            <w:tcW w:w="7920" w:type="dxa"/>
          </w:tcPr>
          <w:p w14:paraId="5860FD24" w14:textId="77777777" w:rsidR="00F36622" w:rsidRDefault="00000000">
            <w:r>
              <w:rPr>
                <w:sz w:val="17"/>
              </w:rPr>
              <w:t>Basic auth for short term; later JWT/session or provider-based login.</w:t>
            </w:r>
          </w:p>
        </w:tc>
      </w:tr>
      <w:tr w:rsidR="00F36622" w14:paraId="3378F933" w14:textId="77777777">
        <w:trPr>
          <w:jc w:val="center"/>
        </w:trPr>
        <w:tc>
          <w:tcPr>
            <w:tcW w:w="3024" w:type="dxa"/>
          </w:tcPr>
          <w:p w14:paraId="699DA0E7" w14:textId="77777777" w:rsidR="00F36622" w:rsidRDefault="00000000">
            <w:r>
              <w:rPr>
                <w:sz w:val="17"/>
              </w:rPr>
              <w:t>Multi-user model</w:t>
            </w:r>
          </w:p>
        </w:tc>
        <w:tc>
          <w:tcPr>
            <w:tcW w:w="7920" w:type="dxa"/>
          </w:tcPr>
          <w:p w14:paraId="5F329B34" w14:textId="77777777" w:rsidR="00F36622" w:rsidRDefault="00000000">
            <w:r>
              <w:rPr>
                <w:sz w:val="17"/>
              </w:rPr>
              <w:t>Single-user/internal first; later organisations, roles and ownership of runs.</w:t>
            </w:r>
          </w:p>
        </w:tc>
      </w:tr>
      <w:tr w:rsidR="00F36622" w14:paraId="6DD7F50D" w14:textId="77777777">
        <w:trPr>
          <w:jc w:val="center"/>
        </w:trPr>
        <w:tc>
          <w:tcPr>
            <w:tcW w:w="3024" w:type="dxa"/>
          </w:tcPr>
          <w:p w14:paraId="42FCF52A" w14:textId="77777777" w:rsidR="00F36622" w:rsidRDefault="00000000">
            <w:r>
              <w:rPr>
                <w:sz w:val="17"/>
              </w:rPr>
              <w:t>Period granularity</w:t>
            </w:r>
          </w:p>
        </w:tc>
        <w:tc>
          <w:tcPr>
            <w:tcW w:w="7920" w:type="dxa"/>
          </w:tcPr>
          <w:p w14:paraId="7D562BB7" w14:textId="77777777" w:rsidR="00F36622" w:rsidRDefault="00000000">
            <w:r>
              <w:rPr>
                <w:sz w:val="17"/>
              </w:rPr>
              <w:t>Monthly for v1; weekly/custom later.</w:t>
            </w:r>
          </w:p>
        </w:tc>
      </w:tr>
      <w:tr w:rsidR="00F36622" w14:paraId="2405DA8C" w14:textId="77777777">
        <w:trPr>
          <w:jc w:val="center"/>
        </w:trPr>
        <w:tc>
          <w:tcPr>
            <w:tcW w:w="3024" w:type="dxa"/>
          </w:tcPr>
          <w:p w14:paraId="10E0F161" w14:textId="77777777" w:rsidR="00F36622" w:rsidRDefault="00000000">
            <w:r>
              <w:rPr>
                <w:sz w:val="17"/>
              </w:rPr>
              <w:t>Tax source policy</w:t>
            </w:r>
          </w:p>
        </w:tc>
        <w:tc>
          <w:tcPr>
            <w:tcW w:w="7920" w:type="dxa"/>
          </w:tcPr>
          <w:p w14:paraId="2098E13E" w14:textId="77777777" w:rsidR="00F36622" w:rsidRDefault="00000000">
            <w:r>
              <w:rPr>
                <w:sz w:val="17"/>
              </w:rPr>
              <w:t>Manual official-source register first; automated updates later.</w:t>
            </w:r>
          </w:p>
        </w:tc>
      </w:tr>
      <w:tr w:rsidR="00F36622" w14:paraId="11E1C7F8" w14:textId="77777777">
        <w:trPr>
          <w:jc w:val="center"/>
        </w:trPr>
        <w:tc>
          <w:tcPr>
            <w:tcW w:w="3024" w:type="dxa"/>
          </w:tcPr>
          <w:p w14:paraId="0F9DEA3B" w14:textId="77777777" w:rsidR="00F36622" w:rsidRDefault="00000000">
            <w:r>
              <w:rPr>
                <w:sz w:val="17"/>
              </w:rPr>
              <w:t>AI provider implementation</w:t>
            </w:r>
          </w:p>
        </w:tc>
        <w:tc>
          <w:tcPr>
            <w:tcW w:w="7920" w:type="dxa"/>
          </w:tcPr>
          <w:p w14:paraId="382F83D8" w14:textId="77777777" w:rsidR="00F36622" w:rsidRDefault="00000000">
            <w:r>
              <w:rPr>
                <w:sz w:val="17"/>
              </w:rPr>
              <w:t>Start with one backend endpoint and structured output; orchestration later.</w:t>
            </w:r>
          </w:p>
        </w:tc>
      </w:tr>
      <w:tr w:rsidR="00F36622" w14:paraId="68724C45" w14:textId="77777777">
        <w:trPr>
          <w:jc w:val="center"/>
        </w:trPr>
        <w:tc>
          <w:tcPr>
            <w:tcW w:w="3024" w:type="dxa"/>
          </w:tcPr>
          <w:p w14:paraId="1DC1280C" w14:textId="77777777" w:rsidR="00F36622" w:rsidRDefault="00000000">
            <w:r>
              <w:rPr>
                <w:sz w:val="17"/>
              </w:rPr>
              <w:lastRenderedPageBreak/>
              <w:t>Report exports</w:t>
            </w:r>
          </w:p>
        </w:tc>
        <w:tc>
          <w:tcPr>
            <w:tcW w:w="7920" w:type="dxa"/>
          </w:tcPr>
          <w:p w14:paraId="162A1B9E" w14:textId="77777777" w:rsidR="00F36622" w:rsidRDefault="00000000">
            <w:r>
              <w:rPr>
                <w:sz w:val="17"/>
              </w:rPr>
              <w:t>JSON/CSV first; PDF/Word management reports later.</w:t>
            </w:r>
          </w:p>
        </w:tc>
      </w:tr>
      <w:tr w:rsidR="00F36622" w14:paraId="6D69E7D2" w14:textId="77777777">
        <w:trPr>
          <w:jc w:val="center"/>
        </w:trPr>
        <w:tc>
          <w:tcPr>
            <w:tcW w:w="3024" w:type="dxa"/>
          </w:tcPr>
          <w:p w14:paraId="03E4E509" w14:textId="77777777" w:rsidR="00F36622" w:rsidRDefault="00000000">
            <w:r>
              <w:rPr>
                <w:sz w:val="17"/>
              </w:rPr>
              <w:t>Telematics integration</w:t>
            </w:r>
          </w:p>
        </w:tc>
        <w:tc>
          <w:tcPr>
            <w:tcW w:w="7920" w:type="dxa"/>
          </w:tcPr>
          <w:p w14:paraId="7F33484E" w14:textId="77777777" w:rsidR="00F36622" w:rsidRDefault="00000000">
            <w:r>
              <w:rPr>
                <w:sz w:val="17"/>
              </w:rPr>
              <w:t>Future import of actual km, fuel and utilisation data.</w:t>
            </w:r>
          </w:p>
        </w:tc>
      </w:tr>
      <w:tr w:rsidR="00F36622" w14:paraId="2B41796C" w14:textId="77777777">
        <w:trPr>
          <w:jc w:val="center"/>
        </w:trPr>
        <w:tc>
          <w:tcPr>
            <w:tcW w:w="3024" w:type="dxa"/>
          </w:tcPr>
          <w:p w14:paraId="12EF5D80" w14:textId="77777777" w:rsidR="00F36622" w:rsidRDefault="00000000">
            <w:r>
              <w:rPr>
                <w:sz w:val="17"/>
              </w:rPr>
              <w:t>Accounting/ERP integration</w:t>
            </w:r>
          </w:p>
        </w:tc>
        <w:tc>
          <w:tcPr>
            <w:tcW w:w="7920" w:type="dxa"/>
          </w:tcPr>
          <w:p w14:paraId="03E2B4DF" w14:textId="77777777" w:rsidR="00F36622" w:rsidRDefault="00000000">
            <w:r>
              <w:rPr>
                <w:sz w:val="17"/>
              </w:rPr>
              <w:t>Future integration only after core calculation governance is stable.</w:t>
            </w:r>
          </w:p>
        </w:tc>
      </w:tr>
      <w:tr w:rsidR="00F36622" w14:paraId="365B8782" w14:textId="77777777">
        <w:trPr>
          <w:jc w:val="center"/>
        </w:trPr>
        <w:tc>
          <w:tcPr>
            <w:tcW w:w="3024" w:type="dxa"/>
          </w:tcPr>
          <w:p w14:paraId="09DBF6BC" w14:textId="77777777" w:rsidR="00F36622" w:rsidRDefault="00000000">
            <w:r>
              <w:rPr>
                <w:sz w:val="17"/>
              </w:rPr>
              <w:t>Commercial model</w:t>
            </w:r>
          </w:p>
        </w:tc>
        <w:tc>
          <w:tcPr>
            <w:tcW w:w="7920" w:type="dxa"/>
          </w:tcPr>
          <w:p w14:paraId="56953D3F" w14:textId="77777777" w:rsidR="00F36622" w:rsidRDefault="00000000">
            <w:r>
              <w:rPr>
                <w:sz w:val="17"/>
              </w:rPr>
              <w:t>Can evolve from calculator to SaaS pricing cockpit once auth, data isolation and source governance mature.</w:t>
            </w:r>
          </w:p>
        </w:tc>
      </w:tr>
    </w:tbl>
    <w:p w14:paraId="706A5619" w14:textId="77777777" w:rsidR="00F36622" w:rsidRDefault="00F36622"/>
    <w:p w14:paraId="3A75EF0C" w14:textId="77777777" w:rsidR="00F36622" w:rsidRDefault="00000000">
      <w:pPr>
        <w:pStyle w:val="Heading1"/>
      </w:pPr>
      <w:r>
        <w:t>20. Appendices</w:t>
      </w:r>
    </w:p>
    <w:p w14:paraId="596083D6" w14:textId="77777777" w:rsidR="00F36622" w:rsidRDefault="00000000">
      <w:pPr>
        <w:pStyle w:val="Heading2"/>
      </w:pPr>
      <w:r>
        <w:t>20.1 Minimal backend first sprint file list</w:t>
      </w:r>
    </w:p>
    <w:p w14:paraId="66AE98D5" w14:textId="77777777" w:rsidR="00F36622" w:rsidRDefault="00000000">
      <w:pPr>
        <w:pStyle w:val="CodeBlock"/>
      </w:pPr>
      <w:r>
        <w:t>backend/</w:t>
      </w:r>
    </w:p>
    <w:p w14:paraId="532A1964" w14:textId="77777777" w:rsidR="00F36622" w:rsidRDefault="00000000">
      <w:pPr>
        <w:pStyle w:val="CodeBlock"/>
      </w:pPr>
      <w:r>
        <w:t xml:space="preserve">  server.js</w:t>
      </w:r>
    </w:p>
    <w:p w14:paraId="111CEE64" w14:textId="77777777" w:rsidR="00F36622" w:rsidRDefault="00000000">
      <w:pPr>
        <w:pStyle w:val="CodeBlock"/>
      </w:pPr>
      <w:r>
        <w:t xml:space="preserve">  db.js</w:t>
      </w:r>
    </w:p>
    <w:p w14:paraId="1DF23CBC" w14:textId="77777777" w:rsidR="00F36622" w:rsidRDefault="00000000">
      <w:pPr>
        <w:pStyle w:val="CodeBlock"/>
      </w:pPr>
      <w:r>
        <w:t xml:space="preserve">  routes/</w:t>
      </w:r>
    </w:p>
    <w:p w14:paraId="7110B9EE" w14:textId="77777777" w:rsidR="00F36622" w:rsidRDefault="00000000">
      <w:pPr>
        <w:pStyle w:val="CodeBlock"/>
      </w:pPr>
      <w:r>
        <w:t xml:space="preserve">    health.js</w:t>
      </w:r>
    </w:p>
    <w:p w14:paraId="29B9E429" w14:textId="77777777" w:rsidR="00F36622" w:rsidRDefault="00000000">
      <w:pPr>
        <w:pStyle w:val="CodeBlock"/>
      </w:pPr>
      <w:r>
        <w:t xml:space="preserve">    calculations.js</w:t>
      </w:r>
    </w:p>
    <w:p w14:paraId="5B72C6BE" w14:textId="77777777" w:rsidR="00F36622" w:rsidRDefault="00000000">
      <w:pPr>
        <w:pStyle w:val="CodeBlock"/>
      </w:pPr>
      <w:r>
        <w:t xml:space="preserve">    reference.js</w:t>
      </w:r>
    </w:p>
    <w:p w14:paraId="5D3F5CA9" w14:textId="77777777" w:rsidR="00F36622" w:rsidRDefault="00000000">
      <w:pPr>
        <w:pStyle w:val="CodeBlock"/>
      </w:pPr>
      <w:r>
        <w:t xml:space="preserve">    agent.js</w:t>
      </w:r>
    </w:p>
    <w:p w14:paraId="62D29FFA" w14:textId="77777777" w:rsidR="00F36622" w:rsidRDefault="00000000">
      <w:pPr>
        <w:pStyle w:val="CodeBlock"/>
      </w:pPr>
      <w:r>
        <w:t xml:space="preserve">  middleware/</w:t>
      </w:r>
    </w:p>
    <w:p w14:paraId="455018D4" w14:textId="77777777" w:rsidR="00F36622" w:rsidRDefault="00000000">
      <w:pPr>
        <w:pStyle w:val="CodeBlock"/>
      </w:pPr>
      <w:r>
        <w:t xml:space="preserve">    auth.js</w:t>
      </w:r>
    </w:p>
    <w:p w14:paraId="2CD56325" w14:textId="77777777" w:rsidR="00F36622" w:rsidRDefault="00000000">
      <w:pPr>
        <w:pStyle w:val="CodeBlock"/>
      </w:pPr>
      <w:r>
        <w:t xml:space="preserve">    corsPolicy.js</w:t>
      </w:r>
    </w:p>
    <w:p w14:paraId="11494C06" w14:textId="77777777" w:rsidR="00F36622" w:rsidRDefault="00000000">
      <w:pPr>
        <w:pStyle w:val="CodeBlock"/>
      </w:pPr>
      <w:r>
        <w:t xml:space="preserve">    validateRequest.js</w:t>
      </w:r>
    </w:p>
    <w:p w14:paraId="43F643E4" w14:textId="77777777" w:rsidR="00F36622" w:rsidRDefault="00000000">
      <w:pPr>
        <w:pStyle w:val="CodeBlock"/>
      </w:pPr>
      <w:r>
        <w:t xml:space="preserve">    errorHandler.js</w:t>
      </w:r>
    </w:p>
    <w:p w14:paraId="59976721" w14:textId="77777777" w:rsidR="00F36622" w:rsidRDefault="00000000">
      <w:pPr>
        <w:pStyle w:val="CodeBlock"/>
      </w:pPr>
      <w:r>
        <w:t xml:space="preserve">  repositories/</w:t>
      </w:r>
    </w:p>
    <w:p w14:paraId="205C4D02" w14:textId="77777777" w:rsidR="00F36622" w:rsidRDefault="00000000">
      <w:pPr>
        <w:pStyle w:val="CodeBlock"/>
      </w:pPr>
      <w:r>
        <w:t xml:space="preserve">    calculationRepository.js</w:t>
      </w:r>
    </w:p>
    <w:p w14:paraId="10030E69" w14:textId="77777777" w:rsidR="00F36622" w:rsidRDefault="00000000">
      <w:pPr>
        <w:pStyle w:val="CodeBlock"/>
      </w:pPr>
      <w:r>
        <w:t xml:space="preserve">    scenarioRepository.js</w:t>
      </w:r>
    </w:p>
    <w:p w14:paraId="604C8CF6" w14:textId="77777777" w:rsidR="00F36622" w:rsidRDefault="00000000">
      <w:pPr>
        <w:pStyle w:val="CodeBlock"/>
      </w:pPr>
      <w:r>
        <w:t xml:space="preserve">    agentRepository.js</w:t>
      </w:r>
    </w:p>
    <w:p w14:paraId="73C8A9C2" w14:textId="77777777" w:rsidR="00F36622" w:rsidRDefault="00000000">
      <w:pPr>
        <w:pStyle w:val="CodeBlock"/>
      </w:pPr>
      <w:r>
        <w:t xml:space="preserve">  services/</w:t>
      </w:r>
    </w:p>
    <w:p w14:paraId="742562FF" w14:textId="77777777" w:rsidR="00F36622" w:rsidRDefault="00000000">
      <w:pPr>
        <w:pStyle w:val="CodeBlock"/>
      </w:pPr>
      <w:r>
        <w:t xml:space="preserve">    calculationService.js</w:t>
      </w:r>
    </w:p>
    <w:p w14:paraId="5953C3A7" w14:textId="77777777" w:rsidR="00F36622" w:rsidRDefault="00000000">
      <w:pPr>
        <w:pStyle w:val="CodeBlock"/>
      </w:pPr>
      <w:r>
        <w:t xml:space="preserve">    scenarioService.js</w:t>
      </w:r>
    </w:p>
    <w:p w14:paraId="7D85B09C" w14:textId="77777777" w:rsidR="00F36622" w:rsidRDefault="00000000">
      <w:pPr>
        <w:pStyle w:val="CodeBlock"/>
      </w:pPr>
      <w:r>
        <w:t xml:space="preserve">    agentService.js</w:t>
      </w:r>
    </w:p>
    <w:p w14:paraId="0CD553CD" w14:textId="77777777" w:rsidR="00F36622" w:rsidRDefault="00F36622">
      <w:pPr>
        <w:pStyle w:val="CodeBlock"/>
      </w:pPr>
    </w:p>
    <w:p w14:paraId="6EFC8E00" w14:textId="77777777" w:rsidR="00F36622" w:rsidRDefault="00000000">
      <w:pPr>
        <w:pStyle w:val="CodeBlock"/>
      </w:pPr>
      <w:r>
        <w:t>shared/</w:t>
      </w:r>
    </w:p>
    <w:p w14:paraId="69E08E7C" w14:textId="77777777" w:rsidR="00F36622" w:rsidRDefault="00000000">
      <w:pPr>
        <w:pStyle w:val="CodeBlock"/>
      </w:pPr>
      <w:r>
        <w:t xml:space="preserve">  engine/</w:t>
      </w:r>
    </w:p>
    <w:p w14:paraId="66C707E2" w14:textId="77777777" w:rsidR="00F36622" w:rsidRDefault="00000000">
      <w:pPr>
        <w:pStyle w:val="CodeBlock"/>
      </w:pPr>
      <w:r>
        <w:t xml:space="preserve">    computeSnapshotBreakEven.js</w:t>
      </w:r>
    </w:p>
    <w:p w14:paraId="7C8644F6" w14:textId="77777777" w:rsidR="00F36622" w:rsidRDefault="00000000">
      <w:pPr>
        <w:pStyle w:val="CodeBlock"/>
      </w:pPr>
      <w:r>
        <w:t xml:space="preserve">    aggregatePeriodsForAnnualBreakEven.js</w:t>
      </w:r>
    </w:p>
    <w:p w14:paraId="461085BB" w14:textId="77777777" w:rsidR="00F36622" w:rsidRDefault="00000000">
      <w:pPr>
        <w:pStyle w:val="CodeBlock"/>
      </w:pPr>
      <w:r>
        <w:t xml:space="preserve">    computeModeAwareBreakEven.js</w:t>
      </w:r>
    </w:p>
    <w:p w14:paraId="02E73439" w14:textId="77777777" w:rsidR="00F36622" w:rsidRDefault="00000000">
      <w:pPr>
        <w:pStyle w:val="CodeBlock"/>
      </w:pPr>
      <w:r>
        <w:t xml:space="preserve">    pricingEngine.js</w:t>
      </w:r>
    </w:p>
    <w:p w14:paraId="7ACB27A6" w14:textId="77777777" w:rsidR="00F36622" w:rsidRDefault="00000000">
      <w:pPr>
        <w:pStyle w:val="CodeBlock"/>
      </w:pPr>
      <w:r>
        <w:t xml:space="preserve">    sensitivityEngine.js</w:t>
      </w:r>
    </w:p>
    <w:p w14:paraId="5EBD0D4E" w14:textId="77777777" w:rsidR="00F36622" w:rsidRDefault="00000000">
      <w:pPr>
        <w:pStyle w:val="CodeBlock"/>
      </w:pPr>
      <w:r>
        <w:t xml:space="preserve">    warningCodes.js</w:t>
      </w:r>
    </w:p>
    <w:p w14:paraId="15B45FCD" w14:textId="77777777" w:rsidR="00F36622" w:rsidRDefault="00000000">
      <w:pPr>
        <w:pStyle w:val="CodeBlock"/>
      </w:pPr>
      <w:r>
        <w:t xml:space="preserve">  schemas/</w:t>
      </w:r>
    </w:p>
    <w:p w14:paraId="43CBF59E" w14:textId="77777777" w:rsidR="00F36622" w:rsidRDefault="00000000">
      <w:pPr>
        <w:pStyle w:val="CodeBlock"/>
      </w:pPr>
      <w:r>
        <w:t xml:space="preserve">    calculationSchemas.js</w:t>
      </w:r>
    </w:p>
    <w:p w14:paraId="029A8671" w14:textId="77777777" w:rsidR="00F36622" w:rsidRDefault="00000000">
      <w:pPr>
        <w:pStyle w:val="CodeBlock"/>
      </w:pPr>
      <w:r>
        <w:t xml:space="preserve">    scenarioSchemas.js</w:t>
      </w:r>
    </w:p>
    <w:p w14:paraId="7D2460EF" w14:textId="77777777" w:rsidR="00F36622" w:rsidRDefault="00000000">
      <w:pPr>
        <w:pStyle w:val="CodeBlock"/>
      </w:pPr>
      <w:r>
        <w:t xml:space="preserve">    periodSchemas.js</w:t>
      </w:r>
    </w:p>
    <w:p w14:paraId="77A7A064" w14:textId="77777777" w:rsidR="00F36622" w:rsidRDefault="00000000">
      <w:pPr>
        <w:pStyle w:val="Heading2"/>
      </w:pPr>
      <w:r>
        <w:t>20.2 Minimal frontend first refactor file list</w:t>
      </w:r>
    </w:p>
    <w:p w14:paraId="74C11EED" w14:textId="77777777" w:rsidR="00F36622" w:rsidRDefault="00000000">
      <w:pPr>
        <w:pStyle w:val="CodeBlock"/>
      </w:pPr>
      <w:r>
        <w:t>frontend/src/</w:t>
      </w:r>
    </w:p>
    <w:p w14:paraId="2FCC5B04" w14:textId="77777777" w:rsidR="00F36622" w:rsidRDefault="00000000">
      <w:pPr>
        <w:pStyle w:val="CodeBlock"/>
      </w:pPr>
      <w:r>
        <w:t xml:space="preserve">  api/</w:t>
      </w:r>
    </w:p>
    <w:p w14:paraId="4DCC781A" w14:textId="77777777" w:rsidR="00F36622" w:rsidRDefault="00000000">
      <w:pPr>
        <w:pStyle w:val="CodeBlock"/>
      </w:pPr>
      <w:r>
        <w:lastRenderedPageBreak/>
        <w:t xml:space="preserve">    client.js</w:t>
      </w:r>
    </w:p>
    <w:p w14:paraId="38285A82" w14:textId="77777777" w:rsidR="00F36622" w:rsidRDefault="00000000">
      <w:pPr>
        <w:pStyle w:val="CodeBlock"/>
      </w:pPr>
      <w:r>
        <w:t xml:space="preserve">    calculationsApi.js</w:t>
      </w:r>
    </w:p>
    <w:p w14:paraId="7F24F7A0" w14:textId="77777777" w:rsidR="00F36622" w:rsidRDefault="00000000">
      <w:pPr>
        <w:pStyle w:val="CodeBlock"/>
      </w:pPr>
      <w:r>
        <w:t xml:space="preserve">    referenceApi.js</w:t>
      </w:r>
    </w:p>
    <w:p w14:paraId="483CC37D" w14:textId="77777777" w:rsidR="00F36622" w:rsidRDefault="00000000">
      <w:pPr>
        <w:pStyle w:val="CodeBlock"/>
      </w:pPr>
      <w:r>
        <w:t xml:space="preserve">    agentApi.js</w:t>
      </w:r>
    </w:p>
    <w:p w14:paraId="5E2470BE" w14:textId="77777777" w:rsidR="00F36622" w:rsidRDefault="00000000">
      <w:pPr>
        <w:pStyle w:val="CodeBlock"/>
      </w:pPr>
      <w:r>
        <w:t xml:space="preserve">  pages/</w:t>
      </w:r>
    </w:p>
    <w:p w14:paraId="37061D2A" w14:textId="77777777" w:rsidR="00F36622" w:rsidRDefault="00000000">
      <w:pPr>
        <w:pStyle w:val="CodeBlock"/>
      </w:pPr>
      <w:r>
        <w:t xml:space="preserve">    Dashboard.jsx</w:t>
      </w:r>
    </w:p>
    <w:p w14:paraId="00999C91" w14:textId="77777777" w:rsidR="00F36622" w:rsidRDefault="00000000">
      <w:pPr>
        <w:pStyle w:val="CodeBlock"/>
      </w:pPr>
      <w:r>
        <w:t xml:space="preserve">    CompanyTaxProfile.jsx</w:t>
      </w:r>
    </w:p>
    <w:p w14:paraId="20182505" w14:textId="77777777" w:rsidR="00F36622" w:rsidRDefault="00000000">
      <w:pPr>
        <w:pStyle w:val="CodeBlock"/>
      </w:pPr>
      <w:r>
        <w:t xml:space="preserve">    TransportInputs.jsx</w:t>
      </w:r>
    </w:p>
    <w:p w14:paraId="5950E916" w14:textId="77777777" w:rsidR="00F36622" w:rsidRDefault="00000000">
      <w:pPr>
        <w:pStyle w:val="CodeBlock"/>
      </w:pPr>
      <w:r>
        <w:t xml:space="preserve">    TimeModel.jsx</w:t>
      </w:r>
    </w:p>
    <w:p w14:paraId="100AE625" w14:textId="77777777" w:rsidR="00F36622" w:rsidRDefault="00000000">
      <w:pPr>
        <w:pStyle w:val="CodeBlock"/>
      </w:pPr>
      <w:r>
        <w:t xml:space="preserve">    BreakEven.jsx</w:t>
      </w:r>
    </w:p>
    <w:p w14:paraId="0D2BDFF4" w14:textId="77777777" w:rsidR="00F36622" w:rsidRDefault="00000000">
      <w:pPr>
        <w:pStyle w:val="CodeBlock"/>
      </w:pPr>
      <w:r>
        <w:t xml:space="preserve">    Pricing.jsx</w:t>
      </w:r>
    </w:p>
    <w:p w14:paraId="673B4431" w14:textId="77777777" w:rsidR="00F36622" w:rsidRDefault="00000000">
      <w:pPr>
        <w:pStyle w:val="CodeBlock"/>
      </w:pPr>
      <w:r>
        <w:t xml:space="preserve">    Sensitivity.jsx</w:t>
      </w:r>
    </w:p>
    <w:p w14:paraId="67B4009D" w14:textId="77777777" w:rsidR="00F36622" w:rsidRDefault="00000000">
      <w:pPr>
        <w:pStyle w:val="CodeBlock"/>
      </w:pPr>
      <w:r>
        <w:t xml:space="preserve">    Vehicles.jsx</w:t>
      </w:r>
    </w:p>
    <w:p w14:paraId="7F8867B0" w14:textId="77777777" w:rsidR="00F36622" w:rsidRDefault="00000000">
      <w:pPr>
        <w:pStyle w:val="CodeBlock"/>
      </w:pPr>
      <w:r>
        <w:t xml:space="preserve">    History.jsx</w:t>
      </w:r>
    </w:p>
    <w:p w14:paraId="2EFED748" w14:textId="77777777" w:rsidR="00F36622" w:rsidRDefault="00000000">
      <w:pPr>
        <w:pStyle w:val="CodeBlock"/>
      </w:pPr>
      <w:r>
        <w:t xml:space="preserve">  components/</w:t>
      </w:r>
    </w:p>
    <w:p w14:paraId="0195A0E1" w14:textId="77777777" w:rsidR="00F36622" w:rsidRDefault="00000000">
      <w:pPr>
        <w:pStyle w:val="CodeBlock"/>
      </w:pPr>
      <w:r>
        <w:t xml:space="preserve">    layout/Layout.jsx</w:t>
      </w:r>
    </w:p>
    <w:p w14:paraId="6449824C" w14:textId="77777777" w:rsidR="00F36622" w:rsidRDefault="00000000">
      <w:pPr>
        <w:pStyle w:val="CodeBlock"/>
      </w:pPr>
      <w:r>
        <w:t xml:space="preserve">    cards/ResultCard.jsx</w:t>
      </w:r>
    </w:p>
    <w:p w14:paraId="73187E0A" w14:textId="77777777" w:rsidR="00F36622" w:rsidRDefault="00000000">
      <w:pPr>
        <w:pStyle w:val="CodeBlock"/>
      </w:pPr>
      <w:r>
        <w:t xml:space="preserve">    badges/ModeBadge.jsx</w:t>
      </w:r>
    </w:p>
    <w:p w14:paraId="0DA84889" w14:textId="77777777" w:rsidR="00F36622" w:rsidRDefault="00000000">
      <w:pPr>
        <w:pStyle w:val="CodeBlock"/>
      </w:pPr>
      <w:r>
        <w:t xml:space="preserve">    badges/StatusBadge.jsx</w:t>
      </w:r>
    </w:p>
    <w:p w14:paraId="0BF36FD6" w14:textId="77777777" w:rsidR="00F36622" w:rsidRDefault="00000000">
      <w:pPr>
        <w:pStyle w:val="CodeBlock"/>
      </w:pPr>
      <w:r>
        <w:t xml:space="preserve">    warnings/WarningPanel.jsx</w:t>
      </w:r>
    </w:p>
    <w:p w14:paraId="151623D6" w14:textId="77777777" w:rsidR="00F36622" w:rsidRDefault="00000000">
      <w:pPr>
        <w:pStyle w:val="CodeBlock"/>
      </w:pPr>
      <w:r>
        <w:t xml:space="preserve">    forms/InputField.jsx</w:t>
      </w:r>
    </w:p>
    <w:p w14:paraId="0D6979F9" w14:textId="77777777" w:rsidR="00F36622" w:rsidRDefault="00000000">
      <w:pPr>
        <w:pStyle w:val="CodeBlock"/>
      </w:pPr>
      <w:r>
        <w:t xml:space="preserve">    charts/CostStructureChart.jsx</w:t>
      </w:r>
    </w:p>
    <w:p w14:paraId="227905E6" w14:textId="77777777" w:rsidR="00F36622" w:rsidRDefault="00000000">
      <w:pPr>
        <w:pStyle w:val="CodeBlock"/>
      </w:pPr>
      <w:r>
        <w:t xml:space="preserve">    ai/AIInsightsCard.jsx</w:t>
      </w:r>
    </w:p>
    <w:p w14:paraId="17E40420" w14:textId="77777777" w:rsidR="00F36622" w:rsidRDefault="00000000">
      <w:pPr>
        <w:pStyle w:val="CodeBlock"/>
      </w:pPr>
      <w:r>
        <w:t xml:space="preserve">  hooks/</w:t>
      </w:r>
    </w:p>
    <w:p w14:paraId="217F029D" w14:textId="77777777" w:rsidR="00F36622" w:rsidRDefault="00000000">
      <w:pPr>
        <w:pStyle w:val="CodeBlock"/>
      </w:pPr>
      <w:r>
        <w:t xml:space="preserve">    useCalculation.js</w:t>
      </w:r>
    </w:p>
    <w:p w14:paraId="20940359" w14:textId="77777777" w:rsidR="00F36622" w:rsidRDefault="00000000">
      <w:pPr>
        <w:pStyle w:val="CodeBlock"/>
      </w:pPr>
      <w:r>
        <w:t xml:space="preserve">    useReferenceData.js</w:t>
      </w:r>
    </w:p>
    <w:p w14:paraId="69513DA7" w14:textId="77777777" w:rsidR="00F36622" w:rsidRDefault="00000000">
      <w:pPr>
        <w:pStyle w:val="CodeBlock"/>
      </w:pPr>
      <w:r>
        <w:t xml:space="preserve">    useHistory.js</w:t>
      </w:r>
    </w:p>
    <w:p w14:paraId="6CB72514" w14:textId="77777777" w:rsidR="00F36622" w:rsidRDefault="00000000">
      <w:pPr>
        <w:pStyle w:val="CodeBlock"/>
      </w:pPr>
      <w:r>
        <w:t xml:space="preserve">    useAgentInsights.js</w:t>
      </w:r>
    </w:p>
    <w:p w14:paraId="4916624E" w14:textId="77777777" w:rsidR="00F36622" w:rsidRDefault="00000000">
      <w:pPr>
        <w:pStyle w:val="CodeBlock"/>
      </w:pPr>
      <w:r>
        <w:t xml:space="preserve">  utils/</w:t>
      </w:r>
    </w:p>
    <w:p w14:paraId="7AC635B4" w14:textId="77777777" w:rsidR="00F36622" w:rsidRDefault="00000000">
      <w:pPr>
        <w:pStyle w:val="CodeBlock"/>
      </w:pPr>
      <w:r>
        <w:t xml:space="preserve">    formatters.js</w:t>
      </w:r>
    </w:p>
    <w:p w14:paraId="210745C2" w14:textId="77777777" w:rsidR="00F36622" w:rsidRDefault="00000000">
      <w:pPr>
        <w:pStyle w:val="CodeBlock"/>
      </w:pPr>
      <w:r>
        <w:t xml:space="preserve">    validation.js</w:t>
      </w:r>
    </w:p>
    <w:p w14:paraId="2F0BF79F" w14:textId="77777777" w:rsidR="00F36622" w:rsidRDefault="00000000">
      <w:pPr>
        <w:pStyle w:val="Heading2"/>
      </w:pPr>
      <w:r>
        <w:t>20.3 Master implementation boundary</w:t>
      </w:r>
    </w:p>
    <w:p w14:paraId="792767EC" w14:textId="77777777" w:rsidR="00F36622" w:rsidRDefault="00000000">
      <w:pPr>
        <w:pStyle w:val="ListBullet"/>
      </w:pPr>
      <w:r>
        <w:t>Do not remove the existing formulas.</w:t>
      </w:r>
    </w:p>
    <w:p w14:paraId="77CACEC7" w14:textId="77777777" w:rsidR="00F36622" w:rsidRDefault="00000000">
      <w:pPr>
        <w:pStyle w:val="ListBullet"/>
      </w:pPr>
      <w:r>
        <w:t>Do not rewrite the engine before locking parity tests.</w:t>
      </w:r>
    </w:p>
    <w:p w14:paraId="3A6BA6D9" w14:textId="77777777" w:rsidR="00F36622" w:rsidRDefault="00000000">
      <w:pPr>
        <w:pStyle w:val="ListBullet"/>
      </w:pPr>
      <w:r>
        <w:t>Do not show one generic break-even number without a mode label.</w:t>
      </w:r>
    </w:p>
    <w:p w14:paraId="4EECA4BA" w14:textId="77777777" w:rsidR="00F36622" w:rsidRDefault="00000000">
      <w:pPr>
        <w:pStyle w:val="ListBullet"/>
      </w:pPr>
      <w:r>
        <w:t>Do not use simple averages for annual break-even.</w:t>
      </w:r>
    </w:p>
    <w:p w14:paraId="677861DD" w14:textId="77777777" w:rsidR="00F36622" w:rsidRDefault="00000000">
      <w:pPr>
        <w:pStyle w:val="ListBullet"/>
      </w:pPr>
      <w:r>
        <w:t>Do not allow direct edits to approved scenarios.</w:t>
      </w:r>
    </w:p>
    <w:p w14:paraId="104F4383" w14:textId="77777777" w:rsidR="00F36622" w:rsidRDefault="00000000">
      <w:pPr>
        <w:pStyle w:val="ListBullet"/>
      </w:pPr>
      <w:r>
        <w:t>Do not let AI overwrite formulas, assumptions or saved runs.</w:t>
      </w:r>
    </w:p>
    <w:p w14:paraId="4BDDC577" w14:textId="77777777" w:rsidR="00F36622" w:rsidRDefault="00000000">
      <w:pPr>
        <w:pStyle w:val="ListBullet"/>
      </w:pPr>
      <w:r>
        <w:t>Do not allow production to run with transient memory storage.</w:t>
      </w:r>
    </w:p>
    <w:p w14:paraId="15ED4E02" w14:textId="77777777" w:rsidR="00F36622" w:rsidRDefault="00000000">
      <w:pPr>
        <w:pStyle w:val="ListBullet"/>
      </w:pPr>
      <w:r>
        <w:t>Do not redesign inside one monolithic App.jsx.</w:t>
      </w:r>
    </w:p>
    <w:p w14:paraId="4BD66C28" w14:textId="77777777" w:rsidR="00F36622" w:rsidRDefault="00000000">
      <w:pPr>
        <w:pStyle w:val="ListBullet"/>
      </w:pPr>
      <w:r>
        <w:t>Do not present tax defaults as legal truth.</w:t>
      </w:r>
    </w:p>
    <w:p w14:paraId="7C0014AB" w14:textId="77777777" w:rsidR="00F36622" w:rsidRDefault="00000000">
      <w:pPr>
        <w:pStyle w:val="Heading2"/>
      </w:pPr>
      <w:r>
        <w:t>20.4 Final product thesis</w:t>
      </w:r>
    </w:p>
    <w:p w14:paraId="2A25D1AB" w14:textId="77777777" w:rsidR="00F36622" w:rsidRDefault="00000000">
      <w:r>
        <w:t>The app should not claim that today’s costs produce a final fair annual break-even. Instead, it should explain that Snapshot gives a fast simulation, Planned Annual gives the budget baseline, Rolling Forecast gives the best current full-year estimate, and Actual Annual gives the year-end truth. With scenario governance, source-controlled assumptions and AI interpretation, the product becomes a transport pricing management cockpit rather than a one-time calculator.</w:t>
      </w:r>
    </w:p>
    <w:sectPr w:rsidR="00F36622" w:rsidSect="00034616">
      <w:footerReference w:type="default" r:id="rId8"/>
      <w:pgSz w:w="12240" w:h="15840"/>
      <w:pgMar w:top="907" w:right="935" w:bottom="907"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D1FFC" w14:textId="77777777" w:rsidR="005214FF" w:rsidRDefault="005214FF">
      <w:pPr>
        <w:spacing w:after="0" w:line="240" w:lineRule="auto"/>
      </w:pPr>
      <w:r>
        <w:separator/>
      </w:r>
    </w:p>
  </w:endnote>
  <w:endnote w:type="continuationSeparator" w:id="0">
    <w:p w14:paraId="5E1F5652" w14:textId="77777777" w:rsidR="005214FF" w:rsidRDefault="00521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F2759" w14:textId="77777777" w:rsidR="00F36622" w:rsidRDefault="00000000">
    <w:pPr>
      <w:pStyle w:val="Footer"/>
      <w:jc w:val="center"/>
    </w:pPr>
    <w:r>
      <w:rPr>
        <w:color w:val="646464"/>
        <w:sz w:val="16"/>
      </w:rPr>
      <w:t>Transport Break-even Engine — Consolidated Master Blueprint v004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E86E1" w14:textId="77777777" w:rsidR="005214FF" w:rsidRDefault="005214FF">
      <w:pPr>
        <w:spacing w:after="0" w:line="240" w:lineRule="auto"/>
      </w:pPr>
      <w:r>
        <w:separator/>
      </w:r>
    </w:p>
  </w:footnote>
  <w:footnote w:type="continuationSeparator" w:id="0">
    <w:p w14:paraId="01E4DE4E" w14:textId="77777777" w:rsidR="005214FF" w:rsidRDefault="00521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8083216">
    <w:abstractNumId w:val="8"/>
  </w:num>
  <w:num w:numId="2" w16cid:durableId="2131901136">
    <w:abstractNumId w:val="6"/>
  </w:num>
  <w:num w:numId="3" w16cid:durableId="1519855077">
    <w:abstractNumId w:val="5"/>
  </w:num>
  <w:num w:numId="4" w16cid:durableId="800653555">
    <w:abstractNumId w:val="4"/>
  </w:num>
  <w:num w:numId="5" w16cid:durableId="606305544">
    <w:abstractNumId w:val="7"/>
  </w:num>
  <w:num w:numId="6" w16cid:durableId="560211377">
    <w:abstractNumId w:val="3"/>
  </w:num>
  <w:num w:numId="7" w16cid:durableId="1201673951">
    <w:abstractNumId w:val="2"/>
  </w:num>
  <w:num w:numId="8" w16cid:durableId="682784208">
    <w:abstractNumId w:val="1"/>
  </w:num>
  <w:num w:numId="9" w16cid:durableId="485440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802"/>
    <w:rsid w:val="0015074B"/>
    <w:rsid w:val="0029639D"/>
    <w:rsid w:val="00326F90"/>
    <w:rsid w:val="005214FF"/>
    <w:rsid w:val="00AA1D8D"/>
    <w:rsid w:val="00B47730"/>
    <w:rsid w:val="00CB0664"/>
    <w:rsid w:val="00E17895"/>
    <w:rsid w:val="00F366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FFA7AA"/>
  <w14:defaultImageDpi w14:val="300"/>
  <w15:docId w15:val="{CA0836E7-6604-464E-8226-964728F25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pPr>
    <w:rPr>
      <w:rFonts w:ascii="Courier New" w:eastAsia="Courier New" w:hAnsi="Courier New"/>
      <w:sz w:val="16"/>
    </w:rPr>
  </w:style>
  <w:style w:type="paragraph" w:customStyle="1" w:styleId="SmallNote">
    <w:name w:val="Small Note"/>
    <w:rPr>
      <w:rFonts w:ascii="Aptos" w:hAnsi="Aptos"/>
      <w:color w:val="5A5A5A"/>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7185</Words>
  <Characters>49867</Characters>
  <Application>Microsoft Office Word</Application>
  <DocSecurity>0</DocSecurity>
  <Lines>1719</Lines>
  <Paragraphs>1630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Transport Break-even Engine — Consolidated Master Blueprint v004</dc:title>
  <dc:subject>Master source document for implementation</dc:subject>
  <dc:creator>OpenAI / ChatGPT</dc:creator>
  <cp:keywords/>
  <dc:description>Generated from project source documents and workbook inspection.</dc:description>
  <cp:lastModifiedBy>Marius Ciobanu</cp:lastModifiedBy>
  <cp:revision>2</cp:revision>
  <dcterms:created xsi:type="dcterms:W3CDTF">2013-12-23T23:15:00Z</dcterms:created>
  <dcterms:modified xsi:type="dcterms:W3CDTF">2026-05-09T10:18:00Z</dcterms:modified>
  <cp:category/>
</cp:coreProperties>
</file>