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EA288" w14:textId="77777777" w:rsidR="004B4149" w:rsidRDefault="004B4149">
      <w:r>
        <w:t>PLUS à JOUR, VOIR DOSSIER BDD OU ETUDE PREALABLE</w:t>
      </w:r>
    </w:p>
    <w:p w14:paraId="560E34F0" w14:textId="77777777" w:rsidR="004B4149" w:rsidRDefault="004B4149"/>
    <w:p w14:paraId="7A11CD00" w14:textId="77777777" w:rsidR="00954E07" w:rsidRDefault="00954E07">
      <w:r>
        <w:t xml:space="preserve">ISBN </w:t>
      </w:r>
      <w:r>
        <w:sym w:font="Wingdings" w:char="F0E0"/>
      </w:r>
      <w:r>
        <w:t xml:space="preserve"> </w:t>
      </w:r>
      <w:r w:rsidR="00194ED3">
        <w:t>a</w:t>
      </w:r>
      <w:r>
        <w:t>uteur, titre, genre, datePublication, editeur, format</w:t>
      </w:r>
      <w:r w:rsidR="00194ED3">
        <w:t>, couverture, nbPages, description</w:t>
      </w:r>
    </w:p>
    <w:p w14:paraId="17F275D5" w14:textId="77777777" w:rsidR="00194ED3" w:rsidRDefault="00194ED3">
      <w:r>
        <w:t>numAuteur</w:t>
      </w:r>
      <w:r>
        <w:sym w:font="Wingdings" w:char="F0E0"/>
      </w:r>
      <w:r>
        <w:t xml:space="preserve"> nomAuteur, prenomAuteur</w:t>
      </w:r>
    </w:p>
    <w:p w14:paraId="4B9F3788" w14:textId="77777777" w:rsidR="00954E07" w:rsidRDefault="00954E07">
      <w:r>
        <w:t xml:space="preserve">numAvis </w:t>
      </w:r>
      <w:r>
        <w:sym w:font="Wingdings" w:char="F0E0"/>
      </w:r>
      <w:r>
        <w:t xml:space="preserve"> ISBN, </w:t>
      </w:r>
      <w:r w:rsidR="00E55A06">
        <w:t>identifiant</w:t>
      </w:r>
      <w:r>
        <w:t>,</w:t>
      </w:r>
      <w:r w:rsidR="00194ED3">
        <w:t xml:space="preserve"> </w:t>
      </w:r>
      <w:r>
        <w:t>contenu, note</w:t>
      </w:r>
      <w:r w:rsidR="003874DB">
        <w:t>, ISBNConseille</w:t>
      </w:r>
    </w:p>
    <w:p w14:paraId="36223D5D" w14:textId="77777777" w:rsidR="00954E07" w:rsidRDefault="00954E07">
      <w:r>
        <w:t xml:space="preserve">numListe </w:t>
      </w:r>
      <w:r>
        <w:sym w:font="Wingdings" w:char="F0E0"/>
      </w:r>
      <w:r>
        <w:t xml:space="preserve"> nomListe</w:t>
      </w:r>
      <w:r w:rsidR="007C5E7B">
        <w:t xml:space="preserve">, </w:t>
      </w:r>
      <w:r w:rsidR="00E55A06">
        <w:t>identifiant</w:t>
      </w:r>
    </w:p>
    <w:p w14:paraId="5A98F445" w14:textId="77777777" w:rsidR="00954E07" w:rsidRDefault="00E55A06">
      <w:r>
        <w:t>identifiant</w:t>
      </w:r>
      <w:r w:rsidR="00954E07">
        <w:t xml:space="preserve"> </w:t>
      </w:r>
      <w:r w:rsidR="00954E07">
        <w:sym w:font="Wingdings" w:char="F0E0"/>
      </w:r>
      <w:r w:rsidR="00954E07">
        <w:t xml:space="preserve"> @, mdp</w:t>
      </w:r>
      <w:r w:rsidR="000A1E2A">
        <w:t>, ISBNDeProfil</w:t>
      </w:r>
    </w:p>
    <w:p w14:paraId="38DFF2F4" w14:textId="77777777" w:rsidR="00954E07" w:rsidRDefault="00954E07">
      <w:r>
        <w:t xml:space="preserve">numPret </w:t>
      </w:r>
      <w:r>
        <w:sym w:font="Wingdings" w:char="F0E0"/>
      </w:r>
      <w:r>
        <w:t xml:space="preserve"> dateDep, ISBN, </w:t>
      </w:r>
      <w:r w:rsidR="00E55A06">
        <w:t>identifiant</w:t>
      </w:r>
      <w:r>
        <w:t xml:space="preserve">Destinataire, </w:t>
      </w:r>
      <w:r w:rsidR="00E55A06">
        <w:t>identifiant</w:t>
      </w:r>
      <w:r>
        <w:t>Preteur</w:t>
      </w:r>
    </w:p>
    <w:p w14:paraId="02784619" w14:textId="77777777" w:rsidR="00954E07" w:rsidRDefault="00954E07">
      <w:r>
        <w:t xml:space="preserve">De plus, une liste contient des ISBN et un </w:t>
      </w:r>
      <w:r w:rsidR="00E55A06">
        <w:t>identifiant</w:t>
      </w:r>
      <w:r>
        <w:t xml:space="preserve"> contient également des ISBN donc on créera 2 tables respectivement « contient » et « possède ». D’où les relations suivantes :</w:t>
      </w:r>
    </w:p>
    <w:p w14:paraId="5B25DD2F" w14:textId="77777777" w:rsidR="00954E07" w:rsidRDefault="00954E07">
      <w:r>
        <w:t>Livre(</w:t>
      </w:r>
      <w:r w:rsidRPr="00954E07">
        <w:rPr>
          <w:u w:val="single"/>
        </w:rPr>
        <w:t>ISBN</w:t>
      </w:r>
      <w:r>
        <w:t xml:space="preserve">, </w:t>
      </w:r>
      <w:r w:rsidR="00941C43">
        <w:t>#</w:t>
      </w:r>
      <w:r w:rsidR="00194ED3">
        <w:t>numA</w:t>
      </w:r>
      <w:r>
        <w:t>uteur, titre, genre, datePublication, editeur, format</w:t>
      </w:r>
      <w:r w:rsidR="00194ED3">
        <w:t>, couverture, nbPages, description</w:t>
      </w:r>
      <w:r>
        <w:t>)</w:t>
      </w:r>
    </w:p>
    <w:p w14:paraId="56A34571" w14:textId="77777777" w:rsidR="00194ED3" w:rsidRDefault="00194ED3">
      <w:r>
        <w:t>Auteur(</w:t>
      </w:r>
      <w:r w:rsidR="00941C43" w:rsidRPr="00941C43">
        <w:rPr>
          <w:u w:val="single"/>
        </w:rPr>
        <w:t>numAuteur</w:t>
      </w:r>
      <w:r w:rsidR="00941C43">
        <w:t>, nomAuteur, prenomAuteur</w:t>
      </w:r>
      <w:r>
        <w:t>)</w:t>
      </w:r>
    </w:p>
    <w:p w14:paraId="50ABEA13" w14:textId="77777777" w:rsidR="00954E07" w:rsidRDefault="00954E07">
      <w:r>
        <w:t>Avis(</w:t>
      </w:r>
      <w:r w:rsidR="00941C43" w:rsidRPr="00941C43">
        <w:rPr>
          <w:u w:val="single"/>
        </w:rPr>
        <w:t>numAvis</w:t>
      </w:r>
      <w:r w:rsidR="00941C43">
        <w:t xml:space="preserve">, #ISBN, </w:t>
      </w:r>
      <w:r w:rsidR="00262AA4">
        <w:t>#</w:t>
      </w:r>
      <w:r w:rsidR="00E55A06">
        <w:t>identifiant</w:t>
      </w:r>
      <w:r w:rsidR="00941C43">
        <w:t>, contenu, note</w:t>
      </w:r>
      <w:r w:rsidR="002A2918">
        <w:t>,</w:t>
      </w:r>
      <w:r w:rsidR="003874DB">
        <w:t xml:space="preserve"> #</w:t>
      </w:r>
      <w:r w:rsidR="002A2918">
        <w:t>ISBNConseil</w:t>
      </w:r>
      <w:r w:rsidR="00E55A06">
        <w:t>l</w:t>
      </w:r>
      <w:r w:rsidR="002A2918">
        <w:t>e</w:t>
      </w:r>
      <w:r>
        <w:t>)</w:t>
      </w:r>
    </w:p>
    <w:p w14:paraId="6E3FB590" w14:textId="77777777" w:rsidR="002A2918" w:rsidRDefault="002A2918">
      <w:r>
        <w:t xml:space="preserve">NOTE : ISBNConseil permet de conseiller 1 livre, si </w:t>
      </w:r>
      <w:r w:rsidR="005F5E06">
        <w:t xml:space="preserve">par la suite </w:t>
      </w:r>
      <w:r>
        <w:t>on veut en conseiller plus, il faudra créer une nouvelle table et on renseignera alors un numéro dans avis et le numéro et les ISBN dans cette nouvelle table.</w:t>
      </w:r>
    </w:p>
    <w:p w14:paraId="1D254D46" w14:textId="77777777" w:rsidR="00954E07" w:rsidRDefault="00954E07">
      <w:r>
        <w:t>Liste(</w:t>
      </w:r>
      <w:r w:rsidR="00D07581" w:rsidRPr="007C5E7B">
        <w:rPr>
          <w:u w:val="single"/>
        </w:rPr>
        <w:t>numListe</w:t>
      </w:r>
      <w:r w:rsidR="00D07581" w:rsidRPr="00276D1D">
        <w:rPr>
          <w:u w:val="single"/>
        </w:rPr>
        <w:t xml:space="preserve">, </w:t>
      </w:r>
      <w:r w:rsidR="003874DB" w:rsidRPr="003874DB">
        <w:t>#</w:t>
      </w:r>
      <w:r w:rsidR="00E55A06" w:rsidRPr="003874DB">
        <w:t>identifiant</w:t>
      </w:r>
      <w:r w:rsidR="00276D1D">
        <w:t>, nomListe</w:t>
      </w:r>
      <w:r>
        <w:t>)</w:t>
      </w:r>
    </w:p>
    <w:p w14:paraId="3B1248ED" w14:textId="77777777" w:rsidR="00954E07" w:rsidRDefault="00954E07">
      <w:r>
        <w:t>Compte(</w:t>
      </w:r>
      <w:r w:rsidR="00E55A06">
        <w:rPr>
          <w:u w:val="single"/>
        </w:rPr>
        <w:t>identifiant</w:t>
      </w:r>
      <w:r w:rsidR="00475680">
        <w:t xml:space="preserve">, </w:t>
      </w:r>
      <w:r w:rsidR="00F73BC0">
        <w:t>@, mdp</w:t>
      </w:r>
      <w:r w:rsidR="004E7A15">
        <w:t>, #ISBNDeProfil</w:t>
      </w:r>
      <w:r>
        <w:t>)</w:t>
      </w:r>
    </w:p>
    <w:p w14:paraId="47848569" w14:textId="77777777" w:rsidR="00F86E0D" w:rsidRDefault="00F86E0D">
      <w:r>
        <w:t xml:space="preserve">On permet qu’il existe </w:t>
      </w:r>
      <w:r w:rsidR="00B845FA">
        <w:t>plusieurs comptes</w:t>
      </w:r>
      <w:r>
        <w:t xml:space="preserve"> pour une même adresse email. La clef primaire est donc le </w:t>
      </w:r>
      <w:r w:rsidR="00E55A06">
        <w:t>identifiant</w:t>
      </w:r>
      <w:r w:rsidR="001D30A8">
        <w:t>.</w:t>
      </w:r>
    </w:p>
    <w:p w14:paraId="41FEFAC4" w14:textId="77777777" w:rsidR="00954E07" w:rsidRDefault="00954E07">
      <w:r>
        <w:t>Pret(</w:t>
      </w:r>
      <w:r w:rsidR="002B5452" w:rsidRPr="002B5452">
        <w:rPr>
          <w:u w:val="single"/>
        </w:rPr>
        <w:t>numPret</w:t>
      </w:r>
      <w:r w:rsidR="002B5452">
        <w:t>, dateDep, #ISBN, #</w:t>
      </w:r>
      <w:r w:rsidR="00E55A06">
        <w:t>identifiant</w:t>
      </w:r>
      <w:r w:rsidR="002B5452">
        <w:t>Destinataire, #</w:t>
      </w:r>
      <w:r w:rsidR="00E55A06">
        <w:t>identifiant</w:t>
      </w:r>
      <w:r w:rsidR="002B5452">
        <w:t>Preteur</w:t>
      </w:r>
      <w:r>
        <w:t>)</w:t>
      </w:r>
    </w:p>
    <w:p w14:paraId="6DE70113" w14:textId="03346A35" w:rsidR="00954E07" w:rsidRDefault="00954E07">
      <w:r>
        <w:t>Contient(</w:t>
      </w:r>
      <w:r w:rsidR="00276D1D" w:rsidRPr="00276D1D">
        <w:rPr>
          <w:u w:val="single"/>
        </w:rPr>
        <w:t>#</w:t>
      </w:r>
      <w:r w:rsidR="007C5E7B" w:rsidRPr="00276D1D">
        <w:rPr>
          <w:u w:val="single"/>
        </w:rPr>
        <w:t>numListe</w:t>
      </w:r>
      <w:r w:rsidR="00276D1D" w:rsidRPr="00276D1D">
        <w:rPr>
          <w:u w:val="single"/>
        </w:rPr>
        <w:t xml:space="preserve">, </w:t>
      </w:r>
      <w:r w:rsidR="00276D1D">
        <w:rPr>
          <w:u w:val="single"/>
        </w:rPr>
        <w:t>#</w:t>
      </w:r>
      <w:r w:rsidR="00276D1D" w:rsidRPr="00276D1D">
        <w:rPr>
          <w:u w:val="single"/>
        </w:rPr>
        <w:t>ISBN</w:t>
      </w:r>
      <w:r>
        <w:t>)</w:t>
      </w:r>
      <w:r w:rsidR="008F53BE" w:rsidRPr="008F53BE">
        <w:rPr>
          <w:noProof/>
          <w:lang w:eastAsia="fr-FR"/>
        </w:rPr>
        <w:t xml:space="preserve"> </w:t>
      </w:r>
    </w:p>
    <w:p w14:paraId="522127DE" w14:textId="6F891208" w:rsidR="00954E07" w:rsidRDefault="00954E07">
      <w:r>
        <w:t>Possède(</w:t>
      </w:r>
      <w:r w:rsidR="000A1E2A" w:rsidRPr="000A1E2A">
        <w:rPr>
          <w:u w:val="single"/>
        </w:rPr>
        <w:t>#</w:t>
      </w:r>
      <w:r w:rsidR="00E55A06">
        <w:rPr>
          <w:u w:val="single"/>
        </w:rPr>
        <w:t>identifiant</w:t>
      </w:r>
      <w:r w:rsidR="000A1E2A" w:rsidRPr="000A1E2A">
        <w:rPr>
          <w:u w:val="single"/>
        </w:rPr>
        <w:t>,#ISBN</w:t>
      </w:r>
      <w:r>
        <w:t>)</w:t>
      </w:r>
      <w:r w:rsidR="00F4533E" w:rsidRPr="00F4533E">
        <w:rPr>
          <w:noProof/>
        </w:rPr>
        <w:t xml:space="preserve"> </w:t>
      </w:r>
    </w:p>
    <w:p w14:paraId="5D035420" w14:textId="4ACC2CE8" w:rsidR="00954E07" w:rsidRDefault="00DF70DF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122ACAC" wp14:editId="7575FF33">
            <wp:extent cx="5757545" cy="4605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E07"/>
    <w:rsid w:val="000A1E2A"/>
    <w:rsid w:val="00194ED3"/>
    <w:rsid w:val="001D30A8"/>
    <w:rsid w:val="00262AA4"/>
    <w:rsid w:val="00276D1D"/>
    <w:rsid w:val="002A2918"/>
    <w:rsid w:val="002B5452"/>
    <w:rsid w:val="00323E72"/>
    <w:rsid w:val="003874DB"/>
    <w:rsid w:val="003C7A0E"/>
    <w:rsid w:val="004139FF"/>
    <w:rsid w:val="00475680"/>
    <w:rsid w:val="004B4149"/>
    <w:rsid w:val="004E7A15"/>
    <w:rsid w:val="005F5E06"/>
    <w:rsid w:val="007C5E7B"/>
    <w:rsid w:val="008F53BE"/>
    <w:rsid w:val="00941C43"/>
    <w:rsid w:val="00954E07"/>
    <w:rsid w:val="00B845FA"/>
    <w:rsid w:val="00C63945"/>
    <w:rsid w:val="00D07581"/>
    <w:rsid w:val="00DF70DF"/>
    <w:rsid w:val="00E55A06"/>
    <w:rsid w:val="00E65584"/>
    <w:rsid w:val="00E90B02"/>
    <w:rsid w:val="00EC1679"/>
    <w:rsid w:val="00F4533E"/>
    <w:rsid w:val="00F73BC0"/>
    <w:rsid w:val="00F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0F26"/>
  <w15:chartTrackingRefBased/>
  <w15:docId w15:val="{06AD6F71-73E2-47F1-9BD4-B9E3FAD0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Michel</dc:creator>
  <cp:keywords/>
  <dc:description/>
  <cp:lastModifiedBy>Théo PENNERAT</cp:lastModifiedBy>
  <cp:revision>23</cp:revision>
  <dcterms:created xsi:type="dcterms:W3CDTF">2019-11-20T15:18:00Z</dcterms:created>
  <dcterms:modified xsi:type="dcterms:W3CDTF">2019-12-13T10:17:00Z</dcterms:modified>
</cp:coreProperties>
</file>