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25.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Tourism</w:t>
      </w:r>
      <w:r>
        <w:t xml:space="preserve"> </w:t>
      </w:r>
      <w:r>
        <w:t xml:space="preserve">in</w:t>
      </w:r>
      <w:r>
        <w:t xml:space="preserve"> </w:t>
      </w:r>
      <w:r>
        <w:t xml:space="preserve">Norway</w:t>
      </w:r>
    </w:p>
    <w:p>
      <w:pPr>
        <w:pStyle w:val="Author"/>
      </w:pPr>
      <w:r>
        <w:t xml:space="preserve">Marius</w:t>
      </w:r>
      <w:r>
        <w:t xml:space="preserve"> </w:t>
      </w:r>
      <w:r>
        <w:t xml:space="preserve">R.</w:t>
      </w:r>
      <w:r>
        <w:t xml:space="preserve"> </w:t>
      </w:r>
      <w:r>
        <w:t xml:space="preserve">Larsson</w:t>
      </w:r>
    </w:p>
    <w:p>
      <w:pPr>
        <w:pStyle w:val="Date"/>
      </w:pPr>
      <w:r>
        <w:t xml:space="preserve">26</w:t>
      </w:r>
      <w:r>
        <w:t xml:space="preserve"> </w:t>
      </w:r>
      <w:r>
        <w:t xml:space="preserve">juli</w:t>
      </w:r>
      <w:r>
        <w:t xml:space="preserve"> </w:t>
      </w:r>
      <w:r>
        <w:t xml:space="preserve">2018</w:t>
      </w:r>
    </w:p>
    <w:p>
      <w:pPr>
        <w:pStyle w:val="Heading1"/>
      </w:pPr>
      <w:bookmarkStart w:id="20" w:name="introduction"/>
      <w:r>
        <w:t xml:space="preserve">Introduction</w:t>
      </w:r>
      <w:bookmarkEnd w:id="20"/>
    </w:p>
    <w:p>
      <w:pPr>
        <w:pStyle w:val="FirstParagraph"/>
      </w:pPr>
      <w:r>
        <w:t xml:space="preserve">This is an example file and project for the course BED-2056. Use this as an inspiration for your own project. Feel free to steal ideas and use the code (but for your own sake, don’t copy/paste. Understand what it’s doing and why it was used.). In this example report we will in a very superficial way look at the change in overnight stays at hotels in Norway from January 1986 to June 2019.</w:t>
      </w:r>
    </w:p>
    <w:p>
      <w:pPr>
        <w:pStyle w:val="BodyText"/>
      </w:pPr>
      <w:r>
        <w:rPr>
          <w:b/>
        </w:rPr>
        <w:t xml:space="preserve">It is expected that your final project is much more thorough, detailed and complete. This repository is just to illustrate how one can create a reproducible README-file, how to use the API from SSB, and to give some inspiration</w:t>
      </w:r>
    </w:p>
    <w:p>
      <w:pPr>
        <w:pStyle w:val="Heading1"/>
      </w:pPr>
      <w:bookmarkStart w:id="21" w:name="overnight-stays-norway"/>
      <w:r>
        <w:t xml:space="preserve">Overnight Stays Norway</w:t>
      </w:r>
      <w:bookmarkEnd w:id="21"/>
    </w:p>
    <w:p>
      <w:pPr>
        <w:pStyle w:val="FirstParagraph"/>
      </w:pPr>
      <w:r>
        <w:t xml:space="preserve">The first plot shows a time series of the hotel overnight stays in Norway from January 1986 to May 2018. As we can se the activity is highly seasonal and seems to have a positive trend. We can observe that we have a small decrease in overnight stays following the 2008 financial crisis. On the other hand, it’s difficult to see whether or not the YTD 2018 is higher than YTD 2017. In addition, the plot is created with a static data frame. This is perfectly fine, but if we are to update this report every month (or every time new data is available), we should use the SSB API. Let’s change the way we plot the data and use the SSB API.</w:t>
      </w:r>
    </w:p>
    <w:p>
      <w:pPr>
        <w:pStyle w:val="BodyText"/>
      </w:pPr>
      <w:r>
        <w:drawing>
          <wp:inline>
            <wp:extent cx="5334000" cy="2000250"/>
            <wp:effectExtent b="0" l="0" r="0" t="0"/>
            <wp:docPr descr="" title="" id="1" name="Picture"/>
            <a:graphic>
              <a:graphicData uri="http://schemas.openxmlformats.org/drawingml/2006/picture">
                <pic:pic>
                  <pic:nvPicPr>
                    <pic:cNvPr descr="tourism_norway_files/figure-docx/extract%20data%20and%20regular%20ts%20plot-1.png" id="0" name="Picture"/>
                    <pic:cNvPicPr>
                      <a:picLocks noChangeArrowheads="1" noChangeAspect="1"/>
                    </pic:cNvPicPr>
                  </pic:nvPicPr>
                  <pic:blipFill>
                    <a:blip r:embed="rId22"/>
                    <a:stretch>
                      <a:fillRect/>
                    </a:stretch>
                  </pic:blipFill>
                  <pic:spPr bwMode="auto">
                    <a:xfrm>
                      <a:off x="0" y="0"/>
                      <a:ext cx="5334000" cy="2000250"/>
                    </a:xfrm>
                    <a:prstGeom prst="rect">
                      <a:avLst/>
                    </a:prstGeom>
                    <a:noFill/>
                    <a:ln w="9525">
                      <a:noFill/>
                      <a:headEnd/>
                      <a:tailEnd/>
                    </a:ln>
                  </pic:spPr>
                </pic:pic>
              </a:graphicData>
            </a:graphic>
          </wp:inline>
        </w:drawing>
      </w:r>
    </w:p>
    <w:p>
      <w:pPr>
        <w:pStyle w:val="BodyText"/>
      </w:pPr>
      <w:r>
        <w:t xml:space="preserve">In the figure bellow we can se that for YTD, 2019 is currently the year with the most total overnight stays since 1986. This plot is created with a dynamic dataset which will automatically be updated every month when SSB updates their data. This is also true for the rest of this example report.</w:t>
      </w:r>
    </w:p>
    <w:p>
      <w:pPr>
        <w:pStyle w:val="BodyText"/>
      </w:pPr>
      <w:r>
        <w:drawing>
          <wp:inline>
            <wp:extent cx="5334000" cy="2000250"/>
            <wp:effectExtent b="0" l="0" r="0" t="0"/>
            <wp:docPr descr="" title="" id="1" name="Picture"/>
            <a:graphic>
              <a:graphicData uri="http://schemas.openxmlformats.org/drawingml/2006/picture">
                <pic:pic>
                  <pic:nvPicPr>
                    <pic:cNvPr descr="tourism_norway_files/figure-docx/total%20overnight%20stays%20plot-1.png" id="0" name="Picture"/>
                    <pic:cNvPicPr>
                      <a:picLocks noChangeArrowheads="1" noChangeAspect="1"/>
                    </pic:cNvPicPr>
                  </pic:nvPicPr>
                  <pic:blipFill>
                    <a:blip r:embed="rId23"/>
                    <a:stretch>
                      <a:fillRect/>
                    </a:stretch>
                  </pic:blipFill>
                  <pic:spPr bwMode="auto">
                    <a:xfrm>
                      <a:off x="0" y="0"/>
                      <a:ext cx="5334000" cy="2000250"/>
                    </a:xfrm>
                    <a:prstGeom prst="rect">
                      <a:avLst/>
                    </a:prstGeom>
                    <a:noFill/>
                    <a:ln w="9525">
                      <a:noFill/>
                      <a:headEnd/>
                      <a:tailEnd/>
                    </a:ln>
                  </pic:spPr>
                </pic:pic>
              </a:graphicData>
            </a:graphic>
          </wp:inline>
        </w:drawing>
      </w:r>
    </w:p>
    <w:p>
      <w:pPr>
        <w:pStyle w:val="BodyText"/>
      </w:pPr>
      <w:r>
        <w:t xml:space="preserve">As we can se from the plot bellow, it’s the Ferie, fritid that accounts for most of the overnight stays during peak season in summer.</w:t>
      </w:r>
    </w:p>
    <w:p>
      <w:pPr>
        <w:pStyle w:val="BodyText"/>
      </w:pPr>
      <w:r>
        <w:drawing>
          <wp:inline>
            <wp:extent cx="5334000" cy="2667000"/>
            <wp:effectExtent b="0" l="0" r="0" t="0"/>
            <wp:docPr descr="" title="" id="1" name="Picture"/>
            <a:graphic>
              <a:graphicData uri="http://schemas.openxmlformats.org/drawingml/2006/picture">
                <pic:pic>
                  <pic:nvPicPr>
                    <pic:cNvPr descr="tourism_norway_files/figure-docx/overnight%20stays%20by%20purpose%20plo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r>
        <w:t xml:space="preserve">From the summary table bellow we can confirm that the month with the most overnight stays is highest for the Ferie, fritid category. The Kurs, konferanse category has the lowest. We can also see that the category Yrke has probably the least volatily as the range is quite low compared to the others. Both the plot and summary confirms this.</w:t>
      </w:r>
    </w:p>
    <w:p>
      <w:pPr>
        <w:pStyle w:val="TableCaption"/>
      </w:pPr>
      <w:r>
        <w:t xml:space="preserve">Summary Table 2017-2018</w:t>
      </w:r>
    </w:p>
    <w:tbl>
      <w:tblPr>
        <w:tblStyle w:val="Table"/>
        <w:tblW w:type="pct" w:w="0.0"/>
        <w:tblLook w:firstRow="1"/>
        <w:tblCaption w:val="Summary Table 2017-2018"/>
      </w:tblPr>
      <w:tblGrid/>
      <w:tr>
        <w:trPr>
          <w:cnfStyle w:firstRow="1"/>
        </w:trPr>
        <w:tc>
          <w:tcPr>
            <w:tcBorders>
              <w:bottom w:val="single"/>
            </w:tcBorders>
            <w:vAlign w:val="bottom"/>
          </w:tcPr>
          <w:p>
            <w:pPr>
              <w:pStyle w:val="Compact"/>
              <w:jc w:val="left"/>
            </w:pPr>
            <w:r>
              <w:t xml:space="preserve">Ferie, fritid</w:t>
            </w:r>
          </w:p>
        </w:tc>
        <w:tc>
          <w:tcPr>
            <w:tcBorders>
              <w:bottom w:val="single"/>
            </w:tcBorders>
            <w:vAlign w:val="bottom"/>
          </w:tcPr>
          <w:p>
            <w:pPr>
              <w:pStyle w:val="Compact"/>
              <w:jc w:val="left"/>
            </w:pPr>
            <w:r>
              <w:t xml:space="preserve">Kurs, konferanse</w:t>
            </w:r>
          </w:p>
        </w:tc>
        <w:tc>
          <w:tcPr>
            <w:tcBorders>
              <w:bottom w:val="single"/>
            </w:tcBorders>
            <w:vAlign w:val="bottom"/>
          </w:tcPr>
          <w:p>
            <w:pPr>
              <w:pStyle w:val="Compact"/>
              <w:jc w:val="center"/>
            </w:pPr>
            <w:r>
              <w:t xml:space="preserve">Yrke</w:t>
            </w:r>
          </w:p>
        </w:tc>
      </w:tr>
      <w:tr>
        <w:tc>
          <w:p>
            <w:pPr>
              <w:pStyle w:val="Compact"/>
              <w:jc w:val="left"/>
            </w:pPr>
            <w:r>
              <w:t xml:space="preserve">Min. : 528721</w:t>
            </w:r>
          </w:p>
        </w:tc>
        <w:tc>
          <w:p>
            <w:pPr>
              <w:pStyle w:val="Compact"/>
              <w:jc w:val="left"/>
            </w:pPr>
            <w:r>
              <w:t xml:space="preserve">Min. : 92458</w:t>
            </w:r>
          </w:p>
        </w:tc>
        <w:tc>
          <w:p>
            <w:pPr>
              <w:pStyle w:val="Compact"/>
              <w:jc w:val="center"/>
            </w:pPr>
            <w:r>
              <w:t xml:space="preserve">Min. :516872</w:t>
            </w:r>
          </w:p>
        </w:tc>
      </w:tr>
      <w:tr>
        <w:tc>
          <w:p>
            <w:pPr>
              <w:pStyle w:val="Compact"/>
              <w:jc w:val="left"/>
            </w:pPr>
            <w:r>
              <w:t xml:space="preserve">1st Qu.: 672726</w:t>
            </w:r>
          </w:p>
        </w:tc>
        <w:tc>
          <w:p>
            <w:pPr>
              <w:pStyle w:val="Compact"/>
              <w:jc w:val="left"/>
            </w:pPr>
            <w:r>
              <w:t xml:space="preserve">1st Qu.:225761</w:t>
            </w:r>
          </w:p>
        </w:tc>
        <w:tc>
          <w:p>
            <w:pPr>
              <w:pStyle w:val="Compact"/>
              <w:jc w:val="center"/>
            </w:pPr>
            <w:r>
              <w:t xml:space="preserve">1st Qu.:626065</w:t>
            </w:r>
          </w:p>
        </w:tc>
      </w:tr>
      <w:tr>
        <w:tc>
          <w:p>
            <w:pPr>
              <w:pStyle w:val="Compact"/>
              <w:jc w:val="left"/>
            </w:pPr>
            <w:r>
              <w:t xml:space="preserve">Median : 786787</w:t>
            </w:r>
          </w:p>
        </w:tc>
        <w:tc>
          <w:p>
            <w:pPr>
              <w:pStyle w:val="Compact"/>
              <w:jc w:val="left"/>
            </w:pPr>
            <w:r>
              <w:t xml:space="preserve">Median :237372</w:t>
            </w:r>
          </w:p>
        </w:tc>
        <w:tc>
          <w:p>
            <w:pPr>
              <w:pStyle w:val="Compact"/>
              <w:jc w:val="center"/>
            </w:pPr>
            <w:r>
              <w:t xml:space="preserve">Median :735124</w:t>
            </w:r>
          </w:p>
        </w:tc>
      </w:tr>
      <w:tr>
        <w:tc>
          <w:p>
            <w:pPr>
              <w:pStyle w:val="Compact"/>
              <w:jc w:val="left"/>
            </w:pPr>
            <w:r>
              <w:t xml:space="preserve">Mean : 989493</w:t>
            </w:r>
          </w:p>
        </w:tc>
        <w:tc>
          <w:p>
            <w:pPr>
              <w:pStyle w:val="Compact"/>
              <w:jc w:val="left"/>
            </w:pPr>
            <w:r>
              <w:t xml:space="preserve">Mean :237781</w:t>
            </w:r>
          </w:p>
        </w:tc>
        <w:tc>
          <w:p>
            <w:pPr>
              <w:pStyle w:val="Compact"/>
              <w:jc w:val="center"/>
            </w:pPr>
            <w:r>
              <w:t xml:space="preserve">Mean :716892</w:t>
            </w:r>
          </w:p>
        </w:tc>
      </w:tr>
      <w:tr>
        <w:tc>
          <w:p>
            <w:pPr>
              <w:pStyle w:val="Compact"/>
              <w:jc w:val="left"/>
            </w:pPr>
            <w:r>
              <w:t xml:space="preserve">3rd Qu.: 969246</w:t>
            </w:r>
          </w:p>
        </w:tc>
        <w:tc>
          <w:p>
            <w:pPr>
              <w:pStyle w:val="Compact"/>
              <w:jc w:val="left"/>
            </w:pPr>
            <w:r>
              <w:t xml:space="preserve">3rd Qu.:285798</w:t>
            </w:r>
          </w:p>
        </w:tc>
        <w:tc>
          <w:p>
            <w:pPr>
              <w:pStyle w:val="Compact"/>
              <w:jc w:val="center"/>
            </w:pPr>
            <w:r>
              <w:t xml:space="preserve">3rd Qu.:798552</w:t>
            </w:r>
          </w:p>
        </w:tc>
      </w:tr>
      <w:tr>
        <w:tc>
          <w:p>
            <w:pPr>
              <w:pStyle w:val="Compact"/>
              <w:jc w:val="left"/>
            </w:pPr>
            <w:r>
              <w:t xml:space="preserve">Max. :2284651</w:t>
            </w:r>
          </w:p>
        </w:tc>
        <w:tc>
          <w:p>
            <w:pPr>
              <w:pStyle w:val="Compact"/>
              <w:jc w:val="left"/>
            </w:pPr>
            <w:r>
              <w:t xml:space="preserve">Max. :339637</w:t>
            </w:r>
          </w:p>
        </w:tc>
        <w:tc>
          <w:p>
            <w:pPr>
              <w:pStyle w:val="Compact"/>
              <w:jc w:val="center"/>
            </w:pPr>
            <w:r>
              <w:t xml:space="preserve">Max. :896144</w:t>
            </w:r>
          </w:p>
        </w:tc>
      </w:tr>
    </w:tbl>
    <w:p>
      <w:pPr>
        <w:pStyle w:val="BodyText"/>
      </w:pPr>
      <w:r>
        <w:t xml:space="preserve">Under we can observe the final 17 observations.</w:t>
      </w:r>
    </w:p>
    <w:p>
      <w:pPr>
        <w:pStyle w:val="TableCaption"/>
      </w:pPr>
      <w:r>
        <w:t xml:space="preserve">Observation 2017-2018</w:t>
      </w:r>
    </w:p>
    <w:tbl>
      <w:tblPr>
        <w:tblStyle w:val="Table"/>
        <w:tblW w:type="pct" w:w="0.0"/>
        <w:tblLook w:firstRow="1"/>
        <w:tblCaption w:val="Observation 2017-2018"/>
      </w:tblPr>
      <w:tblGrid/>
      <w:tr>
        <w:trPr>
          <w:cnfStyle w:firstRow="1"/>
        </w:trPr>
        <w:tc>
          <w:tcPr>
            <w:tcBorders>
              <w:bottom w:val="single"/>
            </w:tcBorders>
            <w:vAlign w:val="bottom"/>
          </w:tcPr>
          <w:p>
            <w:pPr>
              <w:pStyle w:val="Compact"/>
              <w:jc w:val="left"/>
            </w:pPr>
            <w:r>
              <w:t xml:space="preserve">month</w:t>
            </w:r>
          </w:p>
        </w:tc>
        <w:tc>
          <w:tcPr>
            <w:tcBorders>
              <w:bottom w:val="single"/>
            </w:tcBorders>
            <w:vAlign w:val="bottom"/>
          </w:tcPr>
          <w:p>
            <w:pPr>
              <w:pStyle w:val="Compact"/>
              <w:jc w:val="left"/>
            </w:pPr>
            <w:r>
              <w:t xml:space="preserve">Ferie, fritid</w:t>
            </w:r>
          </w:p>
        </w:tc>
        <w:tc>
          <w:tcPr>
            <w:tcBorders>
              <w:bottom w:val="single"/>
            </w:tcBorders>
            <w:vAlign w:val="bottom"/>
          </w:tcPr>
          <w:p>
            <w:pPr>
              <w:pStyle w:val="Compact"/>
              <w:jc w:val="left"/>
            </w:pPr>
            <w:r>
              <w:t xml:space="preserve">Kurs, konferanse</w:t>
            </w:r>
          </w:p>
        </w:tc>
        <w:tc>
          <w:tcPr>
            <w:tcBorders>
              <w:bottom w:val="single"/>
            </w:tcBorders>
            <w:vAlign w:val="bottom"/>
          </w:tcPr>
          <w:p>
            <w:pPr>
              <w:pStyle w:val="Compact"/>
              <w:jc w:val="left"/>
            </w:pPr>
            <w:r>
              <w:t xml:space="preserve">Yrke</w:t>
            </w:r>
          </w:p>
        </w:tc>
      </w:tr>
      <w:tr>
        <w:tc>
          <w:p>
            <w:pPr>
              <w:pStyle w:val="Compact"/>
              <w:jc w:val="left"/>
            </w:pPr>
            <w:r>
              <w:t xml:space="preserve">Jan 2017</w:t>
            </w:r>
          </w:p>
        </w:tc>
        <w:tc>
          <w:p>
            <w:pPr>
              <w:pStyle w:val="Compact"/>
              <w:jc w:val="left"/>
            </w:pPr>
            <w:r>
              <w:t xml:space="preserve">528 721</w:t>
            </w:r>
          </w:p>
        </w:tc>
        <w:tc>
          <w:p>
            <w:pPr>
              <w:pStyle w:val="Compact"/>
              <w:jc w:val="left"/>
            </w:pPr>
            <w:r>
              <w:t xml:space="preserve">236 117</w:t>
            </w:r>
          </w:p>
        </w:tc>
        <w:tc>
          <w:p>
            <w:pPr>
              <w:pStyle w:val="Compact"/>
              <w:jc w:val="left"/>
            </w:pPr>
            <w:r>
              <w:t xml:space="preserve">597 049</w:t>
            </w:r>
          </w:p>
        </w:tc>
      </w:tr>
      <w:tr>
        <w:tc>
          <w:p>
            <w:pPr>
              <w:pStyle w:val="Compact"/>
              <w:jc w:val="left"/>
            </w:pPr>
            <w:r>
              <w:t xml:space="preserve">Feb 2017</w:t>
            </w:r>
          </w:p>
        </w:tc>
        <w:tc>
          <w:p>
            <w:pPr>
              <w:pStyle w:val="Compact"/>
              <w:jc w:val="left"/>
            </w:pPr>
            <w:r>
              <w:t xml:space="preserve">754 534</w:t>
            </w:r>
          </w:p>
        </w:tc>
        <w:tc>
          <w:p>
            <w:pPr>
              <w:pStyle w:val="Compact"/>
              <w:jc w:val="left"/>
            </w:pPr>
            <w:r>
              <w:t xml:space="preserve">225 233</w:t>
            </w:r>
          </w:p>
        </w:tc>
        <w:tc>
          <w:p>
            <w:pPr>
              <w:pStyle w:val="Compact"/>
              <w:jc w:val="left"/>
            </w:pPr>
            <w:r>
              <w:t xml:space="preserve">616 928</w:t>
            </w:r>
          </w:p>
        </w:tc>
      </w:tr>
      <w:tr>
        <w:tc>
          <w:p>
            <w:pPr>
              <w:pStyle w:val="Compact"/>
              <w:jc w:val="left"/>
            </w:pPr>
            <w:r>
              <w:t xml:space="preserve">Mar 2017</w:t>
            </w:r>
          </w:p>
        </w:tc>
        <w:tc>
          <w:p>
            <w:pPr>
              <w:pStyle w:val="Compact"/>
              <w:jc w:val="left"/>
            </w:pPr>
            <w:r>
              <w:t xml:space="preserve">752 397</w:t>
            </w:r>
          </w:p>
        </w:tc>
        <w:tc>
          <w:p>
            <w:pPr>
              <w:pStyle w:val="Compact"/>
              <w:jc w:val="left"/>
            </w:pPr>
            <w:r>
              <w:t xml:space="preserve">332 851</w:t>
            </w:r>
          </w:p>
        </w:tc>
        <w:tc>
          <w:p>
            <w:pPr>
              <w:pStyle w:val="Compact"/>
              <w:jc w:val="left"/>
            </w:pPr>
            <w:r>
              <w:t xml:space="preserve">704 227</w:t>
            </w:r>
          </w:p>
        </w:tc>
      </w:tr>
      <w:tr>
        <w:tc>
          <w:p>
            <w:pPr>
              <w:pStyle w:val="Compact"/>
              <w:jc w:val="left"/>
            </w:pPr>
            <w:r>
              <w:t xml:space="preserve">Apr 2017</w:t>
            </w:r>
          </w:p>
        </w:tc>
        <w:tc>
          <w:p>
            <w:pPr>
              <w:pStyle w:val="Compact"/>
              <w:jc w:val="left"/>
            </w:pPr>
            <w:r>
              <w:t xml:space="preserve">702 636</w:t>
            </w:r>
          </w:p>
        </w:tc>
        <w:tc>
          <w:p>
            <w:pPr>
              <w:pStyle w:val="Compact"/>
              <w:jc w:val="left"/>
            </w:pPr>
            <w:r>
              <w:t xml:space="preserve">216 151</w:t>
            </w:r>
          </w:p>
        </w:tc>
        <w:tc>
          <w:p>
            <w:pPr>
              <w:pStyle w:val="Compact"/>
              <w:jc w:val="left"/>
            </w:pPr>
            <w:r>
              <w:t xml:space="preserve">562 422</w:t>
            </w:r>
          </w:p>
        </w:tc>
      </w:tr>
      <w:tr>
        <w:tc>
          <w:p>
            <w:pPr>
              <w:pStyle w:val="Compact"/>
              <w:jc w:val="left"/>
            </w:pPr>
            <w:r>
              <w:t xml:space="preserve">May 2017</w:t>
            </w:r>
          </w:p>
        </w:tc>
        <w:tc>
          <w:p>
            <w:pPr>
              <w:pStyle w:val="Compact"/>
              <w:jc w:val="left"/>
            </w:pPr>
            <w:r>
              <w:t xml:space="preserve">810 618</w:t>
            </w:r>
          </w:p>
        </w:tc>
        <w:tc>
          <w:p>
            <w:pPr>
              <w:pStyle w:val="Compact"/>
              <w:jc w:val="left"/>
            </w:pPr>
            <w:r>
              <w:t xml:space="preserve">227 345</w:t>
            </w:r>
          </w:p>
        </w:tc>
        <w:tc>
          <w:p>
            <w:pPr>
              <w:pStyle w:val="Compact"/>
              <w:jc w:val="left"/>
            </w:pPr>
            <w:r>
              <w:t xml:space="preserve">729 580</w:t>
            </w:r>
          </w:p>
        </w:tc>
      </w:tr>
      <w:tr>
        <w:tc>
          <w:p>
            <w:pPr>
              <w:pStyle w:val="Compact"/>
              <w:jc w:val="left"/>
            </w:pPr>
            <w:r>
              <w:t xml:space="preserve">Jun 2017</w:t>
            </w:r>
          </w:p>
        </w:tc>
        <w:tc>
          <w:p>
            <w:pPr>
              <w:pStyle w:val="Compact"/>
              <w:jc w:val="left"/>
            </w:pPr>
            <w:r>
              <w:t xml:space="preserve">1 444 486</w:t>
            </w:r>
          </w:p>
        </w:tc>
        <w:tc>
          <w:p>
            <w:pPr>
              <w:pStyle w:val="Compact"/>
              <w:jc w:val="left"/>
            </w:pPr>
            <w:r>
              <w:t xml:space="preserve">231 212</w:t>
            </w:r>
          </w:p>
        </w:tc>
        <w:tc>
          <w:p>
            <w:pPr>
              <w:pStyle w:val="Compact"/>
              <w:jc w:val="left"/>
            </w:pPr>
            <w:r>
              <w:t xml:space="preserve">832 076</w:t>
            </w:r>
          </w:p>
        </w:tc>
      </w:tr>
      <w:tr>
        <w:tc>
          <w:p>
            <w:pPr>
              <w:pStyle w:val="Compact"/>
              <w:jc w:val="left"/>
            </w:pPr>
            <w:r>
              <w:t xml:space="preserve">Jul 2017</w:t>
            </w:r>
          </w:p>
        </w:tc>
        <w:tc>
          <w:p>
            <w:pPr>
              <w:pStyle w:val="Compact"/>
              <w:jc w:val="left"/>
            </w:pPr>
            <w:r>
              <w:t xml:space="preserve">2 284 651</w:t>
            </w:r>
          </w:p>
        </w:tc>
        <w:tc>
          <w:p>
            <w:pPr>
              <w:pStyle w:val="Compact"/>
              <w:jc w:val="left"/>
            </w:pPr>
            <w:r>
              <w:t xml:space="preserve">92 458</w:t>
            </w:r>
          </w:p>
        </w:tc>
        <w:tc>
          <w:p>
            <w:pPr>
              <w:pStyle w:val="Compact"/>
              <w:jc w:val="left"/>
            </w:pPr>
            <w:r>
              <w:t xml:space="preserve">740 667</w:t>
            </w:r>
          </w:p>
        </w:tc>
      </w:tr>
      <w:tr>
        <w:tc>
          <w:p>
            <w:pPr>
              <w:pStyle w:val="Compact"/>
              <w:jc w:val="left"/>
            </w:pPr>
            <w:r>
              <w:t xml:space="preserve">Aug 2017</w:t>
            </w:r>
          </w:p>
        </w:tc>
        <w:tc>
          <w:p>
            <w:pPr>
              <w:pStyle w:val="Compact"/>
              <w:jc w:val="left"/>
            </w:pPr>
            <w:r>
              <w:t xml:space="preserve">1 755 689</w:t>
            </w:r>
          </w:p>
        </w:tc>
        <w:tc>
          <w:p>
            <w:pPr>
              <w:pStyle w:val="Compact"/>
              <w:jc w:val="left"/>
            </w:pPr>
            <w:r>
              <w:t xml:space="preserve">244 513</w:t>
            </w:r>
          </w:p>
        </w:tc>
        <w:tc>
          <w:p>
            <w:pPr>
              <w:pStyle w:val="Compact"/>
              <w:jc w:val="left"/>
            </w:pPr>
            <w:r>
              <w:t xml:space="preserve">871 224</w:t>
            </w:r>
          </w:p>
        </w:tc>
      </w:tr>
      <w:tr>
        <w:tc>
          <w:p>
            <w:pPr>
              <w:pStyle w:val="Compact"/>
              <w:jc w:val="left"/>
            </w:pPr>
            <w:r>
              <w:t xml:space="preserve">Sep 2017</w:t>
            </w:r>
          </w:p>
        </w:tc>
        <w:tc>
          <w:p>
            <w:pPr>
              <w:pStyle w:val="Compact"/>
              <w:jc w:val="left"/>
            </w:pPr>
            <w:r>
              <w:t xml:space="preserve">964 518</w:t>
            </w:r>
          </w:p>
        </w:tc>
        <w:tc>
          <w:p>
            <w:pPr>
              <w:pStyle w:val="Compact"/>
              <w:jc w:val="left"/>
            </w:pPr>
            <w:r>
              <w:t xml:space="preserve">339 637</w:t>
            </w:r>
          </w:p>
        </w:tc>
        <w:tc>
          <w:p>
            <w:pPr>
              <w:pStyle w:val="Compact"/>
              <w:jc w:val="left"/>
            </w:pPr>
            <w:r>
              <w:t xml:space="preserve">828 404</w:t>
            </w:r>
          </w:p>
        </w:tc>
      </w:tr>
      <w:tr>
        <w:tc>
          <w:p>
            <w:pPr>
              <w:pStyle w:val="Compact"/>
              <w:jc w:val="left"/>
            </w:pPr>
            <w:r>
              <w:t xml:space="preserve">Oct 2017</w:t>
            </w:r>
          </w:p>
        </w:tc>
        <w:tc>
          <w:p>
            <w:pPr>
              <w:pStyle w:val="Compact"/>
              <w:jc w:val="left"/>
            </w:pPr>
            <w:r>
              <w:t xml:space="preserve">691 982</w:t>
            </w:r>
          </w:p>
        </w:tc>
        <w:tc>
          <w:p>
            <w:pPr>
              <w:pStyle w:val="Compact"/>
              <w:jc w:val="left"/>
            </w:pPr>
            <w:r>
              <w:t xml:space="preserve">294 440</w:t>
            </w:r>
          </w:p>
        </w:tc>
        <w:tc>
          <w:p>
            <w:pPr>
              <w:pStyle w:val="Compact"/>
              <w:jc w:val="left"/>
            </w:pPr>
            <w:r>
              <w:t xml:space="preserve">763 957</w:t>
            </w:r>
          </w:p>
        </w:tc>
      </w:tr>
      <w:tr>
        <w:tc>
          <w:p>
            <w:pPr>
              <w:pStyle w:val="Compact"/>
              <w:jc w:val="left"/>
            </w:pPr>
            <w:r>
              <w:t xml:space="preserve">Nov 2017</w:t>
            </w:r>
          </w:p>
        </w:tc>
        <w:tc>
          <w:p>
            <w:pPr>
              <w:pStyle w:val="Compact"/>
              <w:jc w:val="left"/>
            </w:pPr>
            <w:r>
              <w:t xml:space="preserve">588 455</w:t>
            </w:r>
          </w:p>
        </w:tc>
        <w:tc>
          <w:p>
            <w:pPr>
              <w:pStyle w:val="Compact"/>
              <w:jc w:val="left"/>
            </w:pPr>
            <w:r>
              <w:t xml:space="preserve">305 309</w:t>
            </w:r>
          </w:p>
        </w:tc>
        <w:tc>
          <w:p>
            <w:pPr>
              <w:pStyle w:val="Compact"/>
              <w:jc w:val="left"/>
            </w:pPr>
            <w:r>
              <w:t xml:space="preserve">753 812</w:t>
            </w:r>
          </w:p>
        </w:tc>
      </w:tr>
      <w:tr>
        <w:tc>
          <w:p>
            <w:pPr>
              <w:pStyle w:val="Compact"/>
              <w:jc w:val="left"/>
            </w:pPr>
            <w:r>
              <w:t xml:space="preserve">Dec 2017</w:t>
            </w:r>
          </w:p>
        </w:tc>
        <w:tc>
          <w:p>
            <w:pPr>
              <w:pStyle w:val="Compact"/>
              <w:jc w:val="left"/>
            </w:pPr>
            <w:r>
              <w:t xml:space="preserve">621 509</w:t>
            </w:r>
          </w:p>
        </w:tc>
        <w:tc>
          <w:p>
            <w:pPr>
              <w:pStyle w:val="Compact"/>
              <w:jc w:val="left"/>
            </w:pPr>
            <w:r>
              <w:t xml:space="preserve">111 498</w:t>
            </w:r>
          </w:p>
        </w:tc>
        <w:tc>
          <w:p>
            <w:pPr>
              <w:pStyle w:val="Compact"/>
              <w:jc w:val="left"/>
            </w:pPr>
            <w:r>
              <w:t xml:space="preserve">522 741</w:t>
            </w:r>
          </w:p>
        </w:tc>
      </w:tr>
      <w:tr>
        <w:tc>
          <w:p>
            <w:pPr>
              <w:pStyle w:val="Compact"/>
              <w:jc w:val="left"/>
            </w:pPr>
            <w:r>
              <w:t xml:space="preserve">Jan 2018</w:t>
            </w:r>
          </w:p>
        </w:tc>
        <w:tc>
          <w:p>
            <w:pPr>
              <w:pStyle w:val="Compact"/>
              <w:jc w:val="left"/>
            </w:pPr>
            <w:r>
              <w:t xml:space="preserve">584 635</w:t>
            </w:r>
          </w:p>
        </w:tc>
        <w:tc>
          <w:p>
            <w:pPr>
              <w:pStyle w:val="Compact"/>
              <w:jc w:val="left"/>
            </w:pPr>
            <w:r>
              <w:t xml:space="preserve">240 902</w:t>
            </w:r>
          </w:p>
        </w:tc>
        <w:tc>
          <w:p>
            <w:pPr>
              <w:pStyle w:val="Compact"/>
              <w:jc w:val="left"/>
            </w:pPr>
            <w:r>
              <w:t xml:space="preserve">601 887</w:t>
            </w:r>
          </w:p>
        </w:tc>
      </w:tr>
      <w:tr>
        <w:tc>
          <w:p>
            <w:pPr>
              <w:pStyle w:val="Compact"/>
              <w:jc w:val="left"/>
            </w:pPr>
            <w:r>
              <w:t xml:space="preserve">Feb 2018</w:t>
            </w:r>
          </w:p>
        </w:tc>
        <w:tc>
          <w:p>
            <w:pPr>
              <w:pStyle w:val="Compact"/>
              <w:jc w:val="left"/>
            </w:pPr>
            <w:r>
              <w:t xml:space="preserve">778 897</w:t>
            </w:r>
          </w:p>
        </w:tc>
        <w:tc>
          <w:p>
            <w:pPr>
              <w:pStyle w:val="Compact"/>
              <w:jc w:val="left"/>
            </w:pPr>
            <w:r>
              <w:t xml:space="preserve">232 519</w:t>
            </w:r>
          </w:p>
        </w:tc>
        <w:tc>
          <w:p>
            <w:pPr>
              <w:pStyle w:val="Compact"/>
              <w:jc w:val="left"/>
            </w:pPr>
            <w:r>
              <w:t xml:space="preserve">623 856</w:t>
            </w:r>
          </w:p>
        </w:tc>
      </w:tr>
      <w:tr>
        <w:tc>
          <w:p>
            <w:pPr>
              <w:pStyle w:val="Compact"/>
              <w:jc w:val="left"/>
            </w:pPr>
            <w:r>
              <w:t xml:space="preserve">Mar 2018</w:t>
            </w:r>
          </w:p>
        </w:tc>
        <w:tc>
          <w:p>
            <w:pPr>
              <w:pStyle w:val="Compact"/>
              <w:jc w:val="left"/>
            </w:pPr>
            <w:r>
              <w:t xml:space="preserve">871 304</w:t>
            </w:r>
          </w:p>
        </w:tc>
        <w:tc>
          <w:p>
            <w:pPr>
              <w:pStyle w:val="Compact"/>
              <w:jc w:val="left"/>
            </w:pPr>
            <w:r>
              <w:t xml:space="preserve">253 533</w:t>
            </w:r>
          </w:p>
        </w:tc>
        <w:tc>
          <w:p>
            <w:pPr>
              <w:pStyle w:val="Compact"/>
              <w:jc w:val="left"/>
            </w:pPr>
            <w:r>
              <w:t xml:space="preserve">668 897</w:t>
            </w:r>
          </w:p>
        </w:tc>
      </w:tr>
      <w:tr>
        <w:tc>
          <w:p>
            <w:pPr>
              <w:pStyle w:val="Compact"/>
              <w:jc w:val="left"/>
            </w:pPr>
            <w:r>
              <w:t xml:space="preserve">Apr 2018</w:t>
            </w:r>
          </w:p>
        </w:tc>
        <w:tc>
          <w:p>
            <w:pPr>
              <w:pStyle w:val="Compact"/>
              <w:jc w:val="left"/>
            </w:pPr>
            <w:r>
              <w:t xml:space="preserve">666 307</w:t>
            </w:r>
          </w:p>
        </w:tc>
        <w:tc>
          <w:p>
            <w:pPr>
              <w:pStyle w:val="Compact"/>
              <w:jc w:val="left"/>
            </w:pPr>
            <w:r>
              <w:t xml:space="preserve">271 401</w:t>
            </w:r>
          </w:p>
        </w:tc>
        <w:tc>
          <w:p>
            <w:pPr>
              <w:pStyle w:val="Compact"/>
              <w:jc w:val="left"/>
            </w:pPr>
            <w:r>
              <w:t xml:space="preserve">683 074</w:t>
            </w:r>
          </w:p>
        </w:tc>
      </w:tr>
      <w:tr>
        <w:tc>
          <w:p>
            <w:pPr>
              <w:pStyle w:val="Compact"/>
              <w:jc w:val="left"/>
            </w:pPr>
            <w:r>
              <w:t xml:space="preserve">May 2018</w:t>
            </w:r>
          </w:p>
        </w:tc>
        <w:tc>
          <w:p>
            <w:pPr>
              <w:pStyle w:val="Compact"/>
              <w:jc w:val="left"/>
            </w:pPr>
            <w:r>
              <w:t xml:space="preserve">923 603</w:t>
            </w:r>
          </w:p>
        </w:tc>
        <w:tc>
          <w:p>
            <w:pPr>
              <w:pStyle w:val="Compact"/>
              <w:jc w:val="left"/>
            </w:pPr>
            <w:r>
              <w:t xml:space="preserve">191 032</w:t>
            </w:r>
          </w:p>
        </w:tc>
        <w:tc>
          <w:p>
            <w:pPr>
              <w:pStyle w:val="Compact"/>
              <w:jc w:val="left"/>
            </w:pPr>
            <w:r>
              <w:t xml:space="preserve">713 767</w:t>
            </w:r>
          </w:p>
        </w:tc>
      </w:tr>
      <w:tr>
        <w:tc>
          <w:p>
            <w:pPr>
              <w:pStyle w:val="Compact"/>
              <w:jc w:val="left"/>
            </w:pPr>
            <w:r>
              <w:t xml:space="preserve">Jun 2018</w:t>
            </w:r>
          </w:p>
        </w:tc>
        <w:tc>
          <w:p>
            <w:pPr>
              <w:pStyle w:val="Compact"/>
              <w:jc w:val="left"/>
            </w:pPr>
            <w:r>
              <w:t xml:space="preserve">1 500 041</w:t>
            </w:r>
          </w:p>
        </w:tc>
        <w:tc>
          <w:p>
            <w:pPr>
              <w:pStyle w:val="Compact"/>
              <w:jc w:val="left"/>
            </w:pPr>
            <w:r>
              <w:t xml:space="preserve">244 444</w:t>
            </w:r>
          </w:p>
        </w:tc>
        <w:tc>
          <w:p>
            <w:pPr>
              <w:pStyle w:val="Compact"/>
              <w:jc w:val="left"/>
            </w:pPr>
            <w:r>
              <w:t xml:space="preserve">853 360</w:t>
            </w:r>
          </w:p>
        </w:tc>
      </w:tr>
      <w:tr>
        <w:tc>
          <w:p>
            <w:pPr>
              <w:pStyle w:val="Compact"/>
              <w:jc w:val="left"/>
            </w:pPr>
            <w:r>
              <w:t xml:space="preserve">Jul 2018</w:t>
            </w:r>
          </w:p>
        </w:tc>
        <w:tc>
          <w:p>
            <w:pPr>
              <w:pStyle w:val="Compact"/>
              <w:jc w:val="left"/>
            </w:pPr>
            <w:r>
              <w:t xml:space="preserve">2 250 895</w:t>
            </w:r>
          </w:p>
        </w:tc>
        <w:tc>
          <w:p>
            <w:pPr>
              <w:pStyle w:val="Compact"/>
              <w:jc w:val="left"/>
            </w:pPr>
            <w:r>
              <w:t xml:space="preserve">128 959</w:t>
            </w:r>
          </w:p>
        </w:tc>
        <w:tc>
          <w:p>
            <w:pPr>
              <w:pStyle w:val="Compact"/>
              <w:jc w:val="left"/>
            </w:pPr>
            <w:r>
              <w:t xml:space="preserve">796 216</w:t>
            </w:r>
          </w:p>
        </w:tc>
      </w:tr>
      <w:tr>
        <w:tc>
          <w:p>
            <w:pPr>
              <w:pStyle w:val="Compact"/>
              <w:jc w:val="left"/>
            </w:pPr>
            <w:r>
              <w:t xml:space="preserve">Aug 2018</w:t>
            </w:r>
          </w:p>
        </w:tc>
        <w:tc>
          <w:p>
            <w:pPr>
              <w:pStyle w:val="Compact"/>
              <w:jc w:val="left"/>
            </w:pPr>
            <w:r>
              <w:t xml:space="preserve">1 790 005</w:t>
            </w:r>
          </w:p>
        </w:tc>
        <w:tc>
          <w:p>
            <w:pPr>
              <w:pStyle w:val="Compact"/>
              <w:jc w:val="left"/>
            </w:pPr>
            <w:r>
              <w:t xml:space="preserve">246 834</w:t>
            </w:r>
          </w:p>
        </w:tc>
        <w:tc>
          <w:p>
            <w:pPr>
              <w:pStyle w:val="Compact"/>
              <w:jc w:val="left"/>
            </w:pPr>
            <w:r>
              <w:t xml:space="preserve">879 381</w:t>
            </w:r>
          </w:p>
        </w:tc>
      </w:tr>
      <w:tr>
        <w:tc>
          <w:p>
            <w:pPr>
              <w:pStyle w:val="Compact"/>
              <w:jc w:val="left"/>
            </w:pPr>
            <w:r>
              <w:t xml:space="preserve">Sep 2018</w:t>
            </w:r>
          </w:p>
        </w:tc>
        <w:tc>
          <w:p>
            <w:pPr>
              <w:pStyle w:val="Compact"/>
              <w:jc w:val="left"/>
            </w:pPr>
            <w:r>
              <w:t xml:space="preserve">970 822</w:t>
            </w:r>
          </w:p>
        </w:tc>
        <w:tc>
          <w:p>
            <w:pPr>
              <w:pStyle w:val="Compact"/>
              <w:jc w:val="left"/>
            </w:pPr>
            <w:r>
              <w:t xml:space="preserve">295 190</w:t>
            </w:r>
          </w:p>
        </w:tc>
        <w:tc>
          <w:p>
            <w:pPr>
              <w:pStyle w:val="Compact"/>
              <w:jc w:val="left"/>
            </w:pPr>
            <w:r>
              <w:t xml:space="preserve">803 205</w:t>
            </w:r>
          </w:p>
        </w:tc>
      </w:tr>
      <w:tr>
        <w:tc>
          <w:p>
            <w:pPr>
              <w:pStyle w:val="Compact"/>
              <w:jc w:val="left"/>
            </w:pPr>
            <w:r>
              <w:t xml:space="preserve">Oct 2018</w:t>
            </w:r>
          </w:p>
        </w:tc>
        <w:tc>
          <w:p>
            <w:pPr>
              <w:pStyle w:val="Compact"/>
              <w:jc w:val="left"/>
            </w:pPr>
            <w:r>
              <w:t xml:space="preserve">692 493</w:t>
            </w:r>
          </w:p>
        </w:tc>
        <w:tc>
          <w:p>
            <w:pPr>
              <w:pStyle w:val="Compact"/>
              <w:jc w:val="left"/>
            </w:pPr>
            <w:r>
              <w:t xml:space="preserve">290 597</w:t>
            </w:r>
          </w:p>
        </w:tc>
        <w:tc>
          <w:p>
            <w:pPr>
              <w:pStyle w:val="Compact"/>
              <w:jc w:val="left"/>
            </w:pPr>
            <w:r>
              <w:t xml:space="preserve">769 279</w:t>
            </w:r>
          </w:p>
        </w:tc>
      </w:tr>
      <w:tr>
        <w:tc>
          <w:p>
            <w:pPr>
              <w:pStyle w:val="Compact"/>
              <w:jc w:val="left"/>
            </w:pPr>
            <w:r>
              <w:t xml:space="preserve">Nov 2018</w:t>
            </w:r>
          </w:p>
        </w:tc>
        <w:tc>
          <w:p>
            <w:pPr>
              <w:pStyle w:val="Compact"/>
              <w:jc w:val="left"/>
            </w:pPr>
            <w:r>
              <w:t xml:space="preserve">609 070</w:t>
            </w:r>
          </w:p>
        </w:tc>
        <w:tc>
          <w:p>
            <w:pPr>
              <w:pStyle w:val="Compact"/>
              <w:jc w:val="left"/>
            </w:pPr>
            <w:r>
              <w:t xml:space="preserve">299 495</w:t>
            </w:r>
          </w:p>
        </w:tc>
        <w:tc>
          <w:p>
            <w:pPr>
              <w:pStyle w:val="Compact"/>
              <w:jc w:val="left"/>
            </w:pPr>
            <w:r>
              <w:t xml:space="preserve">748 291</w:t>
            </w:r>
          </w:p>
        </w:tc>
      </w:tr>
      <w:tr>
        <w:tc>
          <w:p>
            <w:pPr>
              <w:pStyle w:val="Compact"/>
              <w:jc w:val="left"/>
            </w:pPr>
            <w:r>
              <w:t xml:space="preserve">Dec 2018</w:t>
            </w:r>
          </w:p>
        </w:tc>
        <w:tc>
          <w:p>
            <w:pPr>
              <w:pStyle w:val="Compact"/>
              <w:jc w:val="left"/>
            </w:pPr>
            <w:r>
              <w:t xml:space="preserve">614 364</w:t>
            </w:r>
          </w:p>
        </w:tc>
        <w:tc>
          <w:p>
            <w:pPr>
              <w:pStyle w:val="Compact"/>
              <w:jc w:val="left"/>
            </w:pPr>
            <w:r>
              <w:t xml:space="preserve">120 780</w:t>
            </w:r>
          </w:p>
        </w:tc>
        <w:tc>
          <w:p>
            <w:pPr>
              <w:pStyle w:val="Compact"/>
              <w:jc w:val="left"/>
            </w:pPr>
            <w:r>
              <w:t xml:space="preserve">516 872</w:t>
            </w:r>
          </w:p>
        </w:tc>
      </w:tr>
      <w:tr>
        <w:tc>
          <w:p>
            <w:pPr>
              <w:pStyle w:val="Compact"/>
              <w:jc w:val="left"/>
            </w:pPr>
            <w:r>
              <w:t xml:space="preserve">Jan 2019</w:t>
            </w:r>
          </w:p>
        </w:tc>
        <w:tc>
          <w:p>
            <w:pPr>
              <w:pStyle w:val="Compact"/>
              <w:jc w:val="left"/>
            </w:pPr>
            <w:r>
              <w:t xml:space="preserve">591 338</w:t>
            </w:r>
          </w:p>
        </w:tc>
        <w:tc>
          <w:p>
            <w:pPr>
              <w:pStyle w:val="Compact"/>
              <w:jc w:val="left"/>
            </w:pPr>
            <w:r>
              <w:t xml:space="preserve">233 809</w:t>
            </w:r>
          </w:p>
        </w:tc>
        <w:tc>
          <w:p>
            <w:pPr>
              <w:pStyle w:val="Compact"/>
              <w:jc w:val="left"/>
            </w:pPr>
            <w:r>
              <w:t xml:space="preserve">632 693</w:t>
            </w:r>
          </w:p>
        </w:tc>
      </w:tr>
      <w:tr>
        <w:tc>
          <w:p>
            <w:pPr>
              <w:pStyle w:val="Compact"/>
              <w:jc w:val="left"/>
            </w:pPr>
            <w:r>
              <w:t xml:space="preserve">Feb 2019</w:t>
            </w:r>
          </w:p>
        </w:tc>
        <w:tc>
          <w:p>
            <w:pPr>
              <w:pStyle w:val="Compact"/>
              <w:jc w:val="left"/>
            </w:pPr>
            <w:r>
              <w:t xml:space="preserve">794 677</w:t>
            </w:r>
          </w:p>
        </w:tc>
        <w:tc>
          <w:p>
            <w:pPr>
              <w:pStyle w:val="Compact"/>
              <w:jc w:val="left"/>
            </w:pPr>
            <w:r>
              <w:t xml:space="preserve">193 606</w:t>
            </w:r>
          </w:p>
        </w:tc>
        <w:tc>
          <w:p>
            <w:pPr>
              <w:pStyle w:val="Compact"/>
              <w:jc w:val="left"/>
            </w:pPr>
            <w:r>
              <w:t xml:space="preserve">644 711</w:t>
            </w:r>
          </w:p>
        </w:tc>
      </w:tr>
      <w:tr>
        <w:tc>
          <w:p>
            <w:pPr>
              <w:pStyle w:val="Compact"/>
              <w:jc w:val="left"/>
            </w:pPr>
            <w:r>
              <w:t xml:space="preserve">Mar 2019</w:t>
            </w:r>
          </w:p>
        </w:tc>
        <w:tc>
          <w:p>
            <w:pPr>
              <w:pStyle w:val="Compact"/>
              <w:jc w:val="left"/>
            </w:pPr>
            <w:r>
              <w:t xml:space="preserve">831 707</w:t>
            </w:r>
          </w:p>
        </w:tc>
        <w:tc>
          <w:p>
            <w:pPr>
              <w:pStyle w:val="Compact"/>
              <w:jc w:val="left"/>
            </w:pPr>
            <w:r>
              <w:t xml:space="preserve">325 713</w:t>
            </w:r>
          </w:p>
        </w:tc>
        <w:tc>
          <w:p>
            <w:pPr>
              <w:pStyle w:val="Compact"/>
              <w:jc w:val="left"/>
            </w:pPr>
            <w:r>
              <w:t xml:space="preserve">747 767</w:t>
            </w:r>
          </w:p>
        </w:tc>
      </w:tr>
      <w:tr>
        <w:tc>
          <w:p>
            <w:pPr>
              <w:pStyle w:val="Compact"/>
              <w:jc w:val="left"/>
            </w:pPr>
            <w:r>
              <w:t xml:space="preserve">Apr 2019</w:t>
            </w:r>
          </w:p>
        </w:tc>
        <w:tc>
          <w:p>
            <w:pPr>
              <w:pStyle w:val="Compact"/>
              <w:jc w:val="left"/>
            </w:pPr>
            <w:r>
              <w:t xml:space="preserve">767 073</w:t>
            </w:r>
          </w:p>
        </w:tc>
        <w:tc>
          <w:p>
            <w:pPr>
              <w:pStyle w:val="Compact"/>
              <w:jc w:val="left"/>
            </w:pPr>
            <w:r>
              <w:t xml:space="preserve">235 686</w:t>
            </w:r>
          </w:p>
        </w:tc>
        <w:tc>
          <w:p>
            <w:pPr>
              <w:pStyle w:val="Compact"/>
              <w:jc w:val="left"/>
            </w:pPr>
            <w:r>
              <w:t xml:space="preserve">604 927</w:t>
            </w:r>
          </w:p>
        </w:tc>
      </w:tr>
      <w:tr>
        <w:tc>
          <w:p>
            <w:pPr>
              <w:pStyle w:val="Compact"/>
              <w:jc w:val="left"/>
            </w:pPr>
            <w:r>
              <w:t xml:space="preserve">May 2019</w:t>
            </w:r>
          </w:p>
        </w:tc>
        <w:tc>
          <w:p>
            <w:pPr>
              <w:pStyle w:val="Compact"/>
              <w:jc w:val="left"/>
            </w:pPr>
            <w:r>
              <w:t xml:space="preserve">963 446</w:t>
            </w:r>
          </w:p>
        </w:tc>
        <w:tc>
          <w:p>
            <w:pPr>
              <w:pStyle w:val="Compact"/>
              <w:jc w:val="left"/>
            </w:pPr>
            <w:r>
              <w:t xml:space="preserve">238 627</w:t>
            </w:r>
          </w:p>
        </w:tc>
        <w:tc>
          <w:p>
            <w:pPr>
              <w:pStyle w:val="Compact"/>
              <w:jc w:val="left"/>
            </w:pPr>
            <w:r>
              <w:t xml:space="preserve">799 331</w:t>
            </w:r>
          </w:p>
        </w:tc>
      </w:tr>
      <w:tr>
        <w:tc>
          <w:p>
            <w:pPr>
              <w:pStyle w:val="Compact"/>
              <w:jc w:val="left"/>
            </w:pPr>
            <w:r>
              <w:t xml:space="preserve">Jun 2019</w:t>
            </w:r>
          </w:p>
        </w:tc>
        <w:tc>
          <w:p>
            <w:pPr>
              <w:pStyle w:val="Compact"/>
              <w:jc w:val="left"/>
            </w:pPr>
            <w:r>
              <w:t xml:space="preserve">1 583 906</w:t>
            </w:r>
          </w:p>
        </w:tc>
        <w:tc>
          <w:p>
            <w:pPr>
              <w:pStyle w:val="Compact"/>
              <w:jc w:val="left"/>
            </w:pPr>
            <w:r>
              <w:t xml:space="preserve">233 541</w:t>
            </w:r>
          </w:p>
        </w:tc>
        <w:tc>
          <w:p>
            <w:pPr>
              <w:pStyle w:val="Compact"/>
              <w:jc w:val="left"/>
            </w:pPr>
            <w:r>
              <w:t xml:space="preserve">896 144</w:t>
            </w:r>
          </w:p>
        </w:tc>
      </w:tr>
    </w:tbl>
    <w:p>
      <w:pPr>
        <w:pStyle w:val="BodyText"/>
      </w:pPr>
      <w:r>
        <w:t xml:space="preserve">Finally, let’s look at all the counties in Norway</w:t>
      </w:r>
    </w:p>
    <w:p>
      <w:pPr>
        <w:pStyle w:val="BodyText"/>
      </w:pPr>
      <w:r>
        <w:drawing>
          <wp:inline>
            <wp:extent cx="5334000" cy="4667250"/>
            <wp:effectExtent b="0" l="0" r="0" t="0"/>
            <wp:docPr descr="" title="" id="1" name="Picture"/>
            <a:graphic>
              <a:graphicData uri="http://schemas.openxmlformats.org/drawingml/2006/picture">
                <pic:pic>
                  <pic:nvPicPr>
                    <pic:cNvPr descr="tourism_norway_files/figure-docx/total%20overnight%20stays%20all%20counties%20Norway-1.png" id="0" name="Picture"/>
                    <pic:cNvPicPr>
                      <a:picLocks noChangeArrowheads="1" noChangeAspect="1"/>
                    </pic:cNvPicPr>
                  </pic:nvPicPr>
                  <pic:blipFill>
                    <a:blip r:embed="rId25"/>
                    <a:stretch>
                      <a:fillRect/>
                    </a:stretch>
                  </pic:blipFill>
                  <pic:spPr bwMode="auto">
                    <a:xfrm>
                      <a:off x="0" y="0"/>
                      <a:ext cx="5334000" cy="466725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Tourism in Norway</dc:title>
  <dc:creator>Marius R. Larsson</dc:creator>
  <cp:keywords/>
  <dcterms:created xsi:type="dcterms:W3CDTF">2019-08-14T08:54:25Z</dcterms:created>
  <dcterms:modified xsi:type="dcterms:W3CDTF">2019-08-14T08:54:25Z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 juli 2018</vt:lpwstr>
  </property>
  <property fmtid="{D5CDD505-2E9C-101B-9397-08002B2CF9AE}" pid="3" name="output">
    <vt:lpwstr/>
  </property>
</Properties>
</file>