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Ghid de utilizare Admin Client TeInvit</w:t>
      </w:r>
    </w:p>
    <w:p>
      <w:pPr>
        <w:pStyle w:val="Subtitle"/>
      </w:pPr>
      <w:r>
        <w:t xml:space="preserve">Cum îți personalizezi, publici și administrezi invitația digitală</w:t>
      </w:r>
    </w:p>
    <w:p>
      <w:pPr>
        <w:pStyle w:val="Brand"/>
      </w:pPr>
      <w:r>
        <w:t xml:space="preserve">TeInvit</w:t>
      </w:r>
    </w:p>
    <w:p>
      <w:pPr>
        <w:pStyle w:val="Muted"/>
      </w:pPr>
      <w:r>
        <w:t xml:space="preserve">Versiune document: Mai 2026</w:t>
      </w:r>
    </w:p>
    <w:p>
      <w:pPr>
        <w:pStyle w:val="Normal"/>
      </w:pPr>
      <w:r>
        <w:t xml:space="preserve">Acest ghid este creat pentru clienții teinvit.com și explică, pe înțelesul tuturor, cum se folosește pagina Admin Client pentru invitațiile digitale de Nuntă, Zi de naștere și Botez.</w:t>
      </w:r>
    </w:p>
    <w:p>
      <w:r>
        <w:br w:type="page"/>
      </w:r>
    </w:p>
    <w:p>
      <w:pPr>
        <w:pStyle w:val="Heading1"/>
      </w:pPr>
      <w:r>
        <w:t xml:space="preserve">Introducere</w:t>
      </w:r>
    </w:p>
    <w:p>
      <w:pPr>
        <w:pStyle w:val="Normal"/>
      </w:pPr>
      <w:r>
        <w:t xml:space="preserve">Pagina Admin Client este spațiul în care îți verifici invitația, personalizezi informațiile importante, alegi varianta finală și administrezi opțiunile disponibile pentru invitați. Este gândită ca un panou simplu de lucru: vezi invitația, faci modificările permise de pachetul tău și pregătești experiența pe care o vor primi invitații.</w:t>
      </w:r>
    </w:p>
    <w:p>
      <w:pPr>
        <w:pStyle w:val="Normal"/>
      </w:pPr>
      <w:r>
        <w:t xml:space="preserve">În funcție de verticala aleasă, pagina poate include zone pentru confirmări de participare, informații publicate pe pagina invitaților, lista de cadouri, rapoarte, distribuire și PDF. Funcțiile disponibile depind de pachetul activ: Basic sau Premium.</w:t>
      </w:r>
    </w:p>
    <w:p>
      <w:pPr>
        <w:pStyle w:val="Normal"/>
      </w:pPr>
      <w:r>
        <w:t xml:space="preserve">Basic este potrivit pentru clienții care doresc o invitație digitală rapidă, elegantă și ușor de verificat. Premium este recomandat atunci când vrei control complet asupra invitației și asupra organizării evenimentului: modificări, variante, publicare, RSVP, cadouri, rapoarte și distribuire.</w:t>
      </w:r>
    </w:p>
    <w:p>
      <w:pPr>
        <w:pStyle w:val="Heading1"/>
      </w:pPr>
      <w:r>
        <w:t xml:space="preserve">Pachetul Basic</w:t>
      </w:r>
    </w:p>
    <w:p>
      <w:pPr>
        <w:pStyle w:val="Normal"/>
      </w:pPr>
      <w:r>
        <w:t xml:space="preserve">Pachetul Basic oferă acces la invitația digitală într-o formă simplificată. Este o alegere bună pentru clienții care vor o invitație clară, frumoasă și rapidă, fără să folosească toate instrumentele de organizare disponibile în Premium.</w:t>
      </w:r>
    </w:p>
    <w:p>
      <w:pPr>
        <w:pStyle w:val="Normal"/>
      </w:pPr>
      <w:r>
        <w:t xml:space="preserve">În pagina Admin Client, clientul Basic poate vedea invitația și poate înțelege ce funcționalități suplimentare sunt disponibile prin upgrade. Acolo unde o funcție este rezervată Premium, pagina afișează mesaje clare și opțiunea de upgrade.</w:t>
      </w:r>
    </w:p>
    <w:tbl>
      <w:tblPr>
        <w:tblW w:w="0" w:type="auto"/>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0F766E"/>
          </w:tcPr>
          <w:p>
            <w:r>
              <w:rPr>
                <w:b/>
                <w:color w:val="FFFFFF"/>
              </w:rPr>
              <w:t xml:space="preserve">Zonă</w:t>
            </w:r>
          </w:p>
        </w:tc>
        <w:tc>
          <w:tcPr>
            <w:shd w:fill="0F766E"/>
          </w:tcPr>
          <w:p>
            <w:r>
              <w:rPr>
                <w:b/>
                <w:color w:val="FFFFFF"/>
              </w:rPr>
              <w:t xml:space="preserve">Basic</w:t>
            </w:r>
          </w:p>
        </w:tc>
      </w:tr>
      <w:tr>
        <w:tc>
          <w:tcPr>
            <w:shd w:fill="F8FAFC"/>
          </w:tcPr>
          <w:p>
            <w:pPr>
              <w:spacing w:after="80"/>
            </w:pPr>
            <w:r>
              <w:t xml:space="preserve">Preview invitație</w:t>
            </w:r>
          </w:p>
        </w:tc>
        <w:tc>
          <w:tcPr>
            <w:shd w:fill="F8FAFC"/>
          </w:tcPr>
          <w:p>
            <w:pPr>
              <w:spacing w:after="80"/>
            </w:pPr>
            <w:r>
              <w:t xml:space="preserve">Poți verifica invitația și aspectul general al informațiilor deja configurate.</w:t>
            </w:r>
          </w:p>
        </w:tc>
      </w:tr>
      <w:tr>
        <w:tc>
          <w:tcPr>
            <w:shd w:fill="F8FAFC"/>
          </w:tcPr>
          <w:p>
            <w:pPr>
              <w:spacing w:after="80"/>
            </w:pPr>
            <w:r>
              <w:t xml:space="preserve">Modificări și salvare</w:t>
            </w:r>
          </w:p>
        </w:tc>
        <w:tc>
          <w:tcPr>
            <w:shd w:fill="F8FAFC"/>
          </w:tcPr>
          <w:p>
            <w:pPr>
              <w:spacing w:after="80"/>
            </w:pPr>
            <w:r>
              <w:t xml:space="preserve">Funcțiile de salvare și administrare avansată sunt rezervate pachetului Premium.</w:t>
            </w:r>
          </w:p>
        </w:tc>
      </w:tr>
      <w:tr>
        <w:tc>
          <w:tcPr>
            <w:shd w:fill="F8FAFC"/>
          </w:tcPr>
          <w:p>
            <w:pPr>
              <w:spacing w:after="80"/>
            </w:pPr>
            <w:r>
              <w:t xml:space="preserve">Variante și publicare</w:t>
            </w:r>
          </w:p>
        </w:tc>
        <w:tc>
          <w:tcPr>
            <w:shd w:fill="F8FAFC"/>
          </w:tcPr>
          <w:p>
            <w:pPr>
              <w:spacing w:after="80"/>
            </w:pPr>
            <w:r>
              <w:t xml:space="preserve">Publicarea unei variante pentru invitați este disponibilă în Premium.</w:t>
            </w:r>
          </w:p>
        </w:tc>
      </w:tr>
      <w:tr>
        <w:tc>
          <w:tcPr>
            <w:shd w:fill="F8FAFC"/>
          </w:tcPr>
          <w:p>
            <w:pPr>
              <w:spacing w:after="80"/>
            </w:pPr>
            <w:r>
              <w:t xml:space="preserve">RSVP și pagina invitaților</w:t>
            </w:r>
          </w:p>
        </w:tc>
        <w:tc>
          <w:tcPr>
            <w:shd w:fill="F8FAFC"/>
          </w:tcPr>
          <w:p>
            <w:pPr>
              <w:spacing w:after="80"/>
            </w:pPr>
            <w:r>
              <w:t xml:space="preserve">Configurarea formularului de confirmare și publicarea selecțiilor sunt disponibile în Premium.</w:t>
            </w:r>
          </w:p>
        </w:tc>
      </w:tr>
      <w:tr>
        <w:tc>
          <w:tcPr>
            <w:shd w:fill="F8FAFC"/>
          </w:tcPr>
          <w:p>
            <w:pPr>
              <w:spacing w:after="80"/>
            </w:pPr>
            <w:r>
              <w:t xml:space="preserve">Cadouri</w:t>
            </w:r>
          </w:p>
        </w:tc>
        <w:tc>
          <w:tcPr>
            <w:shd w:fill="F8FAFC"/>
          </w:tcPr>
          <w:p>
            <w:pPr>
              <w:spacing w:after="80"/>
            </w:pPr>
            <w:r>
              <w:t xml:space="preserve">Administrarea listei de cadouri este disponibilă în Premium.</w:t>
            </w:r>
          </w:p>
        </w:tc>
      </w:tr>
      <w:tr>
        <w:tc>
          <w:tcPr>
            <w:shd w:fill="F8FAFC"/>
          </w:tcPr>
          <w:p>
            <w:pPr>
              <w:spacing w:after="80"/>
            </w:pPr>
            <w:r>
              <w:t xml:space="preserve">Distribuire</w:t>
            </w:r>
          </w:p>
        </w:tc>
        <w:tc>
          <w:tcPr>
            <w:shd w:fill="F8FAFC"/>
          </w:tcPr>
          <w:p>
            <w:pPr>
              <w:spacing w:after="80"/>
            </w:pPr>
            <w:r>
              <w:t xml:space="preserve">Instrumentele dedicate de share sunt disponibile în Premium.</w:t>
            </w:r>
          </w:p>
        </w:tc>
      </w:tr>
      <w:tr>
        <w:tc>
          <w:tcPr>
            <w:shd w:fill="F8FAFC"/>
          </w:tcPr>
          <w:p>
            <w:pPr>
              <w:spacing w:after="80"/>
            </w:pPr>
            <w:r>
              <w:t xml:space="preserve">Rapoarte</w:t>
            </w:r>
          </w:p>
        </w:tc>
        <w:tc>
          <w:tcPr>
            <w:shd w:fill="F8FAFC"/>
          </w:tcPr>
          <w:p>
            <w:pPr>
              <w:spacing w:after="80"/>
            </w:pPr>
            <w:r>
              <w:t xml:space="preserve">Rapoartele RSVP sunt utile împreună cu funcțiile Premium de confirmare.</w:t>
            </w:r>
          </w:p>
        </w:tc>
      </w:tr>
      <w:tr>
        <w:tc>
          <w:tcPr>
            <w:shd w:fill="F8FAFC"/>
          </w:tcPr>
          <w:p>
            <w:pPr>
              <w:spacing w:after="80"/>
            </w:pPr>
            <w:r>
              <w:t xml:space="preserve">Upgrade</w:t>
            </w:r>
          </w:p>
        </w:tc>
        <w:tc>
          <w:tcPr>
            <w:shd w:fill="F8FAFC"/>
          </w:tcPr>
          <w:p>
            <w:pPr>
              <w:spacing w:after="80"/>
            </w:pPr>
            <w:r>
              <w:t xml:space="preserve">Poți trece la Premium pentru a debloca instrumentele complete de organizare.</w:t>
            </w:r>
          </w:p>
        </w:tc>
      </w:tr>
    </w:tbl>
    <w:p>
      <w:r>
        <w:t/>
      </w:r>
    </w:p>
    <w:p>
      <w:pPr>
        <w:pStyle w:val="Normal"/>
      </w:pPr>
      <w:r>
        <w:t xml:space="preserve">Basic nu trebuie privit ca o variantă limitată negativ, ci ca o invitație digitală simplă. Dacă ai nevoie de flexibilitate, confirmări, cadouri și raportare, Premium este extensia naturală.</w:t>
      </w:r>
    </w:p>
    <w:p>
      <w:pPr>
        <w:pStyle w:val="Heading1"/>
      </w:pPr>
      <w:r>
        <w:t xml:space="preserve">Pachetul Premium</w:t>
      </w:r>
    </w:p>
    <w:p>
      <w:pPr>
        <w:pStyle w:val="Normal"/>
      </w:pPr>
      <w:r>
        <w:t xml:space="preserve">Premium transformă invitația digitală într-un instrument complet de organizare. Pe lângă invitația propriu-zisă, primești control asupra versiunilor, publicării, confirmărilor, cadourilor, rapoartelor și distribuirii.</w:t>
      </w:r>
    </w:p>
    <w:p>
      <w:pPr>
        <w:pStyle w:val="Heading2"/>
      </w:pPr>
      <w:r>
        <w:t xml:space="preserve">Ce deblochează Premium</w:t>
      </w:r>
    </w:p>
    <w:p>
      <w:pPr>
        <w:pStyle w:val="Bullet"/>
      </w:pPr>
      <w:r>
        <w:t xml:space="preserve">• Salvarea modificărilor în invitație, în limita modificărilor disponibile.</w:t>
      </w:r>
    </w:p>
    <w:p>
      <w:pPr>
        <w:pStyle w:val="Bullet"/>
      </w:pPr>
      <w:r>
        <w:t xml:space="preserve">• Crearea și folosirea variantelor invitației, astfel încât să poți reveni asupra unei versiuni sau să alegi cea mai bună formă finală.</w:t>
      </w:r>
    </w:p>
    <w:p>
      <w:pPr>
        <w:pStyle w:val="Bullet"/>
      </w:pPr>
      <w:r>
        <w:t xml:space="preserve">• Publicarea variantei pe care o văd invitații.</w:t>
      </w:r>
    </w:p>
    <w:p>
      <w:pPr>
        <w:pStyle w:val="Bullet"/>
      </w:pPr>
      <w:r>
        <w:t xml:space="preserve">• Configurarea formularului RSVP, adaptat tipului de eveniment.</w:t>
      </w:r>
    </w:p>
    <w:p>
      <w:pPr>
        <w:pStyle w:val="Bullet"/>
      </w:pPr>
      <w:r>
        <w:t xml:space="preserve">• Acces la pagina invitaților, unde aceștia pot confirma participarea și, când este activată opțiunea, pot rezerva cadouri.</w:t>
      </w:r>
    </w:p>
    <w:p>
      <w:pPr>
        <w:pStyle w:val="Bullet"/>
      </w:pPr>
      <w:r>
        <w:t xml:space="preserve">• Administrarea listei de cadouri și a sloturilor disponibile.</w:t>
      </w:r>
    </w:p>
    <w:p>
      <w:pPr>
        <w:pStyle w:val="Bullet"/>
      </w:pPr>
      <w:r>
        <w:t xml:space="preserve">• Rapoarte cu confirmările primite și export pentru lucru mai ușor în Excel.</w:t>
      </w:r>
    </w:p>
    <w:p>
      <w:pPr>
        <w:pStyle w:val="Bullet"/>
      </w:pPr>
      <w:r>
        <w:t xml:space="preserve">• Instrumente de distribuire rapidă: distribuire nativă, copiere link, WhatsApp, Facebook și Instagram.</w:t>
      </w:r>
    </w:p>
    <w:p>
      <w:pPr>
        <w:pStyle w:val="Bullet"/>
      </w:pPr>
      <w:r>
        <w:t xml:space="preserve">• Acțiuni PDF pentru variantele care au PDF disponibil.</w:t>
      </w:r>
    </w:p>
    <w:p>
      <w:pPr>
        <w:pStyle w:val="Heading2"/>
      </w:pPr>
      <w:r>
        <w:t xml:space="preserve">De ce merită Premium?</w:t>
      </w:r>
    </w:p>
    <w:p>
      <w:pPr>
        <w:pStyle w:val="Normal"/>
      </w:pPr>
      <w:r>
        <w:t xml:space="preserve">Premium este recomandat dacă vrei să gestionezi evenimentul, nu doar să trimiți o invitație. Poți testa variante, poți publica exact versiunea dorită, poți colecta confirmări și poți urmări datele importante într-un raport centralizat.</w:t>
      </w:r>
    </w:p>
    <w:p>
      <w:pPr>
        <w:pStyle w:val="Normal"/>
      </w:pPr>
      <w:r>
        <w:t xml:space="preserve">Pentru evenimente cu mulți invitați, Premium te ajută să reduci mesajele repetate și să păstrezi totul organizat: cine vine, câte persoane confirmă, cine are nevoie de meniu special, cazare, transport sau alte opțiuni disponibile pentru verticala ta.</w:t>
      </w:r>
    </w:p>
    <w:p>
      <w:pPr>
        <w:pStyle w:val="Heading1"/>
      </w:pPr>
      <w:r>
        <w:t xml:space="preserve">Privire rapidă: Basic vs Premium</w:t>
      </w:r>
    </w:p>
    <w:tbl>
      <w:tblPr>
        <w:tblW w:w="0" w:type="auto"/>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0F766E"/>
          </w:tcPr>
          <w:p>
            <w:r>
              <w:rPr>
                <w:b/>
                <w:color w:val="FFFFFF"/>
              </w:rPr>
              <w:t xml:space="preserve">Funcționalitate</w:t>
            </w:r>
          </w:p>
        </w:tc>
        <w:tc>
          <w:tcPr>
            <w:shd w:fill="0F766E"/>
          </w:tcPr>
          <w:p>
            <w:r>
              <w:rPr>
                <w:b/>
                <w:color w:val="FFFFFF"/>
              </w:rPr>
              <w:t xml:space="preserve">Basic</w:t>
            </w:r>
          </w:p>
        </w:tc>
        <w:tc>
          <w:tcPr>
            <w:shd w:fill="0F766E"/>
          </w:tcPr>
          <w:p>
            <w:r>
              <w:rPr>
                <w:b/>
                <w:color w:val="FFFFFF"/>
              </w:rPr>
              <w:t xml:space="preserve">Premium</w:t>
            </w:r>
          </w:p>
        </w:tc>
      </w:tr>
      <w:tr>
        <w:tc>
          <w:tcPr>
            <w:shd w:fill="F8FAFC"/>
          </w:tcPr>
          <w:p>
            <w:pPr>
              <w:spacing w:after="80"/>
            </w:pPr>
            <w:r>
              <w:t xml:space="preserve">Vizualizare invitație</w:t>
            </w:r>
          </w:p>
        </w:tc>
        <w:tc>
          <w:tcPr>
            <w:shd w:fill="F8FAFC"/>
          </w:tcPr>
          <w:p>
            <w:pPr>
              <w:spacing w:after="80"/>
            </w:pPr>
            <w:r>
              <w:t xml:space="preserve">Da</w:t>
            </w:r>
          </w:p>
        </w:tc>
        <w:tc>
          <w:tcPr>
            <w:shd w:fill="F8FAFC"/>
          </w:tcPr>
          <w:p>
            <w:pPr>
              <w:spacing w:after="80"/>
            </w:pPr>
            <w:r>
              <w:t xml:space="preserve">Da</w:t>
            </w:r>
          </w:p>
        </w:tc>
      </w:tr>
      <w:tr>
        <w:tc>
          <w:tcPr>
            <w:shd w:fill="F8FAFC"/>
          </w:tcPr>
          <w:p>
            <w:pPr>
              <w:spacing w:after="80"/>
            </w:pPr>
            <w:r>
              <w:t xml:space="preserve">Salvare modificări</w:t>
            </w:r>
          </w:p>
        </w:tc>
        <w:tc>
          <w:tcPr>
            <w:shd w:fill="F8FAFC"/>
          </w:tcPr>
          <w:p>
            <w:pPr>
              <w:spacing w:after="80"/>
            </w:pPr>
            <w:r>
              <w:t xml:space="preserve">Nu</w:t>
            </w:r>
          </w:p>
        </w:tc>
        <w:tc>
          <w:tcPr>
            <w:shd w:fill="F8FAFC"/>
          </w:tcPr>
          <w:p>
            <w:pPr>
              <w:spacing w:after="80"/>
            </w:pPr>
            <w:r>
              <w:t xml:space="preserve">Da, în limita modificărilor disponibile</w:t>
            </w:r>
          </w:p>
        </w:tc>
      </w:tr>
      <w:tr>
        <w:tc>
          <w:tcPr>
            <w:shd w:fill="F8FAFC"/>
          </w:tcPr>
          <w:p>
            <w:pPr>
              <w:spacing w:after="80"/>
            </w:pPr>
            <w:r>
              <w:t xml:space="preserve">Modificări suplimentare</w:t>
            </w:r>
          </w:p>
        </w:tc>
        <w:tc>
          <w:tcPr>
            <w:shd w:fill="F8FAFC"/>
          </w:tcPr>
          <w:p>
            <w:pPr>
              <w:spacing w:after="80"/>
            </w:pPr>
            <w:r>
              <w:t xml:space="preserve">Nu</w:t>
            </w:r>
          </w:p>
        </w:tc>
        <w:tc>
          <w:tcPr>
            <w:shd w:fill="F8FAFC"/>
          </w:tcPr>
          <w:p>
            <w:pPr>
              <w:spacing w:after="80"/>
            </w:pPr>
            <w:r>
              <w:t xml:space="preserve">Da, pot fi achiziționate când sunt disponibile</w:t>
            </w:r>
          </w:p>
        </w:tc>
      </w:tr>
      <w:tr>
        <w:tc>
          <w:tcPr>
            <w:shd w:fill="F8FAFC"/>
          </w:tcPr>
          <w:p>
            <w:pPr>
              <w:spacing w:after="80"/>
            </w:pPr>
            <w:r>
              <w:t xml:space="preserve">Variante salvate</w:t>
            </w:r>
          </w:p>
        </w:tc>
        <w:tc>
          <w:tcPr>
            <w:shd w:fill="F8FAFC"/>
          </w:tcPr>
          <w:p>
            <w:pPr>
              <w:spacing w:after="80"/>
            </w:pPr>
            <w:r>
              <w:t xml:space="preserve">Vizibile unde există</w:t>
            </w:r>
          </w:p>
        </w:tc>
        <w:tc>
          <w:tcPr>
            <w:shd w:fill="F8FAFC"/>
          </w:tcPr>
          <w:p>
            <w:pPr>
              <w:spacing w:after="80"/>
            </w:pPr>
            <w:r>
              <w:t xml:space="preserve">Da, cu folosire completă</w:t>
            </w:r>
          </w:p>
        </w:tc>
      </w:tr>
      <w:tr>
        <w:tc>
          <w:tcPr>
            <w:shd w:fill="F8FAFC"/>
          </w:tcPr>
          <w:p>
            <w:pPr>
              <w:spacing w:after="80"/>
            </w:pPr>
            <w:r>
              <w:t xml:space="preserve">Publicare variantă finală</w:t>
            </w:r>
          </w:p>
        </w:tc>
        <w:tc>
          <w:tcPr>
            <w:shd w:fill="F8FAFC"/>
          </w:tcPr>
          <w:p>
            <w:pPr>
              <w:spacing w:after="80"/>
            </w:pPr>
            <w:r>
              <w:t xml:space="preserve">Nu</w:t>
            </w:r>
          </w:p>
        </w:tc>
        <w:tc>
          <w:tcPr>
            <w:shd w:fill="F8FAFC"/>
          </w:tcPr>
          <w:p>
            <w:pPr>
              <w:spacing w:after="80"/>
            </w:pPr>
            <w:r>
              <w:t xml:space="preserve">Da</w:t>
            </w:r>
          </w:p>
        </w:tc>
      </w:tr>
      <w:tr>
        <w:tc>
          <w:tcPr>
            <w:shd w:fill="F8FAFC"/>
          </w:tcPr>
          <w:p>
            <w:pPr>
              <w:spacing w:after="80"/>
            </w:pPr>
            <w:r>
              <w:t xml:space="preserve">Configurare RSVP</w:t>
            </w:r>
          </w:p>
        </w:tc>
        <w:tc>
          <w:tcPr>
            <w:shd w:fill="F8FAFC"/>
          </w:tcPr>
          <w:p>
            <w:pPr>
              <w:spacing w:after="80"/>
            </w:pPr>
            <w:r>
              <w:t xml:space="preserve">Nu</w:t>
            </w:r>
          </w:p>
        </w:tc>
        <w:tc>
          <w:tcPr>
            <w:shd w:fill="F8FAFC"/>
          </w:tcPr>
          <w:p>
            <w:pPr>
              <w:spacing w:after="80"/>
            </w:pPr>
            <w:r>
              <w:t xml:space="preserve">Da</w:t>
            </w:r>
          </w:p>
        </w:tc>
      </w:tr>
      <w:tr>
        <w:tc>
          <w:tcPr>
            <w:shd w:fill="F8FAFC"/>
          </w:tcPr>
          <w:p>
            <w:pPr>
              <w:spacing w:after="80"/>
            </w:pPr>
            <w:r>
              <w:t xml:space="preserve">Pagina invitaților</w:t>
            </w:r>
          </w:p>
        </w:tc>
        <w:tc>
          <w:tcPr>
            <w:shd w:fill="F8FAFC"/>
          </w:tcPr>
          <w:p>
            <w:pPr>
              <w:spacing w:after="80"/>
            </w:pPr>
            <w:r>
              <w:t xml:space="preserve">Nu ca instrument complet de administrare</w:t>
            </w:r>
          </w:p>
        </w:tc>
        <w:tc>
          <w:tcPr>
            <w:shd w:fill="F8FAFC"/>
          </w:tcPr>
          <w:p>
            <w:pPr>
              <w:spacing w:after="80"/>
            </w:pPr>
            <w:r>
              <w:t xml:space="preserve">Da</w:t>
            </w:r>
          </w:p>
        </w:tc>
      </w:tr>
      <w:tr>
        <w:tc>
          <w:tcPr>
            <w:shd w:fill="F8FAFC"/>
          </w:tcPr>
          <w:p>
            <w:pPr>
              <w:spacing w:after="80"/>
            </w:pPr>
            <w:r>
              <w:t xml:space="preserve">Lista de cadouri</w:t>
            </w:r>
          </w:p>
        </w:tc>
        <w:tc>
          <w:tcPr>
            <w:shd w:fill="F8FAFC"/>
          </w:tcPr>
          <w:p>
            <w:pPr>
              <w:spacing w:after="80"/>
            </w:pPr>
            <w:r>
              <w:t xml:space="preserve">Nu</w:t>
            </w:r>
          </w:p>
        </w:tc>
        <w:tc>
          <w:tcPr>
            <w:shd w:fill="F8FAFC"/>
          </w:tcPr>
          <w:p>
            <w:pPr>
              <w:spacing w:after="80"/>
            </w:pPr>
            <w:r>
              <w:t xml:space="preserve">Da</w:t>
            </w:r>
          </w:p>
        </w:tc>
      </w:tr>
      <w:tr>
        <w:tc>
          <w:tcPr>
            <w:shd w:fill="F8FAFC"/>
          </w:tcPr>
          <w:p>
            <w:pPr>
              <w:spacing w:after="80"/>
            </w:pPr>
            <w:r>
              <w:t xml:space="preserve">Pachete cadouri suplimentare</w:t>
            </w:r>
          </w:p>
        </w:tc>
        <w:tc>
          <w:tcPr>
            <w:shd w:fill="F8FAFC"/>
          </w:tcPr>
          <w:p>
            <w:pPr>
              <w:spacing w:after="80"/>
            </w:pPr>
            <w:r>
              <w:t xml:space="preserve">Nu</w:t>
            </w:r>
          </w:p>
        </w:tc>
        <w:tc>
          <w:tcPr>
            <w:shd w:fill="F8FAFC"/>
          </w:tcPr>
          <w:p>
            <w:pPr>
              <w:spacing w:after="80"/>
            </w:pPr>
            <w:r>
              <w:t xml:space="preserve">Da, când sunt disponibile</w:t>
            </w:r>
          </w:p>
        </w:tc>
      </w:tr>
      <w:tr>
        <w:tc>
          <w:tcPr>
            <w:shd w:fill="F8FAFC"/>
          </w:tcPr>
          <w:p>
            <w:pPr>
              <w:spacing w:after="80"/>
            </w:pPr>
            <w:r>
              <w:t xml:space="preserve">Rapoarte RSVP</w:t>
            </w:r>
          </w:p>
        </w:tc>
        <w:tc>
          <w:tcPr>
            <w:shd w:fill="F8FAFC"/>
          </w:tcPr>
          <w:p>
            <w:pPr>
              <w:spacing w:after="80"/>
            </w:pPr>
            <w:r>
              <w:t xml:space="preserve">Nu ca flux complet</w:t>
            </w:r>
          </w:p>
        </w:tc>
        <w:tc>
          <w:tcPr>
            <w:shd w:fill="F8FAFC"/>
          </w:tcPr>
          <w:p>
            <w:pPr>
              <w:spacing w:after="80"/>
            </w:pPr>
            <w:r>
              <w:t xml:space="preserve">Da</w:t>
            </w:r>
          </w:p>
        </w:tc>
      </w:tr>
      <w:tr>
        <w:tc>
          <w:tcPr>
            <w:shd w:fill="F8FAFC"/>
          </w:tcPr>
          <w:p>
            <w:pPr>
              <w:spacing w:after="80"/>
            </w:pPr>
            <w:r>
              <w:t xml:space="preserve">Export raport XLSX</w:t>
            </w:r>
          </w:p>
        </w:tc>
        <w:tc>
          <w:tcPr>
            <w:shd w:fill="F8FAFC"/>
          </w:tcPr>
          <w:p>
            <w:pPr>
              <w:spacing w:after="80"/>
            </w:pPr>
            <w:r>
              <w:t xml:space="preserve">Nu</w:t>
            </w:r>
          </w:p>
        </w:tc>
        <w:tc>
          <w:tcPr>
            <w:shd w:fill="F8FAFC"/>
          </w:tcPr>
          <w:p>
            <w:pPr>
              <w:spacing w:after="80"/>
            </w:pPr>
            <w:r>
              <w:t xml:space="preserve">Da</w:t>
            </w:r>
          </w:p>
        </w:tc>
      </w:tr>
      <w:tr>
        <w:tc>
          <w:tcPr>
            <w:shd w:fill="F8FAFC"/>
          </w:tcPr>
          <w:p>
            <w:pPr>
              <w:spacing w:after="80"/>
            </w:pPr>
            <w:r>
              <w:t xml:space="preserve">Distribuire rapidă</w:t>
            </w:r>
          </w:p>
        </w:tc>
        <w:tc>
          <w:tcPr>
            <w:shd w:fill="F8FAFC"/>
          </w:tcPr>
          <w:p>
            <w:pPr>
              <w:spacing w:after="80"/>
            </w:pPr>
            <w:r>
              <w:t xml:space="preserve">Nu</w:t>
            </w:r>
          </w:p>
        </w:tc>
        <w:tc>
          <w:tcPr>
            <w:shd w:fill="F8FAFC"/>
          </w:tcPr>
          <w:p>
            <w:pPr>
              <w:spacing w:after="80"/>
            </w:pPr>
            <w:r>
              <w:t xml:space="preserve">Da</w:t>
            </w:r>
          </w:p>
        </w:tc>
      </w:tr>
      <w:tr>
        <w:tc>
          <w:tcPr>
            <w:shd w:fill="F8FAFC"/>
          </w:tcPr>
          <w:p>
            <w:pPr>
              <w:spacing w:after="80"/>
            </w:pPr>
            <w:r>
              <w:t xml:space="preserve">PDF variantă</w:t>
            </w:r>
          </w:p>
        </w:tc>
        <w:tc>
          <w:tcPr>
            <w:shd w:fill="F8FAFC"/>
          </w:tcPr>
          <w:p>
            <w:pPr>
              <w:spacing w:after="80"/>
            </w:pPr>
            <w:r>
              <w:t xml:space="preserve">Când este disponibil pentru variantă</w:t>
            </w:r>
          </w:p>
        </w:tc>
        <w:tc>
          <w:tcPr>
            <w:shd w:fill="F8FAFC"/>
          </w:tcPr>
          <w:p>
            <w:pPr>
              <w:spacing w:after="80"/>
            </w:pPr>
            <w:r>
              <w:t xml:space="preserve">Când este disponibil pentru variantă</w:t>
            </w:r>
          </w:p>
        </w:tc>
      </w:tr>
    </w:tbl>
    <w:p>
      <w:r>
        <w:t/>
      </w:r>
    </w:p>
    <w:p>
      <w:r>
        <w:br w:type="page"/>
      </w:r>
    </w:p>
    <w:p>
      <w:pPr>
        <w:pStyle w:val="Heading1"/>
      </w:pPr>
      <w:r>
        <w:t xml:space="preserve">Wedding / Nuntă</w:t>
      </w:r>
    </w:p>
    <w:p>
      <w:pPr>
        <w:pStyle w:val="Normal"/>
      </w:pPr>
      <w:r>
        <w:t xml:space="preserve">Pentru Nuntă, pagina Admin Client te ajută să pregătești invitația, să alegi varianta finală, să publici informații pentru invitați și să gestionezi confirmările pentru momentele importante ale evenimentului.</w:t>
      </w:r>
    </w:p>
    <w:p>
      <w:pPr>
        <w:pStyle w:val="Heading2"/>
      </w:pPr>
      <w:r>
        <w:t xml:space="preserve">Ce vezi în pagina Admin Client pentru Nuntă</w:t>
      </w:r>
    </w:p>
    <w:p>
      <w:pPr>
        <w:pStyle w:val="Bullet"/>
      </w:pPr>
      <w:r>
        <w:t xml:space="preserve">• Zona de titlu, unde este afișată invitația administrată.</w:t>
      </w:r>
    </w:p>
    <w:p>
      <w:pPr>
        <w:pStyle w:val="Bullet"/>
      </w:pPr>
      <w:r>
        <w:t xml:space="preserve">• Mesajul de pachet, dacă invitația este Basic, cu opțiune de upgrade la Premium.</w:t>
      </w:r>
    </w:p>
    <w:p>
      <w:pPr>
        <w:pStyle w:val="Bullet"/>
      </w:pPr>
      <w:r>
        <w:t xml:space="preserve">• Informații publicate pe pagina invitaților, inclusiv data limită pentru confirmări, atunci când este activată în Premium.</w:t>
      </w:r>
    </w:p>
    <w:p>
      <w:pPr>
        <w:pStyle w:val="Bullet"/>
      </w:pPr>
      <w:r>
        <w:t xml:space="preserve">• Lista de variante ale invitației, inclusiv Varianta 0 și variantele salvate.</w:t>
      </w:r>
    </w:p>
    <w:p>
      <w:pPr>
        <w:pStyle w:val="Bullet"/>
      </w:pPr>
      <w:r>
        <w:t xml:space="preserve">• Acțiuni pentru publicarea variantei finale, disponibile în Premium.</w:t>
      </w:r>
    </w:p>
    <w:p>
      <w:pPr>
        <w:pStyle w:val="Bullet"/>
      </w:pPr>
      <w:r>
        <w:t xml:space="preserve">• Acțiuni PDF pentru variantele care au PDF disponibil.</w:t>
      </w:r>
    </w:p>
    <w:p>
      <w:pPr>
        <w:pStyle w:val="Bullet"/>
      </w:pPr>
      <w:r>
        <w:t xml:space="preserve">• Setările formularului RSVP.</w:t>
      </w:r>
    </w:p>
    <w:p>
      <w:pPr>
        <w:pStyle w:val="Bullet"/>
      </w:pPr>
      <w:r>
        <w:t xml:space="preserve">• Link către pagina invitaților, pentru fluxul Premium.</w:t>
      </w:r>
    </w:p>
    <w:p>
      <w:pPr>
        <w:pStyle w:val="Bullet"/>
      </w:pPr>
      <w:r>
        <w:t xml:space="preserve">• Preview-ul invitației.</w:t>
      </w:r>
    </w:p>
    <w:p>
      <w:pPr>
        <w:pStyle w:val="Bullet"/>
      </w:pPr>
      <w:r>
        <w:t xml:space="preserve">• Formularul de modificare a invitației.</w:t>
      </w:r>
    </w:p>
    <w:p>
      <w:pPr>
        <w:pStyle w:val="Bullet"/>
      </w:pPr>
      <w:r>
        <w:t xml:space="preserve">• Contorul de modificări disponibile și opțiunea de cumpărare a modificărilor suplimentare, în Premium.</w:t>
      </w:r>
    </w:p>
    <w:p>
      <w:pPr>
        <w:pStyle w:val="Bullet"/>
      </w:pPr>
      <w:r>
        <w:t xml:space="preserve">• Lista de cadouri, în Premium.</w:t>
      </w:r>
    </w:p>
    <w:p>
      <w:pPr>
        <w:pStyle w:val="Bullet"/>
      </w:pPr>
      <w:r>
        <w:t xml:space="preserve">• Raportul invitaților, cu export XLSX.</w:t>
      </w:r>
    </w:p>
    <w:p>
      <w:pPr>
        <w:pStyle w:val="Bullet"/>
      </w:pPr>
      <w:r>
        <w:t xml:space="preserve">• Zona de distribuire, în Premium.</w:t>
      </w:r>
    </w:p>
    <w:p>
      <w:pPr>
        <w:pStyle w:val="Heading2"/>
      </w:pPr>
      <w:r>
        <w:t xml:space="preserve">Preview invitație</w:t>
      </w:r>
    </w:p>
    <w:p>
      <w:pPr>
        <w:pStyle w:val="Normal"/>
      </w:pPr>
      <w:r>
        <w:t xml:space="preserve">Preview-ul îți arată cum arată invitația înainte să o trimiți mai departe. Este recomandat să verifici numele, data, locațiile, textele și felul în care se așază informațiile pe invitație înainte de publicare.</w:t>
      </w:r>
    </w:p>
    <w:p>
      <w:pPr>
        <w:pStyle w:val="Heading2"/>
      </w:pPr>
      <w:r>
        <w:t xml:space="preserve">Modificare invitație</w:t>
      </w:r>
    </w:p>
    <w:p>
      <w:pPr>
        <w:pStyle w:val="Normal"/>
      </w:pPr>
      <w:r>
        <w:t xml:space="preserve">În zona de modificare poți ajusta informațiile invitației, în funcție de modelul ales: numele mirilor, data, locațiile, programul și textele importante. După ce faci modificări, acestea trebuie salvate. Fiecare salvare folosește o modificare disponibilă.</w:t>
      </w:r>
    </w:p>
    <w:p>
      <w:pPr>
        <w:pStyle w:val="Normal"/>
      </w:pPr>
      <w:r>
        <w:t xml:space="preserve">Dacă nu mai ai modificări disponibile, în Premium poți cumpăra modificări suplimentare, atunci când această opțiune este afișată.</w:t>
      </w:r>
    </w:p>
    <w:p>
      <w:pPr>
        <w:pStyle w:val="Heading2"/>
      </w:pPr>
      <w:r>
        <w:t xml:space="preserve">Variante și publicare</w:t>
      </w:r>
    </w:p>
    <w:p>
      <w:pPr>
        <w:pStyle w:val="Normal"/>
      </w:pPr>
      <w:r>
        <w:t xml:space="preserve">Varianta 0 reprezintă forma inițială a invitației. Variantele salvate sunt versiuni create ulterior, utile dacă vrei să testezi mai multe formulări sau aranjări înainte de varianta finală.</w:t>
      </w:r>
    </w:p>
    <w:p>
      <w:pPr>
        <w:pStyle w:val="Normal"/>
      </w:pPr>
      <w:r>
        <w:t xml:space="preserve">În Premium poți publica varianta pe care vrei să o vadă invitații. Invitații vor vedea varianta publicată pe pagina dedicată lor.</w:t>
      </w:r>
    </w:p>
    <w:p>
      <w:pPr>
        <w:pStyle w:val="Heading2"/>
      </w:pPr>
      <w:r>
        <w:t xml:space="preserve">RSVP pentru Nuntă</w:t>
      </w:r>
    </w:p>
    <w:p>
      <w:pPr>
        <w:pStyle w:val="Normal"/>
      </w:pPr>
      <w:r>
        <w:t xml:space="preserve">RSVP-ul permite invitaților să confirme participarea și să ofere informații utile pentru organizare. Pentru Nuntă, formularul poate acoperi participarea la cununia civilă, ceremonia religioasă și petrecere, numărul de adulți, copiii, cazarea, meniul vegetarian, alergiile și mesajul către miri, în funcție de selecțiile publicate de client.</w:t>
      </w:r>
    </w:p>
    <w:p>
      <w:pPr>
        <w:pStyle w:val="Normal"/>
      </w:pPr>
      <w:r>
        <w:t xml:space="preserve">În Premium poți alege ce întrebări apar în formular și poți publica selecțiile pentru pagina invitaților.</w:t>
      </w:r>
    </w:p>
    <w:p>
      <w:pPr>
        <w:pStyle w:val="Heading2"/>
      </w:pPr>
      <w:r>
        <w:t xml:space="preserve">Pagina invitaților</w:t>
      </w:r>
    </w:p>
    <w:p>
      <w:pPr>
        <w:pStyle w:val="Normal"/>
      </w:pPr>
      <w:r>
        <w:t xml:space="preserve">Pagina invitaților este locul unde invitații văd varianta publicată, pot completa RSVP-ul și pot rezerva un cadou, dacă lista de cadouri este activată. Este pagina pe care o trimiți mai departe după ce ai pregătit invitația.</w:t>
      </w:r>
    </w:p>
    <w:p>
      <w:pPr>
        <w:pStyle w:val="Heading2"/>
      </w:pPr>
      <w:r>
        <w:t xml:space="preserve">Raport invitați</w:t>
      </w:r>
    </w:p>
    <w:p>
      <w:pPr>
        <w:pStyle w:val="Normal"/>
      </w:pPr>
      <w:r>
        <w:t xml:space="preserve">Raportul centralizează confirmările primite. Pentru Nuntă, acesta te ajută să vezi totalul confirmărilor, persoanele pentru fiecare moment important, copiii, solicitările de cazare, meniurile vegetariene, alergiile și mesajele primite. Poți folosi vizualizarea unică sau istoricul complet și poți descărca raportul în format XLSX.</w:t>
      </w:r>
    </w:p>
    <w:p>
      <w:pPr>
        <w:pStyle w:val="Heading2"/>
      </w:pPr>
      <w:r>
        <w:t xml:space="preserve">Cadouri</w:t>
      </w:r>
    </w:p>
    <w:p>
      <w:pPr>
        <w:pStyle w:val="Normal"/>
      </w:pPr>
      <w:r>
        <w:t xml:space="preserve">Lista de cadouri le permite mirilor să publice cadouri dorite, cu link și adresă de livrare. Invitații pot vedea cadourile disponibile și pot rezerva unul. După salvarea listei, cadourile completate sunt tratate ca elemente ferme, așa că este recomandat să fie verificate atent înainte de salvare.</w:t>
      </w:r>
    </w:p>
    <w:p>
      <w:pPr>
        <w:pStyle w:val="Normal"/>
      </w:pPr>
      <w:r>
        <w:t xml:space="preserve">Numărul de cadouri este gestionat prin sloturi. În Premium poți vedea câte cadouri mai poți adăuga și, dacă este disponibil, poți cumpăra pachete suplimentare.</w:t>
      </w:r>
    </w:p>
    <w:p>
      <w:r>
        <w:br w:type="page"/>
      </w:r>
    </w:p>
    <w:p>
      <w:pPr>
        <w:pStyle w:val="Heading1"/>
      </w:pPr>
      <w:r>
        <w:t xml:space="preserve">Birthday / Zi de naștere</w:t>
      </w:r>
    </w:p>
    <w:p>
      <w:pPr>
        <w:pStyle w:val="Normal"/>
      </w:pPr>
      <w:r>
        <w:t xml:space="preserve">Pentru Zi de naștere, pagina Admin Client păstrează aceeași logică generală, dar formularul RSVP este adaptat pentru petreceri aniversare. O diferență importantă este modul Adult/Copil, care permite configurarea formularului în funcție de tipul evenimentului.</w:t>
      </w:r>
    </w:p>
    <w:p>
      <w:pPr>
        <w:pStyle w:val="Heading2"/>
      </w:pPr>
      <w:r>
        <w:t xml:space="preserve">Ce vezi în pagina Admin Client pentru Zi de naștere</w:t>
      </w:r>
    </w:p>
    <w:p>
      <w:pPr>
        <w:pStyle w:val="Bullet"/>
      </w:pPr>
      <w:r>
        <w:t xml:space="preserve">• Zona de titlu pentru invitația aniversară.</w:t>
      </w:r>
    </w:p>
    <w:p>
      <w:pPr>
        <w:pStyle w:val="Bullet"/>
      </w:pPr>
      <w:r>
        <w:t xml:space="preserve">• Mesaj de upgrade pentru pachetul Basic.</w:t>
      </w:r>
    </w:p>
    <w:p>
      <w:pPr>
        <w:pStyle w:val="Bullet"/>
      </w:pPr>
      <w:r>
        <w:t xml:space="preserve">• Informații publicate pe pagina invitaților: data limită, tematica petrecerii și dress code-ul, atunci când sunt activate.</w:t>
      </w:r>
    </w:p>
    <w:p>
      <w:pPr>
        <w:pStyle w:val="Bullet"/>
      </w:pPr>
      <w:r>
        <w:t xml:space="preserve">• Variante ale invitației și publicarea variantei finale, în Premium.</w:t>
      </w:r>
    </w:p>
    <w:p>
      <w:pPr>
        <w:pStyle w:val="Bullet"/>
      </w:pPr>
      <w:r>
        <w:t xml:space="preserve">• Acțiuni PDF pentru variantele cu PDF disponibil.</w:t>
      </w:r>
    </w:p>
    <w:p>
      <w:pPr>
        <w:pStyle w:val="Bullet"/>
      </w:pPr>
      <w:r>
        <w:t xml:space="preserve">• Setări RSVP cu alegere între Zi de naștere Adult/Adulți și Zi de naștere Copil/Copii.</w:t>
      </w:r>
    </w:p>
    <w:p>
      <w:pPr>
        <w:pStyle w:val="Bullet"/>
      </w:pPr>
      <w:r>
        <w:t xml:space="preserve">• Link către pagina invitaților, în Premium.</w:t>
      </w:r>
    </w:p>
    <w:p>
      <w:pPr>
        <w:pStyle w:val="Bullet"/>
      </w:pPr>
      <w:r>
        <w:t xml:space="preserve">• Preview și formular de modificare.</w:t>
      </w:r>
    </w:p>
    <w:p>
      <w:pPr>
        <w:pStyle w:val="Bullet"/>
      </w:pPr>
      <w:r>
        <w:t xml:space="preserve">• Contor de modificări disponibile și opțiune de cumpărare modificări suplimentare, în Premium.</w:t>
      </w:r>
    </w:p>
    <w:p>
      <w:pPr>
        <w:pStyle w:val="Bullet"/>
      </w:pPr>
      <w:r>
        <w:t xml:space="preserve">• Lista de cadouri pentru sărbătorit sau sărbătoriți, în Premium.</w:t>
      </w:r>
    </w:p>
    <w:p>
      <w:pPr>
        <w:pStyle w:val="Bullet"/>
      </w:pPr>
      <w:r>
        <w:t xml:space="preserve">• Raport invitați și export XLSX.</w:t>
      </w:r>
    </w:p>
    <w:p>
      <w:pPr>
        <w:pStyle w:val="Heading2"/>
      </w:pPr>
      <w:r>
        <w:t xml:space="preserve">Informații publicate</w:t>
      </w:r>
    </w:p>
    <w:p>
      <w:pPr>
        <w:pStyle w:val="Normal"/>
      </w:pPr>
      <w:r>
        <w:t xml:space="preserve">Pentru aniversări, pagina invitaților poate afișa informații utile precum data limită pentru confirmări, tematica petrecerii și dress code-ul sau ținuta recomandată. Acestea sunt utile pentru invitați și reduc întrebările primite separat.</w:t>
      </w:r>
    </w:p>
    <w:p>
      <w:pPr>
        <w:pStyle w:val="Heading2"/>
      </w:pPr>
      <w:r>
        <w:t xml:space="preserve">RSVP Adult</w:t>
      </w:r>
    </w:p>
    <w:p>
      <w:pPr>
        <w:pStyle w:val="Normal"/>
      </w:pPr>
      <w:r>
        <w:t xml:space="preserve">Modul Adult/Adulți este potrivit pentru petreceri aniversare unde confirmarea se face pentru persoane adulte și eventual copii însoțitori. Formularul poate include participarea la petrecere, numărul de persoane, copiii, meniul pentru copii, cazarea, meniul vegetarian, alergiile, mesajul pentru sărbătorit și observații speciale, în funcție de opțiunile publicate.</w:t>
      </w:r>
    </w:p>
    <w:p>
      <w:pPr>
        <w:pStyle w:val="Heading2"/>
      </w:pPr>
      <w:r>
        <w:t xml:space="preserve">RSVP Copil</w:t>
      </w:r>
    </w:p>
    <w:p>
      <w:pPr>
        <w:pStyle w:val="Normal"/>
      </w:pPr>
      <w:r>
        <w:t xml:space="preserve">Modul Copil/Copii este potrivit pentru aniversări de copii. Formularul poate colecta numărul de copii, adulții însoțitori care rămân la petrecere, alergii sau restricții, meniu vegetarian, observații speciale pentru organizator și mesaj pentru sărbătorit.</w:t>
      </w:r>
    </w:p>
    <w:p>
      <w:pPr>
        <w:pStyle w:val="Normal"/>
      </w:pPr>
      <w:r>
        <w:t xml:space="preserve">Acest mod este util când părinții trebuie să transmită detalii practice, nu doar să confirme prezența.</w:t>
      </w:r>
    </w:p>
    <w:p>
      <w:pPr>
        <w:pStyle w:val="Heading2"/>
      </w:pPr>
      <w:r>
        <w:t xml:space="preserve">Raport invitați</w:t>
      </w:r>
    </w:p>
    <w:p>
      <w:pPr>
        <w:pStyle w:val="Normal"/>
      </w:pPr>
      <w:r>
        <w:t xml:space="preserve">Raportul pentru Zi de naștere te ajută să urmărești confirmările, numărul de persoane, copiii, cerințele de cazare, meniurile, alergiile, mesajele și observațiile speciale, în funcție de modul RSVP folosit. Exportul XLSX este util pentru organizarea finală.</w:t>
      </w:r>
    </w:p>
    <w:p>
      <w:pPr>
        <w:pStyle w:val="Heading2"/>
      </w:pPr>
      <w:r>
        <w:t xml:space="preserve">Cadouri</w:t>
      </w:r>
    </w:p>
    <w:p>
      <w:pPr>
        <w:pStyle w:val="Normal"/>
      </w:pPr>
      <w:r>
        <w:t xml:space="preserve">Lista de cadouri poate fi folosită pentru sărbătorit sau sărbătoriți. Clientul poate adăuga cadouri, linkuri și detalii de livrare, iar invitații pot rezerva cadourile disponibile pe pagina invitaților.</w:t>
      </w:r>
    </w:p>
    <w:p>
      <w:r>
        <w:br w:type="page"/>
      </w:r>
    </w:p>
    <w:p>
      <w:pPr>
        <w:pStyle w:val="Heading1"/>
      </w:pPr>
      <w:r>
        <w:t xml:space="preserve">Baptism / Botez</w:t>
      </w:r>
    </w:p>
    <w:p>
      <w:pPr>
        <w:pStyle w:val="Normal"/>
      </w:pPr>
      <w:r>
        <w:t xml:space="preserve">Pentru Botez, pagina Admin Client este adaptată evenimentelor care includ slujba de botez și, de multe ori, o petrecere după ceremonie. Premium ajută familia să colecteze confirmări clare și detalii practice pentru invitați.</w:t>
      </w:r>
    </w:p>
    <w:p>
      <w:pPr>
        <w:pStyle w:val="Heading2"/>
      </w:pPr>
      <w:r>
        <w:t xml:space="preserve">Ce vezi în pagina Admin Client pentru Botez</w:t>
      </w:r>
    </w:p>
    <w:p>
      <w:pPr>
        <w:pStyle w:val="Bullet"/>
      </w:pPr>
      <w:r>
        <w:t xml:space="preserve">• Zona de titlu pentru invitația de botez.</w:t>
      </w:r>
    </w:p>
    <w:p>
      <w:pPr>
        <w:pStyle w:val="Bullet"/>
      </w:pPr>
      <w:r>
        <w:t xml:space="preserve">• Mesaj de upgrade pentru pachetul Basic.</w:t>
      </w:r>
    </w:p>
    <w:p>
      <w:pPr>
        <w:pStyle w:val="Bullet"/>
      </w:pPr>
      <w:r>
        <w:t xml:space="preserve">• Informații publicate pe pagina invitaților: data limită, informații despre slujbă și informații despre petrecere, atunci când sunt activate.</w:t>
      </w:r>
    </w:p>
    <w:p>
      <w:pPr>
        <w:pStyle w:val="Bullet"/>
      </w:pPr>
      <w:r>
        <w:t xml:space="preserve">• Variante ale invitației și publicarea variantei finale, în Premium.</w:t>
      </w:r>
    </w:p>
    <w:p>
      <w:pPr>
        <w:pStyle w:val="Bullet"/>
      </w:pPr>
      <w:r>
        <w:t xml:space="preserve">• Acțiuni PDF pentru variantele cu PDF disponibil.</w:t>
      </w:r>
    </w:p>
    <w:p>
      <w:pPr>
        <w:pStyle w:val="Bullet"/>
      </w:pPr>
      <w:r>
        <w:t xml:space="preserve">• Setări RSVP adaptate pentru botez.</w:t>
      </w:r>
    </w:p>
    <w:p>
      <w:pPr>
        <w:pStyle w:val="Bullet"/>
      </w:pPr>
      <w:r>
        <w:t xml:space="preserve">• Link către pagina invitaților, în Premium.</w:t>
      </w:r>
    </w:p>
    <w:p>
      <w:pPr>
        <w:pStyle w:val="Bullet"/>
      </w:pPr>
      <w:r>
        <w:t xml:space="preserve">• Preview și formular de modificare.</w:t>
      </w:r>
    </w:p>
    <w:p>
      <w:pPr>
        <w:pStyle w:val="Bullet"/>
      </w:pPr>
      <w:r>
        <w:t xml:space="preserve">• Contor de modificări disponibile și opțiune de cumpărare modificări suplimentare, în Premium.</w:t>
      </w:r>
    </w:p>
    <w:p>
      <w:pPr>
        <w:pStyle w:val="Bullet"/>
      </w:pPr>
      <w:r>
        <w:t xml:space="preserve">• Lista de cadouri pentru copil sau familie, în Premium.</w:t>
      </w:r>
    </w:p>
    <w:p>
      <w:pPr>
        <w:pStyle w:val="Bullet"/>
      </w:pPr>
      <w:r>
        <w:t xml:space="preserve">• Raport invitați și export XLSX, în Premium.</w:t>
      </w:r>
    </w:p>
    <w:p>
      <w:pPr>
        <w:pStyle w:val="Heading2"/>
      </w:pPr>
      <w:r>
        <w:t xml:space="preserve">Informații publicate</w:t>
      </w:r>
    </w:p>
    <w:p>
      <w:pPr>
        <w:pStyle w:val="Normal"/>
      </w:pPr>
      <w:r>
        <w:t xml:space="preserve">Pentru Botez, poți publica informații despre slujba de botez și despre petrecere, astfel încât invitații să primească detaliile potrivite într-un singur loc.</w:t>
      </w:r>
    </w:p>
    <w:p>
      <w:pPr>
        <w:pStyle w:val="Heading2"/>
      </w:pPr>
      <w:r>
        <w:t xml:space="preserve">RSVP pentru Botez</w:t>
      </w:r>
    </w:p>
    <w:p>
      <w:pPr>
        <w:pStyle w:val="Normal"/>
      </w:pPr>
      <w:r>
        <w:t xml:space="preserve">Formularul RSVP pentru Botez poate include participarea la slujbă, participarea la petrecere, numărul de persoane, copiii însoțitori, meniu copil, scaun copil, cazare, transport între biserică și restaurant, meniu vegetarian, alergii sau restricții alimentare și mesaj pentru familie, în funcție de selecțiile publicate.</w:t>
      </w:r>
    </w:p>
    <w:p>
      <w:pPr>
        <w:pStyle w:val="Normal"/>
      </w:pPr>
      <w:r>
        <w:t xml:space="preserve">Această structură este utilă pentru familiile care vor să știe din timp câți invitați vin la fiecare moment și ce nevoi practice trebuie pregătite.</w:t>
      </w:r>
    </w:p>
    <w:p>
      <w:pPr>
        <w:pStyle w:val="Heading2"/>
      </w:pPr>
      <w:r>
        <w:t xml:space="preserve">Raport invitați</w:t>
      </w:r>
    </w:p>
    <w:p>
      <w:pPr>
        <w:pStyle w:val="Normal"/>
      </w:pPr>
      <w:r>
        <w:t xml:space="preserve">Raportul pentru Botez centralizează confirmările pentru slujbă și petrecere, numărul de persoane, copiii, meniurile copil, scaunele copil, transportul, cazarea, meniurile vegetariene, alergiile și mesajele. Exportul XLSX ajută la comunicarea rapidă cu restaurantul, familia sau echipa de organizare.</w:t>
      </w:r>
    </w:p>
    <w:p>
      <w:pPr>
        <w:pStyle w:val="Heading2"/>
      </w:pPr>
      <w:r>
        <w:t xml:space="preserve">Cadouri</w:t>
      </w:r>
    </w:p>
    <w:p>
      <w:pPr>
        <w:pStyle w:val="Normal"/>
      </w:pPr>
      <w:r>
        <w:t xml:space="preserve">Lista de cadouri poate fi folosită pentru cadourile dedicate copilului sau familiei. Invitații pot vedea cadourile disponibile și pot rezerva un cadou, astfel încât lista să rămână organizată.</w:t>
      </w:r>
    </w:p>
    <w:p>
      <w:r>
        <w:br w:type="page"/>
      </w:r>
    </w:p>
    <w:p>
      <w:pPr>
        <w:pStyle w:val="Heading1"/>
      </w:pPr>
      <w:r>
        <w:t xml:space="preserve">Secțiuni funcționale explicate</w:t>
      </w:r>
    </w:p>
    <w:p>
      <w:pPr>
        <w:pStyle w:val="Heading2"/>
      </w:pPr>
      <w:r>
        <w:t xml:space="preserve">Preview invitație</w:t>
      </w:r>
    </w:p>
    <w:p>
      <w:pPr>
        <w:pStyle w:val="Normal"/>
      </w:pPr>
      <w:r>
        <w:t xml:space="preserve">Preview-ul este prima verificare vizuală. Îți arată cum arată invitația înainte de a o trimite invitaților. Este bine să îl folosești după fiecare modificare importantă.</w:t>
      </w:r>
    </w:p>
    <w:p>
      <w:pPr>
        <w:pStyle w:val="Heading2"/>
      </w:pPr>
      <w:r>
        <w:t xml:space="preserve">Modificări disponibile</w:t>
      </w:r>
    </w:p>
    <w:p>
      <w:pPr>
        <w:pStyle w:val="Normal"/>
      </w:pPr>
      <w:r>
        <w:t xml:space="preserve">Pagina afișează câte modificări mai ai disponibile. O salvare consumă o modificare. Dacă ajungi la ultima modificare, pagina te avertizează înainte de salvare. În Premium, când este disponibil, poți cumpăra modificări suplimentare.</w:t>
      </w:r>
    </w:p>
    <w:p>
      <w:pPr>
        <w:pStyle w:val="Heading2"/>
      </w:pPr>
      <w:r>
        <w:t xml:space="preserve">Variante</w:t>
      </w:r>
    </w:p>
    <w:p>
      <w:pPr>
        <w:pStyle w:val="Normal"/>
      </w:pPr>
      <w:r>
        <w:t xml:space="preserve">Variantele îți oferă libertatea de a testa mai multe versiuni ale invitației. Poți păstra o variantă inițială, poți salva versiuni noi și poți decide ulterior care este cea mai potrivită pentru invitați.</w:t>
      </w:r>
    </w:p>
    <w:p>
      <w:pPr>
        <w:pStyle w:val="Heading2"/>
      </w:pPr>
      <w:r>
        <w:t xml:space="preserve">Publicare</w:t>
      </w:r>
    </w:p>
    <w:p>
      <w:pPr>
        <w:pStyle w:val="Normal"/>
      </w:pPr>
      <w:r>
        <w:t xml:space="preserve">Publicarea înseamnă alegerea variantei pe care o vor vedea invitații. Este pasul recomandat după ce ai verificat conținutul, aspectul și informațiile importante.</w:t>
      </w:r>
    </w:p>
    <w:p>
      <w:pPr>
        <w:pStyle w:val="Heading2"/>
      </w:pPr>
      <w:r>
        <w:t xml:space="preserve">Pagina invitaților</w:t>
      </w:r>
    </w:p>
    <w:p>
      <w:pPr>
        <w:pStyle w:val="Normal"/>
      </w:pPr>
      <w:r>
        <w:t xml:space="preserve">Pagina invitaților este pagina publică trimisă familiei și prietenilor. Acolo invitații pot vedea invitația publicată, pot confirma participarea și, dacă este activată lista de cadouri, pot rezerva cadouri.</w:t>
      </w:r>
    </w:p>
    <w:p>
      <w:pPr>
        <w:pStyle w:val="Heading2"/>
      </w:pPr>
      <w:r>
        <w:t xml:space="preserve">RSVP / confirmări</w:t>
      </w:r>
    </w:p>
    <w:p>
      <w:pPr>
        <w:pStyle w:val="Normal"/>
      </w:pPr>
      <w:r>
        <w:t xml:space="preserve">RSVP înseamnă confirmarea participării. În TeInvit, formularul RSVP este adaptat tipului de eveniment și poate colecta informații utile pentru organizare: participare, număr de persoane, copii, meniuri, cazare, transport, alergii și mesaje, în funcție de verticală.</w:t>
      </w:r>
    </w:p>
    <w:p>
      <w:pPr>
        <w:pStyle w:val="Heading2"/>
      </w:pPr>
      <w:r>
        <w:t xml:space="preserve">Rapoarte</w:t>
      </w:r>
    </w:p>
    <w:p>
      <w:pPr>
        <w:pStyle w:val="Normal"/>
      </w:pPr>
      <w:r>
        <w:t xml:space="preserve">Rapoartele îți arată confirmările primite într-un format centralizat. Vizualizarea unică te ajută să vezi răspunsul curent al fiecărui invitat, iar istoricul păstrează răspunsurile trimise de-a lungul timpului. Exportul XLSX este util pentru liste de lucru și organizare.</w:t>
      </w:r>
    </w:p>
    <w:p>
      <w:pPr>
        <w:pStyle w:val="Heading2"/>
      </w:pPr>
      <w:r>
        <w:t xml:space="preserve">Cadouri</w:t>
      </w:r>
    </w:p>
    <w:p>
      <w:pPr>
        <w:pStyle w:val="Normal"/>
      </w:pPr>
      <w:r>
        <w:t xml:space="preserve">Lista de cadouri este un instrument prin care poți publica idei de cadouri pentru invitați. Fiecare cadou poate avea un nume, un link și o adresă de livrare. Invitatul poate rezerva un cadou, iar statusul se actualizează pentru a evita dublările.</w:t>
      </w:r>
    </w:p>
    <w:p>
      <w:pPr>
        <w:pStyle w:val="Heading2"/>
      </w:pPr>
      <w:r>
        <w:t xml:space="preserve">Distribuire / Share</w:t>
      </w:r>
    </w:p>
    <w:p>
      <w:pPr>
        <w:pStyle w:val="Normal"/>
      </w:pPr>
      <w:r>
        <w:t xml:space="preserve">În Premium, TeInvit oferă instrumente rapide de distribuire: buton de distribuire pe telefon, copiere link, WhatsApp, Facebook și Instagram. Astfel poți trimite invitația mai ușor către familie și prieteni.</w:t>
      </w:r>
    </w:p>
    <w:p>
      <w:pPr>
        <w:pStyle w:val="Heading2"/>
      </w:pPr>
      <w:r>
        <w:t xml:space="preserve">PDF</w:t>
      </w:r>
    </w:p>
    <w:p>
      <w:pPr>
        <w:pStyle w:val="Normal"/>
      </w:pPr>
      <w:r>
        <w:t xml:space="preserve">Pentru variantele care au PDF disponibil, poți descărca sau distribui PDF-ul. PDF-ul este util pentru arhivare, trimitere separată sau pentru invitații care preferă un format static.</w:t>
      </w:r>
    </w:p>
    <w:p>
      <w:pPr>
        <w:pStyle w:val="Heading2"/>
      </w:pPr>
      <w:r>
        <w:t xml:space="preserve">Upgrade Premium</w:t>
      </w:r>
    </w:p>
    <w:p>
      <w:pPr>
        <w:pStyle w:val="Normal"/>
      </w:pPr>
      <w:r>
        <w:t xml:space="preserve">Upgrade-ul la Premium apare atunci când invitația este în pachetul Basic. Premium este recomandat dacă vrei să modifici invitația, să publici varianta finală, să colectezi confirmări, să administrezi cadouri, să vezi rapoarte și să distribui invitația mai ușor.</w:t>
      </w:r>
    </w:p>
    <w:p>
      <w:r>
        <w:br w:type="page"/>
      </w:r>
    </w:p>
    <w:p>
      <w:pPr>
        <w:pStyle w:val="Heading1"/>
      </w:pPr>
      <w:r>
        <w:t xml:space="preserve">Întrebări frecvente</w:t>
      </w:r>
    </w:p>
    <w:p>
      <w:pPr>
        <w:pStyle w:val="Heading2"/>
      </w:pPr>
      <w:r>
        <w:t xml:space="preserve">Ce se întâmplă dacă nu mai am modificări disponibile?</w:t>
      </w:r>
    </w:p>
    <w:p>
      <w:pPr>
        <w:pStyle w:val="Normal"/>
      </w:pPr>
      <w:r>
        <w:t xml:space="preserve">Nu vei putea salva noi modificări până când nu ai din nou modificări disponibile. În Premium, dacă opțiunea este afișată, poți cumpăra modificări suplimentare.</w:t>
      </w:r>
    </w:p>
    <w:p>
      <w:pPr>
        <w:pStyle w:val="Heading2"/>
      </w:pPr>
      <w:r>
        <w:t xml:space="preserve">Pot cumpăra modificări suplimentare?</w:t>
      </w:r>
    </w:p>
    <w:p>
      <w:pPr>
        <w:pStyle w:val="Normal"/>
      </w:pPr>
      <w:r>
        <w:t xml:space="preserve">Da, în Premium, atunci când această opțiune este disponibilă în pagina ta Admin Client.</w:t>
      </w:r>
    </w:p>
    <w:p>
      <w:pPr>
        <w:pStyle w:val="Heading2"/>
      </w:pPr>
      <w:r>
        <w:t xml:space="preserve">Pot trece de la Basic la Premium?</w:t>
      </w:r>
    </w:p>
    <w:p>
      <w:pPr>
        <w:pStyle w:val="Normal"/>
      </w:pPr>
      <w:r>
        <w:t xml:space="preserve">Da. Dacă ai pachet Basic, pagina îți afișează opțiunea de upgrade la Premium. După upgrade, se deblochează funcțiile avansate disponibile pentru invitația ta.</w:t>
      </w:r>
    </w:p>
    <w:p>
      <w:pPr>
        <w:pStyle w:val="Heading2"/>
      </w:pPr>
      <w:r>
        <w:t xml:space="preserve">Ce este pagina invitaților?</w:t>
      </w:r>
    </w:p>
    <w:p>
      <w:pPr>
        <w:pStyle w:val="Normal"/>
      </w:pPr>
      <w:r>
        <w:t xml:space="preserve">Este pagina pe care o trimiți invitaților. Acolo ei văd varianta publicată a invitației și pot completa confirmarea de participare sau rezerva cadouri, dacă aceste funcții sunt activate.</w:t>
      </w:r>
    </w:p>
    <w:p>
      <w:pPr>
        <w:pStyle w:val="Heading2"/>
      </w:pPr>
      <w:r>
        <w:t xml:space="preserve">Ce este RSVP?</w:t>
      </w:r>
    </w:p>
    <w:p>
      <w:pPr>
        <w:pStyle w:val="Normal"/>
      </w:pPr>
      <w:r>
        <w:t xml:space="preserve">RSVP este formularul prin care invitații confirmă dacă participă și transmit detaliile necesare organizării evenimentului.</w:t>
      </w:r>
    </w:p>
    <w:p>
      <w:pPr>
        <w:pStyle w:val="Heading2"/>
      </w:pPr>
      <w:r>
        <w:t xml:space="preserve">Cum văd cine a confirmat?</w:t>
      </w:r>
    </w:p>
    <w:p>
      <w:pPr>
        <w:pStyle w:val="Normal"/>
      </w:pPr>
      <w:r>
        <w:t xml:space="preserve">În Premium, confirmările apar în raportul invitaților. Poți vedea răspunsurile centralizate și poți descărca raportul în format XLSX.</w:t>
      </w:r>
    </w:p>
    <w:p>
      <w:pPr>
        <w:pStyle w:val="Heading2"/>
      </w:pPr>
      <w:r>
        <w:t xml:space="preserve">Cum funcționează lista de cadouri?</w:t>
      </w:r>
    </w:p>
    <w:p>
      <w:pPr>
        <w:pStyle w:val="Normal"/>
      </w:pPr>
      <w:r>
        <w:t xml:space="preserve">Adaugi cadouri în listă, le publici pe pagina invitaților, iar invitații pot rezerva cadourile disponibile. Cadourile rezervate sunt marcate ca indisponibile pentru ceilalți invitați.</w:t>
      </w:r>
    </w:p>
    <w:p>
      <w:pPr>
        <w:pStyle w:val="Heading2"/>
      </w:pPr>
      <w:r>
        <w:t xml:space="preserve">Pot descărca invitația PDF?</w:t>
      </w:r>
    </w:p>
    <w:p>
      <w:pPr>
        <w:pStyle w:val="Normal"/>
      </w:pPr>
      <w:r>
        <w:t xml:space="preserve">Da, atunci când varianta are PDF disponibil, poți folosi acțiunea de descărcare PDF.</w:t>
      </w:r>
    </w:p>
    <w:p>
      <w:pPr>
        <w:pStyle w:val="Heading2"/>
      </w:pPr>
      <w:r>
        <w:t xml:space="preserve">Pot distribui invitația pe WhatsApp sau Facebook?</w:t>
      </w:r>
    </w:p>
    <w:p>
      <w:pPr>
        <w:pStyle w:val="Normal"/>
      </w:pPr>
      <w:r>
        <w:t xml:space="preserve">Da, în Premium ai butoane dedicate pentru distribuire, inclusiv WhatsApp, Facebook, copiere link și opțiuni de distribuire de pe telefon.</w:t>
      </w:r>
    </w:p>
    <w:p>
      <w:pPr>
        <w:pStyle w:val="Heading2"/>
      </w:pPr>
      <w:r>
        <w:t xml:space="preserve">Pot schimba varianta publicată?</w:t>
      </w:r>
    </w:p>
    <w:p>
      <w:pPr>
        <w:pStyle w:val="Normal"/>
      </w:pPr>
      <w:r>
        <w:t xml:space="preserve">Da, în Premium poți alege și publica o altă variantă, după ce verifici că este cea potrivită pentru invitați.</w:t>
      </w:r>
    </w:p>
    <w:p>
      <w:pPr>
        <w:pStyle w:val="Heading1"/>
      </w:pPr>
      <w:r>
        <w:t xml:space="preserve">Recomandări de utilizare</w:t>
      </w:r>
    </w:p>
    <w:p>
      <w:pPr>
        <w:pStyle w:val="Heading2"/>
      </w:pPr>
      <w:r>
        <w:t xml:space="preserve">Pentru clienții Basic</w:t>
      </w:r>
    </w:p>
    <w:p>
      <w:pPr>
        <w:pStyle w:val="Bullet"/>
      </w:pPr>
      <w:r>
        <w:t xml:space="preserve">• Folosește Basic dacă ai nevoie de o invitație digitală simplă și elegantă.</w:t>
      </w:r>
    </w:p>
    <w:p>
      <w:pPr>
        <w:pStyle w:val="Bullet"/>
      </w:pPr>
      <w:r>
        <w:t xml:space="preserve">• Verifică atent informațiile din preview.</w:t>
      </w:r>
    </w:p>
    <w:p>
      <w:pPr>
        <w:pStyle w:val="Bullet"/>
      </w:pPr>
      <w:r>
        <w:t xml:space="preserve">• Dacă vrei să administrezi confirmări, variante, cadouri și rapoarte, trecerea la Premium este recomandată.</w:t>
      </w:r>
    </w:p>
    <w:p>
      <w:pPr>
        <w:pStyle w:val="Heading2"/>
      </w:pPr>
      <w:r>
        <w:t xml:space="preserve">Pentru clienții Premium</w:t>
      </w:r>
    </w:p>
    <w:p>
      <w:pPr>
        <w:pStyle w:val="Bullet"/>
      </w:pPr>
      <w:r>
        <w:t xml:space="preserve">• Începe prin verificarea invitației în preview.</w:t>
      </w:r>
    </w:p>
    <w:p>
      <w:pPr>
        <w:pStyle w:val="Bullet"/>
      </w:pPr>
      <w:r>
        <w:t xml:space="preserve">• Fă modificările importante înainte să trimiți invitația invitaților.</w:t>
      </w:r>
    </w:p>
    <w:p>
      <w:pPr>
        <w:pStyle w:val="Bullet"/>
      </w:pPr>
      <w:r>
        <w:t xml:space="preserve">• Salvează variante atunci când testezi mai multe formulări sau versiuni.</w:t>
      </w:r>
    </w:p>
    <w:p>
      <w:pPr>
        <w:pStyle w:val="Bullet"/>
      </w:pPr>
      <w:r>
        <w:t xml:space="preserve">• Publică doar varianta finală verificată.</w:t>
      </w:r>
    </w:p>
    <w:p>
      <w:pPr>
        <w:pStyle w:val="Bullet"/>
      </w:pPr>
      <w:r>
        <w:t xml:space="preserve">• Configurează RSVP-ul cu întrebările relevante pentru evenimentul tău.</w:t>
      </w:r>
    </w:p>
    <w:p>
      <w:pPr>
        <w:pStyle w:val="Bullet"/>
      </w:pPr>
      <w:r>
        <w:t xml:space="preserve">• Activează lista de cadouri doar după ce ai completat atent cadourile dorite.</w:t>
      </w:r>
    </w:p>
    <w:p>
      <w:pPr>
        <w:pStyle w:val="Bullet"/>
      </w:pPr>
      <w:r>
        <w:t xml:space="preserve">• Verifică periodic raportul invitaților și exportă XLSX când ai nevoie de o listă de lucru.</w:t>
      </w:r>
    </w:p>
    <w:p>
      <w:pPr>
        <w:pStyle w:val="Bullet"/>
      </w:pPr>
      <w:r>
        <w:t xml:space="preserve">• Folosește butoanele de share pentru a trimite invitația rapid și consecvent.</w:t>
      </w:r>
    </w:p>
    <w:p>
      <w:pPr>
        <w:pStyle w:val="Heading1"/>
      </w:pPr>
      <w:r>
        <w:t xml:space="preserve">Concluzie</w:t>
      </w:r>
    </w:p>
    <w:p>
      <w:pPr>
        <w:pStyle w:val="Normal"/>
      </w:pPr>
      <w:r>
        <w:t xml:space="preserve">TeInvit îți oferă o invitație digitală elegantă și un mod simplu de a gestiona informațiile importante ale evenimentului. Basic este potrivit pentru o invitație rapidă și clară, iar Premium este recomandat pentru clienții care doresc control complet, confirmări, cadouri, rapoarte și distribuire ușoară.</w:t>
      </w:r>
    </w:p>
    <w:p>
      <w:pPr>
        <w:pStyle w:val="Normal"/>
      </w:pPr>
      <w:r>
        <w:t xml:space="preserve">Cu Premium, invitația nu mai este doar o pagină frumoasă: devine un instrument practic de organizare, care te ajută să comunici mai bine cu invitații și să pregătești evenimentul cu mai multă liniște.</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cs="Aptos"/>
      <w:sz w:val="22"/>
      <w:color w:val="1F2937"/>
    </w:rPr>
  </w:style>
  <w:style w:type="paragraph" w:styleId="Title">
    <w:name w:val="Title"/>
    <w:basedOn w:val="Normal"/>
    <w:qFormat/>
    <w:pPr>
      <w:jc w:val="center"/>
      <w:spacing w:before="2200" w:after="320"/>
    </w:pPr>
    <w:rPr>
      <w:b/>
      <w:sz w:val="48"/>
      <w:color w:val="0F766E"/>
    </w:rPr>
  </w:style>
  <w:style w:type="paragraph" w:styleId="Subtitle">
    <w:name w:val="Subtitle"/>
    <w:basedOn w:val="Normal"/>
    <w:qFormat/>
    <w:pPr>
      <w:jc w:val="center"/>
      <w:spacing w:after="360"/>
    </w:pPr>
    <w:rPr>
      <w:sz w:val="28"/>
      <w:color w:val="374151"/>
    </w:rPr>
  </w:style>
  <w:style w:type="paragraph" w:styleId="Brand">
    <w:name w:val="Brand"/>
    <w:basedOn w:val="Normal"/>
    <w:qFormat/>
    <w:pPr>
      <w:jc w:val="center"/>
      <w:spacing w:before="600" w:after="120"/>
    </w:pPr>
    <w:rPr>
      <w:b/>
      <w:sz w:val="24"/>
      <w:color w:val="111827"/>
    </w:rPr>
  </w:style>
  <w:style w:type="paragraph" w:styleId="Muted">
    <w:name w:val="Muted"/>
    <w:basedOn w:val="Normal"/>
    <w:qFormat/>
    <w:pPr>
      <w:jc w:val="center"/>
      <w:spacing w:after="480"/>
    </w:pPr>
    <w:rPr>
      <w:sz w:val="20"/>
      <w:color w:val="6B7280"/>
    </w:rPr>
  </w:style>
  <w:style w:type="paragraph" w:styleId="Heading1">
    <w:name w:val="heading 1"/>
    <w:basedOn w:val="Normal"/>
    <w:next w:val="Normal"/>
    <w:qFormat/>
    <w:pPr>
      <w:keepNext/>
      <w:spacing w:before="420" w:after="180"/>
    </w:pPr>
    <w:rPr>
      <w:b/>
      <w:sz w:val="34"/>
      <w:color w:val="0F766E"/>
    </w:rPr>
  </w:style>
  <w:style w:type="paragraph" w:styleId="Heading2">
    <w:name w:val="heading 2"/>
    <w:basedOn w:val="Normal"/>
    <w:next w:val="Normal"/>
    <w:qFormat/>
    <w:pPr>
      <w:keepNext/>
      <w:spacing w:before="260" w:after="120"/>
    </w:pPr>
    <w:rPr>
      <w:b/>
      <w:sz w:val="27"/>
      <w:color w:val="111827"/>
    </w:rPr>
  </w:style>
  <w:style w:type="paragraph" w:styleId="Heading3">
    <w:name w:val="heading 3"/>
    <w:basedOn w:val="Normal"/>
    <w:next w:val="Normal"/>
    <w:qFormat/>
    <w:pPr>
      <w:keepNext/>
      <w:spacing w:before="220" w:after="100"/>
    </w:pPr>
    <w:rPr>
      <w:b/>
      <w:sz w:val="24"/>
      <w:color w:val="374151"/>
    </w:rPr>
  </w:style>
  <w:style w:type="paragraph" w:styleId="Bullet">
    <w:name w:val="Bullet"/>
    <w:basedOn w:val="Normal"/>
    <w:qFormat/>
    <w:pPr>
      <w:ind w:left="360" w:hanging="180"/>
      <w:spacing w:after="80"/>
    </w:pPr>
    <w:rPr>
      <w:sz w:val="22"/>
      <w:color w:val="1F2937"/>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TeInvit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de utilizare Admin Client TeInvit</dc:title>
  <dc:creator>TeInvit</dc:creator>
  <cp:lastModifiedBy>TeInvit</cp:lastModifiedBy>
  <dcterms:created xsi:type="dcterms:W3CDTF">2026-05-22T12:59:32Z</dcterms:created>
  <dcterms:modified xsi:type="dcterms:W3CDTF">2026-05-22T12:59:32Z</dcterms:modified>
</cp:coreProperties>
</file>