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Super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Wykożystanie konstruktora z klasy po której dziedziczymy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2.Overloading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Mogą wystąpic metody o tych samych nazwach ale roznych parametrach(rozrozniach je moga nawet typy)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3.Throwable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Wyjatki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Przy metodie uzywamy throw lub try cathc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4.Abstrakcja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zmienne jako static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metod abstrkacyjnych nie mozna tworzyc stalych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5.Interfejs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6.Poliformizm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wykożystanie metod z inferfejsu/abstrakcji dla obiektow o tym samym typie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