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D6753">
      <w:pPr>
        <w:spacing w:before="0" w:beforeAutospacing="0" w:after="0" w:afterAutospacing="0"/>
        <w:jc w:val="center"/>
        <w:divId w:val="760297727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bookmarkStart w:id="0" w:name="zakl"/>
      <w:bookmarkStart w:id="1" w:name="doc_element_hash_marker"/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USTAWA</w:t>
      </w:r>
    </w:p>
    <w:p w:rsidR="00000000" w:rsidRDefault="008D6753">
      <w:pPr>
        <w:spacing w:before="0" w:beforeAutospacing="0" w:after="0" w:afterAutospacing="0"/>
        <w:jc w:val="center"/>
        <w:divId w:val="483667858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z dnia 3 października 2008 r.</w:t>
      </w:r>
    </w:p>
    <w:p w:rsidR="00000000" w:rsidRDefault="008D6753">
      <w:pPr>
        <w:spacing w:before="0" w:beforeAutospacing="0" w:after="0" w:afterAutospacing="0"/>
        <w:jc w:val="center"/>
        <w:divId w:val="328489371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o udostępnianiu informacji o środowisku i jego ochronie, udziale społeczeństwa w ochronie środowiska oraz o ocenach oddziaływania na środowisko</w:t>
      </w:r>
      <w:bookmarkStart w:id="2" w:name="PP_1961280_1_1"/>
      <w:bookmarkStart w:id="3" w:name="PP_1961280_1_2"/>
      <w:bookmarkEnd w:id="2"/>
      <w:bookmarkEnd w:id="3"/>
    </w:p>
    <w:p w:rsidR="00000000" w:rsidRDefault="008D6753">
      <w:pPr>
        <w:spacing w:before="0" w:beforeAutospacing="0" w:after="0" w:afterAutospacing="0"/>
        <w:jc w:val="center"/>
        <w:divId w:val="328489371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</w:p>
    <w:p w:rsidR="00000000" w:rsidRDefault="008D6753">
      <w:pPr>
        <w:spacing w:before="0" w:beforeAutospacing="0" w:after="0" w:afterAutospacing="0"/>
        <w:jc w:val="center"/>
        <w:divId w:val="1570381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DZIAŁ 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993221368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Przepisy ogólne</w:t>
      </w:r>
    </w:p>
    <w:p w:rsidR="00000000" w:rsidRDefault="008D6753">
      <w:pPr>
        <w:spacing w:before="0" w:beforeAutospacing="0" w:after="0" w:afterAutospacing="0"/>
        <w:jc w:val="center"/>
        <w:divId w:val="9652330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1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339433176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 xml:space="preserve">Zakres obowiązywania ustawy 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4" w:name="JEDN_1961280_1_0"/>
      <w:bookmarkEnd w:id="4"/>
      <w:r>
        <w:rPr>
          <w:rFonts w:ascii="Tahoma" w:hAnsi="Tahoma" w:cs="Tahoma"/>
          <w:b/>
          <w:bCs/>
          <w:sz w:val="20"/>
          <w:szCs w:val="20"/>
          <w:lang w:val="pl-PL"/>
        </w:rPr>
        <w:t>Art. 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Ustawa określa: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20664404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zasady i tryb postępowania w sprawach: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4345910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udostępniania informacji o środowisku i jego ochronie, </w:t>
      </w:r>
    </w:p>
    <w:p w:rsidR="00000000" w:rsidRDefault="008D6753">
      <w:pPr>
        <w:spacing w:before="0" w:beforeAutospacing="0" w:after="0" w:afterAutospacing="0"/>
        <w:divId w:val="7130461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>ocen oddziaływania na środowisko, </w:t>
      </w:r>
    </w:p>
    <w:p w:rsidR="00000000" w:rsidRDefault="008D6753">
      <w:pPr>
        <w:spacing w:before="0" w:beforeAutospacing="0" w:after="0" w:afterAutospacing="0"/>
        <w:divId w:val="552520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 </w:t>
      </w:r>
      <w:r>
        <w:rPr>
          <w:rFonts w:ascii="Tahoma" w:eastAsia="Times New Roman" w:hAnsi="Tahoma" w:cs="Tahoma"/>
          <w:sz w:val="20"/>
          <w:szCs w:val="20"/>
          <w:lang w:val="pl-PL"/>
        </w:rPr>
        <w:t>transgranicznego oddziaływania na środowisko; </w:t>
      </w:r>
    </w:p>
    <w:p w:rsidR="00000000" w:rsidRDefault="008D6753">
      <w:pPr>
        <w:spacing w:before="0" w:beforeAutospacing="0" w:after="0" w:afterAutospacing="0"/>
        <w:divId w:val="12210131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zasady udziału społeczeństwa w ochro</w:t>
      </w:r>
      <w:r>
        <w:rPr>
          <w:rFonts w:ascii="Tahoma" w:eastAsia="Times New Roman" w:hAnsi="Tahoma" w:cs="Tahoma"/>
          <w:sz w:val="20"/>
          <w:szCs w:val="20"/>
          <w:lang w:val="pl-PL"/>
        </w:rPr>
        <w:t>nie środowiska; </w:t>
      </w:r>
    </w:p>
    <w:p w:rsidR="00000000" w:rsidRDefault="008D6753">
      <w:pPr>
        <w:spacing w:before="0" w:beforeAutospacing="0" w:after="0" w:afterAutospacing="0"/>
        <w:divId w:val="11435027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organy administracji właściwe w sprawach, o których mowa wpkt 1.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5" w:name="JEDN_1961280_1_1"/>
      <w:bookmarkEnd w:id="5"/>
      <w:r>
        <w:rPr>
          <w:rFonts w:ascii="Tahoma" w:hAnsi="Tahoma" w:cs="Tahoma"/>
          <w:b/>
          <w:bCs/>
          <w:sz w:val="20"/>
          <w:szCs w:val="20"/>
          <w:lang w:val="pl-PL"/>
        </w:rPr>
        <w:t>Art. 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6" w:name="PP_1961280_1_3"/>
      <w:bookmarkEnd w:id="6"/>
      <w:r>
        <w:rPr>
          <w:rStyle w:val="akapitdomyslny1"/>
          <w:rFonts w:ascii="Tahoma" w:hAnsi="Tahoma" w:cs="Tahoma"/>
          <w:sz w:val="20"/>
          <w:szCs w:val="20"/>
          <w:lang w:val="pl-PL"/>
        </w:rPr>
        <w:t>Przepisy ustawy nie naruszają przepisów ustawy z dnia 5 sierpnia 2010 r. o ochronie informacji niejawnych (Dz. U. Nr 182, poz. 1228).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7555896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Przepisów ustawy, z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wyjątkiem działu II, nie stosuje się do spraw uregulowanych w przepisach ustawy z dnia 29 listopada 2000 r. - Prawo atomowe (Dz. U. z 2007 r. Nr 42, poz. 276 oraz z 2008 r. Nr 93, poz. 583). </w:t>
      </w:r>
    </w:p>
    <w:p w:rsidR="00000000" w:rsidRDefault="008D6753">
      <w:pPr>
        <w:spacing w:before="0" w:beforeAutospacing="0" w:after="0" w:afterAutospacing="0"/>
        <w:jc w:val="center"/>
        <w:divId w:val="1752389869"/>
        <w:rPr>
          <w:rFonts w:ascii="Tahoma" w:eastAsia="Times New Roman" w:hAnsi="Tahoma" w:cs="Tahoma"/>
          <w:sz w:val="20"/>
          <w:szCs w:val="20"/>
          <w:lang w:val="pl-PL"/>
        </w:rPr>
      </w:pPr>
      <w:bookmarkStart w:id="7" w:name="JEDN_1961280_2_r"/>
      <w:bookmarkEnd w:id="7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2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870873020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Definicje i zasady ogólne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8" w:name="JEDN_1961280_2_0"/>
      <w:bookmarkEnd w:id="8"/>
      <w:r>
        <w:rPr>
          <w:rFonts w:ascii="Tahoma" w:hAnsi="Tahoma" w:cs="Tahoma"/>
          <w:b/>
          <w:bCs/>
          <w:sz w:val="20"/>
          <w:szCs w:val="20"/>
          <w:lang w:val="pl-PL"/>
        </w:rPr>
        <w:t>Art. 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Ilekroć w usta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wie jest mowa o: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6804693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Biuletynie Informacji Publicznej - rozumie się przez to Biuletyn Informacji Publicznej, o którym mowa w ustawie z dnia 6 września 2001 r. o dostępie do informacji publicznej (Dz. U. Nr 112, poz. 1198, z późn. zm.</w:t>
      </w:r>
      <w:bookmarkStart w:id="9" w:name="PP_1961280_2_5"/>
      <w:bookmarkEnd w:id="9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8D6753">
      <w:pPr>
        <w:spacing w:before="0" w:beforeAutospacing="0" w:after="0" w:afterAutospacing="0"/>
        <w:divId w:val="3871944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informacji przeznaczonej dla organu - rozumie się przez to informację, którą w imieniu organu administracji dysponują osoby trzecie, w tym też informację, której organ ten ma prawo żądać od osób trzecich; </w:t>
      </w:r>
    </w:p>
    <w:p w:rsidR="00000000" w:rsidRDefault="008D6753">
      <w:pPr>
        <w:spacing w:before="0" w:beforeAutospacing="0" w:after="0" w:afterAutospacing="0"/>
        <w:divId w:val="14661979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informacji znajdującej się w posiadaniu organu </w:t>
      </w:r>
      <w:r>
        <w:rPr>
          <w:rFonts w:ascii="Tahoma" w:eastAsia="Times New Roman" w:hAnsi="Tahoma" w:cs="Tahoma"/>
          <w:sz w:val="20"/>
          <w:szCs w:val="20"/>
          <w:lang w:val="pl-PL"/>
        </w:rPr>
        <w:t>administracji - rozumie się przez to informację znajdującą się w posiadaniu organu administracji, wytworzoną przez ten organ lub otrzymaną przez organ od osoby trzeciej; </w:t>
      </w:r>
    </w:p>
    <w:p w:rsidR="00000000" w:rsidRDefault="008D6753">
      <w:pPr>
        <w:spacing w:before="0" w:beforeAutospacing="0" w:after="0" w:afterAutospacing="0"/>
        <w:divId w:val="20272519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integralności obszaru Natura 2000 - rozumie się przez to integralność obszaru Natu</w:t>
      </w:r>
      <w:r>
        <w:rPr>
          <w:rFonts w:ascii="Tahoma" w:eastAsia="Times New Roman" w:hAnsi="Tahoma" w:cs="Tahoma"/>
          <w:sz w:val="20"/>
          <w:szCs w:val="20"/>
          <w:lang w:val="pl-PL"/>
        </w:rPr>
        <w:t>ra 2000 w rozumieniu ustawy z dnia 16 kwietnia 2004 r. o ochronie przyrody (Dz. U. Nr 92, poz. 880, z późn. zm.</w:t>
      </w:r>
      <w:bookmarkStart w:id="10" w:name="PP_1961280_2_6"/>
      <w:bookmarkEnd w:id="10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8D6753">
      <w:pPr>
        <w:spacing w:before="0" w:beforeAutospacing="0" w:after="0" w:afterAutospacing="0"/>
        <w:divId w:val="14230690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karcie informacyjnej przedsięwzięcia - rozumie się przez to dokument zawierający podstawowe informacje o planowanym przedsięwzięciu, w szc</w:t>
      </w:r>
      <w:r>
        <w:rPr>
          <w:rFonts w:ascii="Tahoma" w:eastAsia="Times New Roman" w:hAnsi="Tahoma" w:cs="Tahoma"/>
          <w:sz w:val="20"/>
          <w:szCs w:val="20"/>
          <w:lang w:val="pl-PL"/>
        </w:rPr>
        <w:t>zególności dane 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3035831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rodzaju, skali i usytuowaniu przedsięwzięcia, </w:t>
      </w:r>
    </w:p>
    <w:p w:rsidR="00000000" w:rsidRDefault="008D6753">
      <w:pPr>
        <w:spacing w:before="0" w:beforeAutospacing="0" w:after="0" w:afterAutospacing="0"/>
        <w:divId w:val="10765601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powierzchni zajmowanej nieruchomości, a także obiektu budowlanego oraz dotychczasowym sposobie ich wykorzystywania i pokryciu nieruchomości szatą roślinną, </w:t>
      </w:r>
    </w:p>
    <w:p w:rsidR="00000000" w:rsidRDefault="008D6753">
      <w:pPr>
        <w:spacing w:before="0" w:beforeAutospacing="0" w:after="0" w:afterAutospacing="0"/>
        <w:divId w:val="1886868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rodzaju technologii, </w:t>
      </w:r>
    </w:p>
    <w:p w:rsidR="00000000" w:rsidRDefault="008D6753">
      <w:pPr>
        <w:spacing w:before="0" w:beforeAutospacing="0" w:after="0" w:afterAutospacing="0"/>
        <w:divId w:val="8076744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ewentualnych wariantach przedsięwzięcia, </w:t>
      </w:r>
    </w:p>
    <w:p w:rsidR="00000000" w:rsidRDefault="008D6753">
      <w:pPr>
        <w:spacing w:before="0" w:beforeAutospacing="0" w:after="0" w:afterAutospacing="0"/>
        <w:divId w:val="14291613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przewidywanej ilości wykorzystywanej wody, surowców, materiałów, paliw oraz energii, </w:t>
      </w:r>
    </w:p>
    <w:p w:rsidR="00000000" w:rsidRDefault="008D6753">
      <w:pPr>
        <w:spacing w:before="0" w:beforeAutospacing="0" w:after="0" w:afterAutospacing="0"/>
        <w:divId w:val="9566392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rozwiązaniach chroniących środowisko, </w:t>
      </w:r>
    </w:p>
    <w:p w:rsidR="00000000" w:rsidRDefault="008D6753">
      <w:pPr>
        <w:spacing w:before="0" w:beforeAutospacing="0" w:after="0" w:afterAutospacing="0"/>
        <w:divId w:val="8323346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g)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rodzajach i przewidywanej ilości wprowadzanych do środowiska substancji lub e</w:t>
      </w:r>
      <w:r>
        <w:rPr>
          <w:rFonts w:ascii="Tahoma" w:eastAsia="Times New Roman" w:hAnsi="Tahoma" w:cs="Tahoma"/>
          <w:sz w:val="20"/>
          <w:szCs w:val="20"/>
          <w:lang w:val="pl-PL"/>
        </w:rPr>
        <w:t>nergii przy zastosowaniu rozwiązań chroniących środowisko, </w:t>
      </w:r>
    </w:p>
    <w:p w:rsidR="00000000" w:rsidRDefault="008D6753">
      <w:pPr>
        <w:spacing w:before="0" w:beforeAutospacing="0" w:after="0" w:afterAutospacing="0"/>
        <w:divId w:val="5983694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h)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możliwym transgranicznym oddziaływaniu na środowisko, </w:t>
      </w:r>
    </w:p>
    <w:p w:rsidR="00000000" w:rsidRDefault="008D6753">
      <w:pPr>
        <w:spacing w:before="0" w:beforeAutospacing="0" w:after="0" w:afterAutospacing="0"/>
        <w:divId w:val="12966378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i)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obszarach podlegających ochronie na podstawie ustawy z dnia 16 kwietnia 2004 r. o ochronie przyrody, znajdujących się w zasięgu znacząc</w:t>
      </w:r>
      <w:r>
        <w:rPr>
          <w:rFonts w:ascii="Tahoma" w:eastAsia="Times New Roman" w:hAnsi="Tahoma" w:cs="Tahoma"/>
          <w:sz w:val="20"/>
          <w:szCs w:val="20"/>
          <w:lang w:val="pl-PL"/>
        </w:rPr>
        <w:t>ego oddziaływania przedsięwzięcia; </w:t>
      </w:r>
    </w:p>
    <w:p w:rsidR="00000000" w:rsidRDefault="008D6753">
      <w:pPr>
        <w:spacing w:before="0" w:beforeAutospacing="0" w:after="0" w:afterAutospacing="0"/>
        <w:divId w:val="8561882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6)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obszarze Natura 2000 - rozumie się przez to obszary, o których mowa w art. 25 ustawy z dnia 16 kwietnia 2004 r. o ochronie przyrody, oraz proponowane obszary mające znaczenie dla Wspólnoty Europejskiej, znajdujące się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na liście, o której mowa w art. 27 ust. 3 pkt 1 tej ustawy; </w:t>
      </w:r>
    </w:p>
    <w:p w:rsidR="00000000" w:rsidRDefault="008D6753">
      <w:pPr>
        <w:spacing w:before="0" w:beforeAutospacing="0" w:after="0" w:afterAutospacing="0"/>
        <w:divId w:val="14955341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ocenie oddziaływania przedsięwzięcia na obszar Natura 2000 - rozumie się przez to ocenę oddziaływania przedsięwzięcia na środowisko ograniczoną do badania oddziaływania przedsięwzięcia na obs</w:t>
      </w:r>
      <w:r>
        <w:rPr>
          <w:rFonts w:ascii="Tahoma" w:eastAsia="Times New Roman" w:hAnsi="Tahoma" w:cs="Tahoma"/>
          <w:sz w:val="20"/>
          <w:szCs w:val="20"/>
          <w:lang w:val="pl-PL"/>
        </w:rPr>
        <w:t>zar Natura 2000; </w:t>
      </w:r>
    </w:p>
    <w:p w:rsidR="00000000" w:rsidRDefault="008D6753">
      <w:pPr>
        <w:spacing w:before="0" w:beforeAutospacing="0" w:after="0" w:afterAutospacing="0"/>
        <w:divId w:val="3192344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ocenie oddziaływania przedsięwzięcia na środowisko - rozumie się przez to postępowanie w sprawie oceny oddziaływania na środowisko planowanego przedsięwzięcia, obejmujące w szczególności: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7991508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weryfikację raportu o oddziaływaniu przeds</w:t>
      </w:r>
      <w:r>
        <w:rPr>
          <w:rFonts w:ascii="Tahoma" w:eastAsia="Times New Roman" w:hAnsi="Tahoma" w:cs="Tahoma"/>
          <w:sz w:val="20"/>
          <w:szCs w:val="20"/>
          <w:lang w:val="pl-PL"/>
        </w:rPr>
        <w:t>ięwzięcia na środowisko, </w:t>
      </w:r>
    </w:p>
    <w:p w:rsidR="00000000" w:rsidRDefault="008D6753">
      <w:pPr>
        <w:spacing w:before="0" w:beforeAutospacing="0" w:after="0" w:afterAutospacing="0"/>
        <w:divId w:val="7206395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uzyskanie wymaganych ustawą opinii i uzgodnień, </w:t>
      </w:r>
    </w:p>
    <w:p w:rsidR="00000000" w:rsidRDefault="008D6753">
      <w:pPr>
        <w:spacing w:before="0" w:beforeAutospacing="0" w:after="0" w:afterAutospacing="0"/>
        <w:divId w:val="13396917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zapewnienie możliwości udziału społeczeństwa w postępowaniu; </w:t>
      </w:r>
    </w:p>
    <w:p w:rsidR="00000000" w:rsidRDefault="008D6753">
      <w:pPr>
        <w:spacing w:before="0" w:beforeAutospacing="0" w:after="0" w:afterAutospacing="0"/>
        <w:divId w:val="15005371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9)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organie administracji - rozumie się przez to: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7183846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ministrów, centralne organy administracji rządowej, wojewod</w:t>
      </w:r>
      <w:r>
        <w:rPr>
          <w:rFonts w:ascii="Tahoma" w:eastAsia="Times New Roman" w:hAnsi="Tahoma" w:cs="Tahoma"/>
          <w:sz w:val="20"/>
          <w:szCs w:val="20"/>
          <w:lang w:val="pl-PL"/>
        </w:rPr>
        <w:t>ów, działające w ich lub we własnym imieniu inne terenowe organy administracji rządowej, organy jednostek samorządu terytorialnego, </w:t>
      </w:r>
    </w:p>
    <w:p w:rsidR="00000000" w:rsidRDefault="008D6753">
      <w:pPr>
        <w:spacing w:before="0" w:beforeAutospacing="0" w:after="0" w:afterAutospacing="0"/>
        <w:divId w:val="20992533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inne podmioty, gdy są one powołane z mocy prawa lub na podstawie porozumień do wykonywania zadań publicznych dotyczących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środowiska i jego ochrony; </w:t>
      </w:r>
    </w:p>
    <w:p w:rsidR="00000000" w:rsidRDefault="008D6753">
      <w:pPr>
        <w:spacing w:before="0" w:beforeAutospacing="0" w:after="0" w:afterAutospacing="0"/>
        <w:divId w:val="20425855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10)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organizacji ekologicznej - rozumie się przez to organizację społeczną, której statutowym celem jest ochrona środowiska; </w:t>
      </w:r>
    </w:p>
    <w:p w:rsidR="00000000" w:rsidRDefault="008D6753">
      <w:pPr>
        <w:spacing w:before="0" w:beforeAutospacing="0" w:after="0" w:afterAutospacing="0"/>
        <w:divId w:val="8407055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podaniu informacji do publicznej wiadomości - rozumie się przez to: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2185118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udostępnienie informacji </w:t>
      </w:r>
      <w:r>
        <w:rPr>
          <w:rFonts w:ascii="Tahoma" w:eastAsia="Times New Roman" w:hAnsi="Tahoma" w:cs="Tahoma"/>
          <w:sz w:val="20"/>
          <w:szCs w:val="20"/>
          <w:lang w:val="pl-PL"/>
        </w:rPr>
        <w:t>na stronie Biuletynu Informacji Publicznej, organu właściwego w sprawie, </w:t>
      </w:r>
    </w:p>
    <w:p w:rsidR="00000000" w:rsidRDefault="008D6753">
      <w:pPr>
        <w:spacing w:before="0" w:beforeAutospacing="0" w:after="0" w:afterAutospacing="0"/>
        <w:divId w:val="11209567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ogłoszenie informacji, w sposób zwyczajowo przyjęty, w siedzibie organu właściwego w sprawie, </w:t>
      </w:r>
    </w:p>
    <w:p w:rsidR="00000000" w:rsidRDefault="008D6753">
      <w:pPr>
        <w:spacing w:before="0" w:beforeAutospacing="0" w:after="0" w:afterAutospacing="0"/>
        <w:divId w:val="9775642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ogłoszenie informacji przez obwieszczenie w sposób zwyczajowo przyjęty w miejscu </w:t>
      </w:r>
      <w:r>
        <w:rPr>
          <w:rFonts w:ascii="Tahoma" w:eastAsia="Times New Roman" w:hAnsi="Tahoma" w:cs="Tahoma"/>
          <w:sz w:val="20"/>
          <w:szCs w:val="20"/>
          <w:lang w:val="pl-PL"/>
        </w:rPr>
        <w:t>planowanego przedsięwzięcia, a w przypadku projektu dokumentu wymagającego udziału społeczeństwa - w prasie o odpowiednim do rodzaju dokumentu zasięgu, </w:t>
      </w:r>
    </w:p>
    <w:p w:rsidR="00000000" w:rsidRDefault="008D6753">
      <w:pPr>
        <w:spacing w:before="0" w:beforeAutospacing="0" w:after="0" w:afterAutospacing="0"/>
        <w:divId w:val="1035795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 gdy siedziba organu właściwego w sprawie mieści się na terenie innej gminy niż gmina wła</w:t>
      </w:r>
      <w:r>
        <w:rPr>
          <w:rFonts w:ascii="Tahoma" w:eastAsia="Times New Roman" w:hAnsi="Tahoma" w:cs="Tahoma"/>
          <w:sz w:val="20"/>
          <w:szCs w:val="20"/>
          <w:lang w:val="pl-PL"/>
        </w:rPr>
        <w:t>ściwa miejscowo ze względu na przedmiot postępowania - także przez ogłoszenie w prasie lub w sposób zwyczajowo przyjęty w miejscowości lub miejscowościach właściwych ze względu na przedmiot postępowania; </w:t>
      </w:r>
    </w:p>
    <w:p w:rsidR="00000000" w:rsidRDefault="008D6753">
      <w:pPr>
        <w:spacing w:before="0" w:beforeAutospacing="0" w:after="0" w:afterAutospacing="0"/>
        <w:divId w:val="5043196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powierzchni ziemi - rozumie się przez to powier</w:t>
      </w:r>
      <w:r>
        <w:rPr>
          <w:rFonts w:ascii="Tahoma" w:eastAsia="Times New Roman" w:hAnsi="Tahoma" w:cs="Tahoma"/>
          <w:sz w:val="20"/>
          <w:szCs w:val="20"/>
          <w:lang w:val="pl-PL"/>
        </w:rPr>
        <w:t>zchnię ziemi w rozumieniu ustawy z dnia 27 kwietnia 2001 r. - Prawo ochrony środowiska (Dz. U. z 2008 r. Nr 25, poz. 150, z późn. zm.</w:t>
      </w:r>
      <w:bookmarkStart w:id="11" w:name="PP_1961280_2_7"/>
      <w:bookmarkEnd w:id="11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8D6753">
      <w:pPr>
        <w:spacing w:before="0" w:beforeAutospacing="0" w:after="0" w:afterAutospacing="0"/>
        <w:divId w:val="19584858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przedsięwzięciu - rozumie się przez to zamierzenie budowlane lub inną ingerencję w środowisko polegającą na przeksz</w:t>
      </w:r>
      <w:r>
        <w:rPr>
          <w:rFonts w:ascii="Tahoma" w:eastAsia="Times New Roman" w:hAnsi="Tahoma" w:cs="Tahoma"/>
          <w:sz w:val="20"/>
          <w:szCs w:val="20"/>
          <w:lang w:val="pl-PL"/>
        </w:rPr>
        <w:t>tałceniu lub zmianie sposobu wykorzystania terenu, w tym również na wydobywaniu kopalin; przedsięwzięcia powiązane technologicznie kwalifikuje się jako jedno przedsięwzięcie, także jeżeli są one realizowane przez różne podmioty; </w:t>
      </w:r>
    </w:p>
    <w:p w:rsidR="00000000" w:rsidRDefault="008D6753">
      <w:pPr>
        <w:spacing w:before="0" w:beforeAutospacing="0" w:after="0" w:afterAutospacing="0"/>
        <w:divId w:val="13486033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strategicznej ocenie o</w:t>
      </w:r>
      <w:r>
        <w:rPr>
          <w:rFonts w:ascii="Tahoma" w:eastAsia="Times New Roman" w:hAnsi="Tahoma" w:cs="Tahoma"/>
          <w:sz w:val="20"/>
          <w:szCs w:val="20"/>
          <w:lang w:val="pl-PL"/>
        </w:rPr>
        <w:t>ddziaływania na środowisko - rozumie się przez to postępowanie w sprawie oceny oddziaływania na środowisko skutków realizacji polityki, strategii, planu lub programu, obejmujące w szczególności: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3997206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uzgodnienie stopnia szczegółowości informacji zawartych </w:t>
      </w:r>
      <w:r>
        <w:rPr>
          <w:rFonts w:ascii="Tahoma" w:eastAsia="Times New Roman" w:hAnsi="Tahoma" w:cs="Tahoma"/>
          <w:sz w:val="20"/>
          <w:szCs w:val="20"/>
          <w:lang w:val="pl-PL"/>
        </w:rPr>
        <w:t>w prognozie oddziaływania na środowisko, </w:t>
      </w:r>
    </w:p>
    <w:p w:rsidR="00000000" w:rsidRDefault="008D6753">
      <w:pPr>
        <w:spacing w:before="0" w:beforeAutospacing="0" w:after="0" w:afterAutospacing="0"/>
        <w:divId w:val="15666459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sporządzenie prognozy oddziaływania na środowisko, </w:t>
      </w:r>
    </w:p>
    <w:p w:rsidR="00000000" w:rsidRDefault="008D6753">
      <w:pPr>
        <w:spacing w:before="0" w:beforeAutospacing="0" w:after="0" w:afterAutospacing="0"/>
        <w:divId w:val="16334376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uzyskanie wymaganych ustawą opinii, </w:t>
      </w:r>
    </w:p>
    <w:p w:rsidR="00000000" w:rsidRDefault="008D6753">
      <w:pPr>
        <w:spacing w:before="0" w:beforeAutospacing="0" w:after="0" w:afterAutospacing="0"/>
        <w:divId w:val="18620869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zapewnienie możliwości udziału społeczeństwa w postępowaniu; </w:t>
      </w:r>
    </w:p>
    <w:p w:rsidR="00000000" w:rsidRDefault="008D6753">
      <w:pPr>
        <w:spacing w:before="0" w:beforeAutospacing="0" w:after="0" w:afterAutospacing="0"/>
        <w:divId w:val="10555443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15)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środowisku - rozumie się przez to </w:t>
      </w:r>
      <w:r>
        <w:rPr>
          <w:rFonts w:ascii="Tahoma" w:eastAsia="Times New Roman" w:hAnsi="Tahoma" w:cs="Tahoma"/>
          <w:sz w:val="20"/>
          <w:szCs w:val="20"/>
          <w:lang w:val="pl-PL"/>
        </w:rPr>
        <w:t>środowisko w rozumieniu ustawy z dnia 27 kwietnia 2001 r. - Prawo ochrony środowiska; </w:t>
      </w:r>
    </w:p>
    <w:p w:rsidR="00000000" w:rsidRDefault="008D6753">
      <w:pPr>
        <w:spacing w:before="0" w:beforeAutospacing="0" w:after="0" w:afterAutospacing="0"/>
        <w:divId w:val="14317062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zanieczyszczeniu - rozumie się przez to zanieczyszczenie w rozumieniu ustawy z dnia 27 kwietnia 2001 r. - Prawo ochrony środowiska; </w:t>
      </w:r>
    </w:p>
    <w:p w:rsidR="00000000" w:rsidRDefault="008D6753">
      <w:pPr>
        <w:spacing w:before="0" w:beforeAutospacing="0" w:after="0" w:afterAutospacing="0"/>
        <w:divId w:val="15665728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znaczącym negatywnym oddziaływaniu na obszar Natura 2000 - rozumie się przez to oddziaływanie na cele ochrony obszaru Natura 2000, w tym w szczególności działania mogące: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5072548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pogorszyć stan siedlisk przyrodniczych lub siedlisk gatunków roślin i zwierząt, </w:t>
      </w:r>
      <w:r>
        <w:rPr>
          <w:rFonts w:ascii="Tahoma" w:eastAsia="Times New Roman" w:hAnsi="Tahoma" w:cs="Tahoma"/>
          <w:sz w:val="20"/>
          <w:szCs w:val="20"/>
          <w:lang w:val="pl-PL"/>
        </w:rPr>
        <w:t>dla których ochrony został wyznaczony obszar Natura 2000, lub </w:t>
      </w:r>
    </w:p>
    <w:p w:rsidR="00000000" w:rsidRDefault="008D6753">
      <w:pPr>
        <w:spacing w:before="0" w:beforeAutospacing="0" w:after="0" w:afterAutospacing="0"/>
        <w:divId w:val="10082193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wpłynąć negatywnie na gatunki, dla których ochrony został wyznaczony obszar Natura 2000, lub </w:t>
      </w:r>
    </w:p>
    <w:p w:rsidR="00000000" w:rsidRDefault="008D6753">
      <w:pPr>
        <w:spacing w:before="0" w:beforeAutospacing="0" w:after="0" w:afterAutospacing="0"/>
        <w:divId w:val="9437314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pogorszyć integralność obszaru Natura 2000 lub jego powiązania z innymi obszarami. </w:t>
      </w:r>
    </w:p>
    <w:p w:rsidR="00000000" w:rsidRDefault="008D6753">
      <w:pPr>
        <w:spacing w:before="0" w:beforeAutospacing="0" w:after="0" w:afterAutospacing="0"/>
        <w:ind w:firstLine="480"/>
        <w:divId w:val="11303921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Ilekro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ć w ustawie jest mowa o oddziaływaniu na środowisko rozumie się przez to również oddziaływanie na zdrowie ludzi.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2" w:name="JEDN_1961280_2_1"/>
      <w:bookmarkEnd w:id="12"/>
      <w:r>
        <w:rPr>
          <w:rFonts w:ascii="Tahoma" w:hAnsi="Tahoma" w:cs="Tahoma"/>
          <w:b/>
          <w:bCs/>
          <w:sz w:val="20"/>
          <w:szCs w:val="20"/>
          <w:lang w:val="pl-PL"/>
        </w:rPr>
        <w:t>Art. 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Każdy ma prawo do informacji o środowisku i jego ochronie na warunkach określonych ustawą.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3" w:name="JEDN_1961280_2_2"/>
      <w:bookmarkEnd w:id="13"/>
      <w:r>
        <w:rPr>
          <w:rFonts w:ascii="Tahoma" w:hAnsi="Tahoma" w:cs="Tahoma"/>
          <w:b/>
          <w:bCs/>
          <w:sz w:val="20"/>
          <w:szCs w:val="20"/>
          <w:lang w:val="pl-PL"/>
        </w:rPr>
        <w:t>Art. 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Każdy ma prawo uczestniczenia, na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warunkach określonych ustawą, w postępowaniu wymagającym udziału społeczeństwa.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4" w:name="JEDN_1961280_2_3"/>
      <w:bookmarkEnd w:id="14"/>
      <w:r>
        <w:rPr>
          <w:rFonts w:ascii="Tahoma" w:hAnsi="Tahoma" w:cs="Tahoma"/>
          <w:b/>
          <w:bCs/>
          <w:sz w:val="20"/>
          <w:szCs w:val="20"/>
          <w:lang w:val="pl-PL"/>
        </w:rPr>
        <w:t>Art. 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5" w:name="PP_1961280_2_8"/>
      <w:bookmarkEnd w:id="15"/>
      <w:r>
        <w:rPr>
          <w:rStyle w:val="akapitdomyslny1"/>
          <w:rFonts w:ascii="Tahoma" w:hAnsi="Tahoma" w:cs="Tahoma"/>
          <w:sz w:val="20"/>
          <w:szCs w:val="20"/>
          <w:lang w:val="pl-PL"/>
        </w:rPr>
        <w:t>Wymogu uzgodnienia lub opiniowania nie stosuje się, jeżeli organ prowadzący postępowanie jest jednocześnie organem uzgadniającym lub opiniującym.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6366909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bookmarkStart w:id="16" w:name="PP_1961280_2_9"/>
      <w:bookmarkEnd w:id="1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Wymogu opinio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wania lub uzgadniania przez regionalnego dyrektora ochrony środowiska nie stosuje się, jeżeli organem prowadzącym postępowanie jest Generalny Dyrektor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7" w:name="JEDN_1961280_2_4"/>
      <w:bookmarkEnd w:id="17"/>
      <w:r>
        <w:rPr>
          <w:rFonts w:ascii="Tahoma" w:hAnsi="Tahoma" w:cs="Tahoma"/>
          <w:b/>
          <w:bCs/>
          <w:sz w:val="20"/>
          <w:szCs w:val="20"/>
          <w:lang w:val="pl-PL"/>
        </w:rPr>
        <w:t>Art. 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Za wymagane ustawą opinie właściwych organów Państwowej Inspekcji Sanitarnej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oraz uzgodnienia z nimi nie pobiera się opłat, o których mowa w art. 36 ust. 1 ustawy z dnia 14 marca 1985 r. o Państwowej Inspekcji Sanitarnej (Dz. U. z 2006 r. Nr 122, poz. 851, z późn. zm.</w:t>
      </w:r>
      <w:bookmarkStart w:id="18" w:name="PP_1961280_2_10"/>
      <w:bookmarkEnd w:id="18"/>
      <w:r>
        <w:rPr>
          <w:rStyle w:val="akapitdomyslny1"/>
          <w:rFonts w:ascii="Tahoma" w:hAnsi="Tahoma" w:cs="Tahoma"/>
          <w:sz w:val="20"/>
          <w:szCs w:val="20"/>
          <w:lang w:val="pl-PL"/>
        </w:rPr>
        <w:t>). </w:t>
      </w:r>
    </w:p>
    <w:p w:rsidR="00000000" w:rsidRDefault="008D6753">
      <w:pPr>
        <w:spacing w:before="0" w:beforeAutospacing="0" w:after="0" w:afterAutospacing="0"/>
        <w:jc w:val="center"/>
        <w:divId w:val="151483261"/>
        <w:rPr>
          <w:rFonts w:ascii="Tahoma" w:eastAsia="Times New Roman" w:hAnsi="Tahoma" w:cs="Tahoma"/>
          <w:sz w:val="20"/>
          <w:szCs w:val="20"/>
          <w:lang w:val="pl-PL"/>
        </w:rPr>
      </w:pPr>
      <w:bookmarkStart w:id="19" w:name="JEDN_1961280_3_r"/>
      <w:bookmarkEnd w:id="19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DZIAŁ I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369450889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Udostępnianie informacji o środowisku i jego ochr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onie</w:t>
      </w:r>
    </w:p>
    <w:p w:rsidR="00000000" w:rsidRDefault="008D6753">
      <w:pPr>
        <w:spacing w:before="0" w:beforeAutospacing="0" w:after="0" w:afterAutospacing="0"/>
        <w:jc w:val="center"/>
        <w:divId w:val="658788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1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716322119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Przepisy ogólne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0" w:name="JEDN_1961280_3_0"/>
      <w:bookmarkEnd w:id="20"/>
      <w:r>
        <w:rPr>
          <w:rFonts w:ascii="Tahoma" w:hAnsi="Tahoma" w:cs="Tahoma"/>
          <w:b/>
          <w:bCs/>
          <w:sz w:val="20"/>
          <w:szCs w:val="20"/>
          <w:lang w:val="pl-PL"/>
        </w:rPr>
        <w:t>Art. 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Organy administracji są obowiązane do udostępniania każdemu informacji o środowisku i jego ochronie znajdujących się w ich posiadaniu lub które są dla nich przeznaczone.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1" w:name="JEDN_1961280_3_1"/>
      <w:bookmarkEnd w:id="21"/>
      <w:r>
        <w:rPr>
          <w:rFonts w:ascii="Tahoma" w:hAnsi="Tahoma" w:cs="Tahoma"/>
          <w:b/>
          <w:bCs/>
          <w:sz w:val="20"/>
          <w:szCs w:val="20"/>
          <w:lang w:val="pl-PL"/>
        </w:rPr>
        <w:t>Art. 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Udostępnieniu, o którym mowa w a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rt. 8, podlegają informacje dotyczące: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8788087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stanu elementów środowiska, takich jak: powietrze, woda, powierzchnia ziemi, kopaliny, klimat, krajobraz i obszary naturalne, w tym bagna, obszary nadmorskie i morskie, a także rośliny, </w:t>
      </w:r>
      <w:r>
        <w:rPr>
          <w:rFonts w:ascii="Tahoma" w:eastAsia="Times New Roman" w:hAnsi="Tahoma" w:cs="Tahoma"/>
          <w:sz w:val="20"/>
          <w:szCs w:val="20"/>
          <w:lang w:val="pl-PL"/>
        </w:rPr>
        <w:t>zwierzęta i grzyby oraz inne elementy różnorodności biologicznej, w tym organizmy genetycznie zmodyfikowane, oraz wzajemnych oddziaływań między tymi elementami; </w:t>
      </w:r>
    </w:p>
    <w:p w:rsidR="00000000" w:rsidRDefault="008D6753">
      <w:pPr>
        <w:spacing w:before="0" w:beforeAutospacing="0" w:after="0" w:afterAutospacing="0"/>
        <w:divId w:val="13203099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emisji, w tym odpadów promieniotwórczych, a także zanieczyszczeń, które wpływają lub mogą w</w:t>
      </w:r>
      <w:r>
        <w:rPr>
          <w:rFonts w:ascii="Tahoma" w:eastAsia="Times New Roman" w:hAnsi="Tahoma" w:cs="Tahoma"/>
          <w:sz w:val="20"/>
          <w:szCs w:val="20"/>
          <w:lang w:val="pl-PL"/>
        </w:rPr>
        <w:t>płynąć na elementy środowiska, o których mowa w pkt 1; </w:t>
      </w:r>
    </w:p>
    <w:p w:rsidR="00000000" w:rsidRDefault="008D6753">
      <w:pPr>
        <w:spacing w:before="0" w:beforeAutospacing="0" w:after="0" w:afterAutospacing="0"/>
        <w:divId w:val="13389682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środków, takich jak: środki administracyjne, polityki, przepisy prawne dotyczące środowiska i gospodarki wodnej, plany, programy oraz porozumienia w sprawie ochrony środowiska, a także działań wpły</w:t>
      </w:r>
      <w:r>
        <w:rPr>
          <w:rFonts w:ascii="Tahoma" w:eastAsia="Times New Roman" w:hAnsi="Tahoma" w:cs="Tahoma"/>
          <w:sz w:val="20"/>
          <w:szCs w:val="20"/>
          <w:lang w:val="pl-PL"/>
        </w:rPr>
        <w:t>wających lub mogących wpłynąć na elementy środowiska, o których mowa w pkt 1, oraz na emisje i zanieczyszczenia, o których mowa w pkt 2, jak również środków i działań, które mają na celu ochronę tych elementów; </w:t>
      </w:r>
    </w:p>
    <w:p w:rsidR="00000000" w:rsidRDefault="008D6753">
      <w:pPr>
        <w:spacing w:before="0" w:beforeAutospacing="0" w:after="0" w:afterAutospacing="0"/>
        <w:divId w:val="15783257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raportów na temat realizacji przepisów do</w:t>
      </w:r>
      <w:r>
        <w:rPr>
          <w:rFonts w:ascii="Tahoma" w:eastAsia="Times New Roman" w:hAnsi="Tahoma" w:cs="Tahoma"/>
          <w:sz w:val="20"/>
          <w:szCs w:val="20"/>
          <w:lang w:val="pl-PL"/>
        </w:rPr>
        <w:t>tyczących ochrony środowiska; </w:t>
      </w:r>
    </w:p>
    <w:p w:rsidR="00000000" w:rsidRDefault="008D6753">
      <w:pPr>
        <w:spacing w:before="0" w:beforeAutospacing="0" w:after="0" w:afterAutospacing="0"/>
        <w:divId w:val="17561712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analiz kosztów i korzyści oraz innych analiz gospodarczych i założeń wykorzystanych w ramach środków i działań, o których mowa w pkt 3; </w:t>
      </w:r>
    </w:p>
    <w:p w:rsidR="00000000" w:rsidRDefault="008D6753">
      <w:pPr>
        <w:spacing w:before="0" w:beforeAutospacing="0" w:after="0" w:afterAutospacing="0"/>
        <w:divId w:val="12847751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stanu zdrowia, bezpieczeństwa i </w:t>
      </w:r>
      <w:r>
        <w:rPr>
          <w:rFonts w:ascii="Tahoma" w:eastAsia="Times New Roman" w:hAnsi="Tahoma" w:cs="Tahoma"/>
          <w:sz w:val="20"/>
          <w:szCs w:val="20"/>
          <w:lang w:val="pl-PL"/>
        </w:rPr>
        <w:t>warunków życia ludzi, oraz stanu obiektów kultury i obiektów budowlanych - w zakresie, w jakim oddziałują na nie lub mogą oddziaływać: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8585442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stany elementów środowiska, o których mowa w pkt 1, lub </w:t>
      </w:r>
    </w:p>
    <w:p w:rsidR="00000000" w:rsidRDefault="008D6753">
      <w:pPr>
        <w:spacing w:before="0" w:beforeAutospacing="0" w:after="0" w:afterAutospacing="0"/>
        <w:divId w:val="20245496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przez elementy środowiska, o których mowa w pkt 1 - emis</w:t>
      </w:r>
      <w:r>
        <w:rPr>
          <w:rFonts w:ascii="Tahoma" w:eastAsia="Times New Roman" w:hAnsi="Tahoma" w:cs="Tahoma"/>
          <w:sz w:val="20"/>
          <w:szCs w:val="20"/>
          <w:lang w:val="pl-PL"/>
        </w:rPr>
        <w:t>je i zanieczyszczenia, o których mowa w pkt 2, oraz środki, o których mowa w pkt 3. </w:t>
      </w:r>
    </w:p>
    <w:p w:rsidR="00000000" w:rsidRDefault="008D6753">
      <w:pPr>
        <w:spacing w:before="0" w:beforeAutospacing="0" w:after="0" w:afterAutospacing="0"/>
        <w:ind w:firstLine="480"/>
        <w:divId w:val="5259519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Informacje, o których mowa w ust. 1, udostępnia się w formie ustnej, pisemnej, wizualnej, dźwiękowej, elektronicznej lub innej formie. </w:t>
      </w:r>
    </w:p>
    <w:p w:rsidR="00000000" w:rsidRDefault="008D6753">
      <w:pPr>
        <w:spacing w:before="0" w:beforeAutospacing="0" w:after="0" w:afterAutospacing="0"/>
        <w:ind w:firstLine="480"/>
        <w:divId w:val="19470319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Udostępniając informacje, o k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tórych mowa w ust. 1 pkt 2, organ administracji informuje także, na wniosek podmiotu żądającego informacji, o miejscu, w którym znajdują się dane na temat metod przeprowadzania pomiarów, w tym sposobów poboru i przetwarzania próbek oraz sposobów interpreta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cji uzyskanych danych, które posłużyły do wytworzenia udostępnianej informacji, lub odsyła do stosownych metodyk referencyjnych w tym zakresie.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2" w:name="JEDN_1961280_3_2"/>
      <w:bookmarkEnd w:id="22"/>
      <w:r>
        <w:rPr>
          <w:rFonts w:ascii="Tahoma" w:hAnsi="Tahoma" w:cs="Tahoma"/>
          <w:b/>
          <w:bCs/>
          <w:sz w:val="20"/>
          <w:szCs w:val="20"/>
          <w:lang w:val="pl-PL"/>
        </w:rPr>
        <w:t>Art. 10.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urzędach organów administracji wyznacza się osoby, które zajmują się udostępnianiem informacji o śro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dowisku i jego ochronie.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3" w:name="JEDN_1961280_3_3"/>
      <w:bookmarkEnd w:id="23"/>
      <w:r>
        <w:rPr>
          <w:rFonts w:ascii="Tahoma" w:hAnsi="Tahoma" w:cs="Tahoma"/>
          <w:b/>
          <w:bCs/>
          <w:sz w:val="20"/>
          <w:szCs w:val="20"/>
          <w:lang w:val="pl-PL"/>
        </w:rPr>
        <w:t>Art. 11.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 administracji udostępniając informacje o środowisku i jego ochronie przekazane przez osoby trzecie, wskazuje źródło ich pochodzenia.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4" w:name="JEDN_1961280_3_4"/>
      <w:bookmarkEnd w:id="24"/>
      <w:r>
        <w:rPr>
          <w:rFonts w:ascii="Tahoma" w:hAnsi="Tahoma" w:cs="Tahoma"/>
          <w:b/>
          <w:bCs/>
          <w:sz w:val="20"/>
          <w:szCs w:val="20"/>
          <w:lang w:val="pl-PL"/>
        </w:rPr>
        <w:t>Art. 12.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Informacje o środowisku i jego ochronie udostępnia się na pisemny wni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osek o udostępnienie informacji, zwany w niniejszym dziale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„wnioskiem”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970921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Bez pisemnego wniosku udostępnia się: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1424305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informację niewymagającą wyszukiwania; </w:t>
      </w:r>
    </w:p>
    <w:p w:rsidR="00000000" w:rsidRDefault="008D6753">
      <w:pPr>
        <w:spacing w:before="0" w:beforeAutospacing="0" w:after="0" w:afterAutospacing="0"/>
        <w:ind w:firstLine="480"/>
        <w:divId w:val="1063154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 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 wystąpienia klęski żywiołowej, innej katastrofy naturalnej lub awarii technicznej</w:t>
      </w:r>
      <w:r>
        <w:rPr>
          <w:rFonts w:ascii="Tahoma" w:eastAsia="Times New Roman" w:hAnsi="Tahoma" w:cs="Tahoma"/>
          <w:sz w:val="20"/>
          <w:szCs w:val="20"/>
          <w:lang w:val="pl-PL"/>
        </w:rPr>
        <w:t>, o których mowa w ustawie z dnia 18 kwietnia 2002 r. o stanie klęski żywiołowej (Dz. U. Nr 62, poz. 558, z późn. zm.</w:t>
      </w:r>
      <w:bookmarkStart w:id="25" w:name="PP_1961280_3_11"/>
      <w:bookmarkEnd w:id="25"/>
      <w:r>
        <w:rPr>
          <w:rFonts w:ascii="Tahoma" w:eastAsia="Times New Roman" w:hAnsi="Tahoma" w:cs="Tahoma"/>
          <w:sz w:val="20"/>
          <w:szCs w:val="20"/>
          <w:lang w:val="pl-PL"/>
        </w:rPr>
        <w:t>), lub innego bezpośredniego zagrożenia dla zdrowia ludzi lub środowiska, spowodowanego działalnością człowieka lub przyczynami naturalnymi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informacje znajdujące się w posiadaniu organów administracji lub dla nich przeznaczone, umożliwiające osobom, które mogą ucierpieć w wyniku tego zagrożenia, podjęcie działań w celu zapobieżenia lub zminimalizowania szkód wynikających z tego zagrożenia.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6" w:name="JEDN_1961280_3_5"/>
      <w:bookmarkEnd w:id="26"/>
      <w:r>
        <w:rPr>
          <w:b/>
          <w:bCs/>
          <w:lang w:val="pl-PL"/>
        </w:rPr>
        <w:t>Art. 13.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Od podmiotu żądającego informacji o środowisku i jego ochronie nie wymaga się wykazania interesu prawnego lub faktycznego.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7" w:name="JEDN_1961280_3_6"/>
      <w:bookmarkEnd w:id="27"/>
      <w:r>
        <w:rPr>
          <w:rFonts w:ascii="Tahoma" w:hAnsi="Tahoma" w:cs="Tahoma"/>
          <w:b/>
          <w:bCs/>
          <w:sz w:val="20"/>
          <w:szCs w:val="20"/>
          <w:lang w:val="pl-PL"/>
        </w:rPr>
        <w:t>Art. 14.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 administracji udostępnia informację o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środowisku i jego ochronie bez zbędnej zwłoki, nie później niż w ciągu miesiąca od dnia otrzymania wniosku.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9879727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Termin, o którym mowa w ust. 1, może zostać przedłużony do 2 miesięcy ze względu na stopień skomplikowania sprawy. W tym przypadku przepisy art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. 35 § 5 i art. 36 Kodeksu postępowania administracyjnego stosuje się odpowiednio. </w:t>
      </w:r>
    </w:p>
    <w:p w:rsidR="00000000" w:rsidRDefault="008D6753">
      <w:pPr>
        <w:spacing w:before="0" w:beforeAutospacing="0" w:after="0" w:afterAutospacing="0"/>
        <w:ind w:firstLine="480"/>
        <w:divId w:val="1801694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Dokumenty, o których dane są zamieszczane w publicznie dostępnych wykazach, o których mowa w art. 21 ust. 1, udostępnia się w dniu złożenia wniosku. </w:t>
      </w:r>
    </w:p>
    <w:p w:rsidR="00000000" w:rsidRDefault="008D6753">
      <w:pPr>
        <w:spacing w:before="0" w:beforeAutospacing="0" w:after="0" w:afterAutospacing="0"/>
        <w:ind w:firstLine="480"/>
        <w:divId w:val="20766564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Informacje, o kt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órych mowa w art. 12 ust. 2 pkt 2, udostępnia się w dniu złożenia wniosku. </w:t>
      </w:r>
    </w:p>
    <w:p w:rsidR="00000000" w:rsidRDefault="008D6753">
      <w:pPr>
        <w:spacing w:before="0" w:beforeAutospacing="0" w:after="0" w:afterAutospacing="0"/>
        <w:ind w:firstLine="480"/>
        <w:divId w:val="13522219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odmowy udostępnienia informacji, przepisy ust. 1 i 2 stosuje się odpowiednio.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8" w:name="JEDN_1961280_3_7"/>
      <w:bookmarkEnd w:id="28"/>
      <w:r>
        <w:rPr>
          <w:rFonts w:ascii="Tahoma" w:hAnsi="Tahoma" w:cs="Tahoma"/>
          <w:b/>
          <w:bCs/>
          <w:sz w:val="20"/>
          <w:szCs w:val="20"/>
          <w:lang w:val="pl-PL"/>
        </w:rPr>
        <w:t>Art. 15.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Udostępnianie informacji o środowisku i jego ochronie następuje w sposób i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 w formie określonych we wniosku, chyba że środki techniczne, którymi dysponuje organ administracji, nie umożliwiają udostępnienia informacji w sposób i w formie określonych we wniosku.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8828601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informacja o środowisku i jego ochronie nie może być udost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ępniona w sposób lub w formie określonych we wniosku, organ administracji powiadamia pisemnie podmiot żądający informacji w terminie 14 dni od dnia otrzymania wniosku o przyczynach braku możliwości udostępnienia informacji zgodnie z wnioskiem i wskazuje, 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jaki sposób lub w jakiej formie informacja może być udostępniona. </w:t>
      </w:r>
    </w:p>
    <w:p w:rsidR="00000000" w:rsidRDefault="008D6753">
      <w:pPr>
        <w:spacing w:before="0" w:beforeAutospacing="0" w:after="0" w:afterAutospacing="0"/>
        <w:ind w:firstLine="480"/>
        <w:divId w:val="7288490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Jeżeli w terminie 14 dni od dnia otrzymania powiadomienia, o którym mowa w ust. 2, podmiot żądający informacji nie złoży wniosku w sposób lub w formie wskazanych w powiadomieniu, organ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administracji wydaje decyzję o odmowie udostępnienia informacji w sposób lub w formie określonych we wniosku. </w:t>
      </w:r>
    </w:p>
    <w:p w:rsidR="00000000" w:rsidRDefault="008D6753">
      <w:pPr>
        <w:spacing w:before="0" w:beforeAutospacing="0" w:after="0" w:afterAutospacing="0"/>
        <w:jc w:val="center"/>
        <w:divId w:val="1059594775"/>
        <w:rPr>
          <w:rFonts w:ascii="Tahoma" w:eastAsia="Times New Roman" w:hAnsi="Tahoma" w:cs="Tahoma"/>
          <w:sz w:val="20"/>
          <w:szCs w:val="20"/>
          <w:lang w:val="pl-PL"/>
        </w:rPr>
      </w:pPr>
      <w:bookmarkStart w:id="29" w:name="JEDN_1961280_4_r"/>
      <w:bookmarkEnd w:id="29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2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555315997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Odmowa udostępniania informacji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0" w:name="JEDN_1961280_4_0"/>
      <w:bookmarkEnd w:id="30"/>
      <w:r>
        <w:rPr>
          <w:rFonts w:ascii="Tahoma" w:hAnsi="Tahoma" w:cs="Tahoma"/>
          <w:b/>
          <w:bCs/>
          <w:sz w:val="20"/>
          <w:szCs w:val="20"/>
          <w:lang w:val="pl-PL"/>
        </w:rPr>
        <w:t>Art. 16.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 administracji nie udostępnia informacji o środowisku i jego ochronie, jeżeli infor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macje dotyczą: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4202496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danych jednostkowych uzyskiwanych w badaniach statystycznych statystyki publicznej chronionych tajemnicą statystyczną, o której mowa w ustawie z dnia 29 czerwca 1995 r. o statystyce publicznej (Dz. U. Nr 88, poz. 439, z późn. zm.</w:t>
      </w:r>
      <w:bookmarkStart w:id="31" w:name="PP_1961280_4_12"/>
      <w:bookmarkEnd w:id="31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8D6753">
      <w:pPr>
        <w:spacing w:before="0" w:beforeAutospacing="0" w:after="0" w:afterAutospacing="0"/>
        <w:divId w:val="20341129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spraw objętych toczącym się postępowaniem sądowym, dyscyplinarnym lub karnym, jeżeli udostępnienie informacji mogłoby zakłócić przebieg postępowania; </w:t>
      </w:r>
    </w:p>
    <w:p w:rsidR="00000000" w:rsidRDefault="008D6753">
      <w:pPr>
        <w:spacing w:before="0" w:beforeAutospacing="0" w:after="0" w:afterAutospacing="0"/>
        <w:divId w:val="307659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spraw będących przedmiotem praw autorskich, o których mowa w ustawie z dnia 4 lutego 1994 r. o prawie </w:t>
      </w:r>
      <w:r>
        <w:rPr>
          <w:rFonts w:ascii="Tahoma" w:eastAsia="Times New Roman" w:hAnsi="Tahoma" w:cs="Tahoma"/>
          <w:sz w:val="20"/>
          <w:szCs w:val="20"/>
          <w:lang w:val="pl-PL"/>
        </w:rPr>
        <w:t>autorskim i prawach pokrewnych (Dz. U. z 2006 r. Nr 90, poz. 631, z późn. zm.</w:t>
      </w:r>
      <w:bookmarkStart w:id="32" w:name="PP_1961280_4_13"/>
      <w:bookmarkEnd w:id="32"/>
      <w:r>
        <w:rPr>
          <w:rFonts w:ascii="Tahoma" w:eastAsia="Times New Roman" w:hAnsi="Tahoma" w:cs="Tahoma"/>
          <w:sz w:val="20"/>
          <w:szCs w:val="20"/>
          <w:lang w:val="pl-PL"/>
        </w:rPr>
        <w:t>), lub patentowych, o których mowa w ustawie z dnia 30 czerwca 2000 r. - Prawo własności przemysłowej (Dz. U. z 2003 r. Nr 119, poz. 1117, z późn. zm.</w:t>
      </w:r>
      <w:bookmarkStart w:id="33" w:name="PP_1961280_4_14"/>
      <w:bookmarkEnd w:id="33"/>
      <w:r>
        <w:rPr>
          <w:rFonts w:ascii="Tahoma" w:eastAsia="Times New Roman" w:hAnsi="Tahoma" w:cs="Tahoma"/>
          <w:sz w:val="20"/>
          <w:szCs w:val="20"/>
          <w:lang w:val="pl-PL"/>
        </w:rPr>
        <w:t>), jeżeli udostępnienie infor</w:t>
      </w:r>
      <w:r>
        <w:rPr>
          <w:rFonts w:ascii="Tahoma" w:eastAsia="Times New Roman" w:hAnsi="Tahoma" w:cs="Tahoma"/>
          <w:sz w:val="20"/>
          <w:szCs w:val="20"/>
          <w:lang w:val="pl-PL"/>
        </w:rPr>
        <w:t>macji mogłoby naruszyć te prawa; </w:t>
      </w:r>
    </w:p>
    <w:p w:rsidR="00000000" w:rsidRDefault="008D6753">
      <w:pPr>
        <w:spacing w:before="0" w:beforeAutospacing="0" w:after="0" w:afterAutospacing="0"/>
        <w:divId w:val="11995120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danych osobowych, o których mowa w ustawie z dnia 29 sierpnia 1997 r. o ochronie danych osobowych (Dz. U. z 2002 r. Nr 101, poz. 926, z późn. zm.</w:t>
      </w:r>
      <w:bookmarkStart w:id="34" w:name="PP_1961280_4_15"/>
      <w:bookmarkEnd w:id="34"/>
      <w:r>
        <w:rPr>
          <w:rFonts w:ascii="Tahoma" w:eastAsia="Times New Roman" w:hAnsi="Tahoma" w:cs="Tahoma"/>
          <w:sz w:val="20"/>
          <w:szCs w:val="20"/>
          <w:lang w:val="pl-PL"/>
        </w:rPr>
        <w:t>), dotyczących osób trzecich, jeżeli udostępnienie informacji mogłoby naru</w:t>
      </w:r>
      <w:r>
        <w:rPr>
          <w:rFonts w:ascii="Tahoma" w:eastAsia="Times New Roman" w:hAnsi="Tahoma" w:cs="Tahoma"/>
          <w:sz w:val="20"/>
          <w:szCs w:val="20"/>
          <w:lang w:val="pl-PL"/>
        </w:rPr>
        <w:t>szać przepisy o ochronie danych osobowych; </w:t>
      </w:r>
    </w:p>
    <w:p w:rsidR="00000000" w:rsidRDefault="008D6753">
      <w:pPr>
        <w:spacing w:before="0" w:beforeAutospacing="0" w:after="0" w:afterAutospacing="0"/>
        <w:divId w:val="5889309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dokumentów lub danych dostarczonych przez osoby trzecie, jeżeli osoby te, nie mając obowiązku ich dostarczenia i nie mogąc być takim obowiązkiem obciążone, dostarczyły je dobrowolnie i </w:t>
      </w:r>
      <w:r>
        <w:rPr>
          <w:rFonts w:ascii="Tahoma" w:eastAsia="Times New Roman" w:hAnsi="Tahoma" w:cs="Tahoma"/>
          <w:sz w:val="20"/>
          <w:szCs w:val="20"/>
          <w:lang w:val="pl-PL"/>
        </w:rPr>
        <w:t>złożyły zastrzeżenie o ich nieudostępnianiu; </w:t>
      </w:r>
    </w:p>
    <w:p w:rsidR="00000000" w:rsidRDefault="008D6753">
      <w:pPr>
        <w:spacing w:before="0" w:beforeAutospacing="0" w:after="0" w:afterAutospacing="0"/>
        <w:divId w:val="7025546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dokumentów lub danych, których udostępnienie mogłoby spowodować zagrożenie dla środowiska lub bezpieczeństwa ekologicznego kraju; </w:t>
      </w:r>
    </w:p>
    <w:p w:rsidR="00000000" w:rsidRDefault="008D6753">
      <w:pPr>
        <w:spacing w:before="0" w:beforeAutospacing="0" w:after="0" w:afterAutospacing="0"/>
        <w:divId w:val="11443513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informacji o wartości handlowej, w tym danych technologicznych, dostarczo</w:t>
      </w:r>
      <w:r>
        <w:rPr>
          <w:rFonts w:ascii="Tahoma" w:eastAsia="Times New Roman" w:hAnsi="Tahoma" w:cs="Tahoma"/>
          <w:sz w:val="20"/>
          <w:szCs w:val="20"/>
          <w:lang w:val="pl-PL"/>
        </w:rPr>
        <w:t>nych przez osoby trzecie i objętych tajemnicą przedsiębiorstwa, jeżeli udostępnienie tych informacji mogłoby pogorszyć konkurencyjną pozycję tych osób i złożyły one uzasadniony wniosek o wyłączenie tych informacji z udostępniania; </w:t>
      </w:r>
    </w:p>
    <w:p w:rsidR="00000000" w:rsidRDefault="008D6753">
      <w:pPr>
        <w:spacing w:before="0" w:beforeAutospacing="0" w:after="0" w:afterAutospacing="0"/>
        <w:divId w:val="18763130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przedsięwzięć mogącyc</w:t>
      </w:r>
      <w:r>
        <w:rPr>
          <w:rFonts w:ascii="Tahoma" w:eastAsia="Times New Roman" w:hAnsi="Tahoma" w:cs="Tahoma"/>
          <w:sz w:val="20"/>
          <w:szCs w:val="20"/>
          <w:lang w:val="pl-PL"/>
        </w:rPr>
        <w:t>h znacząco oddziaływać na środowisko, realizowanych na terenach zamkniętych, co do których nie prowadzi się postępowania z udziałem społeczeństwa, zgodnie z art. 79 ust. 2; </w:t>
      </w:r>
    </w:p>
    <w:p w:rsidR="00000000" w:rsidRDefault="008D6753">
      <w:pPr>
        <w:spacing w:before="0" w:beforeAutospacing="0" w:after="0" w:afterAutospacing="0"/>
        <w:divId w:val="18569944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obronności i bezpieczeństwa państwa; </w:t>
      </w:r>
    </w:p>
    <w:p w:rsidR="00000000" w:rsidRDefault="008D6753">
      <w:pPr>
        <w:spacing w:before="0" w:beforeAutospacing="0" w:after="0" w:afterAutospacing="0"/>
        <w:divId w:val="13736505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5" w:name="PP_1961280_4_16"/>
      <w:bookmarkEnd w:id="35"/>
      <w:r>
        <w:rPr>
          <w:rFonts w:ascii="Tahoma" w:eastAsia="Times New Roman" w:hAnsi="Tahoma" w:cs="Tahoma"/>
          <w:sz w:val="20"/>
          <w:szCs w:val="20"/>
          <w:lang w:val="pl-PL"/>
        </w:rPr>
        <w:t>bezpieczeństwa publicznego. </w:t>
      </w:r>
    </w:p>
    <w:p w:rsidR="00000000" w:rsidRDefault="008D6753">
      <w:pPr>
        <w:spacing w:before="0" w:beforeAutospacing="0" w:after="0" w:afterAutospacing="0"/>
        <w:ind w:firstLine="480"/>
        <w:divId w:val="15018946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Odmow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 uwzględnienia wniosku o wyłączenie informacji z udostępniania, o którym mowa w ust. 1 pkt 7, następuje w drodze decyzji.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6" w:name="JEDN_1961280_4_1"/>
      <w:bookmarkEnd w:id="36"/>
      <w:r>
        <w:rPr>
          <w:rFonts w:ascii="Tahoma" w:hAnsi="Tahoma" w:cs="Tahoma"/>
          <w:b/>
          <w:bCs/>
          <w:sz w:val="20"/>
          <w:szCs w:val="20"/>
          <w:lang w:val="pl-PL"/>
        </w:rPr>
        <w:t>Art. 17.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 administracji może odmówić udostępnienia informacji o środowisku i jego ochronie, jeżeli: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021957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wymagałoby to dostarcz</w:t>
      </w:r>
      <w:r>
        <w:rPr>
          <w:rFonts w:ascii="Tahoma" w:eastAsia="Times New Roman" w:hAnsi="Tahoma" w:cs="Tahoma"/>
          <w:sz w:val="20"/>
          <w:szCs w:val="20"/>
          <w:lang w:val="pl-PL"/>
        </w:rPr>
        <w:t>enia dokumentów lub danych będących w trakcie opracowywania; </w:t>
      </w:r>
    </w:p>
    <w:p w:rsidR="00000000" w:rsidRDefault="008D6753">
      <w:pPr>
        <w:spacing w:before="0" w:beforeAutospacing="0" w:after="0" w:afterAutospacing="0"/>
        <w:divId w:val="6439668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wymagałoby to dostarczenia dokumentów lub danych przeznaczonych do wewnętrznego komunikowania się; </w:t>
      </w:r>
    </w:p>
    <w:p w:rsidR="00000000" w:rsidRDefault="008D6753">
      <w:pPr>
        <w:spacing w:before="0" w:beforeAutospacing="0" w:after="0" w:afterAutospacing="0"/>
        <w:divId w:val="2625695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wniosek jest w sposób oczywisty niemożliwy do zrealizowania; </w:t>
      </w:r>
    </w:p>
    <w:p w:rsidR="00000000" w:rsidRDefault="008D6753">
      <w:pPr>
        <w:spacing w:before="0" w:beforeAutospacing="0" w:after="0" w:afterAutospacing="0"/>
        <w:divId w:val="21125838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wniosek jest sformułowa</w:t>
      </w:r>
      <w:r>
        <w:rPr>
          <w:rFonts w:ascii="Tahoma" w:eastAsia="Times New Roman" w:hAnsi="Tahoma" w:cs="Tahoma"/>
          <w:sz w:val="20"/>
          <w:szCs w:val="20"/>
          <w:lang w:val="pl-PL"/>
        </w:rPr>
        <w:t>ny w sposób zbyt ogólny.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7" w:name="JEDN_1961280_4_2"/>
      <w:bookmarkEnd w:id="37"/>
      <w:r>
        <w:rPr>
          <w:rFonts w:ascii="Tahoma" w:hAnsi="Tahoma" w:cs="Tahoma"/>
          <w:b/>
          <w:bCs/>
          <w:sz w:val="20"/>
          <w:szCs w:val="20"/>
          <w:lang w:val="pl-PL"/>
        </w:rPr>
        <w:t>Art. 18.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Przepisów art. 16 ust. 1 pkt 1 i 4-8 nie stosuje się, jeżeli informacja dotyczy: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7944489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ilości i rodzajów pyłów lub gazów wprowadzanych do powietrza oraz miejsca ich wprowadzania; </w:t>
      </w:r>
    </w:p>
    <w:p w:rsidR="00000000" w:rsidRDefault="008D6753">
      <w:pPr>
        <w:spacing w:before="0" w:beforeAutospacing="0" w:after="0" w:afterAutospacing="0"/>
        <w:divId w:val="4845168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stanu, składu i ilości ścieków wprowadz</w:t>
      </w:r>
      <w:r>
        <w:rPr>
          <w:rFonts w:ascii="Tahoma" w:eastAsia="Times New Roman" w:hAnsi="Tahoma" w:cs="Tahoma"/>
          <w:sz w:val="20"/>
          <w:szCs w:val="20"/>
          <w:lang w:val="pl-PL"/>
        </w:rPr>
        <w:t>anych do wód lub do ziemi oraz miejsca ich wprowadzania; </w:t>
      </w:r>
    </w:p>
    <w:p w:rsidR="00000000" w:rsidRDefault="008D6753">
      <w:pPr>
        <w:spacing w:before="0" w:beforeAutospacing="0" w:after="0" w:afterAutospacing="0"/>
        <w:divId w:val="12518173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rodzaju i ilości wytwarzanych odpadów oraz miejsca ich wytwarzania; </w:t>
      </w:r>
    </w:p>
    <w:p w:rsidR="00000000" w:rsidRDefault="008D6753">
      <w:pPr>
        <w:spacing w:before="0" w:beforeAutospacing="0" w:after="0" w:afterAutospacing="0"/>
        <w:divId w:val="5023996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poziomu emitowanego hałasu; </w:t>
      </w:r>
    </w:p>
    <w:p w:rsidR="00000000" w:rsidRDefault="008D6753">
      <w:pPr>
        <w:spacing w:before="0" w:beforeAutospacing="0" w:after="0" w:afterAutospacing="0"/>
        <w:divId w:val="3144087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poziomu emitowanych pól elektromagnetycznych.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8" w:name="JEDN_1961280_4_3"/>
      <w:bookmarkEnd w:id="38"/>
      <w:r>
        <w:rPr>
          <w:rFonts w:ascii="Tahoma" w:hAnsi="Tahoma" w:cs="Tahoma"/>
          <w:b/>
          <w:bCs/>
          <w:sz w:val="20"/>
          <w:szCs w:val="20"/>
          <w:lang w:val="pl-PL"/>
        </w:rPr>
        <w:t>Art. 19.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Organ administracji, odmawiając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udostępnienia informacji na podstawie art. 17 pkt 1, podaje nazwę organu odpowiedzialnego za opracowanie danego dokumentu lub danych oraz informuje o przewidywanym terminie ich opracowania.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7498086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wniosek dotyczy informacji nieznajdującej się w posiad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aniu organu administracji, organ ten niezwłocznie, nie później jednak niż w terminie 14 dni od dnia otrzymania wniosku: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5658004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przekazuje wniosek organowi administracji, w którego posiadaniu znajduje się żądana informacja, i powiadamia o tym wnioskodawcę; pr</w:t>
      </w:r>
      <w:r>
        <w:rPr>
          <w:rFonts w:ascii="Tahoma" w:eastAsia="Times New Roman" w:hAnsi="Tahoma" w:cs="Tahoma"/>
          <w:sz w:val="20"/>
          <w:szCs w:val="20"/>
          <w:lang w:val="pl-PL"/>
        </w:rPr>
        <w:t>zepis art. 65 § 1 zdanie drugie Kodeksu postępowania administracyjnego stosuje się odpowiednio; </w:t>
      </w:r>
    </w:p>
    <w:p w:rsidR="00000000" w:rsidRDefault="008D6753">
      <w:pPr>
        <w:spacing w:before="0" w:beforeAutospacing="0" w:after="0" w:afterAutospacing="0"/>
        <w:ind w:firstLine="480"/>
        <w:divId w:val="4572658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zwraca wniosek wnioskodawcy, jeżeli nie można ustalić organu, o którym mowa w pkt 1. </w:t>
      </w:r>
    </w:p>
    <w:p w:rsidR="00000000" w:rsidRDefault="008D6753">
      <w:pPr>
        <w:spacing w:before="0" w:beforeAutospacing="0" w:after="0" w:afterAutospacing="0"/>
        <w:ind w:firstLine="480"/>
        <w:divId w:val="7801495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Jeżeli wniosek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jest sformułowany w sposób zbyt ogólny, organ administracji niezwłocznie, jednak nie później niż w terminie 14 dni od dnia otrzymania wniosku, wzywa wnioskodawcę do uzupełnienia wniosku, udzielając stosownych wyjaśnień, w szczególności informuje o możliwoś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ci skorzystania z publicznie dostępnych wykazów, o których mowa w art. 21 ust. 1. Uzupełnienie wniosku nie wyłącza możliwości odmowy udostępnienia informacji na podstawie art. 17 pkt 4.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9" w:name="JEDN_1961280_4_4"/>
      <w:bookmarkEnd w:id="39"/>
      <w:r>
        <w:rPr>
          <w:rFonts w:ascii="Tahoma" w:hAnsi="Tahoma" w:cs="Tahoma"/>
          <w:b/>
          <w:bCs/>
          <w:sz w:val="20"/>
          <w:szCs w:val="20"/>
          <w:lang w:val="pl-PL"/>
        </w:rPr>
        <w:t>Art. 20.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Odmowa udostępnienia informacji o środowisku i jego ochro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nie następuje w drodze decyzji.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9245616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Do skarg rozpatrywanych w postępowaniu o udostępnienie informacji o środowisku i jego ochronie stosuje się przepisy ustawy z dnia 30 sierpnia 2002 r. -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Prawo o postępowaniu przed sądami administracyjnymi (Dz. U. Nr 153, poz. 1270, z późn. zm.</w:t>
      </w:r>
      <w:bookmarkStart w:id="40" w:name="PP_1961280_4_17"/>
      <w:bookmarkEnd w:id="40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), z tym że: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351398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przekazanie akt i odpowiedzi na skargę następuje w terminie 15 dni od dnia otrzymania skargi; </w:t>
      </w:r>
    </w:p>
    <w:p w:rsidR="00000000" w:rsidRDefault="008D6753">
      <w:pPr>
        <w:spacing w:before="0" w:beforeAutospacing="0" w:after="0" w:afterAutospacing="0"/>
        <w:ind w:firstLine="480"/>
        <w:divId w:val="9414521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skargę rozpatruje się w terminie 30 dni od dnia ot</w:t>
      </w:r>
      <w:r>
        <w:rPr>
          <w:rFonts w:ascii="Tahoma" w:eastAsia="Times New Roman" w:hAnsi="Tahoma" w:cs="Tahoma"/>
          <w:sz w:val="20"/>
          <w:szCs w:val="20"/>
          <w:lang w:val="pl-PL"/>
        </w:rPr>
        <w:t>rzymania akt wraz z odpowiedzią na skargę. </w:t>
      </w:r>
    </w:p>
    <w:p w:rsidR="00000000" w:rsidRDefault="008D6753">
      <w:pPr>
        <w:spacing w:before="0" w:beforeAutospacing="0" w:after="0" w:afterAutospacing="0"/>
        <w:ind w:firstLine="480"/>
        <w:divId w:val="18979359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odmowy udostępnienia informacji na podstawie art. 16 ust. 1 pkt 4, 5 lub 7 stosuje się przepisy art. 22 ustawy z dnia 6 września 2001 r. o dostępie do informacji publicznej. </w:t>
      </w:r>
    </w:p>
    <w:p w:rsidR="00000000" w:rsidRDefault="008D6753">
      <w:pPr>
        <w:spacing w:before="0" w:beforeAutospacing="0" w:after="0" w:afterAutospacing="0"/>
        <w:jc w:val="center"/>
        <w:divId w:val="890962613"/>
        <w:rPr>
          <w:rFonts w:ascii="Tahoma" w:eastAsia="Times New Roman" w:hAnsi="Tahoma" w:cs="Tahoma"/>
          <w:sz w:val="20"/>
          <w:szCs w:val="20"/>
          <w:lang w:val="pl-PL"/>
        </w:rPr>
      </w:pPr>
      <w:bookmarkStart w:id="41" w:name="JEDN_1961280_5_r"/>
      <w:bookmarkEnd w:id="41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795706476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Publiczni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e dostępne wykazy oraz upowszechnianie informacji drogą elektroniczną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42" w:name="JEDN_1961280_5_0"/>
      <w:bookmarkEnd w:id="42"/>
      <w:r>
        <w:rPr>
          <w:rFonts w:ascii="Tahoma" w:hAnsi="Tahoma" w:cs="Tahoma"/>
          <w:b/>
          <w:bCs/>
          <w:sz w:val="20"/>
          <w:szCs w:val="20"/>
          <w:lang w:val="pl-PL"/>
        </w:rPr>
        <w:t>Art. 21.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Dane o dokumentach zawierających informacje o środowisku i jego ochronie zamieszcza się w publicznie dostępnych wykazach.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655492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publicznie dostępnych wykazach zamieszcza się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dane: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5412819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o decyzjach odmawiających udostępnienia informacji, o których mowa w art. 20 ust. 1; </w:t>
      </w:r>
    </w:p>
    <w:p w:rsidR="00000000" w:rsidRDefault="008D6753">
      <w:pPr>
        <w:spacing w:before="0" w:beforeAutospacing="0" w:after="0" w:afterAutospacing="0"/>
        <w:ind w:firstLine="480"/>
        <w:divId w:val="11142049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projektach dokumentów, o których mowa w art. 46 i 47, oraz o projektach zmian w tych dokumentach, przed ich skierowaniem do postępowania z udziałem społe</w:t>
      </w:r>
      <w:r>
        <w:rPr>
          <w:rFonts w:ascii="Tahoma" w:eastAsia="Times New Roman" w:hAnsi="Tahoma" w:cs="Tahoma"/>
          <w:sz w:val="20"/>
          <w:szCs w:val="20"/>
          <w:lang w:val="pl-PL"/>
        </w:rPr>
        <w:t>czeństwa; </w:t>
      </w:r>
    </w:p>
    <w:p w:rsidR="00000000" w:rsidRDefault="008D6753">
      <w:pPr>
        <w:spacing w:before="0" w:beforeAutospacing="0" w:after="0" w:afterAutospacing="0"/>
        <w:ind w:firstLine="480"/>
        <w:divId w:val="2990013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informacjach o odstąpieniu od przeprowadzenia strategicznej oceny oddziaływania na środowisko, o którym mowa w art. 48 ust. 1; </w:t>
      </w:r>
    </w:p>
    <w:p w:rsidR="00000000" w:rsidRDefault="008D6753">
      <w:pPr>
        <w:spacing w:before="0" w:beforeAutospacing="0" w:after="0" w:afterAutospacing="0"/>
        <w:ind w:firstLine="480"/>
        <w:divId w:val="15566996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informacjach o stwierdzeniu konieczności przeprowadzenia strategicznej oceny oddziaływania na środowisko, o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którym mowa w art. 47; </w:t>
      </w:r>
    </w:p>
    <w:p w:rsidR="00000000" w:rsidRDefault="008D6753">
      <w:pPr>
        <w:spacing w:before="0" w:beforeAutospacing="0" w:after="0" w:afterAutospacing="0"/>
        <w:ind w:firstLine="480"/>
        <w:divId w:val="10518776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opiniach, o których mowa w art. 54 ust. 1; </w:t>
      </w:r>
    </w:p>
    <w:p w:rsidR="00000000" w:rsidRDefault="008D6753">
      <w:pPr>
        <w:spacing w:before="0" w:beforeAutospacing="0" w:after="0" w:afterAutospacing="0"/>
        <w:ind w:firstLine="480"/>
        <w:divId w:val="15901201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dokumentach, o których mowa w art. 46 i 47, wraz z podsumowaniem, o którym mowa w art. 55 ust. 3, po ich przyjęciu; </w:t>
      </w:r>
    </w:p>
    <w:p w:rsidR="00000000" w:rsidRDefault="008D6753">
      <w:pPr>
        <w:spacing w:before="0" w:beforeAutospacing="0" w:after="0" w:afterAutospacing="0"/>
        <w:ind w:firstLine="480"/>
        <w:divId w:val="21115093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prognozach oddziaływania na środowisko; </w:t>
      </w:r>
    </w:p>
    <w:p w:rsidR="00000000" w:rsidRDefault="008D6753">
      <w:pPr>
        <w:spacing w:before="0" w:beforeAutospacing="0" w:after="0" w:afterAutospacing="0"/>
        <w:ind w:firstLine="480"/>
        <w:divId w:val="10067908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postanowi</w:t>
      </w:r>
      <w:r>
        <w:rPr>
          <w:rFonts w:ascii="Tahoma" w:eastAsia="Times New Roman" w:hAnsi="Tahoma" w:cs="Tahoma"/>
          <w:sz w:val="20"/>
          <w:szCs w:val="20"/>
          <w:lang w:val="pl-PL"/>
        </w:rPr>
        <w:t>eniach, o których mowa w art. 63 ust. 1 i 2; </w:t>
      </w:r>
    </w:p>
    <w:p w:rsidR="00000000" w:rsidRDefault="008D6753">
      <w:pPr>
        <w:spacing w:before="0" w:beforeAutospacing="0" w:after="0" w:afterAutospacing="0"/>
        <w:ind w:firstLine="480"/>
        <w:divId w:val="18147177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wnioskach o wydanie decyzji i o decyzjach o środowiskowych uwarunkowaniach; </w:t>
      </w:r>
    </w:p>
    <w:p w:rsidR="00000000" w:rsidRDefault="008D6753">
      <w:pPr>
        <w:spacing w:before="0" w:beforeAutospacing="0" w:after="0" w:afterAutospacing="0"/>
        <w:ind w:firstLine="480"/>
        <w:divId w:val="14484264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wnioskach o wydanie decyzji i o decyzjach, o których mowa w art. 72 ust. 1, wydawanych dla przedsięwzięć mogących znacząco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oddziaływać na środowisko; </w:t>
      </w:r>
    </w:p>
    <w:p w:rsidR="00000000" w:rsidRDefault="008D6753">
      <w:pPr>
        <w:spacing w:before="0" w:beforeAutospacing="0" w:after="0" w:afterAutospacing="0"/>
        <w:ind w:firstLine="480"/>
        <w:divId w:val="20776226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postanowieniach, o których mowa w art. 79 ust. 2; </w:t>
      </w:r>
    </w:p>
    <w:p w:rsidR="00000000" w:rsidRDefault="008D6753">
      <w:pPr>
        <w:spacing w:before="0" w:beforeAutospacing="0" w:after="0" w:afterAutospacing="0"/>
        <w:ind w:firstLine="480"/>
        <w:divId w:val="14648111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postanowieniach, o których mowa w art. 90 ust. 1; </w:t>
      </w:r>
    </w:p>
    <w:p w:rsidR="00000000" w:rsidRDefault="008D6753">
      <w:pPr>
        <w:spacing w:before="0" w:beforeAutospacing="0" w:after="0" w:afterAutospacing="0"/>
        <w:ind w:firstLine="480"/>
        <w:divId w:val="16539433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 wnioskach o wydanie decyzji i o decyzjach, o których mowa w art. 96 ust. 1, wydawanych dla przedsięwzięć </w:t>
      </w:r>
      <w:r>
        <w:rPr>
          <w:rFonts w:ascii="Tahoma" w:eastAsia="Times New Roman" w:hAnsi="Tahoma" w:cs="Tahoma"/>
          <w:sz w:val="20"/>
          <w:szCs w:val="20"/>
          <w:lang w:val="pl-PL"/>
        </w:rPr>
        <w:t>mogących znacząco oddziaływać na obszar Natura 2000, dla których przeprowadzono ocenę oddziaływania przedsięwzięcia na obszar Natura 2000; </w:t>
      </w:r>
    </w:p>
    <w:p w:rsidR="00000000" w:rsidRDefault="008D6753">
      <w:pPr>
        <w:spacing w:before="0" w:beforeAutospacing="0" w:after="0" w:afterAutospacing="0"/>
        <w:ind w:firstLine="480"/>
        <w:divId w:val="10464876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postanowieniach, o których mowa w art. 97 ust. 1; </w:t>
      </w:r>
    </w:p>
    <w:p w:rsidR="00000000" w:rsidRDefault="008D6753">
      <w:pPr>
        <w:spacing w:before="0" w:beforeAutospacing="0" w:after="0" w:afterAutospacing="0"/>
        <w:ind w:firstLine="480"/>
        <w:divId w:val="19694322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postanowieniach, o których mowa w art. 98 ust. 1; </w:t>
      </w:r>
    </w:p>
    <w:p w:rsidR="00000000" w:rsidRDefault="008D6753">
      <w:pPr>
        <w:spacing w:before="0" w:beforeAutospacing="0" w:after="0" w:afterAutospacing="0"/>
        <w:ind w:firstLine="480"/>
        <w:divId w:val="1211947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raportach o oddziaływaniu przedsięwzięcia na środowisko; </w:t>
      </w:r>
    </w:p>
    <w:p w:rsidR="00000000" w:rsidRDefault="008D6753">
      <w:pPr>
        <w:spacing w:before="0" w:beforeAutospacing="0" w:after="0" w:afterAutospacing="0"/>
        <w:ind w:firstLine="480"/>
        <w:divId w:val="7681619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analizach porealizacyjnych; </w:t>
      </w:r>
    </w:p>
    <w:p w:rsidR="00000000" w:rsidRDefault="008D6753">
      <w:pPr>
        <w:spacing w:before="0" w:beforeAutospacing="0" w:after="0" w:afterAutospacing="0"/>
        <w:ind w:firstLine="480"/>
        <w:divId w:val="12583673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postanowieniach, o których mowa w art. 108 ust. 1 pkt 1; </w:t>
      </w:r>
    </w:p>
    <w:p w:rsidR="00000000" w:rsidRDefault="008D6753">
      <w:pPr>
        <w:spacing w:before="0" w:beforeAutospacing="0" w:after="0" w:afterAutospacing="0"/>
        <w:ind w:firstLine="480"/>
        <w:divId w:val="15232816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powiadomieniach, o których mowa w art. 109 ust. 1 i art. 113 ust. 3; </w:t>
      </w:r>
    </w:p>
    <w:p w:rsidR="00000000" w:rsidRDefault="008D6753">
      <w:pPr>
        <w:spacing w:before="0" w:beforeAutospacing="0" w:after="0" w:afterAutospacing="0"/>
        <w:ind w:firstLine="480"/>
        <w:divId w:val="20340660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dokumentach, o których mowa w art. 118; </w:t>
      </w:r>
    </w:p>
    <w:p w:rsidR="00000000" w:rsidRDefault="008D6753">
      <w:pPr>
        <w:spacing w:before="0" w:beforeAutospacing="0" w:after="0" w:afterAutospacing="0"/>
        <w:ind w:firstLine="480"/>
        <w:divId w:val="3329238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decyzjach i dokumentach, o których mowa w art. 120 ust. 1; </w:t>
      </w:r>
    </w:p>
    <w:p w:rsidR="00000000" w:rsidRDefault="008D6753">
      <w:pPr>
        <w:spacing w:before="0" w:beforeAutospacing="0" w:after="0" w:afterAutospacing="0"/>
        <w:ind w:firstLine="480"/>
        <w:divId w:val="10420508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wynikach prac studialnych z zakresu ochrony środowiska; </w:t>
      </w:r>
    </w:p>
    <w:p w:rsidR="00000000" w:rsidRDefault="008D6753">
      <w:pPr>
        <w:spacing w:before="0" w:beforeAutospacing="0" w:after="0" w:afterAutospacing="0"/>
        <w:ind w:firstLine="480"/>
        <w:divId w:val="17692306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z dnia 27 kwietnia 2001 r. - Prawo ochrony środowiska 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018061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rojektach, przed ich skierowaniem do postępowania z udziałem społeczeństwa:  </w:t>
      </w:r>
    </w:p>
    <w:p w:rsidR="00000000" w:rsidRDefault="008D6753">
      <w:pPr>
        <w:spacing w:before="0" w:beforeAutospacing="0" w:after="0" w:afterAutospacing="0"/>
        <w:divId w:val="14783038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polityki ekologicznej państwa, </w:t>
      </w:r>
    </w:p>
    <w:p w:rsidR="00000000" w:rsidRDefault="008D6753">
      <w:pPr>
        <w:spacing w:before="0" w:beforeAutospacing="0" w:after="0" w:afterAutospacing="0"/>
        <w:divId w:val="10938937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wojewódzkich, powiatowych i gminnych programów ochrony środowiska, </w:t>
      </w:r>
    </w:p>
    <w:p w:rsidR="00000000" w:rsidRDefault="008D6753">
      <w:pPr>
        <w:spacing w:before="0" w:beforeAutospacing="0" w:after="0" w:afterAutospacing="0"/>
        <w:divId w:val="9188346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programów ochrony powietrza, </w:t>
      </w:r>
    </w:p>
    <w:p w:rsidR="00000000" w:rsidRDefault="008D6753">
      <w:pPr>
        <w:spacing w:before="0" w:beforeAutospacing="0" w:after="0" w:afterAutospacing="0"/>
        <w:divId w:val="3619016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programów ochrony środowiska przed hałas</w:t>
      </w:r>
      <w:r>
        <w:rPr>
          <w:rFonts w:ascii="Tahoma" w:eastAsia="Times New Roman" w:hAnsi="Tahoma" w:cs="Tahoma"/>
          <w:sz w:val="20"/>
          <w:szCs w:val="20"/>
          <w:lang w:val="pl-PL"/>
        </w:rPr>
        <w:t>em, </w:t>
      </w:r>
    </w:p>
    <w:p w:rsidR="00000000" w:rsidRDefault="008D6753">
      <w:pPr>
        <w:spacing w:before="0" w:beforeAutospacing="0" w:after="0" w:afterAutospacing="0"/>
        <w:divId w:val="2064538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wewnętrznych i zewnętrznych planów operacyjno-ratowniczych, </w:t>
      </w:r>
    </w:p>
    <w:p w:rsidR="00000000" w:rsidRDefault="008D6753">
      <w:pPr>
        <w:spacing w:before="0" w:beforeAutospacing="0" w:after="0" w:afterAutospacing="0"/>
        <w:ind w:firstLine="480"/>
        <w:divId w:val="10146528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polityce ekologicznej państwa, </w:t>
      </w:r>
    </w:p>
    <w:p w:rsidR="00000000" w:rsidRDefault="008D6753">
      <w:pPr>
        <w:spacing w:before="0" w:beforeAutospacing="0" w:after="0" w:afterAutospacing="0"/>
        <w:ind w:firstLine="480"/>
        <w:divId w:val="16559120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wojewódzkich, powiatowych i gminnych programach ochrony środowiska, </w:t>
      </w:r>
    </w:p>
    <w:p w:rsidR="00000000" w:rsidRDefault="008D6753">
      <w:pPr>
        <w:spacing w:before="0" w:beforeAutospacing="0" w:after="0" w:afterAutospacing="0"/>
        <w:ind w:firstLine="480"/>
        <w:divId w:val="1733032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opracowaniach ekofizjograficznych, </w:t>
      </w:r>
    </w:p>
    <w:p w:rsidR="00000000" w:rsidRDefault="008D6753">
      <w:pPr>
        <w:spacing w:before="0" w:beforeAutospacing="0" w:after="0" w:afterAutospacing="0"/>
        <w:ind w:firstLine="480"/>
        <w:divId w:val="3620264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programach ochrony powietrza, </w:t>
      </w:r>
    </w:p>
    <w:p w:rsidR="00000000" w:rsidRDefault="008D6753">
      <w:pPr>
        <w:spacing w:before="0" w:beforeAutospacing="0" w:after="0" w:afterAutospacing="0"/>
        <w:ind w:firstLine="480"/>
        <w:divId w:val="5087575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wnios</w:t>
      </w:r>
      <w:r>
        <w:rPr>
          <w:rFonts w:ascii="Tahoma" w:eastAsia="Times New Roman" w:hAnsi="Tahoma" w:cs="Tahoma"/>
          <w:sz w:val="20"/>
          <w:szCs w:val="20"/>
          <w:lang w:val="pl-PL"/>
        </w:rPr>
        <w:t>kach o wydanie decyzji i o decyzjach w sprawie rekultywacji zanieczyszczonej gleby lub ziemi, jeżeli zanieczyszczenie zaistniało przed dniem 30 kwietnia 2007 r. lub wynikało z działalności, która została zakończona przed dniem 30 kwietnia 2007 r., </w:t>
      </w:r>
    </w:p>
    <w:p w:rsidR="00000000" w:rsidRDefault="008D6753">
      <w:pPr>
        <w:spacing w:before="0" w:beforeAutospacing="0" w:after="0" w:afterAutospacing="0"/>
        <w:ind w:firstLine="480"/>
        <w:divId w:val="2953359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g)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reje</w:t>
      </w:r>
      <w:r>
        <w:rPr>
          <w:rFonts w:ascii="Tahoma" w:eastAsia="Times New Roman" w:hAnsi="Tahoma" w:cs="Tahoma"/>
          <w:sz w:val="20"/>
          <w:szCs w:val="20"/>
          <w:lang w:val="pl-PL"/>
        </w:rPr>
        <w:t>strach zawierających informacje o terenach zagrożonych ruchami masowymi ziemi oraz o terenach, na których występują te ruchy, </w:t>
      </w:r>
    </w:p>
    <w:p w:rsidR="00000000" w:rsidRDefault="008D6753">
      <w:pPr>
        <w:spacing w:before="0" w:beforeAutospacing="0" w:after="0" w:afterAutospacing="0"/>
        <w:ind w:firstLine="480"/>
        <w:divId w:val="18424315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h)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mapach akustycznych, o których mowa w art. 118 ust. 1 tej ustawy, </w:t>
      </w:r>
    </w:p>
    <w:p w:rsidR="00000000" w:rsidRDefault="008D6753">
      <w:pPr>
        <w:spacing w:before="0" w:beforeAutospacing="0" w:after="0" w:afterAutospacing="0"/>
        <w:ind w:firstLine="480"/>
        <w:divId w:val="9889433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i)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programach ochrony środowiska przed hałasem, </w:t>
      </w:r>
    </w:p>
    <w:p w:rsidR="00000000" w:rsidRDefault="008D6753">
      <w:pPr>
        <w:spacing w:before="0" w:beforeAutospacing="0" w:after="0" w:afterAutospacing="0"/>
        <w:ind w:firstLine="480"/>
        <w:divId w:val="8494431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j)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zgłosze</w:t>
      </w:r>
      <w:r>
        <w:rPr>
          <w:rFonts w:ascii="Tahoma" w:eastAsia="Times New Roman" w:hAnsi="Tahoma" w:cs="Tahoma"/>
          <w:sz w:val="20"/>
          <w:szCs w:val="20"/>
          <w:lang w:val="pl-PL"/>
        </w:rPr>
        <w:t>niach, o których mowa w art. 152 ust. 1 tej ustawy, </w:t>
      </w:r>
    </w:p>
    <w:p w:rsidR="00000000" w:rsidRDefault="008D6753">
      <w:pPr>
        <w:spacing w:before="0" w:beforeAutospacing="0" w:after="0" w:afterAutospacing="0"/>
        <w:ind w:firstLine="480"/>
        <w:divId w:val="8712680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k)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wnioskach o wydanie pozwolenia i o pozwoleniach:  </w:t>
      </w:r>
    </w:p>
    <w:p w:rsidR="00000000" w:rsidRDefault="008D6753">
      <w:pPr>
        <w:spacing w:before="0" w:beforeAutospacing="0" w:after="0" w:afterAutospacing="0"/>
        <w:divId w:val="20871500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zintegrowanych, </w:t>
      </w:r>
    </w:p>
    <w:p w:rsidR="00000000" w:rsidRDefault="008D6753">
      <w:pPr>
        <w:spacing w:before="0" w:beforeAutospacing="0" w:after="0" w:afterAutospacing="0"/>
        <w:divId w:val="9858145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na wprowadzanie gazów lub pyłów do powietrza, </w:t>
      </w:r>
    </w:p>
    <w:p w:rsidR="00000000" w:rsidRDefault="008D6753">
      <w:pPr>
        <w:spacing w:before="0" w:beforeAutospacing="0" w:after="0" w:afterAutospacing="0"/>
        <w:divId w:val="34835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wodnoprawnych na wprowadzanie ścieków do wód lub do ziemi, </w:t>
      </w:r>
    </w:p>
    <w:p w:rsidR="00000000" w:rsidRDefault="008D6753">
      <w:pPr>
        <w:spacing w:before="0" w:beforeAutospacing="0" w:after="0" w:afterAutospacing="0"/>
        <w:divId w:val="3066712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na wytwarzanie od</w:t>
      </w:r>
      <w:r>
        <w:rPr>
          <w:rFonts w:ascii="Tahoma" w:eastAsia="Times New Roman" w:hAnsi="Tahoma" w:cs="Tahoma"/>
          <w:sz w:val="20"/>
          <w:szCs w:val="20"/>
          <w:lang w:val="pl-PL"/>
        </w:rPr>
        <w:t>padów, </w:t>
      </w:r>
    </w:p>
    <w:p w:rsidR="00000000" w:rsidRDefault="008D6753">
      <w:pPr>
        <w:spacing w:before="0" w:beforeAutospacing="0" w:after="0" w:afterAutospacing="0"/>
        <w:ind w:firstLine="480"/>
        <w:divId w:val="20761215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l)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uzgodnieniach, o których mowa w art. 211 ust. 3a tej ustawy, </w:t>
      </w:r>
    </w:p>
    <w:p w:rsidR="00000000" w:rsidRDefault="008D6753">
      <w:pPr>
        <w:spacing w:before="0" w:beforeAutospacing="0" w:after="0" w:afterAutospacing="0"/>
        <w:ind w:firstLine="480"/>
        <w:divId w:val="475400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m)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przeglądach ekologicznych, </w:t>
      </w:r>
    </w:p>
    <w:p w:rsidR="00000000" w:rsidRDefault="008D6753">
      <w:pPr>
        <w:spacing w:before="0" w:beforeAutospacing="0" w:after="0" w:afterAutospacing="0"/>
        <w:ind w:firstLine="480"/>
        <w:divId w:val="2853561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n)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raportach o bezpieczeństwie oraz o decyzjach, o których mowa w art. 259 ust. 1 tej ustawy, </w:t>
      </w:r>
    </w:p>
    <w:p w:rsidR="00000000" w:rsidRDefault="008D6753">
      <w:pPr>
        <w:spacing w:before="0" w:beforeAutospacing="0" w:after="0" w:afterAutospacing="0"/>
        <w:ind w:firstLine="480"/>
        <w:divId w:val="19793346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o)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rejestrach substancji niebezpiecznych, </w:t>
      </w:r>
      <w:r>
        <w:rPr>
          <w:rFonts w:ascii="Tahoma" w:eastAsia="Times New Roman" w:hAnsi="Tahoma" w:cs="Tahoma"/>
          <w:sz w:val="20"/>
          <w:szCs w:val="20"/>
          <w:lang w:val="pl-PL"/>
        </w:rPr>
        <w:t>o których mowa w art. 267 ust. 1 tej ustawy, </w:t>
      </w:r>
    </w:p>
    <w:p w:rsidR="00000000" w:rsidRDefault="008D6753">
      <w:pPr>
        <w:spacing w:before="0" w:beforeAutospacing="0" w:after="0" w:afterAutospacing="0"/>
        <w:ind w:firstLine="480"/>
        <w:divId w:val="8147624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p)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wewnętrznych i zewnętrznych planach operacyjno-ratowniczych, </w:t>
      </w:r>
    </w:p>
    <w:p w:rsidR="00000000" w:rsidRDefault="008D6753">
      <w:pPr>
        <w:spacing w:before="0" w:beforeAutospacing="0" w:after="0" w:afterAutospacing="0"/>
        <w:ind w:firstLine="480"/>
        <w:divId w:val="9369061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q)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wykazach, o których mowa w art. 286 ust. 1 tej ustawy, </w:t>
      </w:r>
    </w:p>
    <w:p w:rsidR="00000000" w:rsidRDefault="008D6753">
      <w:pPr>
        <w:spacing w:before="0" w:beforeAutospacing="0" w:after="0" w:afterAutospacing="0"/>
        <w:ind w:firstLine="480"/>
        <w:divId w:val="7678926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r</w:t>
      </w:r>
      <w:r>
        <w:rPr>
          <w:b/>
          <w:bCs/>
        </w:rPr>
        <w:t>)</w:t>
      </w:r>
      <w:r>
        <w:rPr>
          <w:b/>
          <w:bCs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decyzjach o wymiarze, odroczeniu terminu płatności, zmniejszeniu i umorzeniu opłat </w:t>
      </w:r>
      <w:r>
        <w:rPr>
          <w:rFonts w:ascii="Tahoma" w:eastAsia="Times New Roman" w:hAnsi="Tahoma" w:cs="Tahoma"/>
          <w:sz w:val="20"/>
          <w:szCs w:val="20"/>
          <w:lang w:val="pl-PL"/>
        </w:rPr>
        <w:t>za korzystanie ze środowiska lub administracyjnych kar pieniężnych, </w:t>
      </w:r>
    </w:p>
    <w:p w:rsidR="00000000" w:rsidRDefault="008D6753">
      <w:pPr>
        <w:spacing w:before="0" w:beforeAutospacing="0" w:after="0" w:afterAutospacing="0"/>
        <w:ind w:firstLine="480"/>
        <w:divId w:val="1799723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s)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wnioskach o ustalenie programu dostosowawczego, o którym mowa w art. 426 ust. 1 tej ustawy; </w:t>
      </w:r>
    </w:p>
    <w:p w:rsidR="00000000" w:rsidRDefault="008D6753">
      <w:pPr>
        <w:spacing w:before="0" w:beforeAutospacing="0" w:after="0" w:afterAutospacing="0"/>
        <w:ind w:firstLine="480"/>
        <w:divId w:val="3631435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z dnia 16 kwietnia 2004 r. o ochronie przyrody 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3104745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projektach plan</w:t>
      </w:r>
      <w:r>
        <w:rPr>
          <w:rFonts w:ascii="Tahoma" w:eastAsia="Times New Roman" w:hAnsi="Tahoma" w:cs="Tahoma"/>
          <w:sz w:val="20"/>
          <w:szCs w:val="20"/>
          <w:lang w:val="pl-PL"/>
        </w:rPr>
        <w:t>ów ochrony i o projektach planów zadań ochronnych tworzonych dla form ochrony przyrody, </w:t>
      </w:r>
    </w:p>
    <w:p w:rsidR="00000000" w:rsidRDefault="008D6753">
      <w:pPr>
        <w:spacing w:before="0" w:beforeAutospacing="0" w:after="0" w:afterAutospacing="0"/>
        <w:ind w:firstLine="480"/>
        <w:divId w:val="8075555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wnioskach o wydanie zezwolenia i o zezwoleniach na czynności podlegające zakazom lub ograniczeniom w stosunku do gatunków objętych ochroną, o których mowa w art. 56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ust. 1 i 2 tej ustawy, </w:t>
      </w:r>
    </w:p>
    <w:p w:rsidR="00000000" w:rsidRDefault="008D6753">
      <w:pPr>
        <w:spacing w:before="0" w:beforeAutospacing="0" w:after="0" w:afterAutospacing="0"/>
        <w:ind w:firstLine="480"/>
        <w:divId w:val="10264906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zezwoleniach na przewożenie przez granicę państwa roślin i zwierząt należących do gatunków, podlegających ograniczeniom na podstawie przepisów prawa Unii Europejskiej, a także ich rozpoznawalnych części i produktów pochodnych, </w:t>
      </w:r>
    </w:p>
    <w:p w:rsidR="00000000" w:rsidRDefault="008D6753">
      <w:pPr>
        <w:spacing w:before="0" w:beforeAutospacing="0" w:after="0" w:afterAutospacing="0"/>
        <w:ind w:firstLine="480"/>
        <w:divId w:val="5608656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świadectwach fitosanitarnych na wywóz żywych roślin należących do gatunków, o których mowa w lit. c, pochodzących z uprawy, </w:t>
      </w:r>
    </w:p>
    <w:p w:rsidR="00000000" w:rsidRDefault="008D6753">
      <w:pPr>
        <w:spacing w:before="0" w:beforeAutospacing="0" w:after="0" w:afterAutospacing="0"/>
        <w:ind w:firstLine="480"/>
        <w:divId w:val="17029693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zezwoleniach na prowadzenie ogrodu botanicznego, ogrodu zoologicznego lub ośrodka rehabilitacji zwierząt, </w:t>
      </w:r>
    </w:p>
    <w:p w:rsidR="00000000" w:rsidRDefault="008D6753">
      <w:pPr>
        <w:spacing w:before="0" w:beforeAutospacing="0" w:after="0" w:afterAutospacing="0"/>
        <w:ind w:firstLine="480"/>
        <w:divId w:val="5796318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wnioskach o wyd</w:t>
      </w:r>
      <w:r>
        <w:rPr>
          <w:rFonts w:ascii="Tahoma" w:eastAsia="Times New Roman" w:hAnsi="Tahoma" w:cs="Tahoma"/>
          <w:sz w:val="20"/>
          <w:szCs w:val="20"/>
          <w:lang w:val="pl-PL"/>
        </w:rPr>
        <w:t>anie zezwolenia i o zezwoleniach na usunięcie drzew lub krzewów, </w:t>
      </w:r>
    </w:p>
    <w:p w:rsidR="00000000" w:rsidRDefault="008D6753">
      <w:pPr>
        <w:spacing w:before="0" w:beforeAutospacing="0" w:after="0" w:afterAutospacing="0"/>
        <w:ind w:firstLine="480"/>
        <w:divId w:val="5846482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g)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decyzjach o wymiarze administracyjnych kar pieniężnych za:  </w:t>
      </w:r>
    </w:p>
    <w:p w:rsidR="00000000" w:rsidRDefault="008D6753">
      <w:pPr>
        <w:spacing w:before="0" w:beforeAutospacing="0" w:after="0" w:afterAutospacing="0"/>
        <w:divId w:val="17872387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zniszczenie terenów zieleni albo drzew lub krzewów spowodowane niewłaściwym wykonywaniem robót ziemnych lub wykorzystaniem s</w:t>
      </w:r>
      <w:r>
        <w:rPr>
          <w:rFonts w:ascii="Tahoma" w:eastAsia="Times New Roman" w:hAnsi="Tahoma" w:cs="Tahoma"/>
          <w:sz w:val="20"/>
          <w:szCs w:val="20"/>
          <w:lang w:val="pl-PL"/>
        </w:rPr>
        <w:t>przętu mechanicznego albo urządzeń technicznych oraz zastosowaniem środków chemicznych w sposób szkodliwy dla roślinności, </w:t>
      </w:r>
    </w:p>
    <w:p w:rsidR="00000000" w:rsidRDefault="008D6753">
      <w:pPr>
        <w:spacing w:before="0" w:beforeAutospacing="0" w:after="0" w:afterAutospacing="0"/>
        <w:divId w:val="10793989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usuwanie drzew lub krzewów bez wymaganego zezwolenia, </w:t>
      </w:r>
    </w:p>
    <w:p w:rsidR="00000000" w:rsidRDefault="008D6753">
      <w:pPr>
        <w:spacing w:before="0" w:beforeAutospacing="0" w:after="0" w:afterAutospacing="0"/>
        <w:divId w:val="6724956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zniszczenie drzew, krzewów lub terenów zieleni spowodowane niewłaściwym w</w:t>
      </w:r>
      <w:r>
        <w:rPr>
          <w:rFonts w:ascii="Tahoma" w:eastAsia="Times New Roman" w:hAnsi="Tahoma" w:cs="Tahoma"/>
          <w:sz w:val="20"/>
          <w:szCs w:val="20"/>
          <w:lang w:val="pl-PL"/>
        </w:rPr>
        <w:t>ykonaniem zabiegów pielęgnacyjnych, </w:t>
      </w:r>
    </w:p>
    <w:p w:rsidR="00000000" w:rsidRDefault="008D6753">
      <w:pPr>
        <w:spacing w:before="0" w:beforeAutospacing="0" w:after="0" w:afterAutospacing="0"/>
        <w:ind w:firstLine="480"/>
        <w:divId w:val="292614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h)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zezwoleniach na sprowadzanie do kraju, przetrzymywanie, prowadzenie hodowli, rozmnażanie i sprzedaż na terenie kraju roślin, zwierząt lub grzybów gatunków obcych, które w przypadku uwolnienia do środowiska przyrodnic</w:t>
      </w:r>
      <w:r>
        <w:rPr>
          <w:rFonts w:ascii="Tahoma" w:eastAsia="Times New Roman" w:hAnsi="Tahoma" w:cs="Tahoma"/>
          <w:sz w:val="20"/>
          <w:szCs w:val="20"/>
          <w:lang w:val="pl-PL"/>
        </w:rPr>
        <w:t>zego mogą zagrozić rodzimym gatunkom lub siedliskom przyrodniczym; </w:t>
      </w:r>
    </w:p>
    <w:p w:rsidR="00000000" w:rsidRDefault="008D6753">
      <w:pPr>
        <w:spacing w:before="0" w:beforeAutospacing="0" w:after="0" w:afterAutospacing="0"/>
        <w:ind w:firstLine="480"/>
        <w:divId w:val="844280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25)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z dnia 27 kwietnia 2001 r. o odpadach (Dz. U. z 2007 r. Nr 39, poz. 251 i Nr 88, poz. 587 oraz z 2008 r. Nr 138, poz. 865) 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8255883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wnioskach o wydanie decyzji o </w:t>
      </w:r>
      <w:r>
        <w:rPr>
          <w:rFonts w:ascii="Tahoma" w:eastAsia="Times New Roman" w:hAnsi="Tahoma" w:cs="Tahoma"/>
          <w:sz w:val="20"/>
          <w:szCs w:val="20"/>
          <w:lang w:val="pl-PL"/>
        </w:rPr>
        <w:t>zatwierdzeniu programu gospodarki odpadami niebezpiecznymi i o decyzjach zatwierdzających ten program, a także o informacjach o wytwarzanych odpadach oraz o sposobach gospodarowania wytworzonymi odpadami, </w:t>
      </w:r>
    </w:p>
    <w:p w:rsidR="00000000" w:rsidRDefault="008D6753">
      <w:pPr>
        <w:spacing w:before="0" w:beforeAutospacing="0" w:after="0" w:afterAutospacing="0"/>
        <w:ind w:firstLine="480"/>
        <w:divId w:val="878485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wnioskach o wydanie zezwolenia oraz o zezwoleni</w:t>
      </w:r>
      <w:r>
        <w:rPr>
          <w:rFonts w:ascii="Tahoma" w:eastAsia="Times New Roman" w:hAnsi="Tahoma" w:cs="Tahoma"/>
          <w:sz w:val="20"/>
          <w:szCs w:val="20"/>
          <w:lang w:val="pl-PL"/>
        </w:rPr>
        <w:t>ach na prowadzenie działalności w zakresie zbierania, transportu, odzysku lub unieszkodliwiania odpadów, </w:t>
      </w:r>
    </w:p>
    <w:p w:rsidR="00000000" w:rsidRDefault="008D6753">
      <w:pPr>
        <w:spacing w:before="0" w:beforeAutospacing="0" w:after="0" w:afterAutospacing="0"/>
        <w:ind w:firstLine="480"/>
        <w:divId w:val="8417031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dokumentach sporządzanych na potrzeby ewidencji odpadów; </w:t>
      </w:r>
    </w:p>
    <w:p w:rsidR="00000000" w:rsidRDefault="008D6753">
      <w:pPr>
        <w:spacing w:before="0" w:beforeAutospacing="0" w:after="0" w:afterAutospacing="0"/>
        <w:ind w:firstLine="480"/>
        <w:divId w:val="16225694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26)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sprawozdaniach, o których mowa w art. 24 ust. 1 ustawy z dnia 11 maja 2001 r. o obo</w:t>
      </w:r>
      <w:r>
        <w:rPr>
          <w:rFonts w:ascii="Tahoma" w:eastAsia="Times New Roman" w:hAnsi="Tahoma" w:cs="Tahoma"/>
          <w:sz w:val="20"/>
          <w:szCs w:val="20"/>
          <w:lang w:val="pl-PL"/>
        </w:rPr>
        <w:t>wiązkach przedsiębiorców w zakresie gospodarowania niektórymi odpadami oraz o opłacie produktowej i opłacie depozytowej (Dz. U. z 2007 r. Nr 90, poz. 607); </w:t>
      </w:r>
    </w:p>
    <w:p w:rsidR="00000000" w:rsidRDefault="008D6753">
      <w:pPr>
        <w:spacing w:before="0" w:beforeAutospacing="0" w:after="0" w:afterAutospacing="0"/>
        <w:ind w:firstLine="480"/>
        <w:divId w:val="10343794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z dnia 13 września 1996 r. o utrzymaniu czystości i porządku w gminach (Dz. U.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 2005 r. Nr 236, poz. 2008 oraz z 2006 r. Nr 144, poz. 1042) - o wnioskach o wydanie zezwolenia i o zezwoleniach na prowadzenie działalności w zakresie odbierania odpadów komunalnych od właścicieli nieruchomości; </w:t>
      </w:r>
    </w:p>
    <w:p w:rsidR="00000000" w:rsidRDefault="008D6753">
      <w:pPr>
        <w:spacing w:before="0" w:beforeAutospacing="0" w:after="0" w:afterAutospacing="0"/>
        <w:ind w:firstLine="480"/>
        <w:divId w:val="9933326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z dnia 18 lipca 200</w:t>
      </w:r>
      <w:r>
        <w:rPr>
          <w:rFonts w:ascii="Tahoma" w:eastAsia="Times New Roman" w:hAnsi="Tahoma" w:cs="Tahoma"/>
          <w:sz w:val="20"/>
          <w:szCs w:val="20"/>
          <w:lang w:val="pl-PL"/>
        </w:rPr>
        <w:t>1 r. - Prawo wodne (Dz. U. z 2005 r. Nr 239, poz. 2019, z późn. zm.</w:t>
      </w:r>
      <w:bookmarkStart w:id="43" w:name="PP_1961280_5_20"/>
      <w:bookmarkEnd w:id="43"/>
      <w:r>
        <w:rPr>
          <w:rFonts w:ascii="Tahoma" w:eastAsia="Times New Roman" w:hAnsi="Tahoma" w:cs="Tahoma"/>
          <w:sz w:val="20"/>
          <w:szCs w:val="20"/>
          <w:lang w:val="pl-PL"/>
        </w:rPr>
        <w:t>) - o wnioskach o wydanie pozwolenia i o pozwoleniach wodnoprawnych na pobór wód, a także o decyzjach nakazujących usunięcie drzew i krzewów; </w:t>
      </w:r>
    </w:p>
    <w:p w:rsidR="00000000" w:rsidRDefault="008D6753">
      <w:pPr>
        <w:spacing w:before="0" w:beforeAutospacing="0" w:after="0" w:afterAutospacing="0"/>
        <w:ind w:firstLine="480"/>
        <w:divId w:val="8799760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z dnia 20 lipca 1991 r. o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Inspekcji Ochrony Środowiska (Dz. U. z 2007 r. Nr 44, poz. 287, z późn. zm.</w:t>
      </w:r>
      <w:bookmarkStart w:id="44" w:name="PP_1961280_5_21"/>
      <w:bookmarkEnd w:id="44"/>
      <w:r>
        <w:rPr>
          <w:rFonts w:ascii="Tahoma" w:eastAsia="Times New Roman" w:hAnsi="Tahoma" w:cs="Tahoma"/>
          <w:sz w:val="20"/>
          <w:szCs w:val="20"/>
          <w:lang w:val="pl-PL"/>
        </w:rPr>
        <w:t>) - o rejestrach poważnych awarii oraz o rejestrze bezpośrednich zagrożeń szkodą w środowisku i szkód w środowisku; </w:t>
      </w:r>
    </w:p>
    <w:p w:rsidR="00000000" w:rsidRDefault="008D6753">
      <w:pPr>
        <w:spacing w:before="0" w:beforeAutospacing="0" w:after="0" w:afterAutospacing="0"/>
        <w:ind w:firstLine="480"/>
        <w:divId w:val="20859098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 rejestrach, o których mowa w art. 34, 40, 50 i 56 ustawy </w:t>
      </w:r>
      <w:r>
        <w:rPr>
          <w:rFonts w:ascii="Tahoma" w:eastAsia="Times New Roman" w:hAnsi="Tahoma" w:cs="Tahoma"/>
          <w:sz w:val="20"/>
          <w:szCs w:val="20"/>
          <w:lang w:val="pl-PL"/>
        </w:rPr>
        <w:t>z dnia 22 czerwca 2001 r. o organizmach genetycznie zmodyfikowanych (Dz. U. z 2007 r. Nr 36, poz. 233); </w:t>
      </w:r>
    </w:p>
    <w:p w:rsidR="00000000" w:rsidRDefault="008D6753">
      <w:pPr>
        <w:spacing w:before="0" w:beforeAutospacing="0" w:after="0" w:afterAutospacing="0"/>
        <w:ind w:firstLine="480"/>
        <w:divId w:val="1498306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 decyzjach określających szczegółowe warunki wydobywania kopaliny, o których mowa w art. 10 ust. 2 ustawy z </w:t>
      </w:r>
      <w:r>
        <w:rPr>
          <w:rFonts w:ascii="Tahoma" w:eastAsia="Times New Roman" w:hAnsi="Tahoma" w:cs="Tahoma"/>
          <w:sz w:val="20"/>
          <w:szCs w:val="20"/>
          <w:lang w:val="pl-PL"/>
        </w:rPr>
        <w:t>dnia 27 lipca 2001 r. o zmianie ustawy - Prawo geologiczne i górnicze (Dz. U. Nr 110, poz. 1190); </w:t>
      </w:r>
    </w:p>
    <w:p w:rsidR="00000000" w:rsidRDefault="008D6753">
      <w:pPr>
        <w:spacing w:before="0" w:beforeAutospacing="0" w:after="0" w:afterAutospacing="0"/>
        <w:ind w:firstLine="480"/>
        <w:divId w:val="4586463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bCs/>
          <w:iCs/>
          <w:sz w:val="20"/>
          <w:szCs w:val="20"/>
          <w:lang w:val="pl-PL"/>
        </w:rPr>
        <w:t>o deklaracjach środowiskowych, o których mowa w ustawie z dnia 15 lipca 2011 r. o krajowym systemie ekozarządzania i audytu (EMAS) (Dz. U. Nr 178, poz. 1</w:t>
      </w:r>
      <w:r>
        <w:rPr>
          <w:rFonts w:ascii="Tahoma" w:eastAsia="Times New Roman" w:hAnsi="Tahoma" w:cs="Tahoma"/>
          <w:bCs/>
          <w:iCs/>
          <w:sz w:val="20"/>
          <w:szCs w:val="20"/>
          <w:lang w:val="pl-PL"/>
        </w:rPr>
        <w:t>060);</w:t>
      </w:r>
    </w:p>
    <w:p w:rsidR="00000000" w:rsidRDefault="008D6753">
      <w:pPr>
        <w:spacing w:before="0" w:beforeAutospacing="0" w:after="0" w:afterAutospacing="0"/>
        <w:ind w:firstLine="480"/>
        <w:divId w:val="9529811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45" w:name="PP_1961280_5_23"/>
      <w:bookmarkEnd w:id="45"/>
      <w:r>
        <w:rPr>
          <w:rFonts w:ascii="Tahoma" w:eastAsia="Times New Roman" w:hAnsi="Tahoma" w:cs="Tahoma"/>
          <w:sz w:val="20"/>
          <w:szCs w:val="20"/>
          <w:lang w:val="pl-PL"/>
        </w:rPr>
        <w:t>z zakresu ustawy z dnia 28 kwietnia 2011 r. o systemie handlu uprawnieniami do emisji gazów cieplarnianych (Dz. U. Nr 122, poz. 695) 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5763313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projektach krajowych planów rozdziału uprawnień do emisji, </w:t>
      </w:r>
    </w:p>
    <w:p w:rsidR="00000000" w:rsidRDefault="008D6753">
      <w:pPr>
        <w:spacing w:before="0" w:beforeAutospacing="0" w:after="0" w:afterAutospacing="0"/>
        <w:ind w:firstLine="480"/>
        <w:divId w:val="19868110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wykazach, o których mowa w art. 21 ust. 2 </w:t>
      </w:r>
      <w:r>
        <w:rPr>
          <w:rFonts w:ascii="Tahoma" w:eastAsia="Times New Roman" w:hAnsi="Tahoma" w:cs="Tahoma"/>
          <w:sz w:val="20"/>
          <w:szCs w:val="20"/>
          <w:lang w:val="pl-PL"/>
        </w:rPr>
        <w:t>i 3 tej ustawy, </w:t>
      </w:r>
    </w:p>
    <w:p w:rsidR="00000000" w:rsidRDefault="008D6753">
      <w:pPr>
        <w:spacing w:before="0" w:beforeAutospacing="0" w:after="0" w:afterAutospacing="0"/>
        <w:ind w:firstLine="480"/>
        <w:divId w:val="10805662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zezwoleniach, o których mowa w art. 40 tej ustawy, </w:t>
      </w:r>
    </w:p>
    <w:p w:rsidR="00000000" w:rsidRDefault="008D6753">
      <w:pPr>
        <w:spacing w:before="0" w:beforeAutospacing="0" w:after="0" w:afterAutospacing="0"/>
        <w:ind w:firstLine="480"/>
        <w:divId w:val="295749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raportach o wielkości emisji z instalacji objętych systemem, o których mowa w art. 62 ust. 1 tej ustawy, </w:t>
      </w:r>
    </w:p>
    <w:p w:rsidR="00000000" w:rsidRDefault="008D6753">
      <w:pPr>
        <w:spacing w:before="0" w:beforeAutospacing="0" w:after="0" w:afterAutospacing="0"/>
        <w:ind w:firstLine="480"/>
        <w:divId w:val="3774408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zbiorczych danych dotyczących wielkości emisji wynikających z operacji l</w:t>
      </w:r>
      <w:r>
        <w:rPr>
          <w:rFonts w:ascii="Tahoma" w:eastAsia="Times New Roman" w:hAnsi="Tahoma" w:cs="Tahoma"/>
          <w:sz w:val="20"/>
          <w:szCs w:val="20"/>
          <w:lang w:val="pl-PL"/>
        </w:rPr>
        <w:t>otniczych zawartych w raportach, o których mowa w art. 62 ust. 1 tej ustawy, </w:t>
      </w:r>
    </w:p>
    <w:p w:rsidR="00000000" w:rsidRDefault="008D6753">
      <w:pPr>
        <w:spacing w:before="0" w:beforeAutospacing="0" w:after="0" w:afterAutospacing="0"/>
        <w:ind w:firstLine="480"/>
        <w:divId w:val="8378430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decyzjach o wymierzeniu kary pieniężnej, o której mowa w art. 70 ust. 1, art. 71 ust. 1 i art. 72 ust. 1 tej ustawy; </w:t>
      </w:r>
    </w:p>
    <w:p w:rsidR="00000000" w:rsidRDefault="008D6753">
      <w:pPr>
        <w:spacing w:before="0" w:beforeAutospacing="0" w:after="0" w:afterAutospacing="0"/>
        <w:ind w:firstLine="480"/>
        <w:divId w:val="3450578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z dnia 4 lutego 1994 r. - Prawo geol</w:t>
      </w:r>
      <w:r>
        <w:rPr>
          <w:rFonts w:ascii="Tahoma" w:eastAsia="Times New Roman" w:hAnsi="Tahoma" w:cs="Tahoma"/>
          <w:sz w:val="20"/>
          <w:szCs w:val="20"/>
          <w:lang w:val="pl-PL"/>
        </w:rPr>
        <w:t>ogiczne i górnicze (Dz. U. z 2005 r. Nr 228, poz. 1947, z późn. zm.</w:t>
      </w:r>
      <w:bookmarkStart w:id="46" w:name="PP_1961280_5_25"/>
      <w:bookmarkEnd w:id="46"/>
      <w:r>
        <w:rPr>
          <w:rFonts w:ascii="Tahoma" w:eastAsia="Times New Roman" w:hAnsi="Tahoma" w:cs="Tahoma"/>
          <w:sz w:val="20"/>
          <w:szCs w:val="20"/>
          <w:lang w:val="pl-PL"/>
        </w:rPr>
        <w:t>) 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338711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koncesjach na poszukiwanie i rozpoznawanie złóż kopalin, wydobywanie kopalin ze złóż, bezzbiornikowe magazynowanie substancji oraz składowanie odpadów w górotworze, w tym w podzie</w:t>
      </w:r>
      <w:r>
        <w:rPr>
          <w:rFonts w:ascii="Tahoma" w:eastAsia="Times New Roman" w:hAnsi="Tahoma" w:cs="Tahoma"/>
          <w:sz w:val="20"/>
          <w:szCs w:val="20"/>
          <w:lang w:val="pl-PL"/>
        </w:rPr>
        <w:t>mnych wyrobiskach górniczych, </w:t>
      </w:r>
    </w:p>
    <w:p w:rsidR="00000000" w:rsidRDefault="008D6753">
      <w:pPr>
        <w:spacing w:before="0" w:beforeAutospacing="0" w:after="0" w:afterAutospacing="0"/>
        <w:ind w:firstLine="480"/>
        <w:divId w:val="9928783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danych zawartych w księdze rejestrowej rejestru obszarów górniczych, </w:t>
      </w:r>
    </w:p>
    <w:p w:rsidR="00000000" w:rsidRDefault="008D6753">
      <w:pPr>
        <w:spacing w:before="0" w:beforeAutospacing="0" w:after="0" w:afterAutospacing="0"/>
        <w:ind w:firstLine="480"/>
        <w:divId w:val="19467703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kartach informacyjnych złóż kopalin, o których mowa w przepisach wydanych na podstawie art. 50 ust. 1 pkt 2 lit. a tej ustawy, </w:t>
      </w:r>
    </w:p>
    <w:p w:rsidR="00000000" w:rsidRDefault="008D6753">
      <w:pPr>
        <w:spacing w:before="0" w:beforeAutospacing="0" w:after="0" w:afterAutospacing="0"/>
        <w:ind w:firstLine="480"/>
        <w:divId w:val="20128353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dokumentacjach mie</w:t>
      </w:r>
      <w:r>
        <w:rPr>
          <w:rFonts w:ascii="Tahoma" w:eastAsia="Times New Roman" w:hAnsi="Tahoma" w:cs="Tahoma"/>
          <w:sz w:val="20"/>
          <w:szCs w:val="20"/>
          <w:lang w:val="pl-PL"/>
        </w:rPr>
        <w:t>rniczo-geologicznych zlikwidowanych zakładów górniczych; </w:t>
      </w:r>
    </w:p>
    <w:p w:rsidR="00000000" w:rsidRDefault="008D6753">
      <w:pPr>
        <w:spacing w:before="0" w:beforeAutospacing="0" w:after="0" w:afterAutospacing="0"/>
        <w:ind w:firstLine="480"/>
        <w:divId w:val="2315503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35)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z dnia 13 kwietnia 2007 r. o zapobieganiu szkodom w środowisku i ich naprawie (Dz. U. Nr 75, poz. 493 oraz z 2008 r. Nr 138, poz. 865) 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735732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wnioskach o wydanie decyzji i o de</w:t>
      </w:r>
      <w:r>
        <w:rPr>
          <w:rFonts w:ascii="Tahoma" w:eastAsia="Times New Roman" w:hAnsi="Tahoma" w:cs="Tahoma"/>
          <w:sz w:val="20"/>
          <w:szCs w:val="20"/>
          <w:lang w:val="pl-PL"/>
        </w:rPr>
        <w:t>cyzjach, o których mowa w art. 13 ust. 3, art. 15 ust. 1 oraz art. 17 ust. 2 tej ustawy, </w:t>
      </w:r>
    </w:p>
    <w:p w:rsidR="00000000" w:rsidRDefault="008D6753">
      <w:pPr>
        <w:spacing w:before="0" w:beforeAutospacing="0" w:after="0" w:afterAutospacing="0"/>
        <w:ind w:firstLine="480"/>
        <w:divId w:val="19202146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postanowieniach, o których mowa w art. 24 ust. 7 tej ustawy; </w:t>
      </w:r>
    </w:p>
    <w:p w:rsidR="00000000" w:rsidRDefault="008D6753">
      <w:pPr>
        <w:spacing w:before="0" w:beforeAutospacing="0" w:after="0" w:afterAutospacing="0"/>
        <w:ind w:firstLine="480"/>
        <w:divId w:val="4994707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36)</w:t>
      </w:r>
      <w:r>
        <w:rPr>
          <w:b/>
          <w:bCs/>
          <w:lang w:val="pl-PL"/>
        </w:rPr>
        <w:t> </w:t>
      </w:r>
      <w:bookmarkStart w:id="47" w:name="PP_1961280_5_26"/>
      <w:bookmarkEnd w:id="47"/>
      <w:r>
        <w:rPr>
          <w:rFonts w:ascii="Tahoma" w:eastAsia="Times New Roman" w:hAnsi="Tahoma" w:cs="Tahoma"/>
          <w:sz w:val="20"/>
          <w:szCs w:val="20"/>
          <w:lang w:val="pl-PL"/>
        </w:rPr>
        <w:t>z zakresu ustawy z dnia 29 listopada 2000 r. - Prawo atomowe (Dz. U. z 2007 r. Nr 42, poz. 276, z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późn. zm.</w:t>
      </w:r>
      <w:bookmarkStart w:id="48" w:name="PP_1961280_5_27"/>
      <w:bookmarkEnd w:id="48"/>
      <w:r>
        <w:rPr>
          <w:rFonts w:ascii="Tahoma" w:eastAsia="Times New Roman" w:hAnsi="Tahoma" w:cs="Tahoma"/>
          <w:sz w:val="20"/>
          <w:szCs w:val="20"/>
          <w:lang w:val="pl-PL"/>
        </w:rPr>
        <w:t>) informacje 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513326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wnioskach o wydanie zezwoleń i o wydanych zezwoleniach na wykonywanie działalności, o której mowa w art. 4 ust. 1 pkt 2 ustawy z dnia 29 listopada 2000 r. - Prawo atomowe, </w:t>
      </w:r>
    </w:p>
    <w:p w:rsidR="00000000" w:rsidRDefault="008D6753">
      <w:pPr>
        <w:spacing w:before="0" w:beforeAutospacing="0" w:after="0" w:afterAutospacing="0"/>
        <w:ind w:firstLine="480"/>
        <w:divId w:val="15460616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wydanych decyzjach nadzorczych, o których mowa w </w:t>
      </w:r>
      <w:r>
        <w:rPr>
          <w:rFonts w:ascii="Tahoma" w:eastAsia="Times New Roman" w:hAnsi="Tahoma" w:cs="Tahoma"/>
          <w:sz w:val="20"/>
          <w:szCs w:val="20"/>
          <w:lang w:val="pl-PL"/>
        </w:rPr>
        <w:t>art. 68 i art. 68b ustawy z dnia 29 listopada 2000 r. - Prawo atomowe, odnoszących się do obiektów jądrowych </w:t>
      </w:r>
    </w:p>
    <w:p w:rsidR="00000000" w:rsidRDefault="008D6753">
      <w:pPr>
        <w:spacing w:before="0" w:beforeAutospacing="0" w:after="0" w:afterAutospacing="0"/>
        <w:divId w:val="20940370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 wyłączeniem informacji dotyczących ochrony fizycznej i zabezpieczeń materiałów jądrowych, a także informacji stanowiących tajemnicę przedsiębi</w:t>
      </w:r>
      <w:r>
        <w:rPr>
          <w:rFonts w:ascii="Tahoma" w:eastAsia="Times New Roman" w:hAnsi="Tahoma" w:cs="Tahoma"/>
          <w:sz w:val="20"/>
          <w:szCs w:val="20"/>
          <w:lang w:val="pl-PL"/>
        </w:rPr>
        <w:t>orstwa w rozumieniu przepisów o zwalczaniu nieuczciwej konkurencji. </w:t>
      </w:r>
    </w:p>
    <w:p w:rsidR="00000000" w:rsidRDefault="008D6753">
      <w:pPr>
        <w:spacing w:before="0" w:beforeAutospacing="0" w:after="0" w:afterAutospacing="0"/>
        <w:ind w:firstLine="480"/>
        <w:divId w:val="9439254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publicznie dostępnych wykazach mogą być też zamieszczane dane o innych dokumentach zawierających informacje o środowisku i jego ochronie.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49" w:name="JEDN_1961280_5_1"/>
      <w:bookmarkEnd w:id="49"/>
      <w:r>
        <w:rPr>
          <w:rFonts w:ascii="Tahoma" w:hAnsi="Tahoma" w:cs="Tahoma"/>
          <w:b/>
          <w:bCs/>
          <w:sz w:val="20"/>
          <w:szCs w:val="20"/>
          <w:lang w:val="pl-PL"/>
        </w:rPr>
        <w:t>Art. 22.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Do prowadzenia publicznie dostępnych wykazów są obowiązane organy administracji właściwe w sprawach, o których mowa w art. 21 ust. 2.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9139744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Publicznie dostępne wykazy danych o dokumentach, o których mowa w art. 21 ust. 2 pkt 16 i 17, prowadzą także organy 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dministracji właściwe do prowadzenia postępowania, w ramach którego lub w wyniku którego sporządzane są te dokumenty.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50" w:name="JEDN_1961280_5_2"/>
      <w:bookmarkEnd w:id="50"/>
      <w:r>
        <w:rPr>
          <w:rFonts w:ascii="Tahoma" w:hAnsi="Tahoma" w:cs="Tahoma"/>
          <w:b/>
          <w:bCs/>
          <w:sz w:val="20"/>
          <w:szCs w:val="20"/>
          <w:lang w:val="pl-PL"/>
        </w:rPr>
        <w:t>Art. 23.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Publicznie dostępne wykazy prowadzi się w formie elektronicznej. Organ administracji obowiązany do prowadzenia wykazu udostęp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nia go w Biuletynie Informacji Publicznej.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8601990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środowiska określi, w drodze rozporządzenia, wzór oraz zawartość i układ publicznie dostępnego wykazu, mając na uwadze zapewnienie przejrzystości wykazu i łatwości wyszukiwania zawa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rtych w nim informacji oraz uwzględniając nazwy zamieszczonych w nim dokumentów, miejsca i daty ich wydania oraz miejsca ich przechowywania, a także zastrzeżenia dotyczące nieudostępniania informacji.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51" w:name="JEDN_1961280_5_3"/>
      <w:bookmarkEnd w:id="51"/>
      <w:r>
        <w:rPr>
          <w:rFonts w:ascii="Tahoma" w:hAnsi="Tahoma" w:cs="Tahoma"/>
          <w:b/>
          <w:bCs/>
          <w:sz w:val="20"/>
          <w:szCs w:val="20"/>
          <w:lang w:val="pl-PL"/>
        </w:rPr>
        <w:t>Art. 24.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Informacje: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6949597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</w:t>
      </w:r>
      <w:r>
        <w:rPr>
          <w:rFonts w:ascii="Tahoma" w:eastAsia="Times New Roman" w:hAnsi="Tahoma" w:cs="Tahoma"/>
          <w:sz w:val="20"/>
          <w:szCs w:val="20"/>
          <w:lang w:val="pl-PL"/>
        </w:rPr>
        <w:t>z dnia 27 kwietnia 2001 r. - Prawo ochrony środowiska, dotyczące: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483998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klasyfikacji stref, o której mowa w art. 88 ust. 2 i art. 89 ust. 1 tej ustawy, </w:t>
      </w:r>
    </w:p>
    <w:p w:rsidR="00000000" w:rsidRDefault="008D6753">
      <w:pPr>
        <w:spacing w:before="0" w:beforeAutospacing="0" w:after="0" w:afterAutospacing="0"/>
        <w:divId w:val="15496122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wyników pomiarów, o których mowa w art. 90 ust. 1 tej ustawy, </w:t>
      </w:r>
    </w:p>
    <w:p w:rsidR="00000000" w:rsidRDefault="008D6753">
      <w:pPr>
        <w:spacing w:before="0" w:beforeAutospacing="0" w:after="0" w:afterAutospacing="0"/>
        <w:divId w:val="20558090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programów ochrony powietrza, o któr</w:t>
      </w:r>
      <w:r>
        <w:rPr>
          <w:rFonts w:ascii="Tahoma" w:eastAsia="Times New Roman" w:hAnsi="Tahoma" w:cs="Tahoma"/>
          <w:sz w:val="20"/>
          <w:szCs w:val="20"/>
          <w:lang w:val="pl-PL"/>
        </w:rPr>
        <w:t>ych mowa w art. 91 ust. 3 i 5 tej ustawy, </w:t>
      </w:r>
    </w:p>
    <w:p w:rsidR="00000000" w:rsidRDefault="008D6753">
      <w:pPr>
        <w:spacing w:before="0" w:beforeAutospacing="0" w:after="0" w:afterAutospacing="0"/>
        <w:divId w:val="4007124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planów działań krótkoterminowych, o których mowa w art. 92 ust. 1 tej ustawy, </w:t>
      </w:r>
    </w:p>
    <w:p w:rsidR="00000000" w:rsidRDefault="008D6753">
      <w:pPr>
        <w:spacing w:before="0" w:beforeAutospacing="0" w:after="0" w:afterAutospacing="0"/>
        <w:divId w:val="15011949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wyników badań, o których mowa w art. 109 ust. 2 tej ustawy, </w:t>
      </w:r>
    </w:p>
    <w:p w:rsidR="00000000" w:rsidRDefault="008D6753">
      <w:pPr>
        <w:spacing w:before="0" w:beforeAutospacing="0" w:after="0" w:afterAutospacing="0"/>
        <w:divId w:val="12576661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terenów, o których mowa w art. 110a ust. 1 tej ustawy, </w:t>
      </w:r>
    </w:p>
    <w:p w:rsidR="00000000" w:rsidRDefault="008D6753">
      <w:pPr>
        <w:spacing w:before="0" w:beforeAutospacing="0" w:after="0" w:afterAutospacing="0"/>
        <w:divId w:val="443346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g)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map a</w:t>
      </w:r>
      <w:r>
        <w:rPr>
          <w:rFonts w:ascii="Tahoma" w:eastAsia="Times New Roman" w:hAnsi="Tahoma" w:cs="Tahoma"/>
          <w:sz w:val="20"/>
          <w:szCs w:val="20"/>
          <w:lang w:val="pl-PL"/>
        </w:rPr>
        <w:t>kustycznych, o których mowa w art. 118 ust. 1 tej ustawy, </w:t>
      </w:r>
    </w:p>
    <w:p w:rsidR="00000000" w:rsidRDefault="008D6753">
      <w:pPr>
        <w:spacing w:before="0" w:beforeAutospacing="0" w:after="0" w:afterAutospacing="0"/>
        <w:divId w:val="11780419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h)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terenów, o których mowa w art. 118 ust. 6 tej ustawy, </w:t>
      </w:r>
    </w:p>
    <w:p w:rsidR="00000000" w:rsidRDefault="008D6753">
      <w:pPr>
        <w:spacing w:before="0" w:beforeAutospacing="0" w:after="0" w:afterAutospacing="0"/>
        <w:divId w:val="11054252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i)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programów ochrony środowiska przed hałasem, o których mowa w art. 119 ust. 1 tej ustawy, </w:t>
      </w:r>
    </w:p>
    <w:p w:rsidR="00000000" w:rsidRDefault="008D6753">
      <w:pPr>
        <w:spacing w:before="0" w:beforeAutospacing="0" w:after="0" w:afterAutospacing="0"/>
        <w:divId w:val="13180726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j)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wyników badań, o których mowa w art. 123 us</w:t>
      </w:r>
      <w:r>
        <w:rPr>
          <w:rFonts w:ascii="Tahoma" w:eastAsia="Times New Roman" w:hAnsi="Tahoma" w:cs="Tahoma"/>
          <w:sz w:val="20"/>
          <w:szCs w:val="20"/>
          <w:lang w:val="pl-PL"/>
        </w:rPr>
        <w:t>t. 2 tej ustawy, </w:t>
      </w:r>
    </w:p>
    <w:p w:rsidR="00000000" w:rsidRDefault="008D6753">
      <w:pPr>
        <w:spacing w:before="0" w:beforeAutospacing="0" w:after="0" w:afterAutospacing="0"/>
        <w:divId w:val="16517121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k)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terenów, o których mowa w art. 124 tej ustawy, </w:t>
      </w:r>
    </w:p>
    <w:p w:rsidR="00000000" w:rsidRDefault="008D6753">
      <w:pPr>
        <w:spacing w:before="0" w:beforeAutospacing="0" w:after="0" w:afterAutospacing="0"/>
        <w:divId w:val="99177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l)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wyników pomiarów, o których mowa w art. 175 ust. 1-3 tej ustawy, </w:t>
      </w:r>
    </w:p>
    <w:p w:rsidR="00000000" w:rsidRDefault="008D6753">
      <w:pPr>
        <w:spacing w:before="0" w:beforeAutospacing="0" w:after="0" w:afterAutospacing="0"/>
        <w:divId w:val="2231061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m)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map akustycznych, o których mowa w art. 179 ust. 1 tej ustawy, </w:t>
      </w:r>
    </w:p>
    <w:p w:rsidR="00000000" w:rsidRDefault="008D6753">
      <w:pPr>
        <w:spacing w:before="0" w:beforeAutospacing="0" w:after="0" w:afterAutospacing="0"/>
        <w:divId w:val="20585825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n)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emisji i poboru wód, zgromadzone w wojewódzkiej </w:t>
      </w:r>
      <w:r>
        <w:rPr>
          <w:rFonts w:ascii="Tahoma" w:eastAsia="Times New Roman" w:hAnsi="Tahoma" w:cs="Tahoma"/>
          <w:sz w:val="20"/>
          <w:szCs w:val="20"/>
          <w:lang w:val="pl-PL"/>
        </w:rPr>
        <w:t>bazie informacji o korzystaniu ze środowiska, o której mowa w art. 286a ust. 1 tej ustawy, </w:t>
      </w:r>
    </w:p>
    <w:p w:rsidR="00000000" w:rsidRDefault="008D6753">
      <w:pPr>
        <w:spacing w:before="0" w:beforeAutospacing="0" w:after="0" w:afterAutospacing="0"/>
        <w:divId w:val="13667082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dotyczące wytwarzania i gospodarowania odpadami, zgromadzone w wojewódzkiej bazie danych, o której mowa w art. 37 ust. 6 ustawy z dnia 27 kwietnia 2001 r. o odpa</w:t>
      </w:r>
      <w:r>
        <w:rPr>
          <w:rFonts w:ascii="Tahoma" w:eastAsia="Times New Roman" w:hAnsi="Tahoma" w:cs="Tahoma"/>
          <w:sz w:val="20"/>
          <w:szCs w:val="20"/>
          <w:lang w:val="pl-PL"/>
        </w:rPr>
        <w:t>dach, </w:t>
      </w:r>
    </w:p>
    <w:p w:rsidR="00000000" w:rsidRDefault="008D6753">
      <w:pPr>
        <w:spacing w:before="0" w:beforeAutospacing="0" w:after="0" w:afterAutospacing="0"/>
        <w:divId w:val="14649317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dotyczące wyników badań, o których mowa w art. 155a ustawy z dnia 18 lipca 2001 r. - Prawo wodne  </w:t>
      </w:r>
    </w:p>
    <w:p w:rsidR="00000000" w:rsidRDefault="008D6753">
      <w:pPr>
        <w:spacing w:before="0" w:beforeAutospacing="0" w:after="0" w:afterAutospacing="0"/>
        <w:divId w:val="14061012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są udostępniane za pośrednictwem systemów teleinformatycznych, w szczególności przy wykorzystaniu elektronicznych baz danych.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3695238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Informacje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zawarte w elektronicznych bazach danych są udostępniane w Biuletynie Informacji Publicznej prowadzonym przez podmioty, o których mowa w ust. 3. </w:t>
      </w:r>
    </w:p>
    <w:p w:rsidR="00000000" w:rsidRDefault="008D6753">
      <w:pPr>
        <w:spacing w:before="0" w:beforeAutospacing="0" w:after="0" w:afterAutospacing="0"/>
        <w:ind w:firstLine="480"/>
        <w:divId w:val="1712670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Elektroniczne bazy danych prowadzą: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329072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marszałek województwa - w zakresie informacji, o których mowa w ust</w:t>
      </w:r>
      <w:r>
        <w:rPr>
          <w:rFonts w:ascii="Tahoma" w:eastAsia="Times New Roman" w:hAnsi="Tahoma" w:cs="Tahoma"/>
          <w:sz w:val="20"/>
          <w:szCs w:val="20"/>
          <w:lang w:val="pl-PL"/>
        </w:rPr>
        <w:t>. 1 pkt 1 lit. c, d, g oraz i, a także pkt 2; </w:t>
      </w:r>
    </w:p>
    <w:p w:rsidR="00000000" w:rsidRDefault="008D6753">
      <w:pPr>
        <w:spacing w:before="0" w:beforeAutospacing="0" w:after="0" w:afterAutospacing="0"/>
        <w:ind w:firstLine="480"/>
        <w:divId w:val="5924020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starosta - w zakresie informacji, o których mowa w: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358232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1 pkt 1 lit. e oraz f, </w:t>
      </w:r>
    </w:p>
    <w:p w:rsidR="00000000" w:rsidRDefault="008D6753">
      <w:pPr>
        <w:spacing w:before="0" w:beforeAutospacing="0" w:after="0" w:afterAutospacing="0"/>
        <w:ind w:firstLine="480"/>
        <w:divId w:val="21063453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1 pkt 1 lit. g oraz i - w przypadku terenów, o których mowa w art. 117 ust. 2 pkt 1 i ust. 3 ustawy z dnia 27 kw</w:t>
      </w:r>
      <w:r>
        <w:rPr>
          <w:rFonts w:ascii="Tahoma" w:eastAsia="Times New Roman" w:hAnsi="Tahoma" w:cs="Tahoma"/>
          <w:sz w:val="20"/>
          <w:szCs w:val="20"/>
          <w:lang w:val="pl-PL"/>
        </w:rPr>
        <w:t>ietnia 2001 r. - Prawo ochrony środowiska; </w:t>
      </w:r>
    </w:p>
    <w:p w:rsidR="00000000" w:rsidRDefault="008D6753">
      <w:pPr>
        <w:spacing w:before="0" w:beforeAutospacing="0" w:after="0" w:afterAutospacing="0"/>
        <w:ind w:firstLine="480"/>
        <w:divId w:val="21427657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wojewódzki inspektor ochrony środowiska - w zakresie informacji, o których mowa w ust. 1 pkt 1 lit. a, b, j-l i n oraz pkt 3; </w:t>
      </w:r>
    </w:p>
    <w:p w:rsidR="00000000" w:rsidRDefault="008D6753">
      <w:pPr>
        <w:spacing w:before="0" w:beforeAutospacing="0" w:after="0" w:afterAutospacing="0"/>
        <w:ind w:firstLine="480"/>
        <w:divId w:val="16390671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zarządzający drogą, linią kolejową lub </w:t>
      </w:r>
      <w:r>
        <w:rPr>
          <w:rFonts w:ascii="Tahoma" w:eastAsia="Times New Roman" w:hAnsi="Tahoma" w:cs="Tahoma"/>
          <w:sz w:val="20"/>
          <w:szCs w:val="20"/>
          <w:lang w:val="pl-PL"/>
        </w:rPr>
        <w:t>lotniskiem - w zakresie informacji, o których mowa w ust. 1 pkt 1 lit. h oraz m; </w:t>
      </w:r>
    </w:p>
    <w:p w:rsidR="00000000" w:rsidRDefault="008D6753">
      <w:pPr>
        <w:spacing w:before="0" w:beforeAutospacing="0" w:after="0" w:afterAutospacing="0"/>
        <w:ind w:firstLine="480"/>
        <w:divId w:val="16672432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zarządzający drogą, linią kolejową, linią tramwajową, lotniskiem lub portem - w zakresie informacji, o których mowa w ust. 1 pkt 1 lit. l. </w:t>
      </w:r>
    </w:p>
    <w:p w:rsidR="00000000" w:rsidRDefault="008D6753">
      <w:pPr>
        <w:spacing w:before="0" w:beforeAutospacing="0" w:after="0" w:afterAutospacing="0"/>
        <w:ind w:firstLine="480"/>
        <w:divId w:val="20537247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Zadanie marszałka województw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a, o którym mowa w ust. 3 pkt 1, jest zadaniem z zakresu administracji rządowej. </w:t>
      </w:r>
    </w:p>
    <w:p w:rsidR="00000000" w:rsidRDefault="008D6753">
      <w:pPr>
        <w:spacing w:before="0" w:beforeAutospacing="0" w:after="0" w:afterAutospacing="0"/>
        <w:ind w:firstLine="480"/>
        <w:divId w:val="16437742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środowiska, biorąc pod uwagę konieczność zapewnienia dostępu do informacji, o których mowa w ust. 1, określi, w drodze rozporządzenia: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7636505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spos</w:t>
      </w:r>
      <w:r>
        <w:rPr>
          <w:rFonts w:ascii="Tahoma" w:eastAsia="Times New Roman" w:hAnsi="Tahoma" w:cs="Tahoma"/>
          <w:sz w:val="20"/>
          <w:szCs w:val="20"/>
          <w:lang w:val="pl-PL"/>
        </w:rPr>
        <w:t>ób udostępniania informacji; </w:t>
      </w:r>
    </w:p>
    <w:p w:rsidR="00000000" w:rsidRDefault="008D6753">
      <w:pPr>
        <w:spacing w:before="0" w:beforeAutospacing="0" w:after="0" w:afterAutospacing="0"/>
        <w:ind w:firstLine="480"/>
        <w:divId w:val="1150247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minimalny zakres udostępnianych informacji; </w:t>
      </w:r>
    </w:p>
    <w:p w:rsidR="00000000" w:rsidRDefault="008D6753">
      <w:pPr>
        <w:spacing w:before="0" w:beforeAutospacing="0" w:after="0" w:afterAutospacing="0"/>
        <w:ind w:firstLine="480"/>
        <w:divId w:val="19643863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formę udostępniania informacji; </w:t>
      </w:r>
    </w:p>
    <w:p w:rsidR="00000000" w:rsidRDefault="008D6753">
      <w:pPr>
        <w:spacing w:before="0" w:beforeAutospacing="0" w:after="0" w:afterAutospacing="0"/>
        <w:ind w:firstLine="480"/>
        <w:divId w:val="13098960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częstotliwość aktualizacji udostępnianych informacji.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52" w:name="JEDN_1961280_5_4"/>
      <w:bookmarkEnd w:id="52"/>
      <w:r>
        <w:rPr>
          <w:b/>
          <w:bCs/>
          <w:lang w:val="pl-PL"/>
        </w:rPr>
        <w:t>Art. 25.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Biuletynie Informacji Publicznej są udostępniane także: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7058391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przez min</w:t>
      </w:r>
      <w:r>
        <w:rPr>
          <w:rFonts w:ascii="Tahoma" w:eastAsia="Times New Roman" w:hAnsi="Tahoma" w:cs="Tahoma"/>
          <w:sz w:val="20"/>
          <w:szCs w:val="20"/>
          <w:lang w:val="pl-PL"/>
        </w:rPr>
        <w:t>istra właściwego do spraw środowiska: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7739326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 zakresu ustawy z dnia 27 kwietnia 2001 r. - Prawo ochrony środowiska:  </w:t>
      </w:r>
    </w:p>
    <w:p w:rsidR="00000000" w:rsidRDefault="008D6753">
      <w:pPr>
        <w:spacing w:before="0" w:beforeAutospacing="0" w:after="0" w:afterAutospacing="0"/>
        <w:divId w:val="13123711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polityka ekologiczna państwa, o której mowa w art. 15 ust. 1 tej ustawy, </w:t>
      </w:r>
    </w:p>
    <w:p w:rsidR="00000000" w:rsidRDefault="008D6753">
      <w:pPr>
        <w:spacing w:before="0" w:beforeAutospacing="0" w:after="0" w:afterAutospacing="0"/>
        <w:divId w:val="13519560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raport z realizacji polityki ekologicznej państwa, o którym m</w:t>
      </w:r>
      <w:r>
        <w:rPr>
          <w:rFonts w:ascii="Tahoma" w:eastAsia="Times New Roman" w:hAnsi="Tahoma" w:cs="Tahoma"/>
          <w:sz w:val="20"/>
          <w:szCs w:val="20"/>
          <w:lang w:val="pl-PL"/>
        </w:rPr>
        <w:t>owa w art. 16 tej ustawy, </w:t>
      </w:r>
    </w:p>
    <w:p w:rsidR="00000000" w:rsidRDefault="008D6753">
      <w:pPr>
        <w:spacing w:before="0" w:beforeAutospacing="0" w:after="0" w:afterAutospacing="0"/>
        <w:divId w:val="286524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 zakresu ustawy z dnia 27 kwietnia 2001 r. o odpadach:  </w:t>
      </w:r>
    </w:p>
    <w:p w:rsidR="00000000" w:rsidRDefault="008D6753">
      <w:pPr>
        <w:spacing w:before="0" w:beforeAutospacing="0" w:after="0" w:afterAutospacing="0"/>
        <w:divId w:val="18123578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krajowy plan gospodarki odpadami, </w:t>
      </w:r>
    </w:p>
    <w:p w:rsidR="00000000" w:rsidRDefault="008D6753">
      <w:pPr>
        <w:spacing w:before="0" w:beforeAutospacing="0" w:after="0" w:afterAutospacing="0"/>
        <w:divId w:val="12983420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sprawozdanie z realizacji krajowego planu gospodarki odpadami, </w:t>
      </w:r>
    </w:p>
    <w:p w:rsidR="00000000" w:rsidRDefault="008D6753">
      <w:pPr>
        <w:spacing w:before="0" w:beforeAutospacing="0" w:after="0" w:afterAutospacing="0"/>
        <w:divId w:val="19431495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informacje o przepisach krajowych i wspólnotowych, a także o u</w:t>
      </w:r>
      <w:r>
        <w:rPr>
          <w:rFonts w:ascii="Tahoma" w:eastAsia="Times New Roman" w:hAnsi="Tahoma" w:cs="Tahoma"/>
          <w:sz w:val="20"/>
          <w:szCs w:val="20"/>
          <w:lang w:val="pl-PL"/>
        </w:rPr>
        <w:t>mowach międzynarodowych, które dotyczą ochrony środowiska, a także raporty z wykonania tych przepisów i umów, w przypadkach, gdy raporty te są dostępne, </w:t>
      </w:r>
    </w:p>
    <w:p w:rsidR="00000000" w:rsidRDefault="008D6753">
      <w:pPr>
        <w:spacing w:before="0" w:beforeAutospacing="0" w:after="0" w:afterAutospacing="0"/>
        <w:divId w:val="18477884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porozumienia dotyczące ochrony środowiska, </w:t>
      </w:r>
    </w:p>
    <w:p w:rsidR="00000000" w:rsidRDefault="008D6753">
      <w:pPr>
        <w:spacing w:before="0" w:beforeAutospacing="0" w:after="0" w:afterAutospacing="0"/>
        <w:divId w:val="14870864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z dnia 22 czerwca 2001 r. o organiz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mach genetycznie zmodyfikowanych:  </w:t>
      </w:r>
    </w:p>
    <w:p w:rsidR="00000000" w:rsidRDefault="008D6753">
      <w:pPr>
        <w:spacing w:before="0" w:beforeAutospacing="0" w:after="0" w:afterAutospacing="0"/>
        <w:divId w:val="13315172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Rejestr Zamkniętego Użycia GMO, o którym mowa w art. 34 tej ustawy, </w:t>
      </w:r>
    </w:p>
    <w:p w:rsidR="00000000" w:rsidRDefault="008D6753">
      <w:pPr>
        <w:spacing w:before="0" w:beforeAutospacing="0" w:after="0" w:afterAutospacing="0"/>
        <w:divId w:val="13169127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Rejestr Zamierzonego Uwalniania GMO do Środowiska, o którym mowa w art. 40 tej ustawy, </w:t>
      </w:r>
    </w:p>
    <w:p w:rsidR="00000000" w:rsidRDefault="008D6753">
      <w:pPr>
        <w:spacing w:before="0" w:beforeAutospacing="0" w:after="0" w:afterAutospacing="0"/>
        <w:divId w:val="21405375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Rejestr Produktów GMO, o którym mowa w art. 50 ust. 1 tej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ustawy, </w:t>
      </w:r>
    </w:p>
    <w:p w:rsidR="00000000" w:rsidRDefault="008D6753">
      <w:pPr>
        <w:spacing w:before="0" w:beforeAutospacing="0" w:after="0" w:afterAutospacing="0"/>
        <w:divId w:val="4461929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Rejestr Wywozu za Granicę i Tranzytu przez terytorium Rzeczypospolitej Polskiej produktów GMO, o którym mowa w art. 56 tej ustawy, </w:t>
      </w:r>
    </w:p>
    <w:p w:rsidR="00000000" w:rsidRDefault="008D6753">
      <w:pPr>
        <w:spacing w:before="0" w:beforeAutospacing="0" w:after="0" w:afterAutospacing="0"/>
        <w:divId w:val="21438882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 zakresu ustawy z dnia 18 lipca 2001 r. - Prawo wodne:  </w:t>
      </w:r>
    </w:p>
    <w:p w:rsidR="00000000" w:rsidRDefault="008D6753">
      <w:pPr>
        <w:spacing w:before="0" w:beforeAutospacing="0" w:after="0" w:afterAutospacing="0"/>
        <w:divId w:val="12546304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krajowy program oczyszczania ścieków komunalnych,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 którym mowa w art. 43 ust. 3 tej ustawy, </w:t>
      </w:r>
    </w:p>
    <w:p w:rsidR="00000000" w:rsidRDefault="008D6753">
      <w:pPr>
        <w:spacing w:before="0" w:beforeAutospacing="0" w:after="0" w:afterAutospacing="0"/>
        <w:divId w:val="13517626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sprawozdanie z wykonania krajowego programu oczyszczania ścieków komunalnych, o którym mowa w art. 43 ust. 4 tej ustawy; </w:t>
      </w:r>
    </w:p>
    <w:p w:rsidR="00000000" w:rsidRDefault="008D6753">
      <w:pPr>
        <w:spacing w:before="0" w:beforeAutospacing="0" w:after="0" w:afterAutospacing="0"/>
        <w:divId w:val="6026900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przez Generalnego Dyrektora Ochrony </w:t>
      </w:r>
      <w:r>
        <w:rPr>
          <w:rFonts w:ascii="Tahoma" w:eastAsia="Times New Roman" w:hAnsi="Tahoma" w:cs="Tahoma"/>
          <w:sz w:val="20"/>
          <w:szCs w:val="20"/>
          <w:lang w:val="pl-PL"/>
        </w:rPr>
        <w:t>Środowiska - baza danych o ocenach oddziaływania przedsięwzięcia na środowisko oraz strategicznych ocenach oddziaływania na środowisko; </w:t>
      </w:r>
    </w:p>
    <w:p w:rsidR="00000000" w:rsidRDefault="008D6753">
      <w:pPr>
        <w:spacing w:before="0" w:beforeAutospacing="0" w:after="0" w:afterAutospacing="0"/>
        <w:divId w:val="20200356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przez Głównego Inspektora Ochrony Środowiska: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8634730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Krajowy Rejestr Uwalniania i Transferu </w:t>
      </w:r>
      <w:r>
        <w:rPr>
          <w:rFonts w:ascii="Tahoma" w:eastAsia="Times New Roman" w:hAnsi="Tahoma" w:cs="Tahoma"/>
          <w:sz w:val="20"/>
          <w:szCs w:val="20"/>
          <w:lang w:val="pl-PL"/>
        </w:rPr>
        <w:t>Zanieczyszczeń, o którym mowa w art. 236a ust. 1 ustawy z dnia 27 kwietnia 2001 r. - Prawo ochrony środowiska, </w:t>
      </w:r>
    </w:p>
    <w:p w:rsidR="00000000" w:rsidRDefault="008D6753">
      <w:pPr>
        <w:spacing w:before="0" w:beforeAutospacing="0" w:after="0" w:afterAutospacing="0"/>
        <w:divId w:val="9458445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raporty o stanie środowiska w Polsce, o których mowa w art. 25b ustawy z dnia 20 lipca 1991 r. o Inspekcji Ochrony Środowiska; </w:t>
      </w:r>
    </w:p>
    <w:p w:rsidR="00000000" w:rsidRDefault="008D6753">
      <w:pPr>
        <w:spacing w:before="0" w:beforeAutospacing="0" w:after="0" w:afterAutospacing="0"/>
        <w:divId w:val="1684460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przez mars</w:t>
      </w:r>
      <w:r>
        <w:rPr>
          <w:rFonts w:ascii="Tahoma" w:eastAsia="Times New Roman" w:hAnsi="Tahoma" w:cs="Tahoma"/>
          <w:sz w:val="20"/>
          <w:szCs w:val="20"/>
          <w:lang w:val="pl-PL"/>
        </w:rPr>
        <w:t>załka województwa: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2778358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 zakresu ustawy z dnia 27 kwietnia 2001 r. - Prawo ochrony środowiska:  </w:t>
      </w:r>
    </w:p>
    <w:p w:rsidR="00000000" w:rsidRDefault="008D6753">
      <w:pPr>
        <w:spacing w:before="0" w:beforeAutospacing="0" w:after="0" w:afterAutospacing="0"/>
        <w:divId w:val="21418728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wojewódzkie programy ochrony Środowiska, o których mowa w art. 17 ust. 1 tej ustawy, </w:t>
      </w:r>
    </w:p>
    <w:p w:rsidR="00000000" w:rsidRDefault="008D6753">
      <w:pPr>
        <w:spacing w:before="0" w:beforeAutospacing="0" w:after="0" w:afterAutospacing="0"/>
        <w:divId w:val="2006748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raporty z wykonania wojewódzkich programów ochrony Środowiska, o któ</w:t>
      </w:r>
      <w:r>
        <w:rPr>
          <w:rFonts w:ascii="Tahoma" w:eastAsia="Times New Roman" w:hAnsi="Tahoma" w:cs="Tahoma"/>
          <w:sz w:val="20"/>
          <w:szCs w:val="20"/>
          <w:lang w:val="pl-PL"/>
        </w:rPr>
        <w:t>rych mowa w art. 18 ust. 2 tej ustawy, </w:t>
      </w:r>
    </w:p>
    <w:p w:rsidR="00000000" w:rsidRDefault="008D6753">
      <w:pPr>
        <w:spacing w:before="0" w:beforeAutospacing="0" w:after="0" w:afterAutospacing="0"/>
        <w:divId w:val="12729734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program ochrony powietrza, o którym mowa w art. 91 ust. 1 tej ustawy, </w:t>
      </w:r>
    </w:p>
    <w:p w:rsidR="00000000" w:rsidRDefault="008D6753">
      <w:pPr>
        <w:spacing w:before="0" w:beforeAutospacing="0" w:after="0" w:afterAutospacing="0"/>
        <w:divId w:val="8778580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plan działań krótkoterminowych, o którym mowa w art. 92 ust. 1 tej ustawy, </w:t>
      </w:r>
    </w:p>
    <w:p w:rsidR="00000000" w:rsidRDefault="008D6753">
      <w:pPr>
        <w:spacing w:before="0" w:beforeAutospacing="0" w:after="0" w:afterAutospacing="0"/>
        <w:divId w:val="19130773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programy ochrony Środowiska przed hałasem, o których mowa w art</w:t>
      </w:r>
      <w:r>
        <w:rPr>
          <w:rFonts w:ascii="Tahoma" w:eastAsia="Times New Roman" w:hAnsi="Tahoma" w:cs="Tahoma"/>
          <w:sz w:val="20"/>
          <w:szCs w:val="20"/>
          <w:lang w:val="pl-PL"/>
        </w:rPr>
        <w:t>. 119 ust. 1 tej ustawy, </w:t>
      </w:r>
    </w:p>
    <w:p w:rsidR="00000000" w:rsidRDefault="008D6753">
      <w:pPr>
        <w:spacing w:before="0" w:beforeAutospacing="0" w:after="0" w:afterAutospacing="0"/>
        <w:divId w:val="11338686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 zakresu ustawy z dnia 27 kwietnia 2001 r. o odpadach:  </w:t>
      </w:r>
    </w:p>
    <w:p w:rsidR="00000000" w:rsidRDefault="008D6753">
      <w:pPr>
        <w:spacing w:before="0" w:beforeAutospacing="0" w:after="0" w:afterAutospacing="0"/>
        <w:divId w:val="17546667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rejestr udzielonych zezwoleń w zakresie wytwarzania i gospodarowania odpadami, o którym mowa w art. 37 ust. 6 tej ustawy, </w:t>
      </w:r>
    </w:p>
    <w:p w:rsidR="00000000" w:rsidRDefault="008D6753">
      <w:pPr>
        <w:spacing w:before="0" w:beforeAutospacing="0" w:after="0" w:afterAutospacing="0"/>
        <w:divId w:val="11522093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wojewódzki plan gospodarki odpadami, </w:t>
      </w:r>
    </w:p>
    <w:p w:rsidR="00000000" w:rsidRDefault="008D6753">
      <w:pPr>
        <w:spacing w:before="0" w:beforeAutospacing="0" w:after="0" w:afterAutospacing="0"/>
        <w:divId w:val="17338483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sp</w:t>
      </w:r>
      <w:r>
        <w:rPr>
          <w:rFonts w:ascii="Tahoma" w:eastAsia="Times New Roman" w:hAnsi="Tahoma" w:cs="Tahoma"/>
          <w:sz w:val="20"/>
          <w:szCs w:val="20"/>
          <w:lang w:val="pl-PL"/>
        </w:rPr>
        <w:t>rawozdanie z realizacji wojewódzkiego planu gospodarki odpadami; </w:t>
      </w:r>
    </w:p>
    <w:p w:rsidR="00000000" w:rsidRDefault="008D6753">
      <w:pPr>
        <w:spacing w:before="0" w:beforeAutospacing="0" w:after="0" w:afterAutospacing="0"/>
        <w:divId w:val="14450769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przez dyrektora regionalnego zarządu gospodarki wodnej - akty prawa miejscowego, o których mowa w art. 92 ust. 2 ustawy z dnia 18 lipca 2001 r. - Prawo wodne; </w:t>
      </w:r>
    </w:p>
    <w:p w:rsidR="00000000" w:rsidRDefault="008D6753">
      <w:pPr>
        <w:spacing w:before="0" w:beforeAutospacing="0" w:after="0" w:afterAutospacing="0"/>
        <w:divId w:val="21392956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przez komendanta wojewód</w:t>
      </w:r>
      <w:r>
        <w:rPr>
          <w:rFonts w:ascii="Tahoma" w:eastAsia="Times New Roman" w:hAnsi="Tahoma" w:cs="Tahoma"/>
          <w:sz w:val="20"/>
          <w:szCs w:val="20"/>
          <w:lang w:val="pl-PL"/>
        </w:rPr>
        <w:t>zkiego Państwowej Straży Pożarnej - rejestr substancji niebezpiecznych, o którym mowa w art. 267 ust. 1 ustawy z dnia 27 kwietnia 2001 r. - Prawo ochrony środowiska; </w:t>
      </w:r>
    </w:p>
    <w:p w:rsidR="00000000" w:rsidRDefault="008D6753">
      <w:pPr>
        <w:spacing w:before="0" w:beforeAutospacing="0" w:after="0" w:afterAutospacing="0"/>
        <w:divId w:val="16227655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przez starostę: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8199239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z zakresu ustawy z dnia 27 kwietnia 2001 r. - Prawo ochrony środo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wiska:  </w:t>
      </w:r>
    </w:p>
    <w:p w:rsidR="00000000" w:rsidRDefault="008D6753">
      <w:pPr>
        <w:spacing w:before="0" w:beforeAutospacing="0" w:after="0" w:afterAutospacing="0"/>
        <w:divId w:val="5292708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powiatowe programy ochrony środowiska, o których mowa w art. 17 ust. 1 tej ustawy, </w:t>
      </w:r>
    </w:p>
    <w:p w:rsidR="00000000" w:rsidRDefault="008D6753">
      <w:pPr>
        <w:spacing w:before="0" w:beforeAutospacing="0" w:after="0" w:afterAutospacing="0"/>
        <w:divId w:val="20385804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raporty z wykonania powiatowych programów ochrony środowiska, o których mowa w art. 18 ust. 2 tej ustawy, </w:t>
      </w:r>
    </w:p>
    <w:p w:rsidR="00000000" w:rsidRDefault="008D6753">
      <w:pPr>
        <w:spacing w:before="0" w:beforeAutospacing="0" w:after="0" w:afterAutospacing="0"/>
        <w:divId w:val="15070945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programy ochrony środowiska przed hałasem, o który</w:t>
      </w:r>
      <w:r>
        <w:rPr>
          <w:rFonts w:ascii="Tahoma" w:eastAsia="Times New Roman" w:hAnsi="Tahoma" w:cs="Tahoma"/>
          <w:sz w:val="20"/>
          <w:szCs w:val="20"/>
          <w:lang w:val="pl-PL"/>
        </w:rPr>
        <w:t>ch mowa w art. 119 ust. 1 tej ustawy, </w:t>
      </w:r>
    </w:p>
    <w:p w:rsidR="00000000" w:rsidRDefault="008D6753">
      <w:pPr>
        <w:spacing w:before="0" w:beforeAutospacing="0" w:after="0" w:afterAutospacing="0"/>
        <w:divId w:val="13378011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 zakresu ustawy z dnia 27 kwietnia 2001 r. o odpadach:  </w:t>
      </w:r>
    </w:p>
    <w:p w:rsidR="00000000" w:rsidRDefault="008D6753">
      <w:pPr>
        <w:spacing w:before="0" w:beforeAutospacing="0" w:after="0" w:afterAutospacing="0"/>
        <w:divId w:val="4852417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powiatowy plan gospodarki odpadami, </w:t>
      </w:r>
    </w:p>
    <w:p w:rsidR="00000000" w:rsidRDefault="008D6753">
      <w:pPr>
        <w:spacing w:before="0" w:beforeAutospacing="0" w:after="0" w:afterAutospacing="0"/>
        <w:divId w:val="12265325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sprawozdanie z realizacji powiatowego planu gospodarki odpadami; </w:t>
      </w:r>
    </w:p>
    <w:p w:rsidR="00000000" w:rsidRDefault="008D6753">
      <w:pPr>
        <w:spacing w:before="0" w:beforeAutospacing="0" w:after="0" w:afterAutospacing="0"/>
        <w:divId w:val="12895140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8)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przez wójta, burmistrza, prezydenta miasta: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6530681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 zakresu ustawy z dnia 27 kwietnia 2001 r. - Prawo ochrony środowiska:  </w:t>
      </w:r>
    </w:p>
    <w:p w:rsidR="00000000" w:rsidRDefault="008D6753">
      <w:pPr>
        <w:spacing w:before="0" w:beforeAutospacing="0" w:after="0" w:afterAutospacing="0"/>
        <w:divId w:val="8004201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gminne programy ochrony środowiska, o których mowa w art. 17 ust. 1 tej ustawy, </w:t>
      </w:r>
    </w:p>
    <w:p w:rsidR="00000000" w:rsidRDefault="008D6753">
      <w:pPr>
        <w:spacing w:before="0" w:beforeAutospacing="0" w:after="0" w:afterAutospacing="0"/>
        <w:divId w:val="19809136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raporty z wykonania gminnych programów ochrony środowiska, o których mowa w art. 18 ust. 2 tej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ustawy, </w:t>
      </w:r>
    </w:p>
    <w:p w:rsidR="00000000" w:rsidRDefault="008D6753">
      <w:pPr>
        <w:spacing w:before="0" w:beforeAutospacing="0" w:after="0" w:afterAutospacing="0"/>
        <w:divId w:val="6337538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 zakresu ustawy z dnia 27 kwietnia 2001 r. o odpadach:  </w:t>
      </w:r>
    </w:p>
    <w:p w:rsidR="00000000" w:rsidRDefault="008D6753">
      <w:pPr>
        <w:spacing w:before="0" w:beforeAutospacing="0" w:after="0" w:afterAutospacing="0"/>
        <w:divId w:val="10521920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gminny plan gospodarki odpadami, </w:t>
      </w:r>
    </w:p>
    <w:p w:rsidR="00000000" w:rsidRDefault="008D6753">
      <w:pPr>
        <w:spacing w:before="0" w:beforeAutospacing="0" w:after="0" w:afterAutospacing="0"/>
        <w:divId w:val="16008739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sprawozdanie z realizacji gminnego planu gospodarki odpadami; </w:t>
      </w:r>
    </w:p>
    <w:p w:rsidR="00000000" w:rsidRDefault="008D6753">
      <w:pPr>
        <w:spacing w:before="0" w:beforeAutospacing="0" w:after="0" w:afterAutospacing="0"/>
        <w:divId w:val="617551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9)</w:t>
      </w:r>
      <w:r>
        <w:rPr>
          <w:b/>
          <w:bCs/>
          <w:lang w:val="pl-PL"/>
        </w:rPr>
        <w:t> </w:t>
      </w:r>
      <w:bookmarkStart w:id="53" w:name="PP_1961280_5_29"/>
      <w:bookmarkEnd w:id="53"/>
      <w:r>
        <w:rPr>
          <w:rFonts w:ascii="Tahoma" w:eastAsia="Times New Roman" w:hAnsi="Tahoma" w:cs="Tahoma"/>
          <w:sz w:val="20"/>
          <w:szCs w:val="20"/>
          <w:lang w:val="pl-PL"/>
        </w:rPr>
        <w:t>przez Prezesa Państwowej Agencji Atomistyki, z zakresu ustawy z dnia 29 listopada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2000 r. - Prawo atomowe: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3714673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informacje o stanie bezpieczeństwa jądrowego i ochrony radiologicznej obiektu jądrowego, jego wpływie na zdrowie ludzi i na środowisko naturalne oraz o wielkości i składzie izotopowym uwolnień substancji promieniotwórczych z </w:t>
      </w:r>
      <w:r>
        <w:rPr>
          <w:rFonts w:ascii="Tahoma" w:eastAsia="Times New Roman" w:hAnsi="Tahoma" w:cs="Tahoma"/>
          <w:sz w:val="20"/>
          <w:szCs w:val="20"/>
          <w:lang w:val="pl-PL"/>
        </w:rPr>
        <w:t>obiektu jądrowego do środowiska, a także o nieplanowanych zdarzeniach w obiekcie jądrowym, powodujących powstanie zagrożenia, </w:t>
      </w:r>
    </w:p>
    <w:p w:rsidR="00000000" w:rsidRDefault="008D6753">
      <w:pPr>
        <w:spacing w:before="0" w:beforeAutospacing="0" w:after="0" w:afterAutospacing="0"/>
        <w:divId w:val="1658291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roczne oceny stanu bezpieczeństwa nadzorowanych obiektów jądrowych </w:t>
      </w:r>
    </w:p>
    <w:p w:rsidR="00000000" w:rsidRDefault="008D6753">
      <w:pPr>
        <w:spacing w:before="0" w:beforeAutospacing="0" w:after="0" w:afterAutospacing="0"/>
        <w:divId w:val="18030342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 wyłączeniem informacji dotyczących ochrony fizycznej 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zabezpieczeń materiałów jądrowych, a także informacji stanowiących tajemnicę przedsiębiorstwa w rozumieniu przepisów o zwalczaniu nieuczciwej konkurencji; </w:t>
      </w:r>
    </w:p>
    <w:p w:rsidR="00000000" w:rsidRDefault="008D6753">
      <w:pPr>
        <w:spacing w:before="0" w:beforeAutospacing="0" w:after="0" w:afterAutospacing="0"/>
        <w:divId w:val="15372352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54" w:name="PP_1961280_5_30"/>
      <w:bookmarkEnd w:id="54"/>
      <w:r>
        <w:rPr>
          <w:rFonts w:ascii="Tahoma" w:eastAsia="Times New Roman" w:hAnsi="Tahoma" w:cs="Tahoma"/>
          <w:sz w:val="20"/>
          <w:szCs w:val="20"/>
          <w:lang w:val="pl-PL"/>
        </w:rPr>
        <w:t xml:space="preserve">przez Prezesa Urzędu Dozoru Technicznego, z zakresu ustawy z dnia 21 grudnia 2000 r. o dozorze </w:t>
      </w:r>
      <w:r>
        <w:rPr>
          <w:rFonts w:ascii="Tahoma" w:eastAsia="Times New Roman" w:hAnsi="Tahoma" w:cs="Tahoma"/>
          <w:sz w:val="20"/>
          <w:szCs w:val="20"/>
          <w:lang w:val="pl-PL"/>
        </w:rPr>
        <w:t>technicznym (Dz. U. Nr 122, poz. 1321, z późn. zm.</w:t>
      </w:r>
      <w:bookmarkStart w:id="55" w:name="PP_1961280_5_31"/>
      <w:bookmarkEnd w:id="55"/>
      <w:r>
        <w:rPr>
          <w:rFonts w:ascii="Tahoma" w:eastAsia="Times New Roman" w:hAnsi="Tahoma" w:cs="Tahoma"/>
          <w:sz w:val="20"/>
          <w:szCs w:val="20"/>
          <w:lang w:val="pl-PL"/>
        </w:rPr>
        <w:t>):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9876611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informacje o funkcjonowaniu urządzeń, o których mowa w przepisach wykonawczych wydanych na podstawie art. 5 ust. 4 ustawy z dnia 21 grudnia 2000 r. o dozorze technicznym, zainstalowanych i eksploato</w:t>
      </w:r>
      <w:r>
        <w:rPr>
          <w:rFonts w:ascii="Tahoma" w:eastAsia="Times New Roman" w:hAnsi="Tahoma" w:cs="Tahoma"/>
          <w:sz w:val="20"/>
          <w:szCs w:val="20"/>
          <w:lang w:val="pl-PL"/>
        </w:rPr>
        <w:t>wanych w elektrowni jądrowej, </w:t>
      </w:r>
    </w:p>
    <w:p w:rsidR="00000000" w:rsidRDefault="008D6753">
      <w:pPr>
        <w:spacing w:before="0" w:beforeAutospacing="0" w:after="0" w:afterAutospacing="0"/>
        <w:divId w:val="1936897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roczne oceny dotyczące funkcjonowania urządzeń, o których mowa w przepisach wykonawczych wydanych na podstawie art. 5 ust. 4 ustawy z dnia 21 grudnia 2000 r. o dozorze technicznym, zainstalowanych i eksploatowanych w elekt</w:t>
      </w:r>
      <w:r>
        <w:rPr>
          <w:rFonts w:ascii="Tahoma" w:eastAsia="Times New Roman" w:hAnsi="Tahoma" w:cs="Tahoma"/>
          <w:sz w:val="20"/>
          <w:szCs w:val="20"/>
          <w:lang w:val="pl-PL"/>
        </w:rPr>
        <w:t>rowni jądrowej </w:t>
      </w:r>
    </w:p>
    <w:p w:rsidR="00000000" w:rsidRDefault="008D6753">
      <w:pPr>
        <w:spacing w:before="0" w:beforeAutospacing="0" w:after="0" w:afterAutospacing="0"/>
        <w:divId w:val="11491332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 wyłączeniem informacji stanowiących tajemnicę przedsiębiorstwa w rozumieniu przepisów o zwalczaniu nieuczciwej konkurencji. </w:t>
      </w:r>
    </w:p>
    <w:p w:rsidR="00000000" w:rsidRDefault="008D6753">
      <w:pPr>
        <w:spacing w:before="0" w:beforeAutospacing="0" w:after="0" w:afterAutospacing="0"/>
        <w:jc w:val="center"/>
        <w:divId w:val="1579711354"/>
        <w:rPr>
          <w:rFonts w:ascii="Tahoma" w:eastAsia="Times New Roman" w:hAnsi="Tahoma" w:cs="Tahoma"/>
          <w:sz w:val="20"/>
          <w:szCs w:val="20"/>
          <w:lang w:val="pl-PL"/>
        </w:rPr>
      </w:pPr>
      <w:bookmarkStart w:id="56" w:name="JEDN_1961280_6_r"/>
      <w:bookmarkEnd w:id="56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4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740754982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Opłaty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57" w:name="JEDN_1961280_6_0"/>
      <w:bookmarkEnd w:id="57"/>
      <w:r>
        <w:rPr>
          <w:rFonts w:ascii="Tahoma" w:hAnsi="Tahoma" w:cs="Tahoma"/>
          <w:b/>
          <w:bCs/>
          <w:sz w:val="20"/>
          <w:szCs w:val="20"/>
          <w:lang w:val="pl-PL"/>
        </w:rPr>
        <w:t>Art. 26.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Wyszukiwanie i przeglądanie w siedzibie organu administracji dokumentów wyszcze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gólnionych w publicznie dostępnym wykazie jest bezpłatne.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7462672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Za wyszukiwanie informacji, a także za przekształcanie informacji w formę wskazaną we wniosku, sporządzanie kopii dokumentów lub danych oraz ich przesłanie organ administracji pobiera opłaty w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wysokości odzwierciedlającej związane z tym uzasadnione koszty. </w:t>
      </w:r>
    </w:p>
    <w:p w:rsidR="00000000" w:rsidRDefault="008D6753">
      <w:pPr>
        <w:spacing w:before="0" w:beforeAutospacing="0" w:after="0" w:afterAutospacing="0"/>
        <w:ind w:firstLine="480"/>
        <w:divId w:val="7362475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58" w:name="PP_1961280_6_32"/>
      <w:bookmarkEnd w:id="58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Opłaty, o których mowa w ust. 2, pobierane przez organ administracji: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8338364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rządowej - stanowią dochód budżetu państwa; </w:t>
      </w:r>
    </w:p>
    <w:p w:rsidR="00000000" w:rsidRDefault="008D6753">
      <w:pPr>
        <w:spacing w:before="0" w:beforeAutospacing="0" w:after="0" w:afterAutospacing="0"/>
        <w:ind w:firstLine="480"/>
        <w:divId w:val="3601325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samorządowej - stanowią dochód własny </w:t>
      </w:r>
      <w:r>
        <w:rPr>
          <w:rFonts w:ascii="Tahoma" w:eastAsia="Times New Roman" w:hAnsi="Tahoma" w:cs="Tahoma"/>
          <w:sz w:val="20"/>
          <w:szCs w:val="20"/>
          <w:lang w:val="pl-PL"/>
        </w:rPr>
        <w:t>jednostek samorządu terytorialnego. </w:t>
      </w:r>
    </w:p>
    <w:p w:rsidR="00000000" w:rsidRDefault="008D6753">
      <w:pPr>
        <w:spacing w:before="0" w:beforeAutospacing="0" w:after="0" w:afterAutospacing="0"/>
        <w:ind w:firstLine="480"/>
        <w:divId w:val="19783425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Opłat, o których mowa w ust. 2, nie pobiera się, jeżeli wniosek został złożony przez organ administracji.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59" w:name="JEDN_1961280_6_1"/>
      <w:bookmarkEnd w:id="59"/>
      <w:r>
        <w:rPr>
          <w:rFonts w:ascii="Tahoma" w:hAnsi="Tahoma" w:cs="Tahoma"/>
          <w:b/>
          <w:bCs/>
          <w:sz w:val="20"/>
          <w:szCs w:val="20"/>
          <w:lang w:val="pl-PL"/>
        </w:rPr>
        <w:t>Art. 27.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Górne jednostkowe stawki opłat, o których mowa w art. 26 ust. 2, wynoszą: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3811712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 wyszukiwanie in</w:t>
      </w:r>
      <w:r>
        <w:rPr>
          <w:rFonts w:ascii="Tahoma" w:eastAsia="Times New Roman" w:hAnsi="Tahoma" w:cs="Tahoma"/>
          <w:sz w:val="20"/>
          <w:szCs w:val="20"/>
          <w:lang w:val="pl-PL"/>
        </w:rPr>
        <w:t>formacji - 10 zł, jeżeli wymaga wyszukiwania do dziesięciu dokumentów; opłata ulega zwiększeniu o nie więcej niż 1 zł za każdy kolejny dokument, jeżeli informacja wymaga wyszukiwania więcej niż dziesięciu dokumentów; </w:t>
      </w:r>
    </w:p>
    <w:p w:rsidR="00000000" w:rsidRDefault="008D6753">
      <w:pPr>
        <w:spacing w:before="0" w:beforeAutospacing="0" w:after="0" w:afterAutospacing="0"/>
        <w:divId w:val="5939796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 przekształcanie informacji w for</w:t>
      </w:r>
      <w:r>
        <w:rPr>
          <w:rFonts w:ascii="Tahoma" w:eastAsia="Times New Roman" w:hAnsi="Tahoma" w:cs="Tahoma"/>
          <w:sz w:val="20"/>
          <w:szCs w:val="20"/>
          <w:lang w:val="pl-PL"/>
        </w:rPr>
        <w:t>mę wskazaną we wniosku - 3 zł za każdy informatyczny nośnik danych; </w:t>
      </w:r>
    </w:p>
    <w:p w:rsidR="00000000" w:rsidRDefault="008D6753">
      <w:pPr>
        <w:spacing w:before="0" w:beforeAutospacing="0" w:after="0" w:afterAutospacing="0"/>
        <w:divId w:val="12248713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 sporządzanie kopii dokumentów lub danych w formacie 210 mm x 297 mm (A4):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9577583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za stronę kopii czarno-białej - 0,60 zł, </w:t>
      </w:r>
    </w:p>
    <w:p w:rsidR="00000000" w:rsidRDefault="008D6753">
      <w:pPr>
        <w:spacing w:before="0" w:beforeAutospacing="0" w:after="0" w:afterAutospacing="0"/>
        <w:divId w:val="2405317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 stronę kopii kolorowej - 6 zł. </w:t>
      </w:r>
    </w:p>
    <w:p w:rsidR="00000000" w:rsidRDefault="008D6753">
      <w:pPr>
        <w:spacing w:before="0" w:beforeAutospacing="0" w:after="0" w:afterAutospacing="0"/>
        <w:ind w:firstLine="480"/>
        <w:divId w:val="17235601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Za przesłanie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kopii dokumentów lub danych drogą pocztową pobiera się opłatę za przesyłkę danego rodzaju i danej kategorii wagowej w wysokości podanej w obowiązującym cenniku powszechnych usług pocztowych operatora publicznego w rozumieniu przepisów ustawy z dnia 12 czer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wca 2003 r. - Prawo pocztowe (Dz. U. z 2008 r. Nr 189, poz. 1159), zwiększoną o: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5230134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nie więcej niż 4 zł - za kopię dokumentów lub danych w formie wydruku lub kserokopii; </w:t>
      </w:r>
    </w:p>
    <w:p w:rsidR="00000000" w:rsidRDefault="008D6753">
      <w:pPr>
        <w:spacing w:before="0" w:beforeAutospacing="0" w:after="0" w:afterAutospacing="0"/>
        <w:ind w:firstLine="480"/>
        <w:divId w:val="5929044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nie więcej niż 10 zł - za kopię dokumentów lub danych na informatycznym nośniku </w:t>
      </w:r>
      <w:r>
        <w:rPr>
          <w:rFonts w:ascii="Tahoma" w:eastAsia="Times New Roman" w:hAnsi="Tahoma" w:cs="Tahoma"/>
          <w:sz w:val="20"/>
          <w:szCs w:val="20"/>
          <w:lang w:val="pl-PL"/>
        </w:rPr>
        <w:t>danych dostarczonym przez podmiot żądający informacji.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60" w:name="JEDN_1961280_6_2"/>
      <w:bookmarkEnd w:id="60"/>
      <w:r>
        <w:rPr>
          <w:b/>
          <w:bCs/>
          <w:lang w:val="pl-PL"/>
        </w:rPr>
        <w:t>Art. 28.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Minister właściwy do spraw środowiska w porozumieniu z ministrem właściwym do spraw finansów publicznych określi, w drodze rozporządzenia: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3053590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szczegółowe stawki opłat, o których mowa w art.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26 ust. 2, </w:t>
      </w:r>
    </w:p>
    <w:p w:rsidR="00000000" w:rsidRDefault="008D6753">
      <w:pPr>
        <w:spacing w:before="0" w:beforeAutospacing="0" w:after="0" w:afterAutospacing="0"/>
        <w:divId w:val="9911755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współczynniki różnicujące wysokość opłat, o których mowa w art. 26 ust. 2, </w:t>
      </w:r>
    </w:p>
    <w:p w:rsidR="00000000" w:rsidRDefault="008D6753">
      <w:pPr>
        <w:spacing w:before="0" w:beforeAutospacing="0" w:after="0" w:afterAutospacing="0"/>
        <w:divId w:val="11367948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sposób naliczania opłat, o których mowa w art. 26 ust. 2, z uwzględnieniem przekształcenia informacji w formę wskazaną we wniosku, </w:t>
      </w:r>
    </w:p>
    <w:p w:rsidR="00000000" w:rsidRDefault="008D6753">
      <w:pPr>
        <w:spacing w:before="0" w:beforeAutospacing="0" w:after="0" w:afterAutospacing="0"/>
        <w:divId w:val="16679760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terminy i sposób uiszczani</w:t>
      </w:r>
      <w:r>
        <w:rPr>
          <w:rFonts w:ascii="Tahoma" w:eastAsia="Times New Roman" w:hAnsi="Tahoma" w:cs="Tahoma"/>
          <w:sz w:val="20"/>
          <w:szCs w:val="20"/>
          <w:lang w:val="pl-PL"/>
        </w:rPr>
        <w:t>a opłat, o których mowa w art. 26 ust. 2 </w:t>
      </w:r>
    </w:p>
    <w:p w:rsidR="00000000" w:rsidRDefault="008D6753">
      <w:pPr>
        <w:spacing w:before="0" w:beforeAutospacing="0" w:after="0" w:afterAutospacing="0"/>
        <w:divId w:val="14061012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biorąc pod uwagę, że opłaty te nie powinny stanowić przeszkody w dostępie do informacji.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562526049"/>
        <w:rPr>
          <w:rFonts w:ascii="Tahoma" w:eastAsia="Times New Roman" w:hAnsi="Tahoma" w:cs="Tahoma"/>
          <w:sz w:val="20"/>
          <w:szCs w:val="20"/>
          <w:lang w:val="pl-PL"/>
        </w:rPr>
      </w:pPr>
      <w:bookmarkStart w:id="61" w:name="JEDN_1961280_7_r"/>
      <w:bookmarkEnd w:id="61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DZIAŁ II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442872389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Udział społeczeństwa w ochronie środowiska</w:t>
      </w:r>
    </w:p>
    <w:p w:rsidR="00000000" w:rsidRDefault="008D6753">
      <w:pPr>
        <w:spacing w:before="0" w:beforeAutospacing="0" w:after="0" w:afterAutospacing="0"/>
        <w:jc w:val="center"/>
        <w:divId w:val="19404117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1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571884396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Przepisy ogólne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62" w:name="JEDN_1961280_7_0"/>
      <w:bookmarkEnd w:id="62"/>
      <w:r>
        <w:rPr>
          <w:rFonts w:ascii="Tahoma" w:hAnsi="Tahoma" w:cs="Tahoma"/>
          <w:b/>
          <w:bCs/>
          <w:sz w:val="20"/>
          <w:szCs w:val="20"/>
          <w:lang w:val="pl-PL"/>
        </w:rPr>
        <w:t>Art. 29.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Każdy ma prawo składania uwag i wniosków w postępowaniu wymagającym udziału społeczeństwa.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63" w:name="JEDN_1961280_7_1"/>
      <w:bookmarkEnd w:id="63"/>
      <w:r>
        <w:rPr>
          <w:rFonts w:ascii="Tahoma" w:hAnsi="Tahoma" w:cs="Tahoma"/>
          <w:b/>
          <w:bCs/>
          <w:sz w:val="20"/>
          <w:szCs w:val="20"/>
          <w:lang w:val="pl-PL"/>
        </w:rPr>
        <w:t>Art. 30.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Organy administracji właściwe do wydania decyzji lub opracowania projektów dokumentów, w przypadku których przepisy niniejszej ustawy lub innych ustaw wyma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gają zapewnienia możliwości udziału społeczeństwa, zapewniają możliwość udziału społeczeństwa odpowiednio przed wydaniem tych decyzji lub ich zmianą oraz przed przyjęciem tych dokumentów lub ich zmianą.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64" w:name="JEDN_1961280_7_2"/>
      <w:bookmarkEnd w:id="64"/>
      <w:r>
        <w:rPr>
          <w:rFonts w:ascii="Tahoma" w:hAnsi="Tahoma" w:cs="Tahoma"/>
          <w:b/>
          <w:bCs/>
          <w:sz w:val="20"/>
          <w:szCs w:val="20"/>
          <w:lang w:val="pl-PL"/>
        </w:rPr>
        <w:t>Art. 31.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prowadzenia postępowań wymagających udzi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ału społeczeństwa przepisy art. 16-20 stosuje się odpowiednio.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65" w:name="JEDN_1961280_7_3"/>
      <w:bookmarkEnd w:id="65"/>
      <w:r>
        <w:rPr>
          <w:rFonts w:ascii="Tahoma" w:hAnsi="Tahoma" w:cs="Tahoma"/>
          <w:b/>
          <w:bCs/>
          <w:sz w:val="20"/>
          <w:szCs w:val="20"/>
          <w:lang w:val="pl-PL"/>
        </w:rPr>
        <w:t>Art. 32.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uwag i wniosków zgłaszanych w ramach postępowania wymagającego udziału społeczeństwa nie stosuje się przepisów działu VIII Kodeksu postępowania administracyjnego. </w:t>
      </w:r>
    </w:p>
    <w:p w:rsidR="00000000" w:rsidRDefault="008D6753">
      <w:pPr>
        <w:spacing w:before="0" w:beforeAutospacing="0" w:after="0" w:afterAutospacing="0"/>
        <w:jc w:val="center"/>
        <w:divId w:val="2113547051"/>
        <w:rPr>
          <w:rFonts w:ascii="Tahoma" w:eastAsia="Times New Roman" w:hAnsi="Tahoma" w:cs="Tahoma"/>
          <w:sz w:val="20"/>
          <w:szCs w:val="20"/>
          <w:lang w:val="pl-PL"/>
        </w:rPr>
      </w:pPr>
      <w:bookmarkStart w:id="66" w:name="JEDN_1961280_8_r"/>
      <w:bookmarkEnd w:id="66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2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718868774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Udz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iał społeczeństwa w podejmowaniu decyzji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67" w:name="JEDN_1961280_8_0"/>
      <w:bookmarkEnd w:id="67"/>
      <w:r>
        <w:rPr>
          <w:rFonts w:ascii="Tahoma" w:hAnsi="Tahoma" w:cs="Tahoma"/>
          <w:b/>
          <w:bCs/>
          <w:sz w:val="20"/>
          <w:szCs w:val="20"/>
          <w:lang w:val="pl-PL"/>
        </w:rPr>
        <w:t>Art. 33.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Przed wydaniem i zmianą decyzji wymagających udziału społeczeństwa organ właściwy do wydania decyzji, bez zbędnej zwłoki, podaje do publicznej wiadomości informacje o: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7422906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przystąpieniu do przeprowadzen</w:t>
      </w:r>
      <w:r>
        <w:rPr>
          <w:rFonts w:ascii="Tahoma" w:eastAsia="Times New Roman" w:hAnsi="Tahoma" w:cs="Tahoma"/>
          <w:sz w:val="20"/>
          <w:szCs w:val="20"/>
          <w:lang w:val="pl-PL"/>
        </w:rPr>
        <w:t>ia oceny oddziaływania przedsięwzięcia na środowisko; </w:t>
      </w:r>
    </w:p>
    <w:p w:rsidR="00000000" w:rsidRDefault="008D6753">
      <w:pPr>
        <w:spacing w:before="0" w:beforeAutospacing="0" w:after="0" w:afterAutospacing="0"/>
        <w:divId w:val="886951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wszczęciu postępowania; </w:t>
      </w:r>
    </w:p>
    <w:p w:rsidR="00000000" w:rsidRDefault="008D6753">
      <w:pPr>
        <w:spacing w:before="0" w:beforeAutospacing="0" w:after="0" w:afterAutospacing="0"/>
        <w:divId w:val="6423959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przedmiocie decyzji, która ma być wydana w sprawie; </w:t>
      </w:r>
    </w:p>
    <w:p w:rsidR="00000000" w:rsidRDefault="008D6753">
      <w:pPr>
        <w:spacing w:before="0" w:beforeAutospacing="0" w:after="0" w:afterAutospacing="0"/>
        <w:divId w:val="13985571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organie właściwym do wydania decyzji oraz organach właściwych do wydania opinii i dokonania uzgodnień; </w:t>
      </w:r>
    </w:p>
    <w:p w:rsidR="00000000" w:rsidRDefault="008D6753">
      <w:pPr>
        <w:spacing w:before="0" w:beforeAutospacing="0" w:after="0" w:afterAutospacing="0"/>
        <w:divId w:val="19610649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możliwościach zapoznania się z niezbędną dokumentacją sprawy oraz o miejscu, w którym jest ona wyłożona do wglądu; </w:t>
      </w:r>
    </w:p>
    <w:p w:rsidR="00000000" w:rsidRDefault="008D6753">
      <w:pPr>
        <w:spacing w:before="0" w:beforeAutospacing="0" w:after="0" w:afterAutospacing="0"/>
        <w:divId w:val="11990105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możliwości składania uwag i wniosków; </w:t>
      </w:r>
    </w:p>
    <w:p w:rsidR="00000000" w:rsidRDefault="008D6753">
      <w:pPr>
        <w:spacing w:before="0" w:beforeAutospacing="0" w:after="0" w:afterAutospacing="0"/>
        <w:divId w:val="16768053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sposobie i miejscu składania uwag i wniosków, wskazując jednocześnie 21-dniowy termin ich skład</w:t>
      </w:r>
      <w:r>
        <w:rPr>
          <w:rFonts w:ascii="Tahoma" w:eastAsia="Times New Roman" w:hAnsi="Tahoma" w:cs="Tahoma"/>
          <w:sz w:val="20"/>
          <w:szCs w:val="20"/>
          <w:lang w:val="pl-PL"/>
        </w:rPr>
        <w:t>ania; </w:t>
      </w:r>
    </w:p>
    <w:p w:rsidR="00000000" w:rsidRDefault="008D6753">
      <w:pPr>
        <w:spacing w:before="0" w:beforeAutospacing="0" w:after="0" w:afterAutospacing="0"/>
        <w:divId w:val="19882402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organie właściwym do rozpatrzenia uwag i wniosków; </w:t>
      </w:r>
    </w:p>
    <w:p w:rsidR="00000000" w:rsidRDefault="008D6753">
      <w:pPr>
        <w:spacing w:before="0" w:beforeAutospacing="0" w:after="0" w:afterAutospacing="0"/>
        <w:divId w:val="13469791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terminie i miejscu rozprawy administracyjnej otwartej dla społeczeństwa, o której mowa w art. 36, jeżeli ma być ona przeprowadzona; </w:t>
      </w:r>
    </w:p>
    <w:p w:rsidR="00000000" w:rsidRDefault="008D6753">
      <w:pPr>
        <w:spacing w:before="0" w:beforeAutospacing="0" w:after="0" w:afterAutospacing="0"/>
        <w:divId w:val="9560646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postępowaniu w sprawie transgranicznego </w:t>
      </w:r>
      <w:r>
        <w:rPr>
          <w:rFonts w:ascii="Tahoma" w:eastAsia="Times New Roman" w:hAnsi="Tahoma" w:cs="Tahoma"/>
          <w:sz w:val="20"/>
          <w:szCs w:val="20"/>
          <w:lang w:val="pl-PL"/>
        </w:rPr>
        <w:t>oddziaływania na środowisko, jeżeli jest prowadzone. </w:t>
      </w:r>
    </w:p>
    <w:p w:rsidR="00000000" w:rsidRDefault="008D6753">
      <w:pPr>
        <w:spacing w:before="0" w:beforeAutospacing="0" w:after="0" w:afterAutospacing="0"/>
        <w:ind w:firstLine="480"/>
        <w:divId w:val="6639009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niezbędnej dokumentacji sprawy, o której mowa w ust. 1 pkt 5, należą: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7152756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wniosek o wydanie decyzji wraz z wymaganymi załącznikami; </w:t>
      </w:r>
    </w:p>
    <w:p w:rsidR="00000000" w:rsidRDefault="008D6753">
      <w:pPr>
        <w:spacing w:before="0" w:beforeAutospacing="0" w:after="0" w:afterAutospacing="0"/>
        <w:ind w:firstLine="480"/>
        <w:divId w:val="19066039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wymagane przez przepisy: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314816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postanowienia organu właściwe</w:t>
      </w:r>
      <w:r>
        <w:rPr>
          <w:rFonts w:ascii="Tahoma" w:eastAsia="Times New Roman" w:hAnsi="Tahoma" w:cs="Tahoma"/>
          <w:sz w:val="20"/>
          <w:szCs w:val="20"/>
          <w:lang w:val="pl-PL"/>
        </w:rPr>
        <w:t>go do wydania decyzji, </w:t>
      </w:r>
    </w:p>
    <w:p w:rsidR="00000000" w:rsidRDefault="008D6753">
      <w:pPr>
        <w:spacing w:before="0" w:beforeAutospacing="0" w:after="0" w:afterAutospacing="0"/>
        <w:ind w:firstLine="480"/>
        <w:divId w:val="16150933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stanowiska innych organów, jeżeli stanowiska są dostępne w terminie składania uwag i wniosków.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68" w:name="JEDN_1961280_8_1"/>
      <w:bookmarkEnd w:id="68"/>
      <w:r>
        <w:rPr>
          <w:b/>
          <w:bCs/>
          <w:lang w:val="pl-PL"/>
        </w:rPr>
        <w:t>Art. 34.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Uwagi i wnioski mogą być wnoszone: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0192835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formie pisemnej; </w:t>
      </w:r>
    </w:p>
    <w:p w:rsidR="00000000" w:rsidRDefault="008D6753">
      <w:pPr>
        <w:spacing w:before="0" w:beforeAutospacing="0" w:after="0" w:afterAutospacing="0"/>
        <w:divId w:val="18169437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ustnie do protokołu; </w:t>
      </w:r>
    </w:p>
    <w:p w:rsidR="00000000" w:rsidRDefault="008D6753">
      <w:pPr>
        <w:spacing w:before="0" w:beforeAutospacing="0" w:after="0" w:afterAutospacing="0"/>
        <w:divId w:val="6593103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 pomocą środków komunikacji elektr</w:t>
      </w:r>
      <w:r>
        <w:rPr>
          <w:rFonts w:ascii="Tahoma" w:eastAsia="Times New Roman" w:hAnsi="Tahoma" w:cs="Tahoma"/>
          <w:sz w:val="20"/>
          <w:szCs w:val="20"/>
          <w:lang w:val="pl-PL"/>
        </w:rPr>
        <w:t>onicznej bez konieczności opatrywania ich bezpiecznym podpisem elektronicznym, o którym mowa w ustawie z dnia 18 września 2001 r. o podpisie elektronicznym (Dz. U. Nr 130, poz. 1450, z późn. zm.</w:t>
      </w:r>
      <w:bookmarkStart w:id="69" w:name="PP_1961280_8_33"/>
      <w:bookmarkEnd w:id="69"/>
      <w:r>
        <w:rPr>
          <w:rFonts w:ascii="Tahoma" w:eastAsia="Times New Roman" w:hAnsi="Tahoma" w:cs="Tahoma"/>
          <w:sz w:val="20"/>
          <w:szCs w:val="20"/>
          <w:lang w:val="pl-PL"/>
        </w:rPr>
        <w:t>).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70" w:name="JEDN_1961280_8_2"/>
      <w:bookmarkEnd w:id="70"/>
      <w:r>
        <w:rPr>
          <w:rFonts w:ascii="Tahoma" w:hAnsi="Tahoma" w:cs="Tahoma"/>
          <w:b/>
          <w:bCs/>
          <w:sz w:val="20"/>
          <w:szCs w:val="20"/>
          <w:lang w:val="pl-PL"/>
        </w:rPr>
        <w:t>Art. 35.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Uwagi lub wnioski złożone po upływie terminu, o k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tórym mowa w art. 33 ust. 1 pkt 7, pozostawia się bez rozpatrzenia.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71" w:name="JEDN_1961280_8_3"/>
      <w:bookmarkEnd w:id="71"/>
      <w:r>
        <w:rPr>
          <w:rFonts w:ascii="Tahoma" w:hAnsi="Tahoma" w:cs="Tahoma"/>
          <w:b/>
          <w:bCs/>
          <w:sz w:val="20"/>
          <w:szCs w:val="20"/>
          <w:lang w:val="pl-PL"/>
        </w:rPr>
        <w:t>Art. 36.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 właściwy do wydania decyzji może przeprowadzić rozprawę administracyjną otwartą dla społeczeństwa. Przepis art. 91 § 3 Kodeksu postępowania administracyjnego stosuje się od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powiednio.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72" w:name="JEDN_1961280_8_4"/>
      <w:bookmarkEnd w:id="72"/>
      <w:r>
        <w:rPr>
          <w:rFonts w:ascii="Tahoma" w:hAnsi="Tahoma" w:cs="Tahoma"/>
          <w:b/>
          <w:bCs/>
          <w:sz w:val="20"/>
          <w:szCs w:val="20"/>
          <w:lang w:val="pl-PL"/>
        </w:rPr>
        <w:t>Art. 37.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Organ prowadzący postępowanie: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6220060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rozpatruje uwagi i wnioski; </w:t>
      </w:r>
    </w:p>
    <w:p w:rsidR="00000000" w:rsidRDefault="008D6753">
      <w:pPr>
        <w:spacing w:before="0" w:beforeAutospacing="0" w:after="0" w:afterAutospacing="0"/>
        <w:divId w:val="12732482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uzasadnieniu decyzji, niezależnie od wymagań wynikających z przepisów Kodeksu postępowania administracyjnego, podaje informacje o udziale społeczeństwa w postępowan</w:t>
      </w:r>
      <w:r>
        <w:rPr>
          <w:rFonts w:ascii="Tahoma" w:eastAsia="Times New Roman" w:hAnsi="Tahoma" w:cs="Tahoma"/>
          <w:sz w:val="20"/>
          <w:szCs w:val="20"/>
          <w:lang w:val="pl-PL"/>
        </w:rPr>
        <w:t>iu oraz o tym, w jaki sposób zostały wzięte pod uwagę i w jakim zakresie zostały uwzględnione uwagi i wnioski zgłoszone w związku z udziałem społeczeństwa.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73" w:name="JEDN_1961280_8_5"/>
      <w:bookmarkEnd w:id="73"/>
      <w:r>
        <w:rPr>
          <w:rFonts w:ascii="Tahoma" w:hAnsi="Tahoma" w:cs="Tahoma"/>
          <w:b/>
          <w:bCs/>
          <w:sz w:val="20"/>
          <w:szCs w:val="20"/>
          <w:lang w:val="pl-PL"/>
        </w:rPr>
        <w:t>Art. 38.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 właściwy do wydania decyzji podaje do publicznej wiadomości informację o wydanej dec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yzji i o możliwościach zapoznania się z jej treścią. </w:t>
      </w:r>
    </w:p>
    <w:p w:rsidR="00000000" w:rsidRDefault="008D6753">
      <w:pPr>
        <w:spacing w:before="0" w:beforeAutospacing="0" w:after="0" w:afterAutospacing="0"/>
        <w:jc w:val="center"/>
        <w:divId w:val="1717385598"/>
        <w:rPr>
          <w:rFonts w:ascii="Tahoma" w:eastAsia="Times New Roman" w:hAnsi="Tahoma" w:cs="Tahoma"/>
          <w:sz w:val="20"/>
          <w:szCs w:val="20"/>
          <w:lang w:val="pl-PL"/>
        </w:rPr>
      </w:pPr>
      <w:bookmarkStart w:id="74" w:name="JEDN_1961280_9_r"/>
      <w:bookmarkEnd w:id="74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567957307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Udział społeczeństwa w opracowywaniu dokumentów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75" w:name="JEDN_1961280_9_0"/>
      <w:bookmarkEnd w:id="75"/>
      <w:r>
        <w:rPr>
          <w:rFonts w:ascii="Tahoma" w:hAnsi="Tahoma" w:cs="Tahoma"/>
          <w:b/>
          <w:bCs/>
          <w:sz w:val="20"/>
          <w:szCs w:val="20"/>
          <w:lang w:val="pl-PL"/>
        </w:rPr>
        <w:t>Art. 39.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 opracowujący projekt dokumentu wymagającego udziału społeczeństwa, bez zbędnej zwłoki, podaje do publicznej wiadomości info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rmację o: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0563972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przystąpieniu do opracowywania projektu dokumentu i o jego przedmiocie; </w:t>
      </w:r>
    </w:p>
    <w:p w:rsidR="00000000" w:rsidRDefault="008D6753">
      <w:pPr>
        <w:spacing w:before="0" w:beforeAutospacing="0" w:after="0" w:afterAutospacing="0"/>
        <w:divId w:val="4800766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możliwościach zapoznania się z niezbędną dokumentacją sprawy oraz o miejscu, w którym jest ona wyłożona do wglądu; </w:t>
      </w:r>
    </w:p>
    <w:p w:rsidR="00000000" w:rsidRDefault="008D6753">
      <w:pPr>
        <w:spacing w:before="0" w:beforeAutospacing="0" w:after="0" w:afterAutospacing="0"/>
        <w:divId w:val="8028881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możliwości składania uwag i wniosków; </w:t>
      </w:r>
    </w:p>
    <w:p w:rsidR="00000000" w:rsidRDefault="008D6753">
      <w:pPr>
        <w:spacing w:before="0" w:beforeAutospacing="0" w:after="0" w:afterAutospacing="0"/>
        <w:divId w:val="16453511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sposobie i miejscu składania uwag i wniosków, wskazując jednocześnie co najmniej 21-dniowy termin ich składania; </w:t>
      </w:r>
    </w:p>
    <w:p w:rsidR="00000000" w:rsidRDefault="008D6753">
      <w:pPr>
        <w:spacing w:before="0" w:beforeAutospacing="0" w:after="0" w:afterAutospacing="0"/>
        <w:divId w:val="12391694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organie właściwym do rozpatrzenia uwag i wniosków; </w:t>
      </w:r>
    </w:p>
    <w:p w:rsidR="00000000" w:rsidRDefault="008D6753">
      <w:pPr>
        <w:spacing w:before="0" w:beforeAutospacing="0" w:after="0" w:afterAutospacing="0"/>
        <w:divId w:val="18982802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postępowaniu w sprawie transgranicznego oddziaływania na środowisko, jeżeli jest pro</w:t>
      </w:r>
      <w:r>
        <w:rPr>
          <w:rFonts w:ascii="Tahoma" w:eastAsia="Times New Roman" w:hAnsi="Tahoma" w:cs="Tahoma"/>
          <w:sz w:val="20"/>
          <w:szCs w:val="20"/>
          <w:lang w:val="pl-PL"/>
        </w:rPr>
        <w:t>wadzone. </w:t>
      </w:r>
    </w:p>
    <w:p w:rsidR="00000000" w:rsidRDefault="008D6753">
      <w:pPr>
        <w:spacing w:before="0" w:beforeAutospacing="0" w:after="0" w:afterAutospacing="0"/>
        <w:ind w:firstLine="480"/>
        <w:divId w:val="7412183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niezbędnej dokumentacji sprawy, o której mowa w ust. 1 pkt 2, należą: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0594750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założenia lub projekt dokumentu; </w:t>
      </w:r>
    </w:p>
    <w:p w:rsidR="00000000" w:rsidRDefault="008D6753">
      <w:pPr>
        <w:spacing w:before="0" w:beforeAutospacing="0" w:after="0" w:afterAutospacing="0"/>
        <w:ind w:firstLine="480"/>
        <w:divId w:val="4921419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wymagane przez przepisy załączniki oraz stanowiska innych organów, jeżeli stanowiska są dostępne w terminie składania uwag i wni</w:t>
      </w:r>
      <w:r>
        <w:rPr>
          <w:rFonts w:ascii="Tahoma" w:eastAsia="Times New Roman" w:hAnsi="Tahoma" w:cs="Tahoma"/>
          <w:sz w:val="20"/>
          <w:szCs w:val="20"/>
          <w:lang w:val="pl-PL"/>
        </w:rPr>
        <w:t>osków.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76" w:name="JEDN_1961280_9_1"/>
      <w:bookmarkEnd w:id="76"/>
      <w:r>
        <w:rPr>
          <w:b/>
          <w:bCs/>
          <w:lang w:val="pl-PL"/>
        </w:rPr>
        <w:t>Art. 40.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Uwagi i wnioski mogą być wnoszone: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6187985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formie pisemnej; </w:t>
      </w:r>
    </w:p>
    <w:p w:rsidR="00000000" w:rsidRDefault="008D6753">
      <w:pPr>
        <w:spacing w:before="0" w:beforeAutospacing="0" w:after="0" w:afterAutospacing="0"/>
        <w:divId w:val="7125815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ustnie do protokołu; </w:t>
      </w:r>
    </w:p>
    <w:p w:rsidR="00000000" w:rsidRDefault="008D6753">
      <w:pPr>
        <w:spacing w:before="0" w:beforeAutospacing="0" w:after="0" w:afterAutospacing="0"/>
        <w:divId w:val="12184666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 pomocą środków komunikacji elektronicznej bez konieczności opatrywania ich bezpiecznym podpisem elektronicznym, o którym mowa w ustawie z dnia 18 wr</w:t>
      </w:r>
      <w:r>
        <w:rPr>
          <w:rFonts w:ascii="Tahoma" w:eastAsia="Times New Roman" w:hAnsi="Tahoma" w:cs="Tahoma"/>
          <w:sz w:val="20"/>
          <w:szCs w:val="20"/>
          <w:lang w:val="pl-PL"/>
        </w:rPr>
        <w:t>ześnia 2001 r. o podpisie elektronicznym.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77" w:name="JEDN_1961280_9_2"/>
      <w:bookmarkEnd w:id="77"/>
      <w:r>
        <w:rPr>
          <w:rFonts w:ascii="Tahoma" w:hAnsi="Tahoma" w:cs="Tahoma"/>
          <w:b/>
          <w:bCs/>
          <w:sz w:val="20"/>
          <w:szCs w:val="20"/>
          <w:lang w:val="pl-PL"/>
        </w:rPr>
        <w:t>Art. 41.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Uwagi lub wnioski złożone po upływie terminu, o którym mowa w art. 39 ust. 1 pkt 4, pozostawia się bez rozpatrzenia.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78" w:name="JEDN_1961280_9_3"/>
      <w:bookmarkEnd w:id="78"/>
      <w:r>
        <w:rPr>
          <w:rFonts w:ascii="Tahoma" w:hAnsi="Tahoma" w:cs="Tahoma"/>
          <w:b/>
          <w:bCs/>
          <w:sz w:val="20"/>
          <w:szCs w:val="20"/>
          <w:lang w:val="pl-PL"/>
        </w:rPr>
        <w:t>Art. 42.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 opracowujący projekt dokumentu wymagającego udziału społeczeństwa: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3698418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rozpatruje uwagi i wnioski; </w:t>
      </w:r>
    </w:p>
    <w:p w:rsidR="00000000" w:rsidRDefault="008D6753">
      <w:pPr>
        <w:spacing w:before="0" w:beforeAutospacing="0" w:after="0" w:afterAutospacing="0"/>
        <w:divId w:val="16791135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dołącza do przyjętego dokumentu uzasadnienie zawierające informacje o udziale społeczeństwa w postępowaniu oraz o tym, w jaki sposób zostały wzięte pod uwagę i w jakim zakresie zostały uwzględnione uwagi i wnioski zgłoszone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w związku z udziałem społeczeństwa.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79" w:name="JEDN_1961280_9_4"/>
      <w:bookmarkEnd w:id="79"/>
      <w:r>
        <w:rPr>
          <w:rFonts w:ascii="Tahoma" w:hAnsi="Tahoma" w:cs="Tahoma"/>
          <w:b/>
          <w:bCs/>
          <w:sz w:val="20"/>
          <w:szCs w:val="20"/>
          <w:lang w:val="pl-PL"/>
        </w:rPr>
        <w:t>Art. 43.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 opracowujący projekt dokumentu wymagającego udziału społeczeństwa podaje do publicznej wiadomości informację o przyjęciu dokumentu i o możliwościach zapoznania się z jego treścią oraz: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2034428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uzasadnieniem</w:t>
      </w:r>
      <w:r>
        <w:rPr>
          <w:rFonts w:ascii="Tahoma" w:eastAsia="Times New Roman" w:hAnsi="Tahoma" w:cs="Tahoma"/>
          <w:sz w:val="20"/>
          <w:szCs w:val="20"/>
          <w:lang w:val="pl-PL"/>
        </w:rPr>
        <w:t>, o którym mowa w art. 42 pkt 2; </w:t>
      </w:r>
    </w:p>
    <w:p w:rsidR="00000000" w:rsidRDefault="008D6753">
      <w:pPr>
        <w:spacing w:before="0" w:beforeAutospacing="0" w:after="0" w:afterAutospacing="0"/>
        <w:divId w:val="7027067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podsumowaniem, o którym mowa w art. 55 ust. 3 - w przypadku dokumentów, o których mowa w art. 46 i 47. </w:t>
      </w:r>
    </w:p>
    <w:p w:rsidR="00000000" w:rsidRDefault="008D6753">
      <w:pPr>
        <w:spacing w:before="0" w:beforeAutospacing="0" w:after="0" w:afterAutospacing="0"/>
        <w:jc w:val="center"/>
        <w:divId w:val="1370455983"/>
        <w:rPr>
          <w:rFonts w:ascii="Tahoma" w:eastAsia="Times New Roman" w:hAnsi="Tahoma" w:cs="Tahoma"/>
          <w:sz w:val="20"/>
          <w:szCs w:val="20"/>
          <w:lang w:val="pl-PL"/>
        </w:rPr>
      </w:pPr>
      <w:bookmarkStart w:id="80" w:name="JEDN_1961280_10_r"/>
      <w:bookmarkEnd w:id="80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4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723219059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Uprawnienia organizacji ekologicznych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81" w:name="JEDN_1961280_10_0"/>
      <w:bookmarkEnd w:id="81"/>
      <w:r>
        <w:rPr>
          <w:rFonts w:ascii="Tahoma" w:hAnsi="Tahoma" w:cs="Tahoma"/>
          <w:b/>
          <w:bCs/>
          <w:sz w:val="20"/>
          <w:szCs w:val="20"/>
          <w:lang w:val="pl-PL"/>
        </w:rPr>
        <w:t>Art. 44.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Organizacje ekologiczne, które powołując się na swoje cele statutowe, zgłoszą chęć uczestniczenia w określonym postępowaniu wymagającym udziału społeczeństwa, uczestniczą w nim na prawach strony. Przepisu art. 31 § 4 Kodeksu postępowania administracyjnego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nie stosuje się.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3592095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Organizacji ekologicznej służy prawo wniesienia odwołania od decyzji wydanej w postępowaniu wymagającym udziału społeczeństwa, jeżeli jest to uzasadnione celami statutowymi tej organizacji, także w przypadku, gdy nie brała ona udziału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w określonym postępowaniu wymagającym udziału społeczeństwa prowadzonym przez organ pierwszej instancji; wniesienie odwołania jest równoznaczne ze zgłoszeniem chęci uczestniczenia w takim postępowaniu. W postępowaniu odwoławczym organizacja uczestniczy na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prawach strony. </w:t>
      </w:r>
    </w:p>
    <w:p w:rsidR="00000000" w:rsidRDefault="008D6753">
      <w:pPr>
        <w:spacing w:before="0" w:beforeAutospacing="0" w:after="0" w:afterAutospacing="0"/>
        <w:ind w:firstLine="480"/>
        <w:divId w:val="13740414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Organizacji ekologicznej służy skarga do sądu administracyjnego od decyzji wydanej w postępowaniu wymagającym udziału społeczeństwa, jeżeli jest to uzasadnione celami statutowymi tej organizacji, także w przypadku, gdy nie brała ona ud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ziału w określonym postępowaniu wymagającym udziału społeczeństwa. </w:t>
      </w:r>
    </w:p>
    <w:p w:rsidR="00000000" w:rsidRDefault="008D6753">
      <w:pPr>
        <w:spacing w:before="0" w:beforeAutospacing="0" w:after="0" w:afterAutospacing="0"/>
        <w:ind w:firstLine="480"/>
        <w:divId w:val="7709762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Na postanowienie o odmowie dopuszczenia do udziału w postępowaniu organizacji ekologicznej służy zażalenie.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82" w:name="JEDN_1961280_10_1"/>
      <w:bookmarkEnd w:id="82"/>
      <w:r>
        <w:rPr>
          <w:rFonts w:ascii="Tahoma" w:hAnsi="Tahoma" w:cs="Tahoma"/>
          <w:b/>
          <w:bCs/>
          <w:sz w:val="20"/>
          <w:szCs w:val="20"/>
          <w:lang w:val="pl-PL"/>
        </w:rPr>
        <w:t>Art. 45.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Organizacje ekologiczne, jednostki pomocnicze samorządu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gminnego, samorząd pracowniczy, jednostki ochotniczych straży pożarnych oraz związki zawodowe mogą współdziałać w dziedzinie ochrony środowiska z organami administracji.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9430762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Związki zawodowe i samorządy pracownicze mogą powoływać zakładowe komisje ochrony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środowiska oraz społecznych inspektorów ochrony środowiska w celu organizowania i przeprowadzania społecznej kontroli ochrony środowiska na terenie zakładu pracy. </w:t>
      </w:r>
    </w:p>
    <w:p w:rsidR="00000000" w:rsidRDefault="008D6753">
      <w:pPr>
        <w:spacing w:before="0" w:beforeAutospacing="0" w:after="0" w:afterAutospacing="0"/>
        <w:ind w:firstLine="480"/>
        <w:divId w:val="13480932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Organy administracji mogą udzielać pomocy organizacjom ekologicznym w ich działalności 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dziedzinie ochrony środowiska. </w:t>
      </w:r>
    </w:p>
    <w:p w:rsidR="00000000" w:rsidRDefault="008D6753">
      <w:pPr>
        <w:spacing w:before="0" w:beforeAutospacing="0" w:after="0" w:afterAutospacing="0"/>
        <w:jc w:val="center"/>
        <w:divId w:val="290213627"/>
        <w:rPr>
          <w:rFonts w:ascii="Tahoma" w:eastAsia="Times New Roman" w:hAnsi="Tahoma" w:cs="Tahoma"/>
          <w:sz w:val="20"/>
          <w:szCs w:val="20"/>
          <w:lang w:val="pl-PL"/>
        </w:rPr>
      </w:pPr>
      <w:bookmarkStart w:id="83" w:name="JEDN_1961280_11_r"/>
      <w:bookmarkEnd w:id="83"/>
      <w:r>
        <w:rPr>
          <w:b/>
          <w:bCs/>
          <w:lang w:val="pl-PL"/>
        </w:rPr>
        <w:t>DZIAŁ I</w:t>
      </w:r>
      <w:r>
        <w:rPr>
          <w:b/>
          <w:bCs/>
          <w:lang w:val="pl-PL"/>
        </w:rPr>
        <w:t>V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253633415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Strategiczna ocena oddziaływania na środowisko</w:t>
      </w:r>
    </w:p>
    <w:p w:rsidR="00000000" w:rsidRDefault="008D6753">
      <w:pPr>
        <w:spacing w:before="0" w:beforeAutospacing="0" w:after="0" w:afterAutospacing="0"/>
        <w:jc w:val="center"/>
        <w:divId w:val="7909799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1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385446878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Dokumenty wymagające przeprowadzenia strategicznej oceny oddziaływania na środowisko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84" w:name="JEDN_1961280_11_0"/>
      <w:bookmarkEnd w:id="84"/>
      <w:r>
        <w:rPr>
          <w:rFonts w:ascii="Tahoma" w:hAnsi="Tahoma" w:cs="Tahoma"/>
          <w:b/>
          <w:bCs/>
          <w:sz w:val="20"/>
          <w:szCs w:val="20"/>
          <w:lang w:val="pl-PL"/>
        </w:rPr>
        <w:t>Art. 46.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Przeprowadzenia strategicznej oceny oddziaływania na środo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wisko wymagają projekty: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5207502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koncepcji przestrzennego zagospodarowania kraju, studium uwarunkowań i kierunków zagospodarowania przestrzennego gminy, planów zagospodarowania przestrzennego oraz strategii rozwoju regionalnego; </w:t>
      </w:r>
    </w:p>
    <w:p w:rsidR="00000000" w:rsidRDefault="008D6753">
      <w:pPr>
        <w:spacing w:before="0" w:beforeAutospacing="0" w:after="0" w:afterAutospacing="0"/>
        <w:divId w:val="3381942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polityk, strategii, planów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lub programów w dziedzinie przemysłu, energetyki, transportu, telekomunikacji, gospodarki wodnej, gospodarki odpadami, leśnictwa, rolnictwa, rybołówstwa, turystyki i wykorzystywania terenu, opracowywanych lub przyjmowanych przez organy administracji, wyzn</w:t>
      </w:r>
      <w:r>
        <w:rPr>
          <w:rFonts w:ascii="Tahoma" w:eastAsia="Times New Roman" w:hAnsi="Tahoma" w:cs="Tahoma"/>
          <w:sz w:val="20"/>
          <w:szCs w:val="20"/>
          <w:lang w:val="pl-PL"/>
        </w:rPr>
        <w:t>aczających ramy dla późniejszej realizacji przedsięwzięć mogących znacząco oddziaływać na środowisko; </w:t>
      </w:r>
    </w:p>
    <w:p w:rsidR="00000000" w:rsidRDefault="008D6753">
      <w:pPr>
        <w:spacing w:before="0" w:beforeAutospacing="0" w:after="0" w:afterAutospacing="0"/>
        <w:divId w:val="20989368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polityk, strategii, planów lub programów innych niż wymienione w pkt 1 i 2, których realizacja może spowodować znaczące oddziaływanie na obszar Natura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2000 jeżeli nie są one bezpośrednio związane z ochroną obszaru Natura 2000 lub nie wynikają z tej ochrony.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85" w:name="JEDN_1961280_11_1"/>
      <w:bookmarkEnd w:id="85"/>
      <w:r>
        <w:rPr>
          <w:rFonts w:ascii="Tahoma" w:hAnsi="Tahoma" w:cs="Tahoma"/>
          <w:b/>
          <w:bCs/>
          <w:sz w:val="20"/>
          <w:szCs w:val="20"/>
          <w:lang w:val="pl-PL"/>
        </w:rPr>
        <w:t>Art. 47.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86" w:name="PP_1961280_11_34"/>
      <w:bookmarkEnd w:id="86"/>
      <w:r>
        <w:rPr>
          <w:rStyle w:val="akapitdomyslny1"/>
          <w:rFonts w:ascii="Tahoma" w:hAnsi="Tahoma" w:cs="Tahoma"/>
          <w:sz w:val="20"/>
          <w:szCs w:val="20"/>
          <w:lang w:val="pl-PL"/>
        </w:rPr>
        <w:t>Przeprowadzenie strategicznej oceny oddziaływania na środowisko jest wymagane także w przypadku projektów dokumentów, innych niż wymienion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e w art. 46, jeżeli w uzgodnieniu z właściwym organem, o którym mowa w art. 57, organ opracowujący projekt dokumentu stwierdzi, że wyznaczają one ramy dla późniejszej realizacji przedsięwzięć mogących znacząco oddziaływać na środowisko lub że realizacja po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stanowień tych dokumentów może spowodować znaczące oddziaływanie na środowisko.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87" w:name="JEDN_1961280_11_2"/>
      <w:bookmarkEnd w:id="87"/>
      <w:r>
        <w:rPr>
          <w:rFonts w:ascii="Tahoma" w:hAnsi="Tahoma" w:cs="Tahoma"/>
          <w:b/>
          <w:bCs/>
          <w:sz w:val="20"/>
          <w:szCs w:val="20"/>
          <w:lang w:val="pl-PL"/>
        </w:rPr>
        <w:t>Art. 48.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88" w:name="PP_1961280_11_35"/>
      <w:bookmarkEnd w:id="88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Organ opracowujący projekty dokumentów, o których mowa w art. 46 pkt 1 i 2, może, po uzgodnieniu z właściwymi organami, o których mowa w art. 57 i 58,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odstąpić od przeprowadzenia strategicznej oceny oddziaływania na środowisko, jeżeli uzna, że realizacja postanowień danego dokumentu nie spowoduje znaczącego oddziaływania na środowisko.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113737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1a. </w:t>
      </w:r>
      <w:bookmarkStart w:id="89" w:name="PP_1961280_11_36"/>
      <w:bookmarkEnd w:id="8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Odstąpienie od przeprowadzenia strategicznej oceny oddziaływani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 na środowisko w przypadku dokumentów, o których mowa w art. 46 pkt 1, może dotyczyć wyłącznie projektów dokumentów stanowiących niewielkie modyfikacje przyjętych już dokumentów. </w:t>
      </w:r>
    </w:p>
    <w:p w:rsidR="00000000" w:rsidRDefault="008D6753">
      <w:pPr>
        <w:spacing w:before="0" w:beforeAutospacing="0" w:after="0" w:afterAutospacing="0"/>
        <w:ind w:firstLine="480"/>
        <w:divId w:val="4370260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90" w:name="PP_1961280_11_37"/>
      <w:bookmarkEnd w:id="9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Odstąpienie od przeprowadzenia strategicznej oceny oddziaływania na środ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owisko w przypadku dokumentów, o których mowa w art. 46 pkt 2, może dotyczyć wyłącznie projektów dokumentów stanowiących niewielkie modyfikacje przyjętych już dokumentów lub projektów dokumentów dotyczących obszarów w granicach jednej gminy. </w:t>
      </w:r>
    </w:p>
    <w:p w:rsidR="00000000" w:rsidRDefault="008D6753">
      <w:pPr>
        <w:spacing w:before="0" w:beforeAutospacing="0" w:after="0" w:afterAutospacing="0"/>
        <w:ind w:firstLine="480"/>
        <w:divId w:val="9048782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Odstąpieni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 od przeprowadzenia strategicznej oceny oddziaływania na środowisko, o którym mowa w ust. 1, wymaga uzasadnienia zawierającego informacje o uwarunkowaniach, o których mowa w art. 49. </w:t>
      </w:r>
    </w:p>
    <w:p w:rsidR="00000000" w:rsidRDefault="008D6753">
      <w:pPr>
        <w:spacing w:before="0" w:beforeAutospacing="0" w:after="0" w:afterAutospacing="0"/>
        <w:ind w:firstLine="480"/>
        <w:divId w:val="20825540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Informację o odstąpieniu od przeprowadzenia strategicznej oceny oddz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iaływania na środowisko, o którym mowa w ust. 1, organ opracowujący projekty dokumentów, o których mowa w art. 46 pkt 2, podaje do publicznej wiadomości bez zbędnej zwłoki.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91" w:name="JEDN_1961280_11_3"/>
      <w:bookmarkEnd w:id="91"/>
      <w:r>
        <w:rPr>
          <w:rFonts w:ascii="Tahoma" w:hAnsi="Tahoma" w:cs="Tahoma"/>
          <w:b/>
          <w:bCs/>
          <w:sz w:val="20"/>
          <w:szCs w:val="20"/>
          <w:lang w:val="pl-PL"/>
        </w:rPr>
        <w:t>Art. 49.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Przy odstąpieniu od przeprowadzenia strategicznej oceny oddziaływania na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środowisko, o którym mowa w art. 48 ust. 1, albo stwierdzeniu konieczności przeprowadzenia takiej oceny, o którym mowa w art. 47, bierze się pod uwagę następujące uwarunkowania: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4545192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charakter działań przewidzianych w dokumentach, o których mowa w art. 46 </w:t>
      </w:r>
      <w:r>
        <w:rPr>
          <w:rFonts w:ascii="Tahoma" w:eastAsia="Times New Roman" w:hAnsi="Tahoma" w:cs="Tahoma"/>
          <w:sz w:val="20"/>
          <w:szCs w:val="20"/>
          <w:lang w:val="pl-PL"/>
        </w:rPr>
        <w:t>i 47, w szczególności: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847505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stopień, w jakim dokument ustala ramy dla późniejszej realizacji przedsięwzięć, w odniesieniu do usytuowania, rodzaju i skali tych przedsięwzięć, </w:t>
      </w:r>
    </w:p>
    <w:p w:rsidR="00000000" w:rsidRDefault="008D6753">
      <w:pPr>
        <w:spacing w:before="0" w:beforeAutospacing="0" w:after="0" w:afterAutospacing="0"/>
        <w:divId w:val="13819795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>powiązania z działaniami przewidzianymi w innych dokumentach, </w:t>
      </w:r>
    </w:p>
    <w:p w:rsidR="00000000" w:rsidRDefault="008D6753">
      <w:pPr>
        <w:spacing w:before="0" w:beforeAutospacing="0" w:after="0" w:afterAutospacing="0"/>
        <w:divId w:val="13102886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przydatność </w:t>
      </w:r>
      <w:r>
        <w:rPr>
          <w:rFonts w:ascii="Tahoma" w:eastAsia="Times New Roman" w:hAnsi="Tahoma" w:cs="Tahoma"/>
          <w:sz w:val="20"/>
          <w:szCs w:val="20"/>
          <w:lang w:val="pl-PL"/>
        </w:rPr>
        <w:t>w uwzględnieniu aspektów środowiskowych, w szczególności w celu wspierania zrównoważonego rozwoju, oraz we wdrażaniu prawa wspólnotowego w dziedzinie ochrony środowiska, </w:t>
      </w:r>
    </w:p>
    <w:p w:rsidR="00000000" w:rsidRDefault="008D6753">
      <w:pPr>
        <w:spacing w:before="0" w:beforeAutospacing="0" w:after="0" w:afterAutospacing="0"/>
        <w:divId w:val="6840955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 </w:t>
      </w:r>
      <w:r>
        <w:rPr>
          <w:rFonts w:ascii="Tahoma" w:eastAsia="Times New Roman" w:hAnsi="Tahoma" w:cs="Tahoma"/>
          <w:sz w:val="20"/>
          <w:szCs w:val="20"/>
          <w:lang w:val="pl-PL"/>
        </w:rPr>
        <w:t>powiązania z problemami dotyczącymi ochrony środowiska; </w:t>
      </w:r>
    </w:p>
    <w:p w:rsidR="00000000" w:rsidRDefault="008D6753">
      <w:pPr>
        <w:spacing w:before="0" w:beforeAutospacing="0" w:after="0" w:afterAutospacing="0"/>
        <w:divId w:val="16016400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 i skalę oddział</w:t>
      </w:r>
      <w:r>
        <w:rPr>
          <w:rFonts w:ascii="Tahoma" w:eastAsia="Times New Roman" w:hAnsi="Tahoma" w:cs="Tahoma"/>
          <w:sz w:val="20"/>
          <w:szCs w:val="20"/>
          <w:lang w:val="pl-PL"/>
        </w:rPr>
        <w:t>ywania na środowisko, w szczególności: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7708523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prawdopodobieństwo wystąpienia, czas trwania, zasięg, częstotliwość i odwracalność oddziaływań, </w:t>
      </w:r>
    </w:p>
    <w:p w:rsidR="00000000" w:rsidRDefault="008D6753">
      <w:pPr>
        <w:spacing w:before="0" w:beforeAutospacing="0" w:after="0" w:afterAutospacing="0"/>
        <w:divId w:val="16831638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prawdopodobieństwo wystąpienia oddziaływań skumulowanych lub transgranicznych, </w:t>
      </w:r>
    </w:p>
    <w:p w:rsidR="00000000" w:rsidRDefault="008D6753">
      <w:pPr>
        <w:spacing w:before="0" w:beforeAutospacing="0" w:after="0" w:afterAutospacing="0"/>
        <w:divId w:val="17311540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prawdopodobieństwo wystąpienia ryzyka dla zdrowia ludzi lub zagrożenia dla środowiska; </w:t>
      </w:r>
    </w:p>
    <w:p w:rsidR="00000000" w:rsidRDefault="008D6753">
      <w:pPr>
        <w:spacing w:before="0" w:beforeAutospacing="0" w:after="0" w:afterAutospacing="0"/>
        <w:divId w:val="843090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cechy obszaru objętego oddziaływaniem na środowisko, w szczególności: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7504208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o szczególnych właściwościach naturalnych lub posiadające znaczenie dla dziedzictw</w:t>
      </w:r>
      <w:r>
        <w:rPr>
          <w:rFonts w:ascii="Tahoma" w:eastAsia="Times New Roman" w:hAnsi="Tahoma" w:cs="Tahoma"/>
          <w:sz w:val="20"/>
          <w:szCs w:val="20"/>
          <w:lang w:val="pl-PL"/>
        </w:rPr>
        <w:t>a kulturowego, wrażliwe na oddziaływania, istniejące przekroczenia standardów jakości środowiska lub intensywne wykorzystywanie terenu, </w:t>
      </w:r>
    </w:p>
    <w:p w:rsidR="00000000" w:rsidRDefault="008D6753">
      <w:pPr>
        <w:spacing w:before="0" w:beforeAutospacing="0" w:after="0" w:afterAutospacing="0"/>
        <w:divId w:val="16154046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formy ochrony przyrody w rozumieniu ustawy z dnia 16 kwietnia 2004 r. o ochronie przyrody oraz obszary podlegające o</w:t>
      </w:r>
      <w:r>
        <w:rPr>
          <w:rFonts w:ascii="Tahoma" w:eastAsia="Times New Roman" w:hAnsi="Tahoma" w:cs="Tahoma"/>
          <w:sz w:val="20"/>
          <w:szCs w:val="20"/>
          <w:lang w:val="pl-PL"/>
        </w:rPr>
        <w:t>chronie zgodnie z prawem międzynarodowym.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92" w:name="JEDN_1961280_11_4"/>
      <w:bookmarkEnd w:id="92"/>
      <w:r>
        <w:rPr>
          <w:b/>
          <w:bCs/>
          <w:lang w:val="pl-PL"/>
        </w:rPr>
        <w:t>Art. 50.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Przeprowadzenie strategicznej oceny oddziaływania na środowisko jest też wymagane w przypadku wprowadzania zmian do już przyjętego dokumentu, o którym mowa w art. 46 lub 47. </w:t>
      </w:r>
    </w:p>
    <w:p w:rsidR="00000000" w:rsidRDefault="008D6753">
      <w:pPr>
        <w:spacing w:before="0" w:beforeAutospacing="0" w:after="0" w:afterAutospacing="0"/>
        <w:jc w:val="center"/>
        <w:divId w:val="957300321"/>
        <w:rPr>
          <w:rFonts w:ascii="Tahoma" w:eastAsia="Times New Roman" w:hAnsi="Tahoma" w:cs="Tahoma"/>
          <w:sz w:val="20"/>
          <w:szCs w:val="20"/>
          <w:lang w:val="pl-PL"/>
        </w:rPr>
      </w:pPr>
      <w:bookmarkStart w:id="93" w:name="JEDN_1961280_12_r"/>
      <w:bookmarkEnd w:id="93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2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413623862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Prognoza oddział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ywania na środowisko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94" w:name="JEDN_1961280_12_0"/>
      <w:bookmarkEnd w:id="94"/>
      <w:r>
        <w:rPr>
          <w:rFonts w:ascii="Tahoma" w:hAnsi="Tahoma" w:cs="Tahoma"/>
          <w:b/>
          <w:bCs/>
          <w:sz w:val="20"/>
          <w:szCs w:val="20"/>
          <w:lang w:val="pl-PL"/>
        </w:rPr>
        <w:t>Art. 51.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 opracowujący projekt dokumentu, o którym mowa w art. 46 lub 47, sporządza prognozę oddziaływania na środowisko.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9283456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Prognoza oddziaływania na środowisko: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689105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zawiera: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9460412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informacje o zawartości, głównych </w:t>
      </w:r>
      <w:r>
        <w:rPr>
          <w:rFonts w:ascii="Tahoma" w:eastAsia="Times New Roman" w:hAnsi="Tahoma" w:cs="Tahoma"/>
          <w:sz w:val="20"/>
          <w:szCs w:val="20"/>
          <w:lang w:val="pl-PL"/>
        </w:rPr>
        <w:t>celach projektowanego dokumentu oraz jego powiązaniach z innymi dokumentami, </w:t>
      </w:r>
    </w:p>
    <w:p w:rsidR="00000000" w:rsidRDefault="008D6753">
      <w:pPr>
        <w:spacing w:before="0" w:beforeAutospacing="0" w:after="0" w:afterAutospacing="0"/>
        <w:ind w:firstLine="480"/>
        <w:divId w:val="12449913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informacje o metodach zastosowanych przy sporządzaniu prognozy, </w:t>
      </w:r>
    </w:p>
    <w:p w:rsidR="00000000" w:rsidRDefault="008D6753">
      <w:pPr>
        <w:spacing w:before="0" w:beforeAutospacing="0" w:after="0" w:afterAutospacing="0"/>
        <w:ind w:firstLine="480"/>
        <w:divId w:val="18242728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propozycje dotyczące przewidywanych metod analizy skutków realizacji postanowień projektowanego dokumentu o</w:t>
      </w:r>
      <w:r>
        <w:rPr>
          <w:rFonts w:ascii="Tahoma" w:eastAsia="Times New Roman" w:hAnsi="Tahoma" w:cs="Tahoma"/>
          <w:sz w:val="20"/>
          <w:szCs w:val="20"/>
          <w:lang w:val="pl-PL"/>
        </w:rPr>
        <w:t>raz częstotliwości jej przeprowadzania, </w:t>
      </w:r>
    </w:p>
    <w:p w:rsidR="00000000" w:rsidRDefault="008D6753">
      <w:pPr>
        <w:spacing w:before="0" w:beforeAutospacing="0" w:after="0" w:afterAutospacing="0"/>
        <w:ind w:firstLine="480"/>
        <w:divId w:val="19719786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informacje o możliwym transgranicznym oddziaływaniu na środowisko, </w:t>
      </w:r>
    </w:p>
    <w:p w:rsidR="00000000" w:rsidRDefault="008D6753">
      <w:pPr>
        <w:spacing w:before="0" w:beforeAutospacing="0" w:after="0" w:afterAutospacing="0"/>
        <w:ind w:firstLine="480"/>
        <w:divId w:val="10217778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streszczenie sporządzone w języku niespecjalistycznym; </w:t>
      </w:r>
    </w:p>
    <w:p w:rsidR="00000000" w:rsidRDefault="008D6753">
      <w:pPr>
        <w:spacing w:before="0" w:beforeAutospacing="0" w:after="0" w:afterAutospacing="0"/>
        <w:ind w:firstLine="480"/>
        <w:divId w:val="17817563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określa, analizuje i ocenia: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2691156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istniejący stan środowiska oraz potencjalne zmia</w:t>
      </w:r>
      <w:r>
        <w:rPr>
          <w:rFonts w:ascii="Tahoma" w:eastAsia="Times New Roman" w:hAnsi="Tahoma" w:cs="Tahoma"/>
          <w:sz w:val="20"/>
          <w:szCs w:val="20"/>
          <w:lang w:val="pl-PL"/>
        </w:rPr>
        <w:t>ny tego stanu w przypadku braku realizacji projektowanego dokumentu, </w:t>
      </w:r>
    </w:p>
    <w:p w:rsidR="00000000" w:rsidRDefault="008D6753">
      <w:pPr>
        <w:spacing w:before="0" w:beforeAutospacing="0" w:after="0" w:afterAutospacing="0"/>
        <w:ind w:firstLine="480"/>
        <w:divId w:val="5969809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 środowiska na obszarach objętych przewidywanym znaczącym oddziaływaniem, </w:t>
      </w:r>
    </w:p>
    <w:p w:rsidR="00000000" w:rsidRDefault="008D6753">
      <w:pPr>
        <w:spacing w:before="0" w:beforeAutospacing="0" w:after="0" w:afterAutospacing="0"/>
        <w:ind w:firstLine="480"/>
        <w:divId w:val="48649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istniejące problemy ochrony środowiska istotne z punktu widzenia realizacji projektowanego dokumentu,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w szczególności dotyczące obszarów podlegających ochronie na podstawie ustawy z dnia 16 kwietnia 2004 r. o ochronie przyrody, </w:t>
      </w:r>
    </w:p>
    <w:p w:rsidR="00000000" w:rsidRDefault="008D6753">
      <w:pPr>
        <w:spacing w:before="0" w:beforeAutospacing="0" w:after="0" w:afterAutospacing="0"/>
        <w:ind w:firstLine="480"/>
        <w:divId w:val="8567020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cele ochrony środowiska ustanowione na szczeblu międzynarodowym, wspólnotowym i krajowym, istotne z punktu widzenia projektow</w:t>
      </w:r>
      <w:r>
        <w:rPr>
          <w:rFonts w:ascii="Tahoma" w:eastAsia="Times New Roman" w:hAnsi="Tahoma" w:cs="Tahoma"/>
          <w:sz w:val="20"/>
          <w:szCs w:val="20"/>
          <w:lang w:val="pl-PL"/>
        </w:rPr>
        <w:t>anego dokumentu, oraz sposoby, w jakich te cele i inne problemy środowiska zostały uwzględnione podczas opracowywania dokumentu, </w:t>
      </w:r>
    </w:p>
    <w:p w:rsidR="00000000" w:rsidRDefault="008D6753">
      <w:pPr>
        <w:spacing w:before="0" w:beforeAutospacing="0" w:after="0" w:afterAutospacing="0"/>
        <w:ind w:firstLine="480"/>
        <w:divId w:val="12988050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przewidywane znaczące oddziaływania, w tym oddziaływania bezpośrednie, pośrednie, wtórne, skumulowane, krótkoterminowe, śre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dnioterminowe i długoterminowe, stałe i chwilowe oraz pozytywne i negatywne, na cele i przedmiot ochrony obszaru Natura 2000 oraz integralność tego obszaru, a także na środowisko, a w szczególności na:  </w:t>
      </w:r>
    </w:p>
    <w:p w:rsidR="00000000" w:rsidRDefault="008D6753">
      <w:pPr>
        <w:spacing w:before="0" w:beforeAutospacing="0" w:after="0" w:afterAutospacing="0"/>
        <w:divId w:val="17394769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różnorodność biologiczną, </w:t>
      </w:r>
    </w:p>
    <w:p w:rsidR="00000000" w:rsidRDefault="008D6753">
      <w:pPr>
        <w:spacing w:before="0" w:beforeAutospacing="0" w:after="0" w:afterAutospacing="0"/>
        <w:divId w:val="9274949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ludzi, </w:t>
      </w:r>
    </w:p>
    <w:p w:rsidR="00000000" w:rsidRDefault="008D6753">
      <w:pPr>
        <w:spacing w:before="0" w:beforeAutospacing="0" w:after="0" w:afterAutospacing="0"/>
        <w:divId w:val="7872359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zwierzęta, </w:t>
      </w:r>
    </w:p>
    <w:p w:rsidR="00000000" w:rsidRDefault="008D6753">
      <w:pPr>
        <w:spacing w:before="0" w:beforeAutospacing="0" w:after="0" w:afterAutospacing="0"/>
        <w:divId w:val="8524509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rośliny, </w:t>
      </w:r>
    </w:p>
    <w:p w:rsidR="00000000" w:rsidRDefault="008D6753">
      <w:pPr>
        <w:spacing w:before="0" w:beforeAutospacing="0" w:after="0" w:afterAutospacing="0"/>
        <w:divId w:val="18891459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wodę, </w:t>
      </w:r>
    </w:p>
    <w:p w:rsidR="00000000" w:rsidRDefault="008D6753">
      <w:pPr>
        <w:spacing w:before="0" w:beforeAutospacing="0" w:after="0" w:afterAutospacing="0"/>
        <w:divId w:val="2964212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powietrze, </w:t>
      </w:r>
    </w:p>
    <w:p w:rsidR="00000000" w:rsidRDefault="008D6753">
      <w:pPr>
        <w:spacing w:before="0" w:beforeAutospacing="0" w:after="0" w:afterAutospacing="0"/>
        <w:divId w:val="18862875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powierzchnię ziemi, </w:t>
      </w:r>
    </w:p>
    <w:p w:rsidR="00000000" w:rsidRDefault="008D6753">
      <w:pPr>
        <w:spacing w:before="0" w:beforeAutospacing="0" w:after="0" w:afterAutospacing="0"/>
        <w:divId w:val="18462413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krajobraz, </w:t>
      </w:r>
    </w:p>
    <w:p w:rsidR="00000000" w:rsidRDefault="008D6753">
      <w:pPr>
        <w:spacing w:before="0" w:beforeAutospacing="0" w:after="0" w:afterAutospacing="0"/>
        <w:divId w:val="16765713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klimat, </w:t>
      </w:r>
    </w:p>
    <w:p w:rsidR="00000000" w:rsidRDefault="008D6753">
      <w:pPr>
        <w:spacing w:before="0" w:beforeAutospacing="0" w:after="0" w:afterAutospacing="0"/>
        <w:divId w:val="16759567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zasoby naturalne, </w:t>
      </w:r>
    </w:p>
    <w:p w:rsidR="00000000" w:rsidRDefault="008D6753">
      <w:pPr>
        <w:spacing w:before="0" w:beforeAutospacing="0" w:after="0" w:afterAutospacing="0"/>
        <w:divId w:val="21096884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zabytki, </w:t>
      </w:r>
    </w:p>
    <w:p w:rsidR="00000000" w:rsidRDefault="008D6753">
      <w:pPr>
        <w:spacing w:before="0" w:beforeAutospacing="0" w:after="0" w:afterAutospacing="0"/>
        <w:divId w:val="16938756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dobra materialne </w:t>
      </w:r>
    </w:p>
    <w:p w:rsidR="00000000" w:rsidRDefault="008D6753">
      <w:pPr>
        <w:spacing w:before="0" w:beforeAutospacing="0" w:after="0" w:afterAutospacing="0"/>
        <w:divId w:val="5313084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 uwzględnieniem zależności między tymi elementami środowiska i między oddziaływaniami na te elementy; </w:t>
      </w:r>
    </w:p>
    <w:p w:rsidR="00000000" w:rsidRDefault="008D6753">
      <w:pPr>
        <w:spacing w:before="0" w:beforeAutospacing="0" w:after="0" w:afterAutospacing="0"/>
        <w:ind w:firstLine="480"/>
        <w:divId w:val="7464600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przedstawia: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7286557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rozwiązania mające na celu zapobieganie, ograniczanie lub kompensację przyrodniczą negatywnych oddziaływań na środowisko, mogących być rezultatem realizacji projektowanego dokumentu, w szczególności na cele i przedmiot ochrony obszaru Nat</w:t>
      </w:r>
      <w:r>
        <w:rPr>
          <w:rFonts w:ascii="Tahoma" w:eastAsia="Times New Roman" w:hAnsi="Tahoma" w:cs="Tahoma"/>
          <w:sz w:val="20"/>
          <w:szCs w:val="20"/>
          <w:lang w:val="pl-PL"/>
        </w:rPr>
        <w:t>ura 2000 oraz integralność tego obszaru, </w:t>
      </w:r>
    </w:p>
    <w:p w:rsidR="00000000" w:rsidRDefault="008D6753">
      <w:pPr>
        <w:spacing w:before="0" w:beforeAutospacing="0" w:after="0" w:afterAutospacing="0"/>
        <w:ind w:firstLine="480"/>
        <w:divId w:val="10172709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biorąc pod uwagę cele i geograficzny zasięg dokumentu oraz cele i przedmiot ochrony obszaru Natura 2000 oraz integralność tego obszaru - rozwiązania alternatywne do rozwiązań zawartych w projektowanym dokumencie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wraz z uzasadnieniem ich wyboru oraz opis metod dokonania oceny prowadzącej do tego wyboru albo wyjaśnienie braku rozwiązań alternatywnych, w tym wskazania napotkanych trudności wynikających z niedostatków techniki lub luk we współczesnej wiedzy.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95" w:name="JEDN_1961280_12_1"/>
      <w:bookmarkEnd w:id="95"/>
      <w:r>
        <w:rPr>
          <w:b/>
          <w:bCs/>
          <w:lang w:val="pl-PL"/>
        </w:rPr>
        <w:t>Art. 52</w:t>
      </w:r>
      <w:r>
        <w:rPr>
          <w:b/>
          <w:bCs/>
          <w:lang w:val="pl-PL"/>
        </w:rPr>
        <w:t>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Informacje zawarte w prognozie oddziaływania na środowisko, o których mowa w art. 51 ust. 2, powinny być opracowane stosownie do stanu współczesnej wiedzy i metod oceny oraz dostosowane do zawartości i stopnia szczegółowości projektowanego dokumentu o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raz etapu przyjęcia tego dokumentu w procesie opracowywania projektów dokumentów powiązanych z tym dokumentem.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3011136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prognozie oddziaływania na środowisko, o której mowa w art. 51 ust. 1, uwzględnia się informacje zawarte w prognozach oddziaływania na śro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dowisko sporządzonych dla innych, przyjętych już, dokumentów powiązanych z projektem dokumentu będącego przedmiotem postępowania. </w:t>
      </w:r>
    </w:p>
    <w:p w:rsidR="00000000" w:rsidRDefault="008D6753">
      <w:pPr>
        <w:spacing w:before="0" w:beforeAutospacing="0" w:after="0" w:afterAutospacing="0"/>
        <w:ind w:firstLine="480"/>
        <w:divId w:val="7256461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budownictwa, gospodarki przestrzennej i mieszkaniowej w porozumieniu z ministrem właściwym do s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praw środowiska oraz ministrem właściwym do spraw zdrowia może określić, w drodze rozporządzenia, dodatkowe wymagania, jakim powinna odpowiadać prognoza oddziaływania na środowisko dotycząca projektów miejscowych planów zagospodarowania przestrzennego, kie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rując się szczególnymi potrzebami planowania przestrzennego na szczeblu gminy oraz uwzględniając: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109812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formę sporządzenia prognozy; </w:t>
      </w:r>
    </w:p>
    <w:p w:rsidR="00000000" w:rsidRDefault="008D6753">
      <w:pPr>
        <w:spacing w:before="0" w:beforeAutospacing="0" w:after="0" w:afterAutospacing="0"/>
        <w:ind w:firstLine="480"/>
        <w:divId w:val="694237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zakres zagadnień, które powinny zostać określone i ocenione w prognozie; </w:t>
      </w:r>
    </w:p>
    <w:p w:rsidR="00000000" w:rsidRDefault="008D6753">
      <w:pPr>
        <w:spacing w:before="0" w:beforeAutospacing="0" w:after="0" w:afterAutospacing="0"/>
        <w:ind w:firstLine="480"/>
        <w:divId w:val="17265657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zakres terytorialny prognozy; </w:t>
      </w:r>
    </w:p>
    <w:p w:rsidR="00000000" w:rsidRDefault="008D6753">
      <w:pPr>
        <w:spacing w:before="0" w:beforeAutospacing="0" w:after="0" w:afterAutospacing="0"/>
        <w:ind w:firstLine="480"/>
        <w:divId w:val="13492118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rodzaje dokumentów zawierających informacje, które powinny być uwzględnione w prognozie.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96" w:name="JEDN_1961280_12_2"/>
      <w:bookmarkEnd w:id="96"/>
      <w:r>
        <w:rPr>
          <w:b/>
          <w:bCs/>
          <w:lang w:val="pl-PL"/>
        </w:rPr>
        <w:t>Art. 53.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 opracowujący projekt dokumentu, o którym mowa w art. 46 lub 47, uzgadnia z właściwymi organami, o których mowa w art. 57 i 58, zakres i stopień szczegó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łowości informacji wymaganych w prognozie oddziaływania na środowisko. Uzgodnienia dokonuje się w terminie 30 dni od dnia otrzymania wniosku o uzgodnienie. </w:t>
      </w:r>
    </w:p>
    <w:p w:rsidR="00000000" w:rsidRDefault="008D6753">
      <w:pPr>
        <w:spacing w:before="0" w:beforeAutospacing="0" w:after="0" w:afterAutospacing="0"/>
        <w:jc w:val="center"/>
        <w:divId w:val="778254213"/>
        <w:rPr>
          <w:rFonts w:ascii="Tahoma" w:eastAsia="Times New Roman" w:hAnsi="Tahoma" w:cs="Tahoma"/>
          <w:sz w:val="20"/>
          <w:szCs w:val="20"/>
          <w:lang w:val="pl-PL"/>
        </w:rPr>
      </w:pPr>
      <w:bookmarkStart w:id="97" w:name="JEDN_1961280_13_r"/>
      <w:bookmarkEnd w:id="97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497036416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Opiniowanie, udział społeczeństwa i przyjęcie dokumentu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98" w:name="JEDN_1961280_13_0"/>
      <w:bookmarkEnd w:id="98"/>
      <w:r>
        <w:rPr>
          <w:rFonts w:ascii="Tahoma" w:hAnsi="Tahoma" w:cs="Tahoma"/>
          <w:b/>
          <w:bCs/>
          <w:sz w:val="20"/>
          <w:szCs w:val="20"/>
          <w:lang w:val="pl-PL"/>
        </w:rPr>
        <w:t>Art. 54.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 opracowujący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projekt dokumentu, o którym mowa w art. 46 lub 47, poddaje projekt, wraz z prognozą oddziaływania na środowisko, opiniowaniu przez właściwe organy, o których mowa w art. 57 i 58. Właściwe organy wydają opinię w terminie 30 dni od dnia otrzymania wniosku o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wydanie opinii.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9938730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 opracowujący projekt dokumentu zapewnia możliwość udziału społeczeństwa, zgodnie z przepisami działu III rozdział 1 i 3, w strategicznej ocenie oddziaływania na środowisko. </w:t>
      </w:r>
    </w:p>
    <w:p w:rsidR="00000000" w:rsidRDefault="008D6753">
      <w:pPr>
        <w:spacing w:before="0" w:beforeAutospacing="0" w:after="0" w:afterAutospacing="0"/>
        <w:ind w:firstLine="480"/>
        <w:divId w:val="577503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Zasady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wnoszenia uwag i wniosków oraz opiniowania projektów miejscowych planów zagospodarowania przestrzennego oraz studiów uwarunkowań i kierunków zagospodarowania przestrzennego gmin określają przepisy ustawy z dnia 27 marca 2003 r. o planowaniu i zagospodarowa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niu przestrzennym (Dz. U. Nr 80, poz. 717, z późn. zm.</w:t>
      </w:r>
      <w:bookmarkStart w:id="99" w:name="PP_1961280_13_38"/>
      <w:bookmarkEnd w:id="99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).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00" w:name="JEDN_1961280_13_1"/>
      <w:bookmarkEnd w:id="100"/>
      <w:r>
        <w:rPr>
          <w:rFonts w:ascii="Tahoma" w:hAnsi="Tahoma" w:cs="Tahoma"/>
          <w:b/>
          <w:bCs/>
          <w:sz w:val="20"/>
          <w:szCs w:val="20"/>
          <w:lang w:val="pl-PL"/>
        </w:rPr>
        <w:t>Art. 55.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 opracowujący projekt dokumentu, o którym mowa w art. 46 lub 47, bierze pod uwagę ustalenia zawarte w prognozie oddziaływania na środowisko, opinie organów, o których mowa w art. 57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i 58, oraz rozpatruje uwagi i wnioski zgłoszone w związku z udziałem społeczeństwa.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0899623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Projekt dokumentu, o którym mowa w art. 46 lub 47, nie może zostać przyjęty, o ile nie zachodzą przesłanki, o których mowa w art. 34 ustawy z dnia 16 kwietnia 2004 r.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o ochronie przyrody, jeżeli ze strategicznej oceny oddziaływania na środowisko wynika, że może on znacząco negatywnie oddziaływać na obszar Natura 2000. </w:t>
      </w:r>
    </w:p>
    <w:p w:rsidR="00000000" w:rsidRDefault="008D6753">
      <w:pPr>
        <w:spacing w:before="0" w:beforeAutospacing="0" w:after="0" w:afterAutospacing="0"/>
        <w:ind w:firstLine="480"/>
        <w:divId w:val="5321147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przyjętego dokumentu załącza się pisemne podsumowanie zawierające uzasadnienie wyboru przyjęteg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 dokumentu w odniesieniu do rozpatrywanych rozwiązań alternatywnych, a także informację, w jaki sposób zostały wzięte pod uwagę i w jakim zakresie zostały uwzględnione: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4591522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ustalenia zawarte w prognozie oddziaływania na środowisko; </w:t>
      </w:r>
    </w:p>
    <w:p w:rsidR="00000000" w:rsidRDefault="008D6753">
      <w:pPr>
        <w:spacing w:before="0" w:beforeAutospacing="0" w:after="0" w:afterAutospacing="0"/>
        <w:ind w:firstLine="480"/>
        <w:divId w:val="4714859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opinie właściwych </w:t>
      </w:r>
      <w:r>
        <w:rPr>
          <w:rFonts w:ascii="Tahoma" w:eastAsia="Times New Roman" w:hAnsi="Tahoma" w:cs="Tahoma"/>
          <w:sz w:val="20"/>
          <w:szCs w:val="20"/>
          <w:lang w:val="pl-PL"/>
        </w:rPr>
        <w:t>organów, o których mowa w art. 57 i 58; </w:t>
      </w:r>
    </w:p>
    <w:p w:rsidR="00000000" w:rsidRDefault="008D6753">
      <w:pPr>
        <w:spacing w:before="0" w:beforeAutospacing="0" w:after="0" w:afterAutospacing="0"/>
        <w:ind w:firstLine="480"/>
        <w:divId w:val="10403228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zgłoszone uwagi i wnioski; </w:t>
      </w:r>
    </w:p>
    <w:p w:rsidR="00000000" w:rsidRDefault="008D6753">
      <w:pPr>
        <w:spacing w:before="0" w:beforeAutospacing="0" w:after="0" w:afterAutospacing="0"/>
        <w:ind w:firstLine="480"/>
        <w:divId w:val="675759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wyniki postępowania dotyczącego transgranicznego oddziaływania na środowisko, jeżeli zostało przeprowadzone; </w:t>
      </w:r>
    </w:p>
    <w:p w:rsidR="00000000" w:rsidRDefault="008D6753">
      <w:pPr>
        <w:spacing w:before="0" w:beforeAutospacing="0" w:after="0" w:afterAutospacing="0"/>
        <w:ind w:firstLine="480"/>
        <w:divId w:val="5918167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propozycje dotyczące metod i częstotliwości przeprowadzania monitori</w:t>
      </w:r>
      <w:r>
        <w:rPr>
          <w:rFonts w:ascii="Tahoma" w:eastAsia="Times New Roman" w:hAnsi="Tahoma" w:cs="Tahoma"/>
          <w:sz w:val="20"/>
          <w:szCs w:val="20"/>
          <w:lang w:val="pl-PL"/>
        </w:rPr>
        <w:t>ngu skutków realizacji postanowień dokumentu. </w:t>
      </w:r>
    </w:p>
    <w:p w:rsidR="00000000" w:rsidRDefault="008D6753">
      <w:pPr>
        <w:spacing w:before="0" w:beforeAutospacing="0" w:after="0" w:afterAutospacing="0"/>
        <w:ind w:firstLine="480"/>
        <w:divId w:val="8243959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 opracowujący projekt dokumentu przekazuje przyjęty dokument wraz z podsumowaniem, o którym mowa w ust. 3, właściwym organom, o których mowa w art. 57 i 58. </w:t>
      </w:r>
    </w:p>
    <w:p w:rsidR="00000000" w:rsidRDefault="008D6753">
      <w:pPr>
        <w:spacing w:before="0" w:beforeAutospacing="0" w:after="0" w:afterAutospacing="0"/>
        <w:ind w:firstLine="480"/>
        <w:divId w:val="7180883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Organ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opracowujący projekt dokumentu jest obowiązany prowadzić monitoring skutków realizacji postanowień przyjętego dokumentu w zakresie oddziaływania na środowisko, zgodnie z częstotliwością i metodami, o których mowa w ust. 3 pkt 5.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01" w:name="JEDN_1961280_13_2"/>
      <w:bookmarkEnd w:id="101"/>
      <w:r>
        <w:rPr>
          <w:rFonts w:ascii="Tahoma" w:hAnsi="Tahoma" w:cs="Tahoma"/>
          <w:b/>
          <w:bCs/>
          <w:sz w:val="20"/>
          <w:szCs w:val="20"/>
          <w:lang w:val="pl-PL"/>
        </w:rPr>
        <w:t>Art. 56.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Przepisy niniejsz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ego działu stosuje się także do podmiotów opracowujących projekt dokumentu, niebędących organami administracji.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02" w:name="JEDN_1961280_13_3"/>
      <w:bookmarkEnd w:id="102"/>
      <w:r>
        <w:rPr>
          <w:rFonts w:ascii="Tahoma" w:hAnsi="Tahoma" w:cs="Tahoma"/>
          <w:b/>
          <w:bCs/>
          <w:sz w:val="20"/>
          <w:szCs w:val="20"/>
          <w:lang w:val="pl-PL"/>
        </w:rPr>
        <w:t>Art. 57.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03" w:name="PP_1961280_13_39"/>
      <w:bookmarkEnd w:id="103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Organem właściwym w sprawach opiniowania i uzgadniania w ramach strategicznych ocen oddziaływania na środowisko jest: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693688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Generaln</w:t>
      </w:r>
      <w:r>
        <w:rPr>
          <w:rFonts w:ascii="Tahoma" w:eastAsia="Times New Roman" w:hAnsi="Tahoma" w:cs="Tahoma"/>
          <w:sz w:val="20"/>
          <w:szCs w:val="20"/>
          <w:lang w:val="pl-PL"/>
        </w:rPr>
        <w:t>y Dyrektor Ochrony Środowiska - w przypadku dokumentów opracowywanych i zmienianych przez naczelne lub centralne organy administracji rządowej; </w:t>
      </w:r>
    </w:p>
    <w:p w:rsidR="00000000" w:rsidRDefault="008D6753">
      <w:pPr>
        <w:spacing w:before="0" w:beforeAutospacing="0" w:after="0" w:afterAutospacing="0"/>
        <w:divId w:val="15173814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regionalny dyrektor ochrony środowiska - w przypadku dokumentów innych niż wymienione w pkt 1. </w:t>
      </w:r>
    </w:p>
    <w:p w:rsidR="00000000" w:rsidRDefault="008D6753">
      <w:pPr>
        <w:spacing w:before="0" w:beforeAutospacing="0" w:after="0" w:afterAutospacing="0"/>
        <w:ind w:firstLine="480"/>
        <w:divId w:val="13311824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ku gdy planowana realizacja danego dokumentu dotyczy obszarów morskich, organem właściwym w sprawach opiniowania i uzgadniania w ramach strategicznych ocen oddziaływania na środowisko jest także dyrektor urzędu morskiego. </w:t>
      </w:r>
    </w:p>
    <w:p w:rsidR="00000000" w:rsidRDefault="008D6753">
      <w:pPr>
        <w:spacing w:before="0" w:beforeAutospacing="0" w:after="0" w:afterAutospacing="0"/>
        <w:ind w:firstLine="480"/>
        <w:divId w:val="19986823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gdy planowana real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izacja danego dokumentu obejmuje obszar dwóch województw, organem właściwym w sprawach opiniowania i uzgadniania w ramach strategicznych ocen oddziaływania na środowisko jest regionalny dyrektor ochrony środowiska, na którego obszarze właściwości znajduje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się większa część terenu, na którym ma być realizowany ten dokument. Opiniowanie i uzgadnianie następuje w porozumieniu z zainteresowanym regionalnym dyrektorem ochrony środowiska. </w:t>
      </w:r>
    </w:p>
    <w:p w:rsidR="00000000" w:rsidRDefault="008D6753">
      <w:pPr>
        <w:spacing w:before="0" w:beforeAutospacing="0" w:after="0" w:afterAutospacing="0"/>
        <w:ind w:firstLine="480"/>
        <w:divId w:val="6885300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gdy planowana realizacja danego dokumentu obejmuje obszar w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ięcej niż dwóch województw, organem właściwym w sprawach opiniowania i uzgadniania w ramach strategicznych ocen oddziaływania na środowisko jest Generalny Dyrektor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04" w:name="JEDN_1961280_13_4"/>
      <w:bookmarkEnd w:id="104"/>
      <w:r>
        <w:rPr>
          <w:rFonts w:ascii="Tahoma" w:hAnsi="Tahoma" w:cs="Tahoma"/>
          <w:b/>
          <w:bCs/>
          <w:sz w:val="20"/>
          <w:szCs w:val="20"/>
          <w:lang w:val="pl-PL"/>
        </w:rPr>
        <w:t>Art. 58.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05" w:name="PP_1961280_13_40"/>
      <w:bookmarkEnd w:id="105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Organem Państwowej Inspekcji Sanitarnej właściwym w sprawac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h opiniowania i uzgadniania w ramach strategicznych ocen oddziaływania na środowisko jest: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0322661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Główny Inspektor Sanitarny - w przypadku dokumentów opracowywanych i zmienianych przez naczelne lub centralne organy administracji rządowej; </w:t>
      </w:r>
    </w:p>
    <w:p w:rsidR="00000000" w:rsidRDefault="008D6753">
      <w:pPr>
        <w:spacing w:before="0" w:beforeAutospacing="0" w:after="0" w:afterAutospacing="0"/>
        <w:divId w:val="5785582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państwowy wojew</w:t>
      </w:r>
      <w:r>
        <w:rPr>
          <w:rFonts w:ascii="Tahoma" w:eastAsia="Times New Roman" w:hAnsi="Tahoma" w:cs="Tahoma"/>
          <w:sz w:val="20"/>
          <w:szCs w:val="20"/>
          <w:lang w:val="pl-PL"/>
        </w:rPr>
        <w:t>ódzki inspektor sanitarny - w przypadku dokumentów innych niż wymienione w pkt 1 i 3; </w:t>
      </w:r>
    </w:p>
    <w:p w:rsidR="00000000" w:rsidRDefault="008D6753">
      <w:pPr>
        <w:spacing w:before="0" w:beforeAutospacing="0" w:after="0" w:afterAutospacing="0"/>
        <w:divId w:val="12761350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państwowy powiatowy inspektor sanitarny - w przypadku miejscowych planów zagospodarowania przestrzennego oraz studiów uwarunkowań i kierunków zagospodarowania przestr</w:t>
      </w:r>
      <w:r>
        <w:rPr>
          <w:rFonts w:ascii="Tahoma" w:eastAsia="Times New Roman" w:hAnsi="Tahoma" w:cs="Tahoma"/>
          <w:sz w:val="20"/>
          <w:szCs w:val="20"/>
          <w:lang w:val="pl-PL"/>
        </w:rPr>
        <w:t>zennego gmin. </w:t>
      </w:r>
    </w:p>
    <w:p w:rsidR="00000000" w:rsidRDefault="008D6753">
      <w:pPr>
        <w:spacing w:before="0" w:beforeAutospacing="0" w:after="0" w:afterAutospacing="0"/>
        <w:ind w:firstLine="480"/>
        <w:divId w:val="5877399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gdy planowana realizacja danego dokumentu obejmuje obszar dwóch województw, organem właściwym w sprawach opiniowania i uzgadniania w ramach strategicznych ocen oddziaływania na środowisko jest państwowy wojewódzki inspektor sa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nitarny, na którego obszarze właściwości znajduje się większa część terenu, na którym ma być realizowany ten dokument. Opiniowanie i uzgadnianie następuje w porozumieniu z zainteresowanym państwowym wojewódzkim inspektorem sanitarnym. </w:t>
      </w:r>
    </w:p>
    <w:p w:rsidR="00000000" w:rsidRDefault="008D6753">
      <w:pPr>
        <w:spacing w:before="0" w:beforeAutospacing="0" w:after="0" w:afterAutospacing="0"/>
        <w:ind w:firstLine="480"/>
        <w:divId w:val="14878955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gdy p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lanowana realizacja danego dokumentu obejmuje obszar więcej niż dwóch województw, organem właściwym w sprawach opiniowania i uzgadniania w ramach strategicznych ocen oddziaływania na środowisko jest Główny Inspektor Sanitarny. </w:t>
      </w:r>
    </w:p>
    <w:p w:rsidR="00000000" w:rsidRDefault="008D6753">
      <w:pPr>
        <w:spacing w:before="0" w:beforeAutospacing="0" w:after="0" w:afterAutospacing="0"/>
        <w:jc w:val="center"/>
        <w:divId w:val="1956523540"/>
        <w:rPr>
          <w:rFonts w:ascii="Tahoma" w:eastAsia="Times New Roman" w:hAnsi="Tahoma" w:cs="Tahoma"/>
          <w:sz w:val="20"/>
          <w:szCs w:val="20"/>
          <w:lang w:val="pl-PL"/>
        </w:rPr>
      </w:pPr>
      <w:bookmarkStart w:id="106" w:name="JEDN_1961280_14_r"/>
      <w:bookmarkEnd w:id="106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V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579678871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Ocena oddziaływania przedsięwzięcia na środowisko oraz na obszar Natura 2000</w:t>
      </w:r>
    </w:p>
    <w:p w:rsidR="00000000" w:rsidRDefault="008D6753">
      <w:pPr>
        <w:spacing w:before="0" w:beforeAutospacing="0" w:after="0" w:afterAutospacing="0"/>
        <w:jc w:val="center"/>
        <w:divId w:val="11631564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1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145929141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Przedsięwzięcia wymagające oceny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07" w:name="JEDN_1961280_14_0"/>
      <w:bookmarkEnd w:id="107"/>
      <w:r>
        <w:rPr>
          <w:rFonts w:ascii="Tahoma" w:hAnsi="Tahoma" w:cs="Tahoma"/>
          <w:b/>
          <w:bCs/>
          <w:sz w:val="20"/>
          <w:szCs w:val="20"/>
          <w:lang w:val="pl-PL"/>
        </w:rPr>
        <w:t>Art. 59.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Przeprowadzenia oceny oddziaływania przedsięwzięcia na środowisko wymaga realizacja następujących planowanych przedsięwzi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ęć mogących znacząco oddziaływać na środowisko: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351981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planowanego przedsięwzięcia mogącego zawsze znacząco oddziaływać na środowisko; </w:t>
      </w:r>
    </w:p>
    <w:p w:rsidR="00000000" w:rsidRDefault="008D6753">
      <w:pPr>
        <w:spacing w:before="0" w:beforeAutospacing="0" w:after="0" w:afterAutospacing="0"/>
        <w:divId w:val="21282311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planowanego przedsięwzięcia mogącego potencjalnie znacząco oddziaływać na środowisko, jeżeli obowiązek przeprowadzenia </w:t>
      </w:r>
      <w:r>
        <w:rPr>
          <w:rFonts w:ascii="Tahoma" w:eastAsia="Times New Roman" w:hAnsi="Tahoma" w:cs="Tahoma"/>
          <w:sz w:val="20"/>
          <w:szCs w:val="20"/>
          <w:lang w:val="pl-PL"/>
        </w:rPr>
        <w:t>oceny oddziaływania przedsięwzięcia na środowisko został stwierdzony na podstawie art. 63 ust. 1. </w:t>
      </w:r>
    </w:p>
    <w:p w:rsidR="00000000" w:rsidRDefault="008D6753">
      <w:pPr>
        <w:spacing w:before="0" w:beforeAutospacing="0" w:after="0" w:afterAutospacing="0"/>
        <w:ind w:firstLine="480"/>
        <w:divId w:val="5800232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Realizacja planowanego przedsięwzięcia innego niż określone w ust. 1 wymaga przeprowadzenia oceny oddziaływania przedsięwzięcia na obszar Natura 2000, jeż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eli: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2558240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przedsięwzięcie to może znacząco oddziaływać na obszar Natura 2000, a nie jest bezpośrednio związane z ochroną tego obszaru lub nie wynika z tej ochrony; </w:t>
      </w:r>
    </w:p>
    <w:p w:rsidR="00000000" w:rsidRDefault="008D6753">
      <w:pPr>
        <w:spacing w:before="0" w:beforeAutospacing="0" w:after="0" w:afterAutospacing="0"/>
        <w:ind w:firstLine="480"/>
        <w:divId w:val="15045858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obowiązek przeprowadzenia oceny oddziaływania przedsięwzięcia na obszar Natura 2000 zost</w:t>
      </w:r>
      <w:r>
        <w:rPr>
          <w:rFonts w:ascii="Tahoma" w:eastAsia="Times New Roman" w:hAnsi="Tahoma" w:cs="Tahoma"/>
          <w:sz w:val="20"/>
          <w:szCs w:val="20"/>
          <w:lang w:val="pl-PL"/>
        </w:rPr>
        <w:t>ał stwierdzony na podstawie art. 96 ust. 1.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08" w:name="JEDN_1961280_14_1"/>
      <w:bookmarkEnd w:id="108"/>
      <w:r>
        <w:rPr>
          <w:b/>
          <w:bCs/>
          <w:lang w:val="pl-PL"/>
        </w:rPr>
        <w:t>Art. 60.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Rada Ministrów, uwzględniając możliwe oddziaływanie na środowisko przedsięwzięć oraz uwarunkowania, o których mowa w art. 63 ust. 1, określi, w drodze rozporządzenia: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5913494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rodzaje przedsięwzięć mogących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zawsze znacząco oddziaływać na środowisko; </w:t>
      </w:r>
    </w:p>
    <w:p w:rsidR="00000000" w:rsidRDefault="008D6753">
      <w:pPr>
        <w:spacing w:before="0" w:beforeAutospacing="0" w:after="0" w:afterAutospacing="0"/>
        <w:divId w:val="4313156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rodzaje przedsięwzięć mogących potencjalnie znacząco oddziaływać na środowisko; </w:t>
      </w:r>
    </w:p>
    <w:p w:rsidR="00000000" w:rsidRDefault="008D6753">
      <w:pPr>
        <w:spacing w:before="0" w:beforeAutospacing="0" w:after="0" w:afterAutospacing="0"/>
        <w:divId w:val="6106250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przypadki, gdy zmiany dokonywane w obiektach są kwalifikowane jako przedsięwzięcia, o których mowa w pkt 1 i 2.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09" w:name="JEDN_1961280_14_2"/>
      <w:bookmarkEnd w:id="109"/>
      <w:r>
        <w:rPr>
          <w:rFonts w:ascii="Tahoma" w:hAnsi="Tahoma" w:cs="Tahoma"/>
          <w:b/>
          <w:bCs/>
          <w:sz w:val="20"/>
          <w:szCs w:val="20"/>
          <w:lang w:val="pl-PL"/>
        </w:rPr>
        <w:t>Art. 61.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Ocenę oddziaływania przedsięwzięcia na środowisko przeprowadza się w ramach: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7582115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postępowania w sprawie wydania decyzji o środowiskowych uwarunkowaniach; </w:t>
      </w:r>
    </w:p>
    <w:p w:rsidR="00000000" w:rsidRDefault="008D6753">
      <w:pPr>
        <w:spacing w:before="0" w:beforeAutospacing="0" w:after="0" w:afterAutospacing="0"/>
        <w:divId w:val="19842656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0" w:name="PP_1961280_14_41"/>
      <w:bookmarkEnd w:id="110"/>
      <w:r>
        <w:rPr>
          <w:rFonts w:ascii="Tahoma" w:eastAsia="Times New Roman" w:hAnsi="Tahoma" w:cs="Tahoma"/>
          <w:sz w:val="20"/>
          <w:szCs w:val="20"/>
          <w:lang w:val="pl-PL"/>
        </w:rPr>
        <w:t>postępowania w sprawie wydania decyzji, o których mowa w art. 72 ust. 1 pkt 1, 10, 14 i 18, jeże</w:t>
      </w:r>
      <w:r>
        <w:rPr>
          <w:rFonts w:ascii="Tahoma" w:eastAsia="Times New Roman" w:hAnsi="Tahoma" w:cs="Tahoma"/>
          <w:sz w:val="20"/>
          <w:szCs w:val="20"/>
          <w:lang w:val="pl-PL"/>
        </w:rPr>
        <w:t>li konieczność przeprowadzenia oceny oddziaływania przedsięwzięcia na środowisko została stwierdzona przez organ właściwy do wydania decyzji o środowiskowych uwarunkowaniach oraz w przypadku, o którym mowa w art. 88 ust. 1. </w:t>
      </w:r>
    </w:p>
    <w:p w:rsidR="00000000" w:rsidRDefault="008D6753">
      <w:pPr>
        <w:spacing w:before="0" w:beforeAutospacing="0" w:after="0" w:afterAutospacing="0"/>
        <w:ind w:firstLine="480"/>
        <w:divId w:val="20521499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Ocenę oddziaływania przedsię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wzięcia na środowisko, stanowiącą część postępowania w sprawie wydania decyzji o środowiskowych uwarunkowaniach, przeprowadza organ właściwy do wydania tej decyzji. </w:t>
      </w:r>
    </w:p>
    <w:p w:rsidR="00000000" w:rsidRDefault="008D6753">
      <w:pPr>
        <w:spacing w:before="0" w:beforeAutospacing="0" w:after="0" w:afterAutospacing="0"/>
        <w:ind w:firstLine="480"/>
        <w:divId w:val="21153210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1" w:name="PP_1961280_14_43"/>
      <w:bookmarkEnd w:id="11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Ocenę oddziaływania przedsięwzięcia na środowisko, stanowiącą część postępowania w spra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wie wydania decyzji, o których mowa w art. 72 ust. 1 pkt 1, 10, 14 i 18, przeprowadza regionalny dyrektor ochrony środowiska. </w:t>
      </w:r>
    </w:p>
    <w:p w:rsidR="00000000" w:rsidRDefault="008D6753">
      <w:pPr>
        <w:spacing w:before="0" w:beforeAutospacing="0" w:after="0" w:afterAutospacing="0"/>
        <w:ind w:firstLine="480"/>
        <w:divId w:val="4133620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2" w:name="PP_1961280_14_45"/>
      <w:bookmarkEnd w:id="11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Ocenę oddziaływania przedsięwzięcia na środowisko, stanowiącą część postępowania w sprawie wydania decyzji o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pozwoleniu na budowę dla inwestycji w zakresie budowy obiektu energetyki jądrowej oraz inwestycji towarzyszącej wydawanej na podstawie ustawy z dnia 29 czerwca 2011 r. o przygotowaniu i realizacji inwestycji w zakresie obiektów energetyki jądrowej oraz inw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estycji towarzyszących (Dz. U. Nr 135, poz. 789) przeprowadza Generalny Dyrektor Ochrony Środowiska. </w:t>
      </w:r>
    </w:p>
    <w:p w:rsidR="00000000" w:rsidRDefault="008D6753">
      <w:pPr>
        <w:spacing w:before="0" w:beforeAutospacing="0" w:after="0" w:afterAutospacing="0"/>
        <w:ind w:firstLine="480"/>
        <w:divId w:val="15862595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Ocenę oddziaływania przedsięwzięcia na obszar Natura 2000, o której mowa w art. 62 ust. 2, przeprowadza się w ramach postępowania w sprawie wydania dec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yzji, o której mowa w art. 96 ust. 1, jeżeli obowiązek przeprowadzenia oceny oddziaływania przedsięwzięcia na obszar Natura 2000 został stwierdzony na podstawie art. 97 ust. 1. </w:t>
      </w:r>
    </w:p>
    <w:p w:rsidR="00000000" w:rsidRDefault="008D6753">
      <w:pPr>
        <w:spacing w:before="0" w:beforeAutospacing="0" w:after="0" w:afterAutospacing="0"/>
        <w:ind w:firstLine="480"/>
        <w:divId w:val="4663634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Ocenę oddziaływania przedsięwzięcia na obszar Natura 2000, stanowiącą część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postępowania w sprawie wydania decyzji, o której mowa w art. 96 ust. 1, przeprowadza regionalny dyrektor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13" w:name="JEDN_1961280_14_3"/>
      <w:bookmarkEnd w:id="113"/>
      <w:r>
        <w:rPr>
          <w:rFonts w:ascii="Tahoma" w:hAnsi="Tahoma" w:cs="Tahoma"/>
          <w:b/>
          <w:bCs/>
          <w:sz w:val="20"/>
          <w:szCs w:val="20"/>
          <w:lang w:val="pl-PL"/>
        </w:rPr>
        <w:t>Art. 62.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ramach oceny oddziaływania przedsięwzięcia na środowisko określa się, analizuje oraz ocenia: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0440613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bezpośredni i poś</w:t>
      </w:r>
      <w:r>
        <w:rPr>
          <w:rFonts w:ascii="Tahoma" w:eastAsia="Times New Roman" w:hAnsi="Tahoma" w:cs="Tahoma"/>
          <w:sz w:val="20"/>
          <w:szCs w:val="20"/>
          <w:lang w:val="pl-PL"/>
        </w:rPr>
        <w:t>redni wpływ danego przedsięwzięcia na: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7335025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środowisko oraz zdrowie i warunki życia ludzi, </w:t>
      </w:r>
    </w:p>
    <w:p w:rsidR="00000000" w:rsidRDefault="008D6753">
      <w:pPr>
        <w:spacing w:before="0" w:beforeAutospacing="0" w:after="0" w:afterAutospacing="0"/>
        <w:divId w:val="18013398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dobra materialne, </w:t>
      </w:r>
    </w:p>
    <w:p w:rsidR="00000000" w:rsidRDefault="008D6753">
      <w:pPr>
        <w:spacing w:before="0" w:beforeAutospacing="0" w:after="0" w:afterAutospacing="0"/>
        <w:divId w:val="9689704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zabytki, </w:t>
      </w:r>
    </w:p>
    <w:p w:rsidR="00000000" w:rsidRDefault="008D6753">
      <w:pPr>
        <w:spacing w:before="0" w:beforeAutospacing="0" w:after="0" w:afterAutospacing="0"/>
        <w:divId w:val="4364832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wzajemne oddziaływanie między elementami, o których mowa w lit. a-c, </w:t>
      </w:r>
    </w:p>
    <w:p w:rsidR="00000000" w:rsidRDefault="008D6753">
      <w:pPr>
        <w:spacing w:before="0" w:beforeAutospacing="0" w:after="0" w:afterAutospacing="0"/>
        <w:divId w:val="5690026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dostępność do złóż kopalin; </w:t>
      </w:r>
    </w:p>
    <w:p w:rsidR="00000000" w:rsidRDefault="008D6753">
      <w:pPr>
        <w:spacing w:before="0" w:beforeAutospacing="0" w:after="0" w:afterAutospacing="0"/>
        <w:divId w:val="15624025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możliwości oraz sposoby zapobiegania i zmniejszania negatywnego oddziaływania przedsięwzięcia na środowisko; </w:t>
      </w:r>
    </w:p>
    <w:p w:rsidR="00000000" w:rsidRDefault="008D6753">
      <w:pPr>
        <w:spacing w:before="0" w:beforeAutospacing="0" w:after="0" w:afterAutospacing="0"/>
        <w:divId w:val="9411840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wymagany zakres monitoringu. </w:t>
      </w:r>
    </w:p>
    <w:p w:rsidR="00000000" w:rsidRDefault="008D6753">
      <w:pPr>
        <w:spacing w:before="0" w:beforeAutospacing="0" w:after="0" w:afterAutospacing="0"/>
        <w:ind w:firstLine="480"/>
        <w:divId w:val="14148875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ramach oceny oddziaływania przedsięwzięcia na obszar Natura 2000 określa się, analizuje oraz ocenia oddziały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wanie przedsięwzięć na obszary Natura 2000, biorąc pod uwagę także skumulowane oddziaływanie przedsięwzięcia z innymi przedsięwzięciami.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14" w:name="JEDN_1961280_14_4"/>
      <w:bookmarkEnd w:id="114"/>
      <w:r>
        <w:rPr>
          <w:rFonts w:ascii="Tahoma" w:hAnsi="Tahoma" w:cs="Tahoma"/>
          <w:b/>
          <w:bCs/>
          <w:sz w:val="20"/>
          <w:szCs w:val="20"/>
          <w:lang w:val="pl-PL"/>
        </w:rPr>
        <w:t>Art. 63.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Obowiązek przeprowadzenia oceny oddziaływania przedsięwzięcia na środowisko dla planowanego przedsięwzięci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a mogącego potencjalnie znacząco oddziaływać na środowisko stwierdza, w drodze postanowienia, organ właściwy do wydania decyzji o środowiskowych uwarunkowaniach, uwzględniając łącznie następujące uwarunkowania: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8795858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 i charakterystykę przedsięwzięcia</w:t>
      </w:r>
      <w:r>
        <w:rPr>
          <w:rFonts w:ascii="Tahoma" w:eastAsia="Times New Roman" w:hAnsi="Tahoma" w:cs="Tahoma"/>
          <w:sz w:val="20"/>
          <w:szCs w:val="20"/>
          <w:lang w:val="pl-PL"/>
        </w:rPr>
        <w:t>, z uwzględnieniem: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2721310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skali przedsięwzięcia i wielkości zajmowanego terenu oraz ich wzajemnych proporcji, </w:t>
      </w:r>
    </w:p>
    <w:p w:rsidR="00000000" w:rsidRDefault="008D6753">
      <w:pPr>
        <w:spacing w:before="0" w:beforeAutospacing="0" w:after="0" w:afterAutospacing="0"/>
        <w:divId w:val="12972206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powiązań z innymi przedsięwzięciami, w szczególności kumulowania się oddziaływań przedsięwzięć znajdujących się na obszarze, na który będzie od</w:t>
      </w:r>
      <w:r>
        <w:rPr>
          <w:rFonts w:ascii="Tahoma" w:eastAsia="Times New Roman" w:hAnsi="Tahoma" w:cs="Tahoma"/>
          <w:sz w:val="20"/>
          <w:szCs w:val="20"/>
          <w:lang w:val="pl-PL"/>
        </w:rPr>
        <w:t>działywać przedsięwzięcie, </w:t>
      </w:r>
    </w:p>
    <w:p w:rsidR="00000000" w:rsidRDefault="008D6753">
      <w:pPr>
        <w:spacing w:before="0" w:beforeAutospacing="0" w:after="0" w:afterAutospacing="0"/>
        <w:divId w:val="8397341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wykorzystywania zasobów naturalnych, </w:t>
      </w:r>
    </w:p>
    <w:p w:rsidR="00000000" w:rsidRDefault="008D6753">
      <w:pPr>
        <w:spacing w:before="0" w:beforeAutospacing="0" w:after="0" w:afterAutospacing="0"/>
        <w:divId w:val="13266684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emisji i występowania innych uciążliwości, </w:t>
      </w:r>
    </w:p>
    <w:p w:rsidR="00000000" w:rsidRDefault="008D6753">
      <w:pPr>
        <w:spacing w:before="0" w:beforeAutospacing="0" w:after="0" w:afterAutospacing="0"/>
        <w:divId w:val="20356433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ryzyka wystąpienia poważnej awarii, przy uwzględnieniu używanych substancji i stosowanych technologii; </w:t>
      </w:r>
    </w:p>
    <w:p w:rsidR="00000000" w:rsidRDefault="008D6753">
      <w:pPr>
        <w:spacing w:before="0" w:beforeAutospacing="0" w:after="0" w:afterAutospacing="0"/>
        <w:divId w:val="18233062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usytuowanie przedsięwzięcia, z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uwzględnieniem możliwego zagrożenia dla środowiska, w szczególności przy istniejącym użytkowaniu terenu, zdolności samooczyszczania się środowiska i odnawiania się zasobów naturalnych, walorów przyrodniczych i krajobrazowych oraz uwarunkowań miejscowych p</w:t>
      </w:r>
      <w:r>
        <w:rPr>
          <w:rFonts w:ascii="Tahoma" w:eastAsia="Times New Roman" w:hAnsi="Tahoma" w:cs="Tahoma"/>
          <w:sz w:val="20"/>
          <w:szCs w:val="20"/>
          <w:lang w:val="pl-PL"/>
        </w:rPr>
        <w:t>lanów zagospodarowania przestrzennego - uwzględniające: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9134689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wodno-błotne oraz inne obszary o płytkim zaleganiu wód podziemnych, </w:t>
      </w:r>
    </w:p>
    <w:p w:rsidR="00000000" w:rsidRDefault="008D6753">
      <w:pPr>
        <w:spacing w:before="0" w:beforeAutospacing="0" w:after="0" w:afterAutospacing="0"/>
        <w:divId w:val="8059011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wybrzeży, </w:t>
      </w:r>
    </w:p>
    <w:p w:rsidR="00000000" w:rsidRDefault="008D6753">
      <w:pPr>
        <w:spacing w:before="0" w:beforeAutospacing="0" w:after="0" w:afterAutospacing="0"/>
        <w:divId w:val="15077513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górskie lub leśne, </w:t>
      </w:r>
    </w:p>
    <w:p w:rsidR="00000000" w:rsidRDefault="008D6753">
      <w:pPr>
        <w:spacing w:before="0" w:beforeAutospacing="0" w:after="0" w:afterAutospacing="0"/>
        <w:divId w:val="3746236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objęte ochroną, w tym strefy ochronne ujęć wód i obsza</w:t>
      </w:r>
      <w:r>
        <w:rPr>
          <w:rFonts w:ascii="Tahoma" w:eastAsia="Times New Roman" w:hAnsi="Tahoma" w:cs="Tahoma"/>
          <w:sz w:val="20"/>
          <w:szCs w:val="20"/>
          <w:lang w:val="pl-PL"/>
        </w:rPr>
        <w:t>ry ochronne zbiorników wód śródlądowych, </w:t>
      </w:r>
    </w:p>
    <w:p w:rsidR="00000000" w:rsidRDefault="008D6753">
      <w:pPr>
        <w:spacing w:before="0" w:beforeAutospacing="0" w:after="0" w:afterAutospacing="0"/>
        <w:divId w:val="12675460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wymagające specjalnej ochrony ze względu na występowanie gatunków roślin i zwierząt lub ich siedlisk lub siedlisk przyrodniczych objętych ochroną, w tym obszary Natura 2000 oraz pozostałe formy ochrony p</w:t>
      </w:r>
      <w:r>
        <w:rPr>
          <w:rFonts w:ascii="Tahoma" w:eastAsia="Times New Roman" w:hAnsi="Tahoma" w:cs="Tahoma"/>
          <w:sz w:val="20"/>
          <w:szCs w:val="20"/>
          <w:lang w:val="pl-PL"/>
        </w:rPr>
        <w:t>rzyrody, </w:t>
      </w:r>
    </w:p>
    <w:p w:rsidR="00000000" w:rsidRDefault="008D6753">
      <w:pPr>
        <w:spacing w:before="0" w:beforeAutospacing="0" w:after="0" w:afterAutospacing="0"/>
        <w:divId w:val="21387148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obszary, na których standardy jakości środowiska zostały przekroczone, </w:t>
      </w:r>
    </w:p>
    <w:p w:rsidR="00000000" w:rsidRDefault="008D6753">
      <w:pPr>
        <w:spacing w:before="0" w:beforeAutospacing="0" w:after="0" w:afterAutospacing="0"/>
        <w:divId w:val="10759784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g)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o krajobrazie mającym znaczenie historyczne, kulturowe lub archeologiczne, </w:t>
      </w:r>
    </w:p>
    <w:p w:rsidR="00000000" w:rsidRDefault="008D6753">
      <w:pPr>
        <w:spacing w:before="0" w:beforeAutospacing="0" w:after="0" w:afterAutospacing="0"/>
        <w:divId w:val="2753365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h)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gęstość zaludnienia, </w:t>
      </w:r>
    </w:p>
    <w:p w:rsidR="00000000" w:rsidRDefault="008D6753">
      <w:pPr>
        <w:spacing w:before="0" w:beforeAutospacing="0" w:after="0" w:afterAutospacing="0"/>
        <w:divId w:val="18480121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i)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obszary przylegające do jezior, </w:t>
      </w:r>
    </w:p>
    <w:p w:rsidR="00000000" w:rsidRDefault="008D6753">
      <w:pPr>
        <w:spacing w:before="0" w:beforeAutospacing="0" w:after="0" w:afterAutospacing="0"/>
        <w:divId w:val="18647041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j)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uzdrowiska i obszary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ochrony uzdrowiskowej; </w:t>
      </w:r>
    </w:p>
    <w:p w:rsidR="00000000" w:rsidRDefault="008D6753">
      <w:pPr>
        <w:spacing w:before="0" w:beforeAutospacing="0" w:after="0" w:afterAutospacing="0"/>
        <w:divId w:val="6630454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 i skalę możliwego oddziaływania rozważanego w odniesieniu do uwarunkowań wymienionych w pkt 1 i 2, wynikające z: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7815356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zasięgu oddziaływania - obszaru geograficznego i liczby ludności, na którą przedsięwzięcie może oddział</w:t>
      </w:r>
      <w:r>
        <w:rPr>
          <w:rFonts w:ascii="Tahoma" w:eastAsia="Times New Roman" w:hAnsi="Tahoma" w:cs="Tahoma"/>
          <w:sz w:val="20"/>
          <w:szCs w:val="20"/>
          <w:lang w:val="pl-PL"/>
        </w:rPr>
        <w:t>ywać, </w:t>
      </w:r>
    </w:p>
    <w:p w:rsidR="00000000" w:rsidRDefault="008D6753">
      <w:pPr>
        <w:spacing w:before="0" w:beforeAutospacing="0" w:after="0" w:afterAutospacing="0"/>
        <w:divId w:val="17962921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transgranicznego charakteru oddziaływania przedsięwzięcia na poszczególne elementy przyrodnicze, </w:t>
      </w:r>
    </w:p>
    <w:p w:rsidR="00000000" w:rsidRDefault="008D6753">
      <w:pPr>
        <w:spacing w:before="0" w:beforeAutospacing="0" w:after="0" w:afterAutospacing="0"/>
        <w:divId w:val="15019655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wielkości i złożoności oddziaływania, z uwzględnieniem obciążenia istniejącej infrastruktury technicznej, </w:t>
      </w:r>
    </w:p>
    <w:p w:rsidR="00000000" w:rsidRDefault="008D6753">
      <w:pPr>
        <w:spacing w:before="0" w:beforeAutospacing="0" w:after="0" w:afterAutospacing="0"/>
        <w:divId w:val="13522199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prawdopodobieństwa oddziaływania, </w:t>
      </w:r>
    </w:p>
    <w:p w:rsidR="00000000" w:rsidRDefault="008D6753">
      <w:pPr>
        <w:spacing w:before="0" w:beforeAutospacing="0" w:after="0" w:afterAutospacing="0"/>
        <w:divId w:val="19898171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czasu trwania, częstotliwości i odwracalności oddziaływania. </w:t>
      </w:r>
    </w:p>
    <w:p w:rsidR="00000000" w:rsidRDefault="008D6753">
      <w:pPr>
        <w:spacing w:before="0" w:beforeAutospacing="0" w:after="0" w:afterAutospacing="0"/>
        <w:ind w:firstLine="480"/>
        <w:divId w:val="6516367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Postanowienie wydaje się również, jeżeli organ nie stwierdzi potrzeby przeprowadzenia oceny oddziaływania przedsięwzięcia na środowisko. </w:t>
      </w:r>
    </w:p>
    <w:p w:rsidR="00000000" w:rsidRDefault="008D6753">
      <w:pPr>
        <w:spacing w:before="0" w:beforeAutospacing="0" w:after="0" w:afterAutospacing="0"/>
        <w:ind w:firstLine="480"/>
        <w:divId w:val="412526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Obowiązek przeprowadzenia oceny oddziaływania p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rzedsięwzięcia na środowisko stwierdza się obligatoryjnie, jeżeli możliwość realizacji przedsięwzięcia, o którym mowa w ust. 1, jest uzależniona od ustanowienia obszaru ograniczonego użytkowania w rozumieniu przepisów ustawy z dnia 27 kwietnia 2001 r. - Pr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awo ochrony środowiska. </w:t>
      </w:r>
    </w:p>
    <w:p w:rsidR="00000000" w:rsidRDefault="008D6753">
      <w:pPr>
        <w:spacing w:before="0" w:beforeAutospacing="0" w:after="0" w:afterAutospacing="0"/>
        <w:ind w:firstLine="480"/>
        <w:divId w:val="6785782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postanowieniu, o którym mowa w ust. 1, organ określa jednocześnie zakres raportu o oddziaływaniu przedsięwzięcia na środowisko. W tym przypadku stosuje się przepisy art. 68. </w:t>
      </w:r>
    </w:p>
    <w:p w:rsidR="00000000" w:rsidRDefault="008D6753">
      <w:pPr>
        <w:spacing w:before="0" w:beforeAutospacing="0" w:after="0" w:afterAutospacing="0"/>
        <w:ind w:firstLine="480"/>
        <w:divId w:val="1920381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5" w:name="PP_1961280_14_46"/>
      <w:bookmarkEnd w:id="11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przypadku, o którym mowa w ust. 1, organ wydaj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 postanowienie o zawieszeniu postępowania w sprawie wydania decyzji o środowiskowych uwarunkowaniach do czasu przedłożenia przez wnioskodawcę raportu o oddziaływaniu przedsięwzięcia na środowisko. </w:t>
      </w:r>
    </w:p>
    <w:p w:rsidR="00000000" w:rsidRDefault="008D6753">
      <w:pPr>
        <w:spacing w:before="0" w:beforeAutospacing="0" w:after="0" w:afterAutospacing="0"/>
        <w:ind w:firstLine="480"/>
        <w:divId w:val="6232669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6" w:name="PP_1961280_14_47"/>
      <w:bookmarkEnd w:id="11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Na postanowienie, o którym mowa w ust. 5, nie przysług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uje zażalenie.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17" w:name="JEDN_1961280_14_5"/>
      <w:bookmarkEnd w:id="117"/>
      <w:r>
        <w:rPr>
          <w:rFonts w:ascii="Tahoma" w:hAnsi="Tahoma" w:cs="Tahoma"/>
          <w:b/>
          <w:bCs/>
          <w:sz w:val="20"/>
          <w:szCs w:val="20"/>
          <w:lang w:val="pl-PL"/>
        </w:rPr>
        <w:t>Art. 64.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Postanowienia, o których mowa w art. 63 ust. 1 i 2, wydaje się po zasięgnięciu opinii: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5079147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regionalnego dyrektora ochrony środowiska; </w:t>
      </w:r>
    </w:p>
    <w:p w:rsidR="00000000" w:rsidRDefault="008D6753">
      <w:pPr>
        <w:spacing w:before="0" w:beforeAutospacing="0" w:after="0" w:afterAutospacing="0"/>
        <w:divId w:val="12436862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18" w:name="PP_1961280_14_48"/>
      <w:bookmarkEnd w:id="118"/>
      <w:r>
        <w:rPr>
          <w:rFonts w:ascii="Tahoma" w:eastAsia="Times New Roman" w:hAnsi="Tahoma" w:cs="Tahoma"/>
          <w:sz w:val="20"/>
          <w:szCs w:val="20"/>
          <w:lang w:val="pl-PL"/>
        </w:rPr>
        <w:t xml:space="preserve">organu, o którym mowa w art. 78, w przypadku 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przedsięwzięć wymagających decyzji, o których mowa w art. 72 ust. 1 pkt 1-3, 10, 11, 13 i 15-17. </w:t>
      </w:r>
    </w:p>
    <w:p w:rsidR="00000000" w:rsidRDefault="008D6753">
      <w:pPr>
        <w:spacing w:before="0" w:beforeAutospacing="0" w:after="0" w:afterAutospacing="0"/>
        <w:ind w:firstLine="480"/>
        <w:divId w:val="1930764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1a.</w:t>
      </w:r>
      <w:r>
        <w:rPr>
          <w:b/>
          <w:bCs/>
          <w:lang w:val="pl-PL"/>
        </w:rPr>
        <w:t> </w:t>
      </w:r>
      <w:bookmarkStart w:id="119" w:name="PP_1961280_14_51"/>
      <w:bookmarkEnd w:id="11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gdy przedsięwzięcie jest realizowane na obszarze morskim, organem właściwym do wydania opinii, o której mowa w ust. 1, jest także dyrektor urz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ędu morskiego. </w:t>
      </w:r>
    </w:p>
    <w:p w:rsidR="00000000" w:rsidRDefault="008D6753">
      <w:pPr>
        <w:spacing w:before="0" w:beforeAutospacing="0" w:after="0" w:afterAutospacing="0"/>
        <w:ind w:firstLine="480"/>
        <w:divId w:val="6044574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 zasięgający opinii przedkłada: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1132773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wniosek o wydanie decyzji o środowiskowych uwarunkowaniach; </w:t>
      </w:r>
    </w:p>
    <w:p w:rsidR="00000000" w:rsidRDefault="008D6753">
      <w:pPr>
        <w:spacing w:before="0" w:beforeAutospacing="0" w:after="0" w:afterAutospacing="0"/>
        <w:ind w:firstLine="480"/>
        <w:divId w:val="20279475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kartę informacyjną przedsięwzięcia; </w:t>
      </w:r>
    </w:p>
    <w:p w:rsidR="00000000" w:rsidRDefault="008D6753">
      <w:pPr>
        <w:spacing w:before="0" w:beforeAutospacing="0" w:after="0" w:afterAutospacing="0"/>
        <w:ind w:firstLine="480"/>
        <w:divId w:val="18409242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0" w:name="PP_1961280_14_52"/>
      <w:bookmarkEnd w:id="120"/>
      <w:r>
        <w:rPr>
          <w:rFonts w:ascii="Tahoma" w:eastAsia="Times New Roman" w:hAnsi="Tahoma" w:cs="Tahoma"/>
          <w:sz w:val="20"/>
          <w:szCs w:val="20"/>
          <w:lang w:val="pl-PL"/>
        </w:rPr>
        <w:t>wypis i wyrys z miejscowego planu zagospodarowania przestrzennego, jeżeli plan ten został u</w:t>
      </w:r>
      <w:r>
        <w:rPr>
          <w:rFonts w:ascii="Tahoma" w:eastAsia="Times New Roman" w:hAnsi="Tahoma" w:cs="Tahoma"/>
          <w:sz w:val="20"/>
          <w:szCs w:val="20"/>
          <w:lang w:val="pl-PL"/>
        </w:rPr>
        <w:t>chwalony, albo informację o jego braku; nie dotyczy to opinii w sprawie obowiązku przeprowadzenia oceny oddziaływania przedsięwzięcia na środowisko dla drogi publicznej, dla linii kolejowej o znaczeniu państwowym, dla przedsięwzięć Euro 2012, dla przedsięw</w:t>
      </w:r>
      <w:r>
        <w:rPr>
          <w:rFonts w:ascii="Tahoma" w:eastAsia="Times New Roman" w:hAnsi="Tahoma" w:cs="Tahoma"/>
          <w:sz w:val="20"/>
          <w:szCs w:val="20"/>
          <w:lang w:val="pl-PL"/>
        </w:rPr>
        <w:t>zięć wymagających koncesji na poszukiwanie i rozpoznawanie złóż kopalin, dla inwestycji realizowanej na podstawie ustawy z dnia 24 kwietnia 2009 r. o inwestycjach w zakresie terminalu regazyfikacyjnego skroplonego gazu ziemnego w Świnoujściu (Dz. U. Nr 84,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poz. 700 oraz z 2010 r. Nr 57, poz. 358) w zakresie zadań inwestycyjnych, o których mowa w art. 2 ust. 2 oraz art. 38 tej ustawy, zwanej dalej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„inwestycją w zakresie terminalu”</w:t>
      </w:r>
      <w:r>
        <w:rPr>
          <w:rFonts w:ascii="Tahoma" w:eastAsia="Times New Roman" w:hAnsi="Tahoma" w:cs="Tahoma"/>
          <w:sz w:val="20"/>
          <w:szCs w:val="20"/>
          <w:lang w:val="pl-PL"/>
        </w:rPr>
        <w:t>, dla inwestycji związanych z regionalnymi sieciami szerokopasmowymi, dla budow</w:t>
      </w:r>
      <w:r>
        <w:rPr>
          <w:rFonts w:ascii="Tahoma" w:eastAsia="Times New Roman" w:hAnsi="Tahoma" w:cs="Tahoma"/>
          <w:sz w:val="20"/>
          <w:szCs w:val="20"/>
          <w:lang w:val="pl-PL"/>
        </w:rPr>
        <w:t>li przeciwpowodziowych realizowanych na podstawie ustawy z dnia 8 lipca 2010 r. o szczególnych zasadach przygotowania do realizacji inwestycji w zakresie budowli przeciwpowodziowych (Dz. U. Nr 143, poz. 963) oraz dla inwestycji w zakresie budowy obiektu en</w:t>
      </w:r>
      <w:r>
        <w:rPr>
          <w:rFonts w:ascii="Tahoma" w:eastAsia="Times New Roman" w:hAnsi="Tahoma" w:cs="Tahoma"/>
          <w:sz w:val="20"/>
          <w:szCs w:val="20"/>
          <w:lang w:val="pl-PL"/>
        </w:rPr>
        <w:t>ergetyki jądrowej oraz inwestycji towarzyszących wydawanej na podstawie ustawy z dnia 29 czerwca 2011 r. o przygotowaniu i realizacji inwestycji w zakresie obiektów energetyki jądrowej oraz inwestycji towarzyszących. </w:t>
      </w:r>
    </w:p>
    <w:p w:rsidR="00000000" w:rsidRDefault="008D6753">
      <w:pPr>
        <w:spacing w:before="0" w:beforeAutospacing="0" w:after="0" w:afterAutospacing="0"/>
        <w:ind w:firstLine="480"/>
        <w:divId w:val="941758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Organy, o których mowa w ust. 1, uw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zględniając łącznie uwarunkowania, o których mowa w art. 63 ust. 1, wydają opinię co do potrzeby przeprowadzenia oceny oddziaływania przedsięwzięcia na środowisko, a w przypadku stwierdzenia takiej potrzeby - co do zakresu raportu o oddziaływaniu przedsięw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zięcia na środowisko. </w:t>
      </w:r>
    </w:p>
    <w:p w:rsidR="00000000" w:rsidRDefault="008D6753">
      <w:pPr>
        <w:spacing w:before="0" w:beforeAutospacing="0" w:after="0" w:afterAutospacing="0"/>
        <w:ind w:firstLine="480"/>
        <w:divId w:val="6879445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Opinię, o której mowa w ust. 1, wydaje się w terminie 14 dni od dnia otrzymania wniosku o wydanie opinii. Przepisy art. 35 § 5 i art. 36 Kodeksu postępowania administracyjnego stosuje się odpowiednio.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21" w:name="JEDN_1961280_14_6"/>
      <w:bookmarkEnd w:id="121"/>
      <w:r>
        <w:rPr>
          <w:rFonts w:ascii="Tahoma" w:hAnsi="Tahoma" w:cs="Tahoma"/>
          <w:b/>
          <w:bCs/>
          <w:sz w:val="20"/>
          <w:szCs w:val="20"/>
          <w:lang w:val="pl-PL"/>
        </w:rPr>
        <w:t>Art. 65.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Postanowienia, o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których mowa w art. 63 ust. 1 i 2, wydaje się w terminie 30 dni od dnia wszczęcia postępowania w sprawie wydania decyzji o środowiskowych uwarunkowaniach. Przepisy art. 35 § 5 i art. 36 Kodeksu postępowania administracyjnego stosuje się odpowiednio.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4337433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Na postanowienie, o którym mowa w art. 63 ust. 1, przysługuje zażalenie. </w:t>
      </w:r>
    </w:p>
    <w:p w:rsidR="00000000" w:rsidRDefault="008D6753">
      <w:pPr>
        <w:spacing w:before="0" w:beforeAutospacing="0" w:after="0" w:afterAutospacing="0"/>
        <w:ind w:firstLine="480"/>
        <w:divId w:val="3158387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Uzasadnienia postanowień, o których mowa w art. 63 ust. 1 i 2, niezależnie od wymagań wynikających z Kodeksu postępowania administracyjnego, powinny zawierać informacje o uwarunko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waniach, o których mowa w art. 63 ust. 1, uwzględnionych przy wydawaniu postanowień. </w:t>
      </w:r>
    </w:p>
    <w:p w:rsidR="00000000" w:rsidRDefault="008D6753">
      <w:pPr>
        <w:spacing w:before="0" w:beforeAutospacing="0" w:after="0" w:afterAutospacing="0"/>
        <w:jc w:val="center"/>
        <w:divId w:val="1804541441"/>
        <w:rPr>
          <w:rFonts w:ascii="Tahoma" w:eastAsia="Times New Roman" w:hAnsi="Tahoma" w:cs="Tahoma"/>
          <w:sz w:val="20"/>
          <w:szCs w:val="20"/>
          <w:lang w:val="pl-PL"/>
        </w:rPr>
      </w:pPr>
      <w:bookmarkStart w:id="122" w:name="JEDN_1961280_15_r"/>
      <w:bookmarkEnd w:id="122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2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793670003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Raport o oddziaływaniu przedsięwzięcia na środowisko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23" w:name="JEDN_1961280_15_0"/>
      <w:bookmarkEnd w:id="123"/>
      <w:r>
        <w:rPr>
          <w:rFonts w:ascii="Tahoma" w:hAnsi="Tahoma" w:cs="Tahoma"/>
          <w:b/>
          <w:bCs/>
          <w:sz w:val="20"/>
          <w:szCs w:val="20"/>
          <w:lang w:val="pl-PL"/>
        </w:rPr>
        <w:t>Art. 66.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Raport o oddziaływaniu przedsięwzięcia na środowisko powinien zawierać: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158757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opis planowanego przedsięwzięcia, a w szczególności: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7024434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charakterystykę całego przedsięwzięcia i warunki użytkowania terenu w fazie budowy i eksploatacji lub użytkowania, </w:t>
      </w:r>
    </w:p>
    <w:p w:rsidR="00000000" w:rsidRDefault="008D6753">
      <w:pPr>
        <w:spacing w:before="0" w:beforeAutospacing="0" w:after="0" w:afterAutospacing="0"/>
        <w:divId w:val="5282979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główne cechy charakterystyczne procesów produkcyjnych, </w:t>
      </w:r>
    </w:p>
    <w:p w:rsidR="00000000" w:rsidRDefault="008D6753">
      <w:pPr>
        <w:spacing w:before="0" w:beforeAutospacing="0" w:after="0" w:afterAutospacing="0"/>
        <w:divId w:val="8740813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przewidywane rodzaje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i ilości zanieczyszczeń, wynikające z funkcjonowania planowanego przedsięwzięcia; </w:t>
      </w:r>
    </w:p>
    <w:p w:rsidR="00000000" w:rsidRDefault="008D6753">
      <w:pPr>
        <w:spacing w:before="0" w:beforeAutospacing="0" w:after="0" w:afterAutospacing="0"/>
        <w:divId w:val="6417364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opis elementów przyrodniczych środowiska objętych zakresem przewidywanego oddziaływania planowanego przedsięwzięcia na środowisko, w tym elementów środowiska objętych oc</w:t>
      </w:r>
      <w:r>
        <w:rPr>
          <w:rFonts w:ascii="Tahoma" w:eastAsia="Times New Roman" w:hAnsi="Tahoma" w:cs="Tahoma"/>
          <w:sz w:val="20"/>
          <w:szCs w:val="20"/>
          <w:lang w:val="pl-PL"/>
        </w:rPr>
        <w:t>hroną na podstawie ustawy z dnia 16 kwietnia 2004 r. o ochronie przyrody; </w:t>
      </w:r>
    </w:p>
    <w:p w:rsidR="00000000" w:rsidRDefault="008D6753">
      <w:pPr>
        <w:spacing w:before="0" w:beforeAutospacing="0" w:after="0" w:afterAutospacing="0"/>
        <w:divId w:val="4328250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opis istniejących w sąsiedztwie lub w bezpośrednim zasięgu oddziaływania planowanego przedsięwzięcia zabytków chronionych na podstawie przepisów o ochronie zabytków i opiece nad </w:t>
      </w:r>
      <w:r>
        <w:rPr>
          <w:rFonts w:ascii="Tahoma" w:eastAsia="Times New Roman" w:hAnsi="Tahoma" w:cs="Tahoma"/>
          <w:sz w:val="20"/>
          <w:szCs w:val="20"/>
          <w:lang w:val="pl-PL"/>
        </w:rPr>
        <w:t>zabytkami; </w:t>
      </w:r>
    </w:p>
    <w:p w:rsidR="00000000" w:rsidRDefault="008D6753">
      <w:pPr>
        <w:spacing w:before="0" w:beforeAutospacing="0" w:after="0" w:afterAutospacing="0"/>
        <w:divId w:val="4175563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opis przewidywanych skutków dla środowiska w przypadku niepodejmowania przedsięwzięcia; </w:t>
      </w:r>
    </w:p>
    <w:p w:rsidR="00000000" w:rsidRDefault="008D6753">
      <w:pPr>
        <w:spacing w:before="0" w:beforeAutospacing="0" w:after="0" w:afterAutospacing="0"/>
        <w:divId w:val="16785361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opis analizowanych wariantów, w tym: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5762087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wariantu proponowanego przez wnioskodawcę oraz racjonalnego wariantu alternatywnego, </w:t>
      </w:r>
    </w:p>
    <w:p w:rsidR="00000000" w:rsidRDefault="008D6753">
      <w:pPr>
        <w:spacing w:before="0" w:beforeAutospacing="0" w:after="0" w:afterAutospacing="0"/>
        <w:divId w:val="11487878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wariantu najkorzys</w:t>
      </w:r>
      <w:r>
        <w:rPr>
          <w:rFonts w:ascii="Tahoma" w:eastAsia="Times New Roman" w:hAnsi="Tahoma" w:cs="Tahoma"/>
          <w:sz w:val="20"/>
          <w:szCs w:val="20"/>
          <w:lang w:val="pl-PL"/>
        </w:rPr>
        <w:t>tniejszego dla środowiska wraz z uzasadnieniem ich wyboru; </w:t>
      </w:r>
    </w:p>
    <w:p w:rsidR="00000000" w:rsidRDefault="008D6753">
      <w:pPr>
        <w:spacing w:before="0" w:beforeAutospacing="0" w:after="0" w:afterAutospacing="0"/>
        <w:divId w:val="14621168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6)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określenie przewidywanego oddziaływania na środowisko analizowanych wariantów, w tym również w przypadku wystąpienia poważnej awarii przemysłowej, a także możliwego transgranicznego oddziaływan</w:t>
      </w:r>
      <w:r>
        <w:rPr>
          <w:rFonts w:ascii="Tahoma" w:eastAsia="Times New Roman" w:hAnsi="Tahoma" w:cs="Tahoma"/>
          <w:sz w:val="20"/>
          <w:szCs w:val="20"/>
          <w:lang w:val="pl-PL"/>
        </w:rPr>
        <w:t>ia na środowisko; </w:t>
      </w:r>
    </w:p>
    <w:p w:rsidR="00000000" w:rsidRDefault="008D6753">
      <w:pPr>
        <w:spacing w:before="0" w:beforeAutospacing="0" w:after="0" w:afterAutospacing="0"/>
        <w:divId w:val="2445388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uzasadnienie proponowanego przez wnioskodawcę wariantu, ze wskazaniem jego oddziaływania na środowisko, w szczególności na: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8960458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ludzi, rośliny, zwierzęta, grzyby i siedliska przyrodnicze, wodę i powietrze, </w:t>
      </w:r>
    </w:p>
    <w:p w:rsidR="00000000" w:rsidRDefault="008D6753">
      <w:pPr>
        <w:spacing w:before="0" w:beforeAutospacing="0" w:after="0" w:afterAutospacing="0"/>
        <w:divId w:val="15627148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powierzchnię ziemi, z u</w:t>
      </w:r>
      <w:r>
        <w:rPr>
          <w:rFonts w:ascii="Tahoma" w:eastAsia="Times New Roman" w:hAnsi="Tahoma" w:cs="Tahoma"/>
          <w:sz w:val="20"/>
          <w:szCs w:val="20"/>
          <w:lang w:val="pl-PL"/>
        </w:rPr>
        <w:t>względnieniem ruchów masowych ziemi, klimat i krajobraz, </w:t>
      </w:r>
    </w:p>
    <w:p w:rsidR="00000000" w:rsidRDefault="008D6753">
      <w:pPr>
        <w:spacing w:before="0" w:beforeAutospacing="0" w:after="0" w:afterAutospacing="0"/>
        <w:divId w:val="21178711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dobra materialne, </w:t>
      </w:r>
    </w:p>
    <w:p w:rsidR="00000000" w:rsidRDefault="008D6753">
      <w:pPr>
        <w:spacing w:before="0" w:beforeAutospacing="0" w:after="0" w:afterAutospacing="0"/>
        <w:divId w:val="8436629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zabytki i krajobraz kulturowy, objęte istniejącą dokumentacją, w szczególności rejestrem lub ewidencją zabytków, </w:t>
      </w:r>
    </w:p>
    <w:p w:rsidR="00000000" w:rsidRDefault="008D6753">
      <w:pPr>
        <w:spacing w:before="0" w:beforeAutospacing="0" w:after="0" w:afterAutospacing="0"/>
        <w:divId w:val="4498573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wzajemne oddziaływanie między elementami, o których mowa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w lit. a-d; </w:t>
      </w:r>
    </w:p>
    <w:p w:rsidR="00000000" w:rsidRDefault="008D6753">
      <w:pPr>
        <w:spacing w:before="0" w:beforeAutospacing="0" w:after="0" w:afterAutospacing="0"/>
        <w:divId w:val="19672741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8)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opis metod prognozowania zastosowanych przez wnioskodawcę oraz opis przewidywanych znaczących oddziaływań planowanego przedsięwzięcia na środowisko, obejmujący bezpośrednie, pośrednie, wtórne, skumulowane, krótko-, średnio- i długoterminow</w:t>
      </w:r>
      <w:r>
        <w:rPr>
          <w:rFonts w:ascii="Tahoma" w:eastAsia="Times New Roman" w:hAnsi="Tahoma" w:cs="Tahoma"/>
          <w:sz w:val="20"/>
          <w:szCs w:val="20"/>
          <w:lang w:val="pl-PL"/>
        </w:rPr>
        <w:t>e, stałe i chwilowe oddziaływania na środowisko, wynikające z: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3558864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istnienia przedsięwzięcia, </w:t>
      </w:r>
    </w:p>
    <w:p w:rsidR="00000000" w:rsidRDefault="008D6753">
      <w:pPr>
        <w:spacing w:before="0" w:beforeAutospacing="0" w:after="0" w:afterAutospacing="0"/>
        <w:divId w:val="19752873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wykorzystywania zasobów środowiska, </w:t>
      </w:r>
    </w:p>
    <w:p w:rsidR="00000000" w:rsidRDefault="008D6753">
      <w:pPr>
        <w:spacing w:before="0" w:beforeAutospacing="0" w:after="0" w:afterAutospacing="0"/>
        <w:divId w:val="7609486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emisji; </w:t>
      </w:r>
    </w:p>
    <w:p w:rsidR="00000000" w:rsidRDefault="008D6753">
      <w:pPr>
        <w:spacing w:before="0" w:beforeAutospacing="0" w:after="0" w:afterAutospacing="0"/>
        <w:divId w:val="2586826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9)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opis przewidywanych działań mających na celu zapobieganie, ograniczanie lub kompensację przyrodniczą nega</w:t>
      </w:r>
      <w:r>
        <w:rPr>
          <w:rFonts w:ascii="Tahoma" w:eastAsia="Times New Roman" w:hAnsi="Tahoma" w:cs="Tahoma"/>
          <w:sz w:val="20"/>
          <w:szCs w:val="20"/>
          <w:lang w:val="pl-PL"/>
        </w:rPr>
        <w:t>tywnych oddziaływań na środowisko, w szczególności na cele i przedmiot ochrony obszaru Natura 2000 oraz integralność tego obszaru; </w:t>
      </w:r>
    </w:p>
    <w:p w:rsidR="00000000" w:rsidRDefault="008D6753">
      <w:pPr>
        <w:spacing w:before="0" w:beforeAutospacing="0" w:after="0" w:afterAutospacing="0"/>
        <w:divId w:val="4250053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dla dróg będących przedsięwzięciami mogącymi zawsze znacząco oddziaływać na środowisko: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8050787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określenie założeń do:  </w:t>
      </w:r>
    </w:p>
    <w:p w:rsidR="00000000" w:rsidRDefault="008D6753">
      <w:pPr>
        <w:spacing w:before="0" w:beforeAutospacing="0" w:after="0" w:afterAutospacing="0"/>
        <w:divId w:val="12247601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 xml:space="preserve">- </w:t>
      </w:r>
      <w:r>
        <w:rPr>
          <w:rFonts w:ascii="Tahoma" w:eastAsia="Times New Roman" w:hAnsi="Tahoma" w:cs="Tahoma"/>
          <w:sz w:val="20"/>
          <w:szCs w:val="20"/>
          <w:lang w:val="pl-PL"/>
        </w:rPr>
        <w:t>ratowniczych badań zidentyfikowanych zabytków znajdujących się na obszarze planowanego przedsięwzięcia, odkrywanych w trakcie robót budowlanych, </w:t>
      </w:r>
    </w:p>
    <w:p w:rsidR="00000000" w:rsidRDefault="008D6753">
      <w:pPr>
        <w:spacing w:before="0" w:beforeAutospacing="0" w:after="0" w:afterAutospacing="0"/>
        <w:divId w:val="14118056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programu zabezpieczenia istniejących zabytków przed negatywnym oddziaływaniem planowanego przedsięwzięcia or</w:t>
      </w:r>
      <w:r>
        <w:rPr>
          <w:rFonts w:ascii="Tahoma" w:eastAsia="Times New Roman" w:hAnsi="Tahoma" w:cs="Tahoma"/>
          <w:sz w:val="20"/>
          <w:szCs w:val="20"/>
          <w:lang w:val="pl-PL"/>
        </w:rPr>
        <w:t>az ochrony krajobrazu kulturowego, </w:t>
      </w:r>
    </w:p>
    <w:p w:rsidR="00000000" w:rsidRDefault="008D6753">
      <w:pPr>
        <w:spacing w:before="0" w:beforeAutospacing="0" w:after="0" w:afterAutospacing="0"/>
        <w:divId w:val="18169902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analizę i ocenę możliwych zagrożeń i szkód dla zabytków chronionych na podstawie przepisów o ochronie zabytków i opiece nad zabytkami, w szczególności zabytków archeologicznych, w sąsiedztwie lub w bezpośrednim zasięg</w:t>
      </w:r>
      <w:r>
        <w:rPr>
          <w:rFonts w:ascii="Tahoma" w:eastAsia="Times New Roman" w:hAnsi="Tahoma" w:cs="Tahoma"/>
          <w:sz w:val="20"/>
          <w:szCs w:val="20"/>
          <w:lang w:val="pl-PL"/>
        </w:rPr>
        <w:t>u oddziaływania planowanego przedsięwzięcia; </w:t>
      </w:r>
    </w:p>
    <w:p w:rsidR="00000000" w:rsidRDefault="008D6753">
      <w:pPr>
        <w:spacing w:before="0" w:beforeAutospacing="0" w:after="0" w:afterAutospacing="0"/>
        <w:divId w:val="4885219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11)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jeżeli planowane przedsięwzięcie jest związane z użyciem instalacji, porównanie proponowanej technologii z technologią spełniającą wymagania, o których mowa w art. 143 ustawy z dnia 27 kwietnia 2001 r. - Pr</w:t>
      </w:r>
      <w:r>
        <w:rPr>
          <w:rFonts w:ascii="Tahoma" w:eastAsia="Times New Roman" w:hAnsi="Tahoma" w:cs="Tahoma"/>
          <w:sz w:val="20"/>
          <w:szCs w:val="20"/>
          <w:lang w:val="pl-PL"/>
        </w:rPr>
        <w:t>awo ochrony środowiska; </w:t>
      </w:r>
    </w:p>
    <w:p w:rsidR="00000000" w:rsidRDefault="008D6753">
      <w:pPr>
        <w:spacing w:before="0" w:beforeAutospacing="0" w:after="0" w:afterAutospacing="0"/>
        <w:divId w:val="20290195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wskazanie, czy dla planowanego przedsięwzięcia jest konieczne ustanowienie obszaru ograniczonego użytkowania w rozumieniu przepisów ustawy z dnia 27 kwietnia 2001 r. - Prawo ochrony </w:t>
      </w:r>
      <w:r>
        <w:rPr>
          <w:rFonts w:ascii="Tahoma" w:eastAsia="Times New Roman" w:hAnsi="Tahoma" w:cs="Tahoma"/>
          <w:sz w:val="20"/>
          <w:szCs w:val="20"/>
          <w:lang w:val="pl-PL"/>
        </w:rPr>
        <w:t>środowiska, oraz określenie granic takiego obszaru, ograniczeń w zakresie przeznaczenia terenu, wymagań technicznych dotyczących obiektów budowlanych i sposobów korzystania z nich; nie dotyczy to przedsięwzięć polegających na budowie drogi krajowej; </w:t>
      </w:r>
    </w:p>
    <w:p w:rsidR="00000000" w:rsidRDefault="008D6753">
      <w:pPr>
        <w:spacing w:before="0" w:beforeAutospacing="0" w:after="0" w:afterAutospacing="0"/>
        <w:divId w:val="13974304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</w:t>
      </w:r>
      <w:r>
        <w:rPr>
          <w:rFonts w:ascii="Tahoma" w:eastAsia="Times New Roman" w:hAnsi="Tahoma" w:cs="Tahoma"/>
          <w:sz w:val="20"/>
          <w:szCs w:val="20"/>
          <w:lang w:val="pl-PL"/>
        </w:rPr>
        <w:t>rzedstawienie zagadnień w formie graficznej; </w:t>
      </w:r>
    </w:p>
    <w:p w:rsidR="00000000" w:rsidRDefault="008D6753">
      <w:pPr>
        <w:spacing w:before="0" w:beforeAutospacing="0" w:after="0" w:afterAutospacing="0"/>
        <w:divId w:val="7611468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przedstawienie zagadnień w formie kartograficznej w skali odpowiadającej przedmiotowi i szczegółowości analizowanych w raporcie zagadnień oraz umożliwiającej kompleksowe przedstawienie przeprowadzonych anal</w:t>
      </w:r>
      <w:r>
        <w:rPr>
          <w:rFonts w:ascii="Tahoma" w:eastAsia="Times New Roman" w:hAnsi="Tahoma" w:cs="Tahoma"/>
          <w:sz w:val="20"/>
          <w:szCs w:val="20"/>
          <w:lang w:val="pl-PL"/>
        </w:rPr>
        <w:t>iz oddziaływania przedsięwzięcia na środowisko; </w:t>
      </w:r>
    </w:p>
    <w:p w:rsidR="00000000" w:rsidRDefault="008D6753">
      <w:pPr>
        <w:spacing w:before="0" w:beforeAutospacing="0" w:after="0" w:afterAutospacing="0"/>
        <w:divId w:val="11354413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analizę możliwych konfliktów społecznych związanych z planowanym przedsięwzięciem; </w:t>
      </w:r>
    </w:p>
    <w:p w:rsidR="00000000" w:rsidRDefault="008D6753">
      <w:pPr>
        <w:spacing w:before="0" w:beforeAutospacing="0" w:after="0" w:afterAutospacing="0"/>
        <w:divId w:val="7246481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przedstawienie propozycji monitoringu oddziaływania planowanego przedsięwzięcia na etapie jego budowy i eksploatacj</w:t>
      </w:r>
      <w:r>
        <w:rPr>
          <w:rFonts w:ascii="Tahoma" w:eastAsia="Times New Roman" w:hAnsi="Tahoma" w:cs="Tahoma"/>
          <w:sz w:val="20"/>
          <w:szCs w:val="20"/>
          <w:lang w:val="pl-PL"/>
        </w:rPr>
        <w:t>i lub użytkowania, w szczególności na cele i przedmiot ochrony obszaru Natura 2000 oraz integralność tego obszaru; </w:t>
      </w:r>
    </w:p>
    <w:p w:rsidR="00000000" w:rsidRDefault="008D6753">
      <w:pPr>
        <w:spacing w:before="0" w:beforeAutospacing="0" w:after="0" w:afterAutospacing="0"/>
        <w:divId w:val="17054037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wskazanie trudności wynikających z niedostatków techniki lub luk we współczesnej wiedzy, jakie napotkano, opracowując raport; </w:t>
      </w:r>
    </w:p>
    <w:p w:rsidR="00000000" w:rsidRDefault="008D6753">
      <w:pPr>
        <w:spacing w:before="0" w:beforeAutospacing="0" w:after="0" w:afterAutospacing="0"/>
        <w:divId w:val="14019750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stres</w:t>
      </w:r>
      <w:r>
        <w:rPr>
          <w:rFonts w:ascii="Tahoma" w:eastAsia="Times New Roman" w:hAnsi="Tahoma" w:cs="Tahoma"/>
          <w:sz w:val="20"/>
          <w:szCs w:val="20"/>
          <w:lang w:val="pl-PL"/>
        </w:rPr>
        <w:t>zczenie w języku niespecjalistycznym informacji zawartych w raporcie, w odniesieniu do każdego elementu raportu; </w:t>
      </w:r>
    </w:p>
    <w:p w:rsidR="00000000" w:rsidRDefault="008D6753">
      <w:pPr>
        <w:spacing w:before="0" w:beforeAutospacing="0" w:after="0" w:afterAutospacing="0"/>
        <w:divId w:val="5786388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nazwisko osoby lub osób sporządzających raport; </w:t>
      </w:r>
    </w:p>
    <w:p w:rsidR="00000000" w:rsidRDefault="008D6753">
      <w:pPr>
        <w:spacing w:before="0" w:beforeAutospacing="0" w:after="0" w:afterAutospacing="0"/>
        <w:divId w:val="4512435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źródła informacji stanowiące podstawę do sporządzenia raportu. </w:t>
      </w:r>
    </w:p>
    <w:p w:rsidR="00000000" w:rsidRDefault="008D6753">
      <w:pPr>
        <w:spacing w:before="0" w:beforeAutospacing="0" w:after="0" w:afterAutospacing="0"/>
        <w:ind w:firstLine="480"/>
        <w:divId w:val="7140399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Informacje, o któr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ych mowa w ust. 1 pkt 4-8, powinny uwzględniać przewidywane oddziaływanie analizowanych wariantów na cele i przedmiot ochrony obszaru Natura 2000 oraz integralność tego obszaru. </w:t>
      </w:r>
    </w:p>
    <w:p w:rsidR="00000000" w:rsidRDefault="008D6753">
      <w:pPr>
        <w:spacing w:before="0" w:beforeAutospacing="0" w:after="0" w:afterAutospacing="0"/>
        <w:ind w:firstLine="480"/>
        <w:divId w:val="4581079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razie stwierdzenia możliwości transgranicznego oddziaływania na środowis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ko, informacje, o których mowa w ust. 1 pkt 1-16, powinny uwzględniać określenie oddziaływania planowanego przedsięwzięcia poza terytorium Rzeczypospolitej Polskiej. </w:t>
      </w:r>
    </w:p>
    <w:p w:rsidR="00000000" w:rsidRDefault="008D6753">
      <w:pPr>
        <w:spacing w:before="0" w:beforeAutospacing="0" w:after="0" w:afterAutospacing="0"/>
        <w:ind w:firstLine="480"/>
        <w:divId w:val="9946468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dla planowanego przedsięwzięcia jest konieczne ustanowienie obszaru ograniczone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go użytkowania, do raportu powinna być załączona poświadczona przez właściwy organ kopia mapy ewidencyjnej z zaznaczonym przebiegiem granic obszaru, na którym jest konieczne utworzenie obszaru ograniczonego użytkowania. Nie dotyczy to przedsięwzięć polegaj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ących na budowie drogi krajowej. </w:t>
      </w:r>
    </w:p>
    <w:p w:rsidR="00000000" w:rsidRDefault="008D6753">
      <w:pPr>
        <w:spacing w:before="0" w:beforeAutospacing="0" w:after="0" w:afterAutospacing="0"/>
        <w:ind w:firstLine="480"/>
        <w:divId w:val="1906105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planowane przedsięwzięcie jest związane z użyciem instalacji objętej obowiązkiem uzyskania pozwolenia zintegrowanego, raport o oddziaływaniu przedsięwzięcia na środowisko powinien zawierać porównanie proponowanej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techniki z najlepszymi dostępnymi technikami. </w:t>
      </w:r>
    </w:p>
    <w:p w:rsidR="00000000" w:rsidRDefault="008D6753">
      <w:pPr>
        <w:spacing w:before="0" w:beforeAutospacing="0" w:after="0" w:afterAutospacing="0"/>
        <w:ind w:firstLine="480"/>
        <w:divId w:val="9575707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Raport o oddziaływaniu przedsięwzięcia na środowisko powinien uwzględniać oddziaływanie przedsięwzięcia na etapach jego realizacji, eksploatacji lub użytkowania oraz likwidacji.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24" w:name="JEDN_1961280_15_1"/>
      <w:bookmarkEnd w:id="124"/>
      <w:r>
        <w:rPr>
          <w:rFonts w:ascii="Tahoma" w:hAnsi="Tahoma" w:cs="Tahoma"/>
          <w:b/>
          <w:bCs/>
          <w:sz w:val="20"/>
          <w:szCs w:val="20"/>
          <w:lang w:val="pl-PL"/>
        </w:rPr>
        <w:t>Art. 67.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25" w:name="PP_1961280_15_56"/>
      <w:bookmarkEnd w:id="125"/>
      <w:r>
        <w:rPr>
          <w:rStyle w:val="akapitdomyslny1"/>
          <w:rFonts w:ascii="Tahoma" w:hAnsi="Tahoma" w:cs="Tahoma"/>
          <w:sz w:val="20"/>
          <w:szCs w:val="20"/>
          <w:lang w:val="pl-PL"/>
        </w:rPr>
        <w:t>Raport o oddziały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waniu przedsięwzięcia na środowisko, sporządzany w ramach oceny oddziaływania przedsięwzięcia na środowisko stanowiącej część postępowania w sprawie wydania decyzji, o których mowa w art. 72 ust. 1 pkt 1, 10, 16 i 18, powinien: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2210953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zawierać informacje, o </w:t>
      </w:r>
      <w:r>
        <w:rPr>
          <w:rFonts w:ascii="Tahoma" w:eastAsia="Times New Roman" w:hAnsi="Tahoma" w:cs="Tahoma"/>
          <w:sz w:val="20"/>
          <w:szCs w:val="20"/>
          <w:lang w:val="pl-PL"/>
        </w:rPr>
        <w:t>których mowa w art. 66, określone ze szczegółowością i dokładnością odpowiednio do posiadanych danych wynikających z projektu budowlanego i innych informacji uzyskanych po wydaniu decyzji o środowiskowych uwarunkowaniach i decyzji, o których mowa w art. 72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ust. 1 pkt 2-9, 11-13 i 15-18a, jeżeli były już dla danego przedsięwzięcia wydane; </w:t>
      </w:r>
    </w:p>
    <w:p w:rsidR="00000000" w:rsidRDefault="008D6753">
      <w:pPr>
        <w:spacing w:before="0" w:beforeAutospacing="0" w:after="0" w:afterAutospacing="0"/>
        <w:divId w:val="354697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określać stopień i sposób uwzględnienia wymagań dotyczących ochrony środowiska, zawartych w decyzji o środowiskowych uwarunkowaniach i decyzjach, o których mowa w art. </w:t>
      </w:r>
      <w:r>
        <w:rPr>
          <w:rFonts w:ascii="Tahoma" w:eastAsia="Times New Roman" w:hAnsi="Tahoma" w:cs="Tahoma"/>
          <w:sz w:val="20"/>
          <w:szCs w:val="20"/>
          <w:lang w:val="pl-PL"/>
        </w:rPr>
        <w:t>72 ust. 1 pkt 2-9, 11-13 i 15-18a, jeżeli były już dla danego przedsięwzięcia wydane.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26" w:name="JEDN_1961280_15_2"/>
      <w:bookmarkEnd w:id="126"/>
      <w:r>
        <w:rPr>
          <w:rFonts w:ascii="Tahoma" w:hAnsi="Tahoma" w:cs="Tahoma"/>
          <w:b/>
          <w:bCs/>
          <w:sz w:val="20"/>
          <w:szCs w:val="20"/>
          <w:lang w:val="pl-PL"/>
        </w:rPr>
        <w:t>Art. 68.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Organ, określając zakres raportu, uwzględnia stan współczesnej wiedzy i metod badań oraz istniejące możliwości techniczne i dostępność danych.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867989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Organ, ok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reślając zakres raportu, może - kierując się usytuowaniem, charakterem i skalą oddziaływania przedsięwzięcia na środowisko: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1204177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odstąpić od wymagań co do zawartości raportu, o których mowa w art. 66 ust. 1 pkt 4, 13, 15 i 16; nie dotyczy to dróg publiczny</w:t>
      </w:r>
      <w:r>
        <w:rPr>
          <w:rFonts w:ascii="Tahoma" w:eastAsia="Times New Roman" w:hAnsi="Tahoma" w:cs="Tahoma"/>
          <w:sz w:val="20"/>
          <w:szCs w:val="20"/>
          <w:lang w:val="pl-PL"/>
        </w:rPr>
        <w:t>ch oraz linii kolejowych - będących przedsięwzięciami mogącymi zawsze znacząco oddziaływać na środowisko; </w:t>
      </w:r>
    </w:p>
    <w:p w:rsidR="00000000" w:rsidRDefault="008D6753">
      <w:pPr>
        <w:spacing w:before="0" w:beforeAutospacing="0" w:after="0" w:afterAutospacing="0"/>
        <w:ind w:firstLine="480"/>
        <w:divId w:val="17509985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wskazać: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3786241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rodzaje wariantów alternatywnych wymagających zbadania, </w:t>
      </w:r>
    </w:p>
    <w:p w:rsidR="00000000" w:rsidRDefault="008D6753">
      <w:pPr>
        <w:spacing w:before="0" w:beforeAutospacing="0" w:after="0" w:afterAutospacing="0"/>
        <w:ind w:firstLine="480"/>
        <w:divId w:val="10760533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rodzaje oddziaływań oraz elementy </w:t>
      </w:r>
      <w:r>
        <w:rPr>
          <w:rFonts w:ascii="Tahoma" w:eastAsia="Times New Roman" w:hAnsi="Tahoma" w:cs="Tahoma"/>
          <w:sz w:val="20"/>
          <w:szCs w:val="20"/>
          <w:lang w:val="pl-PL"/>
        </w:rPr>
        <w:t>środowiska wymagające szczegółowej analizy, </w:t>
      </w:r>
    </w:p>
    <w:p w:rsidR="00000000" w:rsidRDefault="008D6753">
      <w:pPr>
        <w:spacing w:before="0" w:beforeAutospacing="0" w:after="0" w:afterAutospacing="0"/>
        <w:ind w:firstLine="480"/>
        <w:divId w:val="18353684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zakres i metody badań.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27" w:name="JEDN_1961280_15_3"/>
      <w:bookmarkEnd w:id="127"/>
      <w:r>
        <w:rPr>
          <w:b/>
          <w:bCs/>
          <w:lang w:val="pl-PL"/>
        </w:rPr>
        <w:t>Art. 69.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Wnioskodawca może, składając wniosek o wydanie decyzji o środowiskowych uwarunkowaniach dla przedsięwzięć mogących zawsze znacząco oddziaływać na środowisko, zamiast raport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u o oddziaływaniu przedsięwzięcia na środowisko, złożyć kartę informacyjną przedsięwzięcia wraz z wnioskiem o ustalenie zakresu raportu.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9563273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Ustalenie zakresu raportu jest obowiązkowe, w przypadku gdy przedsięwzięcie może transgranicznie oddziaływać na śr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odowisko. </w:t>
      </w:r>
    </w:p>
    <w:p w:rsidR="00000000" w:rsidRDefault="008D6753">
      <w:pPr>
        <w:spacing w:before="0" w:beforeAutospacing="0" w:after="0" w:afterAutospacing="0"/>
        <w:ind w:firstLine="480"/>
        <w:divId w:val="18299808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 określa zakres raportu w drodze postanowienia. W tym przypadku stosuje się przepisy art. 68. </w:t>
      </w:r>
    </w:p>
    <w:p w:rsidR="00000000" w:rsidRDefault="008D6753">
      <w:pPr>
        <w:spacing w:before="0" w:beforeAutospacing="0" w:after="0" w:afterAutospacing="0"/>
        <w:ind w:firstLine="480"/>
        <w:divId w:val="20959350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 wydaje postanowienie o zawieszeniu postępowania w sprawie decyzji o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środowiskowych uwarunkowaniach do czasu przedłożenia przez wnioskodawcę raportu o oddziaływaniu przedsięwzięcia na środowisko. </w:t>
      </w:r>
    </w:p>
    <w:p w:rsidR="00000000" w:rsidRDefault="008D6753">
      <w:pPr>
        <w:spacing w:before="0" w:beforeAutospacing="0" w:after="0" w:afterAutospacing="0"/>
        <w:ind w:firstLine="480"/>
        <w:divId w:val="10536927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8" w:name="PP_1961280_15_64"/>
      <w:bookmarkEnd w:id="12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Na postanowienie, o którym mowa w ust. 4, nie przysługuje zażalenie.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29" w:name="JEDN_1961280_15_4"/>
      <w:bookmarkEnd w:id="129"/>
      <w:r>
        <w:rPr>
          <w:rFonts w:ascii="Tahoma" w:hAnsi="Tahoma" w:cs="Tahoma"/>
          <w:b/>
          <w:bCs/>
          <w:sz w:val="20"/>
          <w:szCs w:val="20"/>
          <w:lang w:val="pl-PL"/>
        </w:rPr>
        <w:t>Art. 70.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Postanowienie, o którym mowa w art. 69 ust.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3, wydaje się po zasięgnięciu opinii: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3812502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regionalnego dyrektora ochrony środowiska; </w:t>
      </w:r>
    </w:p>
    <w:p w:rsidR="00000000" w:rsidRDefault="008D6753">
      <w:pPr>
        <w:spacing w:before="0" w:beforeAutospacing="0" w:after="0" w:afterAutospacing="0"/>
        <w:divId w:val="1790504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0" w:name="PP_1961280_15_65"/>
      <w:bookmarkEnd w:id="130"/>
      <w:r>
        <w:rPr>
          <w:rFonts w:ascii="Tahoma" w:eastAsia="Times New Roman" w:hAnsi="Tahoma" w:cs="Tahoma"/>
          <w:sz w:val="20"/>
          <w:szCs w:val="20"/>
          <w:lang w:val="pl-PL"/>
        </w:rPr>
        <w:t>organu, o którym mowa w art. 78, w przypadku przedsięwzięć wymagających decyzji, o których mowa w art. 72 ust. 1 pkt 1-3, 10-13, 15, 16, 18a i 19. </w:t>
      </w:r>
    </w:p>
    <w:p w:rsidR="00000000" w:rsidRDefault="008D6753">
      <w:pPr>
        <w:spacing w:before="0" w:beforeAutospacing="0" w:after="0" w:afterAutospacing="0"/>
        <w:ind w:firstLine="480"/>
        <w:divId w:val="19959149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1a.</w:t>
      </w:r>
      <w:r>
        <w:rPr>
          <w:b/>
          <w:bCs/>
          <w:lang w:val="pl-PL"/>
        </w:rPr>
        <w:t> </w:t>
      </w:r>
      <w:bookmarkStart w:id="131" w:name="PP_1961280_15_68"/>
      <w:bookmarkEnd w:id="13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g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dy przedsięwzięcie jest realizowane na obszarze morskim, organem właściwym do wydania opinii, o której mowa w ust. 1, jest także dyrektor urzędu morskiego. </w:t>
      </w:r>
    </w:p>
    <w:p w:rsidR="00000000" w:rsidRDefault="008D6753">
      <w:pPr>
        <w:spacing w:before="0" w:beforeAutospacing="0" w:after="0" w:afterAutospacing="0"/>
        <w:ind w:firstLine="480"/>
        <w:divId w:val="10013968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 zasięgający opinii przedkłada: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9232209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wniosek o wydanie decyzji o środowiskowych uwarunkowan</w:t>
      </w:r>
      <w:r>
        <w:rPr>
          <w:rFonts w:ascii="Tahoma" w:eastAsia="Times New Roman" w:hAnsi="Tahoma" w:cs="Tahoma"/>
          <w:sz w:val="20"/>
          <w:szCs w:val="20"/>
          <w:lang w:val="pl-PL"/>
        </w:rPr>
        <w:t>iach; </w:t>
      </w:r>
    </w:p>
    <w:p w:rsidR="00000000" w:rsidRDefault="008D6753">
      <w:pPr>
        <w:spacing w:before="0" w:beforeAutospacing="0" w:after="0" w:afterAutospacing="0"/>
        <w:ind w:firstLine="480"/>
        <w:divId w:val="2616493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kartę informacyjną przedsięwzięcia. </w:t>
      </w:r>
    </w:p>
    <w:p w:rsidR="00000000" w:rsidRDefault="008D6753">
      <w:pPr>
        <w:spacing w:before="0" w:beforeAutospacing="0" w:after="0" w:afterAutospacing="0"/>
        <w:ind w:firstLine="480"/>
        <w:divId w:val="8971336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Opinię, o której mowa w ust. 1, wydaje się w terminie 14 dni od dnia otrzymania dokumentów, o których mowa w ust. 2. Przepisy art. 35 § 5 i art. 36 Kodeksu postępowania administracyjnego stosuje się odpowie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dnio. </w:t>
      </w:r>
    </w:p>
    <w:p w:rsidR="00000000" w:rsidRDefault="008D6753">
      <w:pPr>
        <w:spacing w:before="0" w:beforeAutospacing="0" w:after="0" w:afterAutospacing="0"/>
        <w:ind w:firstLine="480"/>
        <w:divId w:val="16192954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Postanowienie, o którym mowa w art. 69 ust. 3, wydaje się w terminie 30 dni od dnia wszczęcia postępowania w sprawie wydania decyzji o środowiskowych uwarunkowaniach; przepisy art. 35 § 5 i art. 36 Kodeksu postępowania administracyjnego stosuje s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ię odpowiednio. </w:t>
      </w:r>
    </w:p>
    <w:p w:rsidR="00000000" w:rsidRDefault="008D6753">
      <w:pPr>
        <w:spacing w:before="0" w:beforeAutospacing="0" w:after="0" w:afterAutospacing="0"/>
        <w:jc w:val="center"/>
        <w:divId w:val="2123766188"/>
        <w:rPr>
          <w:rFonts w:ascii="Tahoma" w:eastAsia="Times New Roman" w:hAnsi="Tahoma" w:cs="Tahoma"/>
          <w:sz w:val="20"/>
          <w:szCs w:val="20"/>
          <w:lang w:val="pl-PL"/>
        </w:rPr>
      </w:pPr>
      <w:bookmarkStart w:id="132" w:name="JEDN_1961280_16_r"/>
      <w:bookmarkEnd w:id="132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3</w:t>
      </w:r>
      <w:bookmarkStart w:id="133" w:name="PP_1961280_16_69"/>
      <w:bookmarkEnd w:id="133"/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930652339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Decyzja o środowiskowych uwarunkowaniach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34" w:name="JEDN_1961280_16_0"/>
      <w:bookmarkEnd w:id="134"/>
      <w:r>
        <w:rPr>
          <w:rFonts w:ascii="Tahoma" w:hAnsi="Tahoma" w:cs="Tahoma"/>
          <w:b/>
          <w:bCs/>
          <w:sz w:val="20"/>
          <w:szCs w:val="20"/>
          <w:lang w:val="pl-PL"/>
        </w:rPr>
        <w:t>Art. 71.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Decyzja o środowiskowych uwarunkowaniach określa środowiskowe uwarunkowania realizacji przedsięwzięcia.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1454627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Uzyskanie decyzji o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środowiskowych uwarunkowaniach jest wymagane dla planowanych: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6482420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przedsięwzięć mogących zawsze znacząco oddziaływać na środowisko; </w:t>
      </w:r>
    </w:p>
    <w:p w:rsidR="00000000" w:rsidRDefault="008D6753">
      <w:pPr>
        <w:spacing w:before="0" w:beforeAutospacing="0" w:after="0" w:afterAutospacing="0"/>
        <w:ind w:firstLine="480"/>
        <w:divId w:val="5415516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przedsięwzięć mogących potencjalnie znacząco oddziaływać na środowisko.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35" w:name="JEDN_1961280_16_1"/>
      <w:bookmarkEnd w:id="135"/>
      <w:r>
        <w:rPr>
          <w:b/>
          <w:bCs/>
          <w:lang w:val="pl-PL"/>
        </w:rPr>
        <w:t>Art. 72.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Wydanie decyzji o środowiskowych u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warunkowaniach następuje przed uzyskaniem: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2096560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6" w:name="PP_1961280_16_70"/>
      <w:bookmarkEnd w:id="136"/>
      <w:r>
        <w:rPr>
          <w:rFonts w:ascii="Tahoma" w:eastAsia="Times New Roman" w:hAnsi="Tahoma" w:cs="Tahoma"/>
          <w:sz w:val="20"/>
          <w:szCs w:val="20"/>
          <w:lang w:val="pl-PL"/>
        </w:rPr>
        <w:t>decyzji o pozwoleniu na budowę, decyzji o zatwierdzeniu projektu budowlanego, decyzji o pozwoleniu na wznowienie robót budowlanych oraz decyzji o pozwoleniu na zmianę sposobu użytkowania obiektu budowlanego l</w:t>
      </w:r>
      <w:r>
        <w:rPr>
          <w:rFonts w:ascii="Tahoma" w:eastAsia="Times New Roman" w:hAnsi="Tahoma" w:cs="Tahoma"/>
          <w:sz w:val="20"/>
          <w:szCs w:val="20"/>
          <w:lang w:val="pl-PL"/>
        </w:rPr>
        <w:t>ub jego części - wydawanych na podstawie ustawy z dnia 7 lipca 1994 r. - Prawo budowlane (Dz. U. z 2006 r. Nr 156, poz. 1118, z późn. zm.</w:t>
      </w:r>
      <w:bookmarkStart w:id="137" w:name="PP_1961280_16_72"/>
      <w:bookmarkEnd w:id="137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8D6753">
      <w:pPr>
        <w:spacing w:before="0" w:beforeAutospacing="0" w:after="0" w:afterAutospacing="0"/>
        <w:divId w:val="6429291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decyzji o pozwoleniu na rozbiórkę obiektów jądrowych - wydawanej na podstawie ustawy z dnia 7 lipca 1994 r. - Pr</w:t>
      </w:r>
      <w:r>
        <w:rPr>
          <w:rFonts w:ascii="Tahoma" w:eastAsia="Times New Roman" w:hAnsi="Tahoma" w:cs="Tahoma"/>
          <w:sz w:val="20"/>
          <w:szCs w:val="20"/>
          <w:lang w:val="pl-PL"/>
        </w:rPr>
        <w:t>awo budowlane; </w:t>
      </w:r>
    </w:p>
    <w:p w:rsidR="00000000" w:rsidRDefault="008D6753">
      <w:pPr>
        <w:spacing w:before="0" w:beforeAutospacing="0" w:after="0" w:afterAutospacing="0"/>
        <w:divId w:val="5363558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decyzji o warunkach zabudowy i zagospodarowania terenu - wydawanej na podstawie ustawy z dnia 27 marca 2003 r. o planowaniu i zagospodarowaniu przestrzennym; </w:t>
      </w:r>
    </w:p>
    <w:p w:rsidR="00000000" w:rsidRDefault="008D6753">
      <w:pPr>
        <w:spacing w:before="0" w:beforeAutospacing="0" w:after="0" w:afterAutospacing="0"/>
        <w:divId w:val="86788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koncesji na poszukiwanie lub rozpoznawanie złóż kopalin, na wydobywanie kop</w:t>
      </w:r>
      <w:r>
        <w:rPr>
          <w:rFonts w:ascii="Tahoma" w:eastAsia="Times New Roman" w:hAnsi="Tahoma" w:cs="Tahoma"/>
          <w:sz w:val="20"/>
          <w:szCs w:val="20"/>
          <w:lang w:val="pl-PL"/>
        </w:rPr>
        <w:t>alin ze złóż, na bezzbiornikowe magazynowanie substancji oraz składowanie odpadów w górotworze, w tym w podziemnych wyrobiskach górniczych - wydawanej na podstawie ustawy z dnia 4 lutego 1994 r. - Prawo geologiczne i górnicze; </w:t>
      </w:r>
    </w:p>
    <w:p w:rsidR="00000000" w:rsidRDefault="008D6753">
      <w:pPr>
        <w:spacing w:before="0" w:beforeAutospacing="0" w:after="0" w:afterAutospacing="0"/>
        <w:divId w:val="9892098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decyzji określającej szcz</w:t>
      </w:r>
      <w:r>
        <w:rPr>
          <w:rFonts w:ascii="Tahoma" w:eastAsia="Times New Roman" w:hAnsi="Tahoma" w:cs="Tahoma"/>
          <w:sz w:val="20"/>
          <w:szCs w:val="20"/>
          <w:lang w:val="pl-PL"/>
        </w:rPr>
        <w:t>egółowe warunki wydobywania kopaliny - wydawanej na podstawie ustawy z dnia 27 lipca 2001 r. o zmianie ustawy - Prawo geologiczne i górnicze; </w:t>
      </w:r>
    </w:p>
    <w:p w:rsidR="00000000" w:rsidRDefault="008D6753">
      <w:pPr>
        <w:spacing w:before="0" w:beforeAutospacing="0" w:after="0" w:afterAutospacing="0"/>
        <w:divId w:val="19577149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pozwolenia wodnoprawnego na wykonanie urządzeń wodnych - wydawanego na podstawie ustawy z dnia 18 lipca 2001 r</w:t>
      </w:r>
      <w:r>
        <w:rPr>
          <w:rFonts w:ascii="Tahoma" w:eastAsia="Times New Roman" w:hAnsi="Tahoma" w:cs="Tahoma"/>
          <w:sz w:val="20"/>
          <w:szCs w:val="20"/>
          <w:lang w:val="pl-PL"/>
        </w:rPr>
        <w:t>. - Prawo wodne; </w:t>
      </w:r>
    </w:p>
    <w:p w:rsidR="00000000" w:rsidRDefault="008D6753">
      <w:pPr>
        <w:spacing w:before="0" w:beforeAutospacing="0" w:after="0" w:afterAutospacing="0"/>
        <w:divId w:val="18038884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decyzji ustalającej warunki prowadzenia robót polegających na regulacji wód oraz budowie wałów przeciwpowodziowych, a także robót melioracyjnych, odwodnień budowlanych oraz innych robót ziemnych </w:t>
      </w:r>
      <w:r>
        <w:rPr>
          <w:rFonts w:ascii="Tahoma" w:eastAsia="Times New Roman" w:hAnsi="Tahoma" w:cs="Tahoma"/>
          <w:sz w:val="20"/>
          <w:szCs w:val="20"/>
          <w:lang w:val="pl-PL"/>
        </w:rPr>
        <w:t>zmieniających stosunki wodne na terenach o szczególnych wartościach przyrodniczych, zwłaszcza na terenach, na których znajdują się skupienia roślinności o szczególnej wartości z punktu widzenia przyrodniczego, terenach o walorach krajobrazowych i ekologicz</w:t>
      </w:r>
      <w:r>
        <w:rPr>
          <w:rFonts w:ascii="Tahoma" w:eastAsia="Times New Roman" w:hAnsi="Tahoma" w:cs="Tahoma"/>
          <w:sz w:val="20"/>
          <w:szCs w:val="20"/>
          <w:lang w:val="pl-PL"/>
        </w:rPr>
        <w:t>nych, terenach masowych lęgów ptactwa, występowania skupień gatunków chronionych oraz tarlisk, zimowisk, przepławek i miejsc masowej migracji ryb i innych organizmów wodnych - wydawanej na podstawie ustawy z dnia 16 kwietnia 2004 r. o ochronie przyrody; </w:t>
      </w:r>
    </w:p>
    <w:p w:rsidR="00000000" w:rsidRDefault="008D6753">
      <w:pPr>
        <w:spacing w:before="0" w:beforeAutospacing="0" w:after="0" w:afterAutospacing="0"/>
        <w:divId w:val="5567440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decyzji o zatwierdzeniu projektu scalenia lub wymiany gruntów - wydawanej na podstawie ustawy z dnia 26 marca 1982 r. o scalaniu i wymianie gruntów (Dz. U. z 2003 r. Nr 178, poz. 1749, z 2004 r. Nr 116, poz. 1206, z 2006 r. Nr 227, poz. 1658 oraz z 2007 </w:t>
      </w:r>
      <w:r>
        <w:rPr>
          <w:rFonts w:ascii="Tahoma" w:eastAsia="Times New Roman" w:hAnsi="Tahoma" w:cs="Tahoma"/>
          <w:sz w:val="20"/>
          <w:szCs w:val="20"/>
          <w:lang w:val="pl-PL"/>
        </w:rPr>
        <w:t>r. Nr 64, poz. 427); </w:t>
      </w:r>
    </w:p>
    <w:p w:rsidR="00000000" w:rsidRDefault="008D6753">
      <w:pPr>
        <w:spacing w:before="0" w:beforeAutospacing="0" w:after="0" w:afterAutospacing="0"/>
        <w:divId w:val="9259243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decyzji o zmianie lasu na użytek rolny - wydawanej na podstawie ustawy z dnia 28 września 1991 r. o lasach (Dz. U. z 2005 r. Nr 45, poz. 435, z późn. zm.</w:t>
      </w:r>
      <w:bookmarkStart w:id="138" w:name="PP_1961280_16_74"/>
      <w:bookmarkEnd w:id="138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8D6753">
      <w:pPr>
        <w:spacing w:before="0" w:beforeAutospacing="0" w:after="0" w:afterAutospacing="0"/>
        <w:divId w:val="3227044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decyzji o zezwoleniu na realizację inwestycji drogowej - wydawanej na </w:t>
      </w:r>
      <w:r>
        <w:rPr>
          <w:rFonts w:ascii="Tahoma" w:eastAsia="Times New Roman" w:hAnsi="Tahoma" w:cs="Tahoma"/>
          <w:sz w:val="20"/>
          <w:szCs w:val="20"/>
          <w:lang w:val="pl-PL"/>
        </w:rPr>
        <w:t>podstawie ustawy z dnia 10 kwietnia 2003 r. o szczególnych zasadach przygotowania i realizacji inwestycji w zakresie dróg publicznych (Dz. U. z 2008 r. Nr 193, poz. 1194); </w:t>
      </w:r>
    </w:p>
    <w:p w:rsidR="00000000" w:rsidRDefault="008D6753">
      <w:pPr>
        <w:spacing w:before="0" w:beforeAutospacing="0" w:after="0" w:afterAutospacing="0"/>
        <w:divId w:val="3408125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decyzji o ustaleniu lokalizacji linii kolejowej - wydawanej na podstawie ustawy</w:t>
      </w:r>
      <w:r>
        <w:rPr>
          <w:rFonts w:ascii="Tahoma" w:eastAsia="Times New Roman" w:hAnsi="Tahoma" w:cs="Tahoma"/>
          <w:sz w:val="20"/>
          <w:szCs w:val="20"/>
          <w:lang w:val="pl-PL"/>
        </w:rPr>
        <w:t> z dnia 28 marca 2003 r. o transporcie kolejowym (Dz. U. z 2007 r. Nr 16, poz. 94, z późn. zm.</w:t>
      </w:r>
      <w:bookmarkStart w:id="139" w:name="PP_1961280_16_75"/>
      <w:bookmarkEnd w:id="139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8D6753">
      <w:pPr>
        <w:spacing w:before="0" w:beforeAutospacing="0" w:after="0" w:afterAutospacing="0"/>
        <w:divId w:val="21094949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decyzji o ustaleniu lokalizacji autostrady - wydawanej na podstawie ustawy z dnia 27 października 1994 r. o autostradach płatnych oraz o Krajowym Funduszu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Drogowym (Dz. U. z 2004 r. Nr 256, poz. 2571, z późn. zm.</w:t>
      </w:r>
      <w:bookmarkStart w:id="140" w:name="PP_1961280_16_76"/>
      <w:bookmarkEnd w:id="140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8D6753">
      <w:pPr>
        <w:spacing w:before="0" w:beforeAutospacing="0" w:after="0" w:afterAutospacing="0"/>
        <w:divId w:val="2679333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decyzji o ustaleniu lokalizacji przedsięwzięć Euro 2012 - wydawanej na podstawie ustawy z dnia 7 września 2007 r. o przygotowaniu finałowego turnieju Mistrzostw Europy w Piłce Nożnej UEFA EU</w:t>
      </w:r>
      <w:r>
        <w:rPr>
          <w:rFonts w:ascii="Tahoma" w:eastAsia="Times New Roman" w:hAnsi="Tahoma" w:cs="Tahoma"/>
          <w:sz w:val="20"/>
          <w:szCs w:val="20"/>
          <w:lang w:val="pl-PL"/>
        </w:rPr>
        <w:t>RO 2012 (Dz. U. Nr 173, poz. 1219 oraz z 2008 r. Nr 171, poz. 1058); </w:t>
      </w:r>
    </w:p>
    <w:p w:rsidR="00000000" w:rsidRDefault="008D6753">
      <w:pPr>
        <w:spacing w:before="0" w:beforeAutospacing="0" w:after="0" w:afterAutospacing="0"/>
        <w:divId w:val="12213321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1" w:name="PP_1961280_16_77"/>
      <w:bookmarkEnd w:id="141"/>
      <w:r>
        <w:rPr>
          <w:rFonts w:ascii="Tahoma" w:eastAsia="Times New Roman" w:hAnsi="Tahoma" w:cs="Tahoma"/>
          <w:sz w:val="20"/>
          <w:szCs w:val="20"/>
          <w:lang w:val="pl-PL"/>
        </w:rPr>
        <w:t>decyzji o zezwoleniu na realizację inwestycji w zakresie lotniska użytku publicznego w rozumieniu przepisów ustawy z dnia 12 lutego 2009 r. o szczególnych zasadach przygotowania i re</w:t>
      </w:r>
      <w:r>
        <w:rPr>
          <w:rFonts w:ascii="Tahoma" w:eastAsia="Times New Roman" w:hAnsi="Tahoma" w:cs="Tahoma"/>
          <w:sz w:val="20"/>
          <w:szCs w:val="20"/>
          <w:lang w:val="pl-PL"/>
        </w:rPr>
        <w:t>alizacji inwestycji w zakresie lotnisk użytku publicznego (Dz. U. Nr 42, poz. 340). </w:t>
      </w:r>
    </w:p>
    <w:p w:rsidR="00000000" w:rsidRDefault="008D6753">
      <w:pPr>
        <w:spacing w:before="0" w:beforeAutospacing="0" w:after="0" w:afterAutospacing="0"/>
        <w:divId w:val="7433352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2" w:name="PP_1961280_16_78"/>
      <w:bookmarkEnd w:id="142"/>
      <w:r>
        <w:rPr>
          <w:rFonts w:ascii="Tahoma" w:eastAsia="Times New Roman" w:hAnsi="Tahoma" w:cs="Tahoma"/>
          <w:sz w:val="20"/>
          <w:szCs w:val="20"/>
          <w:lang w:val="pl-PL"/>
        </w:rPr>
        <w:t>decyzji o ustaleniu lokalizacji inwestycji w zakresie terminalu wydawanej na podstawie ustawy z dnia 24 kwietnia 2009 r. o inwestycjach w zakresie terminalu regazyfika</w:t>
      </w:r>
      <w:r>
        <w:rPr>
          <w:rFonts w:ascii="Tahoma" w:eastAsia="Times New Roman" w:hAnsi="Tahoma" w:cs="Tahoma"/>
          <w:sz w:val="20"/>
          <w:szCs w:val="20"/>
          <w:lang w:val="pl-PL"/>
        </w:rPr>
        <w:t>cyjnego skroplonego gazu ziemnego w Świnoujściu; </w:t>
      </w:r>
    </w:p>
    <w:p w:rsidR="00000000" w:rsidRDefault="008D6753">
      <w:pPr>
        <w:spacing w:before="0" w:beforeAutospacing="0" w:after="0" w:afterAutospacing="0"/>
        <w:divId w:val="19289957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3" w:name="PP_1961280_16_79"/>
      <w:bookmarkEnd w:id="143"/>
      <w:r>
        <w:rPr>
          <w:rFonts w:ascii="Tahoma" w:eastAsia="Times New Roman" w:hAnsi="Tahoma" w:cs="Tahoma"/>
          <w:sz w:val="20"/>
          <w:szCs w:val="20"/>
          <w:lang w:val="pl-PL"/>
        </w:rPr>
        <w:t xml:space="preserve">decyzji o ustaleniu lokalizacji regionalnej sieci szerokopasmowej - wydawanej na podstawie ustawy z dnia 7 maja 2010 r. o wspieraniu rozwoju usług i sieci telekomunikacyjnych (Dz. U. Nr 106, poz. 675), </w:t>
      </w:r>
      <w:r>
        <w:rPr>
          <w:rFonts w:ascii="Tahoma" w:eastAsia="Times New Roman" w:hAnsi="Tahoma" w:cs="Tahoma"/>
          <w:sz w:val="20"/>
          <w:szCs w:val="20"/>
          <w:lang w:val="pl-PL"/>
        </w:rPr>
        <w:t>o ile jest to wymagane; </w:t>
      </w:r>
    </w:p>
    <w:p w:rsidR="00000000" w:rsidRDefault="008D6753">
      <w:pPr>
        <w:spacing w:before="0" w:beforeAutospacing="0" w:after="0" w:afterAutospacing="0"/>
        <w:divId w:val="20544538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4" w:name="PP_1961280_16_80"/>
      <w:bookmarkEnd w:id="144"/>
      <w:r>
        <w:rPr>
          <w:rFonts w:ascii="Tahoma" w:eastAsia="Times New Roman" w:hAnsi="Tahoma" w:cs="Tahoma"/>
          <w:sz w:val="20"/>
          <w:szCs w:val="20"/>
          <w:lang w:val="pl-PL"/>
        </w:rPr>
        <w:t>decyzji o zezwolenie na prowadzenie obiektu unieszkodliwiania odpadów wydobywczych - wydawanej na podstawie ustawy z dnia 10 lipca 2008 r. o odpadach wydobywczych (Dz. U. Nr 138, poz. 865 oraz z 2010 r. Nr 28, poz. 145); </w:t>
      </w:r>
    </w:p>
    <w:p w:rsidR="00000000" w:rsidRDefault="008D6753">
      <w:pPr>
        <w:spacing w:before="0" w:beforeAutospacing="0" w:after="0" w:afterAutospacing="0"/>
        <w:divId w:val="11999734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5" w:name="PP_1961280_16_81"/>
      <w:bookmarkEnd w:id="145"/>
      <w:r>
        <w:rPr>
          <w:rFonts w:ascii="Tahoma" w:eastAsia="Times New Roman" w:hAnsi="Tahoma" w:cs="Tahoma"/>
          <w:sz w:val="20"/>
          <w:szCs w:val="20"/>
          <w:lang w:val="pl-PL"/>
        </w:rPr>
        <w:t>decyzji o pozwoleniu na realizację inwestycji w rozumieniu przepisów ustawy z dnia 8 lipca 2010 r. o szczególnych zasadach przygotowania do realizacji inwestycji w zakresie budowli przeciwpowodziowych; </w:t>
      </w:r>
    </w:p>
    <w:p w:rsidR="00000000" w:rsidRDefault="008D6753">
      <w:pPr>
        <w:spacing w:before="0" w:beforeAutospacing="0" w:after="0" w:afterAutospacing="0"/>
        <w:divId w:val="1413179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18a)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6" w:name="PP_1961280_16_82"/>
      <w:bookmarkEnd w:id="146"/>
      <w:r>
        <w:rPr>
          <w:rFonts w:ascii="Tahoma" w:eastAsia="Times New Roman" w:hAnsi="Tahoma" w:cs="Tahoma"/>
          <w:sz w:val="20"/>
          <w:szCs w:val="20"/>
          <w:lang w:val="pl-PL"/>
        </w:rPr>
        <w:t>decyzji o ustaleniu lokalizacji inwestycji w zak</w:t>
      </w:r>
      <w:r>
        <w:rPr>
          <w:rFonts w:ascii="Tahoma" w:eastAsia="Times New Roman" w:hAnsi="Tahoma" w:cs="Tahoma"/>
          <w:sz w:val="20"/>
          <w:szCs w:val="20"/>
          <w:lang w:val="pl-PL"/>
        </w:rPr>
        <w:t>resie budowy obiektu energetyki jądrowej oraz inwestycji towarzyszącej wydawanej na podstawie ustawy z dnia 29 czerwca 2011 r. o przygotowaniu i realizacji inwestycji w zakresie obiektów energetyki jądrowej oraz inwestycji towarzyszących; </w:t>
      </w:r>
    </w:p>
    <w:p w:rsidR="00000000" w:rsidRDefault="008D6753">
      <w:pPr>
        <w:spacing w:before="0" w:beforeAutospacing="0" w:after="0" w:afterAutospacing="0"/>
        <w:divId w:val="4429600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7" w:name="PP_1961280_16_83"/>
      <w:bookmarkEnd w:id="147"/>
      <w:r>
        <w:rPr>
          <w:rFonts w:ascii="Tahoma" w:eastAsia="Times New Roman" w:hAnsi="Tahoma" w:cs="Tahoma"/>
          <w:sz w:val="20"/>
          <w:szCs w:val="20"/>
          <w:lang w:val="pl-PL"/>
        </w:rPr>
        <w:t>zezwolenia n</w:t>
      </w:r>
      <w:r>
        <w:rPr>
          <w:rFonts w:ascii="Tahoma" w:eastAsia="Times New Roman" w:hAnsi="Tahoma" w:cs="Tahoma"/>
          <w:sz w:val="20"/>
          <w:szCs w:val="20"/>
          <w:lang w:val="pl-PL"/>
        </w:rPr>
        <w:t>a budowę obiektu jądrowego oraz zezwolenia na budowę składowiska odpadów promieniotwórczych, wydawanych na podstawie ustawy z dnia 29 listopada 2000 r. - Prawo atomowe. </w:t>
      </w:r>
    </w:p>
    <w:p w:rsidR="00000000" w:rsidRDefault="008D6753">
      <w:pPr>
        <w:spacing w:before="0" w:beforeAutospacing="0" w:after="0" w:afterAutospacing="0"/>
        <w:divId w:val="3149923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8" w:name="PP_1961280_16_84"/>
      <w:bookmarkEnd w:id="148"/>
      <w:r>
        <w:rPr>
          <w:rFonts w:ascii="Tahoma" w:eastAsia="Times New Roman" w:hAnsi="Tahoma" w:cs="Tahoma"/>
          <w:sz w:val="20"/>
          <w:szCs w:val="20"/>
          <w:lang w:val="pl-PL"/>
        </w:rPr>
        <w:t xml:space="preserve">decyzji o zezwoleniu na założenie lotniska - wydawanej na podstawie ustawy z dnia </w:t>
      </w:r>
      <w:r>
        <w:rPr>
          <w:rFonts w:ascii="Tahoma" w:eastAsia="Times New Roman" w:hAnsi="Tahoma" w:cs="Tahoma"/>
          <w:sz w:val="20"/>
          <w:szCs w:val="20"/>
          <w:lang w:val="pl-PL"/>
        </w:rPr>
        <w:t>3 lipca 2002 r. - Prawo lotnicze (Dz. U. z 2006 r. Nr 100, poz. 696, z późn. zm.</w:t>
      </w:r>
      <w:bookmarkStart w:id="149" w:name="PP_1961280_16_85"/>
      <w:bookmarkEnd w:id="149"/>
      <w:r>
        <w:rPr>
          <w:rFonts w:ascii="Tahoma" w:eastAsia="Times New Roman" w:hAnsi="Tahoma" w:cs="Tahoma"/>
          <w:sz w:val="20"/>
          <w:szCs w:val="20"/>
          <w:lang w:val="pl-PL"/>
        </w:rPr>
        <w:t>). </w:t>
      </w:r>
    </w:p>
    <w:p w:rsidR="00000000" w:rsidRDefault="008D6753">
      <w:pPr>
        <w:spacing w:before="0" w:beforeAutospacing="0" w:after="0" w:afterAutospacing="0"/>
        <w:ind w:firstLine="480"/>
        <w:divId w:val="2416417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1a.</w:t>
      </w:r>
      <w:r>
        <w:rPr>
          <w:b/>
          <w:bCs/>
          <w:lang w:val="pl-PL"/>
        </w:rPr>
        <w:t> </w:t>
      </w:r>
      <w:bookmarkStart w:id="150" w:name="PP_1961280_16_86"/>
      <w:bookmarkEnd w:id="15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Wydanie decyzji o środowiskowych uwarunkowaniach następuje także przed dokonaniem zgłoszenia budowy lub wykonania robót budowlanych oraz zgłoszenia zmiany sposobu użytk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owania obiektu budowlanego lub jego części na podstawie ustawy z dnia 7 lipca 1994 r. - Prawo budowlane. </w:t>
      </w:r>
    </w:p>
    <w:p w:rsidR="00000000" w:rsidRDefault="008D6753">
      <w:pPr>
        <w:spacing w:before="0" w:beforeAutospacing="0" w:after="0" w:afterAutospacing="0"/>
        <w:ind w:firstLine="480"/>
        <w:divId w:val="9342469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Wymogu uzyskania decyzji o środowiskowych uwarunkowaniach nie stosuje się w przypadku zmiany: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3645556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decyzji, o których mowa w ust. 1, polegających n</w:t>
      </w:r>
      <w:r>
        <w:rPr>
          <w:rFonts w:ascii="Tahoma" w:eastAsia="Times New Roman" w:hAnsi="Tahoma" w:cs="Tahoma"/>
          <w:sz w:val="20"/>
          <w:szCs w:val="20"/>
          <w:lang w:val="pl-PL"/>
        </w:rPr>
        <w:t>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737595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ustaleniu lub zmianie formy lub wielkości zabezpieczenia roszczeń mogących powstać wskutek wykonywania działalności objętej decyzją, </w:t>
      </w:r>
    </w:p>
    <w:p w:rsidR="00000000" w:rsidRDefault="008D6753">
      <w:pPr>
        <w:spacing w:before="0" w:beforeAutospacing="0" w:after="0" w:afterAutospacing="0"/>
        <w:ind w:firstLine="480"/>
        <w:divId w:val="16112336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zmianie danych wnioskodawcy; </w:t>
      </w:r>
    </w:p>
    <w:p w:rsidR="00000000" w:rsidRDefault="008D6753">
      <w:pPr>
        <w:spacing w:before="0" w:beforeAutospacing="0" w:after="0" w:afterAutospacing="0"/>
        <w:ind w:firstLine="480"/>
        <w:divId w:val="15928159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1a)</w:t>
      </w:r>
      <w:r>
        <w:rPr>
          <w:b/>
          <w:bCs/>
          <w:lang w:val="pl-PL"/>
        </w:rPr>
        <w:t> </w:t>
      </w:r>
      <w:bookmarkStart w:id="151" w:name="PP_1961280_16_87"/>
      <w:bookmarkEnd w:id="151"/>
      <w:r>
        <w:rPr>
          <w:rFonts w:ascii="Tahoma" w:eastAsia="Times New Roman" w:hAnsi="Tahoma" w:cs="Tahoma"/>
          <w:sz w:val="20"/>
          <w:szCs w:val="20"/>
          <w:lang w:val="pl-PL"/>
        </w:rPr>
        <w:t>decyzji, o których mowa w ust. 1 pkt 1, polegających na odstąpieniu od zatwie</w:t>
      </w:r>
      <w:r>
        <w:rPr>
          <w:rFonts w:ascii="Tahoma" w:eastAsia="Times New Roman" w:hAnsi="Tahoma" w:cs="Tahoma"/>
          <w:sz w:val="20"/>
          <w:szCs w:val="20"/>
          <w:lang w:val="pl-PL"/>
        </w:rPr>
        <w:t>rdzonego projektu budowlanego dotyczącym: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4399540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charakterystycznych parametrów obiektu budowlanego: kubatury, powierzchni zabudowy, wysokości, długości, szerokości i liczby kondygnacji, </w:t>
      </w:r>
    </w:p>
    <w:p w:rsidR="00000000" w:rsidRDefault="008D6753">
      <w:pPr>
        <w:spacing w:before="0" w:beforeAutospacing="0" w:after="0" w:afterAutospacing="0"/>
        <w:ind w:firstLine="480"/>
        <w:divId w:val="6414700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zapewnienia warunków niezbędnych do korzystania z tego obiektu prze</w:t>
      </w:r>
      <w:r>
        <w:rPr>
          <w:rFonts w:ascii="Tahoma" w:eastAsia="Times New Roman" w:hAnsi="Tahoma" w:cs="Tahoma"/>
          <w:sz w:val="20"/>
          <w:szCs w:val="20"/>
          <w:lang w:val="pl-PL"/>
        </w:rPr>
        <w:t>z osoby niepełnosprawne </w:t>
      </w:r>
    </w:p>
    <w:p w:rsidR="00000000" w:rsidRDefault="008D6753">
      <w:pPr>
        <w:spacing w:before="0" w:beforeAutospacing="0" w:after="0" w:afterAutospacing="0"/>
        <w:divId w:val="2231763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które nie spowodują zmian uwarunkowań określonych w wydanej decyzji o środowiskowych uwarunkowaniach; </w:t>
      </w:r>
    </w:p>
    <w:p w:rsidR="00000000" w:rsidRDefault="008D6753">
      <w:pPr>
        <w:spacing w:before="0" w:beforeAutospacing="0" w:after="0" w:afterAutospacing="0"/>
        <w:ind w:firstLine="480"/>
        <w:divId w:val="4193304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decyzji, o których mowa w ust. 1 pkt 4 i 5, polegających także na: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7886651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zmniejszeniu powierzchni, w granicach której ma być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prowadzona działalność, </w:t>
      </w:r>
    </w:p>
    <w:p w:rsidR="00000000" w:rsidRDefault="008D6753">
      <w:pPr>
        <w:spacing w:before="0" w:beforeAutospacing="0" w:after="0" w:afterAutospacing="0"/>
        <w:ind w:firstLine="480"/>
        <w:divId w:val="20281727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przeniesieniu decyzji na inny podmiot. </w:t>
      </w:r>
    </w:p>
    <w:p w:rsidR="00000000" w:rsidRDefault="008D6753">
      <w:pPr>
        <w:spacing w:before="0" w:beforeAutospacing="0" w:after="0" w:afterAutospacing="0"/>
        <w:ind w:firstLine="480"/>
        <w:divId w:val="20642566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bookmarkStart w:id="152" w:name="PP_1961280_16_88"/>
      <w:bookmarkEnd w:id="15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Decyzję o środowiskowych uwarunkowaniach dołącza się do wniosku o wydanie decyzji, o których mowa w ust. 1. Złożenie wniosku powinno nastąpić w terminie 4 lat od dnia, w którym decyzja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o środowiskowych uwarunkowaniach stała się ostateczna, z zastrzeżeniem ust. 4 i 4b. </w:t>
      </w:r>
    </w:p>
    <w:p w:rsidR="00000000" w:rsidRDefault="008D6753">
      <w:pPr>
        <w:spacing w:before="0" w:beforeAutospacing="0" w:after="0" w:afterAutospacing="0"/>
        <w:ind w:firstLine="480"/>
        <w:divId w:val="10641778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3" w:name="PP_1961280_16_91"/>
      <w:bookmarkEnd w:id="15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Złożenie wniosku może nastąpić w terminie 6 lat od dnia, w którym decyzja o środowiskowych uwarunkowaniach stała się ostateczna, o ile strona, która złożyła wniosek o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wydanie decyzji o środowiskowych uwarunkowaniach, lub podmiot, na który została przeniesiona ta decyzja, otrzymali, przed upływem terminu, o którym mowa w ust. 3, od organu, który wydał decyzję o środowiskowych uwarunkowaniach, stanowisko, że realizacja pl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anowanego przedsięwzięcia przebiega etapowo oraz nie zmieniły się warunki określone w tej decyzji. Zajęcie stanowiska następuje w drodze postanowienia. </w:t>
      </w:r>
    </w:p>
    <w:p w:rsidR="00000000" w:rsidRDefault="008D6753">
      <w:pPr>
        <w:spacing w:before="0" w:beforeAutospacing="0" w:after="0" w:afterAutospacing="0"/>
        <w:ind w:firstLine="480"/>
        <w:divId w:val="17679245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4" w:name="PP_1961280_16_92"/>
      <w:bookmarkEnd w:id="15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Na postanowienie, o którym mowa w ust. 4, przysługuje zażalenie. </w:t>
      </w:r>
    </w:p>
    <w:p w:rsidR="00000000" w:rsidRDefault="008D6753">
      <w:pPr>
        <w:spacing w:before="0" w:beforeAutospacing="0" w:after="0" w:afterAutospacing="0"/>
        <w:ind w:firstLine="480"/>
        <w:divId w:val="21406108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4b.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5" w:name="PP_1961280_16_93"/>
      <w:bookmarkEnd w:id="15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Złożenie wniosku o wydanie de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cyzji, o której mowa w ust. 1 pkt 18a, może nastąpić w terminie 10 lat od dnia, w którym decyzja o środowiskowych uwarunkowaniach stała się ostateczna. </w:t>
      </w:r>
    </w:p>
    <w:p w:rsidR="00000000" w:rsidRDefault="008D6753">
      <w:pPr>
        <w:spacing w:before="0" w:beforeAutospacing="0" w:after="0" w:afterAutospacing="0"/>
        <w:ind w:firstLine="480"/>
        <w:divId w:val="12510380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6" w:name="PP_1961280_16_94"/>
      <w:bookmarkEnd w:id="15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okresie, o którym mowa w ust. 3, 4 i 4b, dla danego przedsięwzięcia wydaje się jedną decyzję o śro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dowiskowych uwarunkowaniach. Jedną decyzję o środowiskowych uwarunkowaniach wydaje się także w przypadku, gdy dla danego przedsięwzięcia jest wymagane uzyskanie więcej niż jednej z decyzji, o których mowa w ust. 1, lub gdy wnioskodawca uzyskuje odrębnie de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cyzje dla poszczególnych etapów realizacji przedsięwzięcia. </w:t>
      </w:r>
    </w:p>
    <w:p w:rsidR="00000000" w:rsidRDefault="008D6753">
      <w:pPr>
        <w:spacing w:before="0" w:beforeAutospacing="0" w:after="0" w:afterAutospacing="0"/>
        <w:ind w:firstLine="480"/>
        <w:divId w:val="10733587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7" w:name="PP_1961280_16_96"/>
      <w:bookmarkEnd w:id="15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Dla obiektu energetyki jądrowej w rozumieniu ustawy z dnia 29 czerwca 2011 r. o przygotowaniu i realizacji inwestycji w zakresie obiektów energetyki jądrowej oraz inwestycji towarzyszących bę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dącego równocześnie obiektem jądrowym w rozumieniu ustawy z dnia 29 listopada 2000 r. - Prawo atomowe wydaje się jedną decyzję o środowiskowych uwarunkowaniach. Decyzja o środowiskowych uwarunkowaniach uzyskana przed decyzją o ustaleniu lokalizacji inwesty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cji w zakresie budowy obiektu energetyki jądrowej wydawaną na podstawie ustawy z dnia 29 czerwca 2011 r. o przygotowaniu i realizacji inwestycji w zakresie obiektów energetyki jądrowej oraz inwestycji towarzyszących wypełnia wymóg uzyskania decyzji o środo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wiskowych uwarunkowaniach przed wystąpieniem z wnioskiem o wydanie zezwolenia na budowę obiektu jądrowego przewidziany ustawą z dnia 29 listopada 2000 r. — Prawo atomowe. </w:t>
      </w:r>
    </w:p>
    <w:p w:rsidR="00000000" w:rsidRDefault="008D6753">
      <w:pPr>
        <w:spacing w:before="0" w:beforeAutospacing="0" w:after="0" w:afterAutospacing="0"/>
        <w:ind w:firstLine="480"/>
        <w:divId w:val="8331804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8" w:name="PP_1961280_16_97"/>
      <w:bookmarkEnd w:id="15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Organ właściwy do wydania decyzji, o których mowa w ust. 1, dotyczących przedsięw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zięć mogących znacząco oddziaływać na środowisko, podaje do publicznej wiadomości informacje o wydanej decyzji i o możliwościach zapoznania się z jej treścią oraz z dokumentacją sprawy. </w:t>
      </w:r>
    </w:p>
    <w:p w:rsidR="00000000" w:rsidRDefault="008D6753">
      <w:pPr>
        <w:spacing w:before="0" w:beforeAutospacing="0" w:after="0" w:afterAutospacing="0"/>
        <w:ind w:firstLine="480"/>
        <w:divId w:val="21336694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9" w:name="PP_1961280_16_98"/>
      <w:bookmarkEnd w:id="159"/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60" w:name="JEDN_1961280_16_2"/>
      <w:bookmarkEnd w:id="160"/>
      <w:r>
        <w:rPr>
          <w:rFonts w:ascii="Tahoma" w:hAnsi="Tahoma" w:cs="Tahoma"/>
          <w:b/>
          <w:bCs/>
          <w:sz w:val="20"/>
          <w:szCs w:val="20"/>
          <w:lang w:val="pl-PL"/>
        </w:rPr>
        <w:t>Art. 72a.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Organ właściwy do wydania decyzji o środowiskowych u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warunkowaniach jest obowiązany, za zgodą strony, na rzecz której decyzja została wydana, do przeniesienia tej decyzji na rzecz innego podmiotu, jeżeli przyjmuje on warunki zawarte w tej decyzji.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5405567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Stronami w postępowaniu o przeniesienie decyzji o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środowiskowych uwarunkowaniach są podmioty, między którymi ma być dokonane przeniesienie decyzji.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61" w:name="JEDN_1961280_16_3"/>
      <w:bookmarkEnd w:id="161"/>
      <w:r>
        <w:rPr>
          <w:rFonts w:ascii="Tahoma" w:hAnsi="Tahoma" w:cs="Tahoma"/>
          <w:b/>
          <w:bCs/>
          <w:sz w:val="20"/>
          <w:szCs w:val="20"/>
          <w:lang w:val="pl-PL"/>
        </w:rPr>
        <w:t>Art. 73.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Postępowanie w sprawie wydania decyzji o środowiskowych uwarunkowaniach wszczyna się na wniosek podmiotu planującego podjęcie realizacji przedsię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wzięcia.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50566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Dla przedsięwzięcia, dla którego zgodnie z odrębnymi przepisami jest wymagana decyzja o zatwierdzeniu projektu scalenia lub wymiany gruntów, postępowanie w sprawie wydania decyzji o środowiskowych uwarunkowaniach wszczyna się z urzędu. Raport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o oddziaływaniu przedsięwzięcia na środowisko albo kartę informacyjną przedsięwzięcia sporządza organ właściwy do wydania decyzji.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62" w:name="JEDN_1961280_16_4"/>
      <w:bookmarkEnd w:id="162"/>
      <w:r>
        <w:rPr>
          <w:rFonts w:ascii="Tahoma" w:hAnsi="Tahoma" w:cs="Tahoma"/>
          <w:b/>
          <w:bCs/>
          <w:sz w:val="20"/>
          <w:szCs w:val="20"/>
          <w:lang w:val="pl-PL"/>
        </w:rPr>
        <w:t>Art. 74.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Do wniosku o wydanie decyzji o środowiskowych uwarunkowaniach należy dołączyć: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4332792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 przedsięwzięć m</w:t>
      </w:r>
      <w:r>
        <w:rPr>
          <w:rFonts w:ascii="Tahoma" w:eastAsia="Times New Roman" w:hAnsi="Tahoma" w:cs="Tahoma"/>
          <w:sz w:val="20"/>
          <w:szCs w:val="20"/>
          <w:lang w:val="pl-PL"/>
        </w:rPr>
        <w:t>ogących zawsze znacząco oddziaływać na środowisko - raport o oddziaływaniu przedsięwzięcia na środowisko, a w przypadku gdy wnioskodawca wystąpił o ustalenie zakresu raportu w trybie art. 69 - kartę informacyjną przedsięwzięcia; </w:t>
      </w:r>
    </w:p>
    <w:p w:rsidR="00000000" w:rsidRDefault="008D6753">
      <w:pPr>
        <w:spacing w:before="0" w:beforeAutospacing="0" w:after="0" w:afterAutospacing="0"/>
        <w:divId w:val="1864801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 przedsięwzi</w:t>
      </w:r>
      <w:r>
        <w:rPr>
          <w:rFonts w:ascii="Tahoma" w:eastAsia="Times New Roman" w:hAnsi="Tahoma" w:cs="Tahoma"/>
          <w:sz w:val="20"/>
          <w:szCs w:val="20"/>
          <w:lang w:val="pl-PL"/>
        </w:rPr>
        <w:t>ęć mogących potencjalnie znacząco oddziaływać na środowisko - kartę informacyjną przedsięwzięcia; </w:t>
      </w:r>
    </w:p>
    <w:p w:rsidR="00000000" w:rsidRDefault="008D6753">
      <w:pPr>
        <w:spacing w:before="0" w:beforeAutospacing="0" w:after="0" w:afterAutospacing="0"/>
        <w:divId w:val="15809393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poświadczoną przez właściwy organ kopię mapy ewidencyjnej obejmującej przewidywany teren, na którym będzie realizowane przedsięwzięcie, oraz obejmującej o</w:t>
      </w:r>
      <w:r>
        <w:rPr>
          <w:rFonts w:ascii="Tahoma" w:eastAsia="Times New Roman" w:hAnsi="Tahoma" w:cs="Tahoma"/>
          <w:sz w:val="20"/>
          <w:szCs w:val="20"/>
          <w:lang w:val="pl-PL"/>
        </w:rPr>
        <w:t>bszar, na który będzie oddziaływać przedsięwzięcie; </w:t>
      </w:r>
    </w:p>
    <w:p w:rsidR="00000000" w:rsidRDefault="008D6753">
      <w:pPr>
        <w:spacing w:before="0" w:beforeAutospacing="0" w:after="0" w:afterAutospacing="0"/>
        <w:divId w:val="8049338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3" w:name="PP_1961280_16_100"/>
      <w:bookmarkEnd w:id="163"/>
      <w:r>
        <w:rPr>
          <w:rFonts w:ascii="Tahoma" w:eastAsia="Times New Roman" w:hAnsi="Tahoma" w:cs="Tahoma"/>
          <w:sz w:val="20"/>
          <w:szCs w:val="20"/>
          <w:lang w:val="pl-PL"/>
        </w:rPr>
        <w:t>w przypadku przedsięwzięć wymagających decyzji, o której mowa w art. 72 ust. 1 pkt 4 lub 5, prowadzonych w granicach przestrzeni niestanowiącej części składowej nieruchomości gruntowej oraz przedsięwz</w:t>
      </w:r>
      <w:r>
        <w:rPr>
          <w:rFonts w:ascii="Tahoma" w:eastAsia="Times New Roman" w:hAnsi="Tahoma" w:cs="Tahoma"/>
          <w:sz w:val="20"/>
          <w:szCs w:val="20"/>
          <w:lang w:val="pl-PL"/>
        </w:rPr>
        <w:t>ięć dotyczących urządzeń piętrzących I, II i III klasy budowli, zamiast kopii mapy, o której mowa w pkt 3 - mapę sytuacyjno-wysokościową sporządzoną w skali umożliwiającej szczegółowe przedstawienie przebiegu granic terenu, którego dotyczy wniosek, oraz ob</w:t>
      </w:r>
      <w:r>
        <w:rPr>
          <w:rFonts w:ascii="Tahoma" w:eastAsia="Times New Roman" w:hAnsi="Tahoma" w:cs="Tahoma"/>
          <w:sz w:val="20"/>
          <w:szCs w:val="20"/>
          <w:lang w:val="pl-PL"/>
        </w:rPr>
        <w:t>ejmującą obszar, na który będzie oddziaływać przedsięwzięcie; </w:t>
      </w:r>
    </w:p>
    <w:p w:rsidR="00000000" w:rsidRDefault="008D6753">
      <w:pPr>
        <w:spacing w:before="0" w:beforeAutospacing="0" w:after="0" w:afterAutospacing="0"/>
        <w:divId w:val="17171990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4" w:name="PP_1961280_16_101"/>
      <w:bookmarkEnd w:id="164"/>
      <w:r>
        <w:rPr>
          <w:rFonts w:ascii="Tahoma" w:eastAsia="Times New Roman" w:hAnsi="Tahoma" w:cs="Tahoma"/>
          <w:sz w:val="20"/>
          <w:szCs w:val="20"/>
          <w:lang w:val="pl-PL"/>
        </w:rPr>
        <w:t>dla przedsięwzięć, dla których organem prowadzącym postępowanie jest regionalny dyrektor ochrony środowiska - wypis i wyrys z miejscowego planu zagospodarowania przestrzennego, jeżeli plan t</w:t>
      </w:r>
      <w:r>
        <w:rPr>
          <w:rFonts w:ascii="Tahoma" w:eastAsia="Times New Roman" w:hAnsi="Tahoma" w:cs="Tahoma"/>
          <w:sz w:val="20"/>
          <w:szCs w:val="20"/>
          <w:lang w:val="pl-PL"/>
        </w:rPr>
        <w:t>en został uchwalony, albo informację o jego braku; nie dotyczy to wniosku o wydanie decyzji o środowiskowych uwarunkowaniach dla drogi publicznej, dla linii kolejowej o znaczeniu państwowym, dla przedsięwzięć Euro 2012, dla przedsięwzięć wymagających konce</w:t>
      </w:r>
      <w:r>
        <w:rPr>
          <w:rFonts w:ascii="Tahoma" w:eastAsia="Times New Roman" w:hAnsi="Tahoma" w:cs="Tahoma"/>
          <w:sz w:val="20"/>
          <w:szCs w:val="20"/>
          <w:lang w:val="pl-PL"/>
        </w:rPr>
        <w:t>sji na poszukiwanie i rozpoznawanie złóż kopalin, dla inwestycji w zakresie terminalu, dla inwestycji związanych z regionalnymi sieciami szerokopasmowymi oraz dla budowli przeciwpowodziowych realizowanych na podstawie ustawy z dnia 8 lipca 2010 r. o szczeg</w:t>
      </w:r>
      <w:r>
        <w:rPr>
          <w:rFonts w:ascii="Tahoma" w:eastAsia="Times New Roman" w:hAnsi="Tahoma" w:cs="Tahoma"/>
          <w:sz w:val="20"/>
          <w:szCs w:val="20"/>
          <w:lang w:val="pl-PL"/>
        </w:rPr>
        <w:t>ólnych zasadach przygotowania do realizacji inwestycji w zakresie budowli przeciwpowodziowych; </w:t>
      </w:r>
    </w:p>
    <w:p w:rsidR="00000000" w:rsidRDefault="008D6753">
      <w:pPr>
        <w:spacing w:before="0" w:beforeAutospacing="0" w:after="0" w:afterAutospacing="0"/>
        <w:divId w:val="15768901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5" w:name="PP_1961280_16_104"/>
      <w:bookmarkEnd w:id="165"/>
      <w:r>
        <w:rPr>
          <w:rFonts w:ascii="Tahoma" w:eastAsia="Times New Roman" w:hAnsi="Tahoma" w:cs="Tahoma"/>
          <w:sz w:val="20"/>
          <w:szCs w:val="20"/>
          <w:lang w:val="pl-PL"/>
        </w:rPr>
        <w:t>dla przedsięwzięć, dla których organem prowadzącym postępowanie jest Generalny Dyrektor Ochrony Środowiska - wypis i wyrys z miejscowego planu zagospodarowa</w:t>
      </w:r>
      <w:r>
        <w:rPr>
          <w:rFonts w:ascii="Tahoma" w:eastAsia="Times New Roman" w:hAnsi="Tahoma" w:cs="Tahoma"/>
          <w:sz w:val="20"/>
          <w:szCs w:val="20"/>
          <w:lang w:val="pl-PL"/>
        </w:rPr>
        <w:t>nia przestrzennego, jeżeli plan ten został uchwalony, albo informację o jego braku; nie dotyczy to wniosku o wydanie decyzji o środowiskowych uwarunkowaniach dla inwestycji w zakresie budowy obiektów energetyki jądrowej lub inwestycji towarzyszącej; </w:t>
      </w:r>
    </w:p>
    <w:p w:rsidR="00000000" w:rsidRDefault="008D6753">
      <w:pPr>
        <w:spacing w:before="0" w:beforeAutospacing="0" w:after="0" w:afterAutospacing="0"/>
        <w:divId w:val="13147219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6" w:name="PP_1961280_16_105"/>
      <w:bookmarkEnd w:id="166"/>
      <w:r>
        <w:rPr>
          <w:rFonts w:ascii="Tahoma" w:eastAsia="Times New Roman" w:hAnsi="Tahoma" w:cs="Tahoma"/>
          <w:sz w:val="20"/>
          <w:szCs w:val="20"/>
          <w:lang w:val="pl-PL"/>
        </w:rPr>
        <w:t>wy</w:t>
      </w:r>
      <w:r>
        <w:rPr>
          <w:rFonts w:ascii="Tahoma" w:eastAsia="Times New Roman" w:hAnsi="Tahoma" w:cs="Tahoma"/>
          <w:sz w:val="20"/>
          <w:szCs w:val="20"/>
          <w:lang w:val="pl-PL"/>
        </w:rPr>
        <w:t>pis z rejestru gruntów obejmujący przewidywany teren, na którym będzie realizowane przedsięwzięcie, oraz obejmujący obszar, na który będzie oddziaływać przedsięwzięcie, z zastrzeżeniem ust. 1a-1c. </w:t>
      </w:r>
    </w:p>
    <w:p w:rsidR="00000000" w:rsidRDefault="008D6753">
      <w:pPr>
        <w:spacing w:before="0" w:beforeAutospacing="0" w:after="0" w:afterAutospacing="0"/>
        <w:ind w:firstLine="480"/>
        <w:divId w:val="11101308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1a.</w:t>
      </w:r>
      <w:r>
        <w:rPr>
          <w:b/>
          <w:bCs/>
          <w:lang w:val="pl-PL"/>
        </w:rPr>
        <w:t> </w:t>
      </w:r>
      <w:bookmarkStart w:id="167" w:name="PP_1961280_16_106"/>
      <w:bookmarkEnd w:id="16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Jeżeli liczba stron w postępowaniu o wydanie decyzji 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środowiskowych uwarunkowaniach przekracza 20, dla przedsięwzięć mogących zawsze znacząco oddziaływać na środowisko oraz dla przedsięwzięć mogących potencjalnie znacząco oddziaływać na środowisko, dla których stwierdzono obowiązek przeprowadzenia oceny odd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ziaływania na środowisko, wypis z rejestru, o którym mowa w ust. 1 pkt 6, przedkłada się wraz z raportem o oddziaływaniu przedsięwzięcia na środowisko. </w:t>
      </w:r>
    </w:p>
    <w:p w:rsidR="00000000" w:rsidRDefault="008D6753">
      <w:pPr>
        <w:spacing w:before="0" w:beforeAutospacing="0" w:after="0" w:afterAutospacing="0"/>
        <w:ind w:firstLine="480"/>
        <w:divId w:val="5085674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1b.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8" w:name="PP_1961280_16_107"/>
      <w:bookmarkEnd w:id="16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Jeżeli liczba stron w postępowaniu o wydanie decyzji o środowiskowych uwarunkowaniach przekracza 20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, dla przedsięwzięć mogących potencjalnie znacząco oddziaływać na środowisko, dla których nie stwierdzono obowiązku przeprowadzenia oceny oddziaływania na środowisko, wypis z rejestru, o którym mowa w ust. 1 pkt 6, przedkłada się w terminie 14 dni od dnia,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w którym postanowienie stało się ostateczne. </w:t>
      </w:r>
    </w:p>
    <w:p w:rsidR="00000000" w:rsidRDefault="008D6753">
      <w:pPr>
        <w:spacing w:before="0" w:beforeAutospacing="0" w:after="0" w:afterAutospacing="0"/>
        <w:ind w:firstLine="480"/>
        <w:divId w:val="19569780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1c.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9" w:name="PP_1961280_16_108"/>
      <w:bookmarkEnd w:id="16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Jeżeli liczba stron w postępowaniu o wydanie decyzji o środowiskowych uwarunkowaniach przekracza 20, dla przedsięwzięć wymagających decyzji, o których mowa w art. 72 ust. 1 pkt 4 i 5, oraz przedsięwzięć do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tyczących urządzeń piętrzących I, II i III klasy budowli, nie wymaga się wypisu z rejestru, o którym mowa w ust. 1 pkt 6. </w:t>
      </w:r>
    </w:p>
    <w:p w:rsidR="00000000" w:rsidRDefault="008D6753">
      <w:pPr>
        <w:spacing w:before="0" w:beforeAutospacing="0" w:after="0" w:afterAutospacing="0"/>
        <w:ind w:firstLine="480"/>
        <w:divId w:val="9156256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Raport o oddziaływaniu przedsięwzięcia na środowisko i kartę informacyjną przedsięwzięcia przedkłada się w trzech egzemplarzach, 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raz z ich zapisem w formie elektronicznej na informatycznych nośnikach danych. </w:t>
      </w:r>
    </w:p>
    <w:p w:rsidR="00000000" w:rsidRDefault="008D6753">
      <w:pPr>
        <w:spacing w:before="0" w:beforeAutospacing="0" w:after="0" w:afterAutospacing="0"/>
        <w:ind w:firstLine="480"/>
        <w:divId w:val="6089013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liczba stron postępowania o wydanie decyzji o środowiskowych uwarunkowaniach przekracza 20, stosuje się przepis art. 49 Kodeksu postępowania administracyjnego.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70" w:name="JEDN_1961280_16_5"/>
      <w:bookmarkEnd w:id="170"/>
      <w:r>
        <w:rPr>
          <w:rFonts w:ascii="Tahoma" w:hAnsi="Tahoma" w:cs="Tahoma"/>
          <w:b/>
          <w:bCs/>
          <w:sz w:val="20"/>
          <w:szCs w:val="20"/>
          <w:lang w:val="pl-PL"/>
        </w:rPr>
        <w:t>Art. 75.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Organem właściwym do wydania decyzji o środowiskowych uwarunkowaniach jest: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8160285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regionalny dyrektor ochrony środowiska - w przypadku: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2570323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bookmarkStart w:id="171" w:name="PP_1961280_16_109"/>
      <w:bookmarkEnd w:id="171"/>
      <w:r>
        <w:rPr>
          <w:rFonts w:ascii="Tahoma" w:eastAsia="Times New Roman" w:hAnsi="Tahoma" w:cs="Tahoma"/>
          <w:sz w:val="20"/>
          <w:szCs w:val="20"/>
          <w:lang w:val="pl-PL"/>
        </w:rPr>
        <w:t xml:space="preserve">będących przedsięwzięciami mogącymi zawsze znacząco oddziaływać na środowisko:  </w:t>
      </w:r>
    </w:p>
    <w:p w:rsidR="00000000" w:rsidRDefault="008D6753">
      <w:pPr>
        <w:spacing w:before="0" w:beforeAutospacing="0" w:after="0" w:afterAutospacing="0"/>
        <w:divId w:val="20719208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dróg, </w:t>
      </w:r>
    </w:p>
    <w:p w:rsidR="00000000" w:rsidRDefault="008D6753">
      <w:pPr>
        <w:spacing w:before="0" w:beforeAutospacing="0" w:after="0" w:afterAutospacing="0"/>
        <w:divId w:val="419029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linii kolejowych, </w:t>
      </w:r>
    </w:p>
    <w:p w:rsidR="00000000" w:rsidRDefault="008D6753">
      <w:pPr>
        <w:spacing w:before="0" w:beforeAutospacing="0" w:after="0" w:afterAutospacing="0"/>
        <w:divId w:val="1747305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napowietrznych linii elektroenergetycznych, </w:t>
      </w:r>
    </w:p>
    <w:p w:rsidR="00000000" w:rsidRDefault="008D6753">
      <w:pPr>
        <w:spacing w:before="0" w:beforeAutospacing="0" w:after="0" w:afterAutospacing="0"/>
        <w:divId w:val="12182020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instalacji do przesyłu ropy naftowej, produktów naftowych, substancji chemicznych lub gazu, </w:t>
      </w:r>
    </w:p>
    <w:p w:rsidR="00000000" w:rsidRDefault="008D6753">
      <w:pPr>
        <w:spacing w:before="0" w:beforeAutospacing="0" w:after="0" w:afterAutospacing="0"/>
        <w:divId w:val="11400730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sztucznych zbiorników wodnych, </w:t>
      </w:r>
    </w:p>
    <w:p w:rsidR="00000000" w:rsidRDefault="008D6753">
      <w:pPr>
        <w:spacing w:before="0" w:beforeAutospacing="0" w:after="0" w:afterAutospacing="0"/>
        <w:divId w:val="17524647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obiektów jądrowych, </w:t>
      </w:r>
    </w:p>
    <w:p w:rsidR="00000000" w:rsidRDefault="008D6753">
      <w:pPr>
        <w:spacing w:before="0" w:beforeAutospacing="0" w:after="0" w:afterAutospacing="0"/>
        <w:divId w:val="14857742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składowisk odpadów promieniotwórcz</w:t>
      </w:r>
      <w:r>
        <w:rPr>
          <w:rFonts w:ascii="Tahoma" w:eastAsia="Times New Roman" w:hAnsi="Tahoma" w:cs="Tahoma"/>
          <w:sz w:val="20"/>
          <w:szCs w:val="20"/>
          <w:lang w:val="pl-PL"/>
        </w:rPr>
        <w:t>ych, </w:t>
      </w:r>
    </w:p>
    <w:p w:rsidR="00000000" w:rsidRDefault="008D6753">
      <w:pPr>
        <w:spacing w:before="0" w:beforeAutospacing="0" w:after="0" w:afterAutospacing="0"/>
        <w:divId w:val="6034174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przedsięwzięć realizowanych na terenach zamkniętych, </w:t>
      </w:r>
    </w:p>
    <w:p w:rsidR="00000000" w:rsidRDefault="008D6753">
      <w:pPr>
        <w:spacing w:before="0" w:beforeAutospacing="0" w:after="0" w:afterAutospacing="0"/>
        <w:divId w:val="3164219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przedsięwzięć realizowanych na obszarach morskich, </w:t>
      </w:r>
    </w:p>
    <w:p w:rsidR="00000000" w:rsidRDefault="008D6753">
      <w:pPr>
        <w:spacing w:before="0" w:beforeAutospacing="0" w:after="0" w:afterAutospacing="0"/>
        <w:divId w:val="724312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zmiany lasu, niestanowiącego własności Skarbu Państwa, na użytek rolny, </w:t>
      </w:r>
    </w:p>
    <w:p w:rsidR="00000000" w:rsidRDefault="008D6753">
      <w:pPr>
        <w:spacing w:before="0" w:beforeAutospacing="0" w:after="0" w:afterAutospacing="0"/>
        <w:divId w:val="15418918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2" w:name="PP_1961280_16_110"/>
      <w:bookmarkEnd w:id="172"/>
      <w:r>
        <w:rPr>
          <w:rFonts w:ascii="Tahoma" w:eastAsia="Times New Roman" w:hAnsi="Tahoma" w:cs="Tahoma"/>
          <w:sz w:val="20"/>
          <w:szCs w:val="20"/>
          <w:lang w:val="pl-PL"/>
        </w:rPr>
        <w:t>przedsięwzięć polegających na realizacji inwestycji w zakre</w:t>
      </w:r>
      <w:r>
        <w:rPr>
          <w:rFonts w:ascii="Tahoma" w:eastAsia="Times New Roman" w:hAnsi="Tahoma" w:cs="Tahoma"/>
          <w:sz w:val="20"/>
          <w:szCs w:val="20"/>
          <w:lang w:val="pl-PL"/>
        </w:rPr>
        <w:t>sie lotniska użytku publicznego w rozumieniu przepisów ustawy z dnia 12 lutego 2009 r. o szczególnych zasadach przygotowania i realizacji inwestycji w zakresie lotnisk użytku publicznego; </w:t>
      </w:r>
    </w:p>
    <w:p w:rsidR="00000000" w:rsidRDefault="008D6753">
      <w:pPr>
        <w:spacing w:before="0" w:beforeAutospacing="0" w:after="0" w:afterAutospacing="0"/>
        <w:divId w:val="11373787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3" w:name="PP_1961280_16_111"/>
      <w:bookmarkEnd w:id="173"/>
      <w:r>
        <w:rPr>
          <w:rFonts w:ascii="Tahoma" w:eastAsia="Times New Roman" w:hAnsi="Tahoma" w:cs="Tahoma"/>
          <w:sz w:val="20"/>
          <w:szCs w:val="20"/>
          <w:lang w:val="pl-PL"/>
        </w:rPr>
        <w:t>inwestycji w zakresie terminalu, </w:t>
      </w:r>
    </w:p>
    <w:p w:rsidR="00000000" w:rsidRDefault="008D6753">
      <w:pPr>
        <w:spacing w:before="0" w:beforeAutospacing="0" w:after="0" w:afterAutospacing="0"/>
        <w:divId w:val="1310966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g)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4" w:name="PP_1961280_16_112"/>
      <w:bookmarkEnd w:id="174"/>
      <w:r>
        <w:rPr>
          <w:rFonts w:ascii="Tahoma" w:eastAsia="Times New Roman" w:hAnsi="Tahoma" w:cs="Tahoma"/>
          <w:sz w:val="20"/>
          <w:szCs w:val="20"/>
          <w:lang w:val="pl-PL"/>
        </w:rPr>
        <w:t>inwestycji związanych z reg</w:t>
      </w:r>
      <w:r>
        <w:rPr>
          <w:rFonts w:ascii="Tahoma" w:eastAsia="Times New Roman" w:hAnsi="Tahoma" w:cs="Tahoma"/>
          <w:sz w:val="20"/>
          <w:szCs w:val="20"/>
          <w:lang w:val="pl-PL"/>
        </w:rPr>
        <w:t>ionalnymi sieciami szerokopasmowymi, </w:t>
      </w:r>
    </w:p>
    <w:p w:rsidR="00000000" w:rsidRDefault="008D6753">
      <w:pPr>
        <w:spacing w:before="0" w:beforeAutospacing="0" w:after="0" w:afterAutospacing="0"/>
        <w:divId w:val="18978604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h)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5" w:name="PP_1961280_16_113"/>
      <w:bookmarkEnd w:id="175"/>
      <w:r>
        <w:rPr>
          <w:rFonts w:ascii="Tahoma" w:eastAsia="Times New Roman" w:hAnsi="Tahoma" w:cs="Tahoma"/>
          <w:sz w:val="20"/>
          <w:szCs w:val="20"/>
          <w:lang w:val="pl-PL"/>
        </w:rPr>
        <w:t>przedsięwzięć polegających na zmianie lub rozbudowie przedsięwzięć wymienionych w lit. a-g, </w:t>
      </w:r>
    </w:p>
    <w:p w:rsidR="00000000" w:rsidRDefault="008D6753">
      <w:pPr>
        <w:spacing w:before="0" w:beforeAutospacing="0" w:after="0" w:afterAutospacing="0"/>
        <w:divId w:val="11406095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i)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6" w:name="PP_1961280_16_114"/>
      <w:bookmarkEnd w:id="176"/>
      <w:r>
        <w:rPr>
          <w:rFonts w:ascii="Tahoma" w:eastAsia="Times New Roman" w:hAnsi="Tahoma" w:cs="Tahoma"/>
          <w:sz w:val="20"/>
          <w:szCs w:val="20"/>
          <w:lang w:val="pl-PL"/>
        </w:rPr>
        <w:t>przedsięwzięć polegających na realizacji inwestycji w rozumieniu przepisów ustawy z dnia 8 lipca 2010 r. o szczególnych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zasadach przygotowania do realizacji inwestycji w zakresie budowli przeciwpowodziowych; </w:t>
      </w:r>
    </w:p>
    <w:p w:rsidR="00000000" w:rsidRDefault="008D6753">
      <w:pPr>
        <w:spacing w:before="0" w:beforeAutospacing="0" w:after="0" w:afterAutospacing="0"/>
        <w:divId w:val="2579523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1a)</w:t>
      </w:r>
      <w:r>
        <w:rPr>
          <w:b/>
          <w:bCs/>
          <w:lang w:val="pl-PL"/>
        </w:rPr>
        <w:t> </w:t>
      </w:r>
      <w:bookmarkStart w:id="177" w:name="PP_1961280_16_115"/>
      <w:bookmarkEnd w:id="177"/>
      <w:r>
        <w:rPr>
          <w:rFonts w:ascii="Tahoma" w:eastAsia="Times New Roman" w:hAnsi="Tahoma" w:cs="Tahoma"/>
          <w:sz w:val="20"/>
          <w:szCs w:val="20"/>
          <w:lang w:val="pl-PL"/>
        </w:rPr>
        <w:t>Generalny Dyrektor Ochrony Środowiska - w przypadku inwestycji w zakresie budowy obiektu energetyki jądrowej i inwestycji towarzyszących realizowanej na podstawie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ustawy z dnia 29 czerwca 2011 r. o przygotowaniu i realizacji inwestycji w zakresie obiektów energetyki jądrowej oraz inwestycji towarzyszących; </w:t>
      </w:r>
    </w:p>
    <w:p w:rsidR="00000000" w:rsidRDefault="008D6753">
      <w:pPr>
        <w:spacing w:before="0" w:beforeAutospacing="0" w:after="0" w:afterAutospacing="0"/>
        <w:divId w:val="3278271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starosta - w przypadku scalania, wymiany lub podziału gruntów; </w:t>
      </w:r>
    </w:p>
    <w:p w:rsidR="00000000" w:rsidRDefault="008D6753">
      <w:pPr>
        <w:spacing w:before="0" w:beforeAutospacing="0" w:after="0" w:afterAutospacing="0"/>
        <w:divId w:val="12855022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dyrektor regionalnej dyrekcji Lasów Pań</w:t>
      </w:r>
      <w:r>
        <w:rPr>
          <w:rFonts w:ascii="Tahoma" w:eastAsia="Times New Roman" w:hAnsi="Tahoma" w:cs="Tahoma"/>
          <w:sz w:val="20"/>
          <w:szCs w:val="20"/>
          <w:lang w:val="pl-PL"/>
        </w:rPr>
        <w:t>stwowych - w przypadku zmiany lasu, stanowiącego własność Skarbu Państwa, na użytek rolny; </w:t>
      </w:r>
    </w:p>
    <w:p w:rsidR="00000000" w:rsidRDefault="008D6753">
      <w:pPr>
        <w:spacing w:before="0" w:beforeAutospacing="0" w:after="0" w:afterAutospacing="0"/>
        <w:divId w:val="9682397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wójt, burmistrz, prezydent miasta - w przypadku pozostałych przedsięwzięć. </w:t>
      </w:r>
    </w:p>
    <w:p w:rsidR="00000000" w:rsidRDefault="008D6753">
      <w:pPr>
        <w:spacing w:before="0" w:beforeAutospacing="0" w:after="0" w:afterAutospacing="0"/>
        <w:ind w:firstLine="480"/>
        <w:divId w:val="662684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przypadku, o którym mowa w ust. 1 pkt 1 lit. c, właściwość miejscową regionalneg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 dyrektora ochrony środowiska ustala się w odniesieniu do obszaru morskiego wzdłuż wybrzeża na terenie danego województwa. </w:t>
      </w:r>
    </w:p>
    <w:p w:rsidR="00000000" w:rsidRDefault="008D6753">
      <w:pPr>
        <w:spacing w:before="0" w:beforeAutospacing="0" w:after="0" w:afterAutospacing="0"/>
        <w:ind w:firstLine="480"/>
        <w:divId w:val="20473664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przedsięwzięcia, o którym mowa w ust. 1 pkt 4, realizowanego przez gminę decyzję o środowiskowych uwarunkowaniach wy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daje wójt, burmistrz, prezydent miasta, na którego obszarze właściwości przedsięwzięcie jest realizowane. </w:t>
      </w:r>
    </w:p>
    <w:p w:rsidR="00000000" w:rsidRDefault="008D6753">
      <w:pPr>
        <w:spacing w:before="0" w:beforeAutospacing="0" w:after="0" w:afterAutospacing="0"/>
        <w:ind w:firstLine="480"/>
        <w:divId w:val="15165756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przedsięwzięcia, o którym mowa w ust. 1 pkt 4, wykraczającego poza obszar jednej gminy decyzję o środowiskowych uwarunkowaniach wydaje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wójt, burmistrz, prezydent miasta, na którego obszarze właściwości znajduje się największa część terenu, na którym ma być realizowane to przedsięwzięcie, w porozumieniu z zainteresowanymi wójtami, burmistrzami, prezydentami miast. </w:t>
      </w:r>
    </w:p>
    <w:p w:rsidR="00000000" w:rsidRDefault="008D6753">
      <w:pPr>
        <w:spacing w:before="0" w:beforeAutospacing="0" w:after="0" w:afterAutospacing="0"/>
        <w:ind w:firstLine="480"/>
        <w:divId w:val="1972841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przedsię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wzięcia, o którym mowa w ust. 1 pkt 1, wykraczającego poza obszar jednego województwa decyzję o środowiskowych uwarunkowaniach wydaje regionalny dyrektor ochrony środowiska, na którego obszarze właściwości znajduje się największa część terenu, na którym ma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być realizowane to przedsięwzięcie, w porozumieniu z zainteresowanymi regionalnymi dyrektorami ochrony środowiska. </w:t>
      </w:r>
    </w:p>
    <w:p w:rsidR="00000000" w:rsidRDefault="008D6753">
      <w:pPr>
        <w:spacing w:before="0" w:beforeAutospacing="0" w:after="0" w:afterAutospacing="0"/>
        <w:ind w:firstLine="480"/>
        <w:divId w:val="10338497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przedsięwzięcia realizowanego w części na terenie zamkniętym dla całego przedsięwzięcia decyzję o środowiskowych uwarunkowan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iach wydaje regionalny dyrektor ochrony środowiska. </w:t>
      </w:r>
    </w:p>
    <w:p w:rsidR="00000000" w:rsidRDefault="008D6753">
      <w:pPr>
        <w:spacing w:before="0" w:beforeAutospacing="0" w:after="0" w:afterAutospacing="0"/>
        <w:ind w:firstLine="480"/>
        <w:divId w:val="16122761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przedsięwzięcia realizowanego w części na obszarze morskim dla całego przedsięwzięcia decyzję o środowiskowych uwarunkowaniach wydaje regionalny dyrektor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78" w:name="JEDN_1961280_16_6"/>
      <w:bookmarkEnd w:id="178"/>
      <w:r>
        <w:rPr>
          <w:rFonts w:ascii="Tahoma" w:hAnsi="Tahoma" w:cs="Tahoma"/>
          <w:b/>
          <w:bCs/>
          <w:sz w:val="20"/>
          <w:szCs w:val="20"/>
          <w:lang w:val="pl-PL"/>
        </w:rPr>
        <w:t>Art. 76.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przypadku stwierdzenia nieprawidłowości w zakresie wydawania decyzji o środowiskowych uwarunkowaniach przez organy, o których mowa w art. 75 ust. 1 pkt 2-4, Generalny Dyrektor Ochrony Środowiska kieruje wystąpienie, którego treścią może być w szczególnoś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ci wniosek o stwierdzenie nieważności tej decyzji.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75648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9" w:name="PP_1961280_16_116"/>
      <w:bookmarkEnd w:id="17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Przepis ust. 1 stosuje się odpowiednio do decyzji o środowiskowych uwarunkowaniach zgody na realizację przedsięwzięcia wydanych na podstawie przepisów ustawy z dnia 27 kwietnia 2001 r. - Prawo ochron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y środowiska. </w:t>
      </w:r>
    </w:p>
    <w:p w:rsidR="00000000" w:rsidRDefault="008D6753">
      <w:pPr>
        <w:spacing w:before="0" w:beforeAutospacing="0" w:after="0" w:afterAutospacing="0"/>
        <w:ind w:firstLine="480"/>
        <w:divId w:val="9402632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skierowania wystąpienia, o którym mowa w ust. 1, Generalnemu Dyrektorowi Ochrony Środowiska przysługują prawa strony w postępowaniu administracyjnym i postępowaniu przed sądem administracyjnym. </w:t>
      </w:r>
    </w:p>
    <w:p w:rsidR="00000000" w:rsidRDefault="008D6753">
      <w:pPr>
        <w:spacing w:before="0" w:beforeAutospacing="0" w:after="0" w:afterAutospacing="0"/>
        <w:ind w:firstLine="480"/>
        <w:divId w:val="1731503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Przepisy ust. 1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 2 stosuje się odpowiednio do orzeczeń samorządowych kolegiów odwoławczych.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80" w:name="JEDN_1961280_16_7"/>
      <w:bookmarkEnd w:id="180"/>
      <w:r>
        <w:rPr>
          <w:rFonts w:ascii="Tahoma" w:hAnsi="Tahoma" w:cs="Tahoma"/>
          <w:b/>
          <w:bCs/>
          <w:sz w:val="20"/>
          <w:szCs w:val="20"/>
          <w:lang w:val="pl-PL"/>
        </w:rPr>
        <w:t>Art. 77.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Jeżeli jest przeprowadzana ocena oddziaływania przedsięwzięcia na środowisko, przed wydaniem decyzji o środowiskowych uwarunkowaniach organ właściwy do wydania tej de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cyzji: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7185528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1" w:name="PP_1961280_16_117"/>
      <w:bookmarkEnd w:id="181"/>
      <w:r>
        <w:rPr>
          <w:rFonts w:ascii="Tahoma" w:eastAsia="Times New Roman" w:hAnsi="Tahoma" w:cs="Tahoma"/>
          <w:sz w:val="20"/>
          <w:szCs w:val="20"/>
          <w:lang w:val="pl-PL"/>
        </w:rPr>
        <w:t>uzgadnia warunki realizacji przedsięwzięcia z regionalnym dyrektorem ochrony środowiska i, w przypadku gdy przedsięwzięcie jest realizowane na obszarze morskim, z dyrektorem urzędu morskiego; </w:t>
      </w:r>
    </w:p>
    <w:p w:rsidR="00000000" w:rsidRDefault="008D6753">
      <w:pPr>
        <w:spacing w:before="0" w:beforeAutospacing="0" w:after="0" w:afterAutospacing="0"/>
        <w:divId w:val="21468466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2" w:name="PP_1961280_16_118"/>
      <w:bookmarkEnd w:id="182"/>
      <w:r>
        <w:rPr>
          <w:rFonts w:ascii="Tahoma" w:eastAsia="Times New Roman" w:hAnsi="Tahoma" w:cs="Tahoma"/>
          <w:sz w:val="20"/>
          <w:szCs w:val="20"/>
          <w:lang w:val="pl-PL"/>
        </w:rPr>
        <w:t xml:space="preserve">zasięga opinii organu, o którym mowa w art. 78, 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 przedsięwzięć wymagających decyzji, o których mowa w art. 72 ust. 1 pkt 1-3 i 10-19. </w:t>
      </w:r>
    </w:p>
    <w:p w:rsidR="00000000" w:rsidRDefault="008D6753">
      <w:pPr>
        <w:spacing w:before="0" w:beforeAutospacing="0" w:after="0" w:afterAutospacing="0"/>
        <w:ind w:firstLine="480"/>
        <w:divId w:val="6565684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 występujący o uzgodnienie lub opinię, o których mowa w ust. 1, przedkłada: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18779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wniosek o wydanie decyzji o środowiskowych uwarunkowaniach; </w:t>
      </w:r>
    </w:p>
    <w:p w:rsidR="00000000" w:rsidRDefault="008D6753">
      <w:pPr>
        <w:spacing w:before="0" w:beforeAutospacing="0" w:after="0" w:afterAutospacing="0"/>
        <w:ind w:firstLine="480"/>
        <w:divId w:val="6609343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rapor</w:t>
      </w:r>
      <w:r>
        <w:rPr>
          <w:rFonts w:ascii="Tahoma" w:eastAsia="Times New Roman" w:hAnsi="Tahoma" w:cs="Tahoma"/>
          <w:sz w:val="20"/>
          <w:szCs w:val="20"/>
          <w:lang w:val="pl-PL"/>
        </w:rPr>
        <w:t>t o oddziaływaniu przedsięwzięcia na środowisko; </w:t>
      </w:r>
    </w:p>
    <w:p w:rsidR="00000000" w:rsidRDefault="008D6753">
      <w:pPr>
        <w:spacing w:before="0" w:beforeAutospacing="0" w:after="0" w:afterAutospacing="0"/>
        <w:ind w:firstLine="480"/>
        <w:divId w:val="20152581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3" w:name="PP_1961280_16_124"/>
      <w:bookmarkEnd w:id="183"/>
      <w:r>
        <w:rPr>
          <w:rFonts w:ascii="Tahoma" w:eastAsia="Times New Roman" w:hAnsi="Tahoma" w:cs="Tahoma"/>
          <w:sz w:val="20"/>
          <w:szCs w:val="20"/>
          <w:lang w:val="pl-PL"/>
        </w:rPr>
        <w:t>Generalny Dyrektor Ochrony Środowiska - w przypadku inwestycji w zakresie budowy obiektu energetyki jądrowej i inwestycji towarzyszących realizowanej na podstawie ustawy z dnia 29 czerwca 2011 r. o przyg</w:t>
      </w:r>
      <w:r>
        <w:rPr>
          <w:rFonts w:ascii="Tahoma" w:eastAsia="Times New Roman" w:hAnsi="Tahoma" w:cs="Tahoma"/>
          <w:sz w:val="20"/>
          <w:szCs w:val="20"/>
          <w:lang w:val="pl-PL"/>
        </w:rPr>
        <w:t>otowaniu i realizacji inwestycji w zakresie obiektów energetyki jądrowej oraz inwestycji towarzyszących; </w:t>
      </w:r>
    </w:p>
    <w:p w:rsidR="00000000" w:rsidRDefault="008D6753">
      <w:pPr>
        <w:spacing w:before="0" w:beforeAutospacing="0" w:after="0" w:afterAutospacing="0"/>
        <w:ind w:firstLine="480"/>
        <w:divId w:val="6521763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Uzgodnienie, o którym mowa w ust. 1 pkt 1, następuje w drodze postanowienia. </w:t>
      </w:r>
    </w:p>
    <w:p w:rsidR="00000000" w:rsidRDefault="008D6753">
      <w:pPr>
        <w:spacing w:before="0" w:beforeAutospacing="0" w:after="0" w:afterAutospacing="0"/>
        <w:ind w:firstLine="480"/>
        <w:divId w:val="4710196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postanowieniu, o którym mowa w ust. 3, regionalny dyrektor ochro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ny środowiska: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4048828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uzgadnia realizację przedsięwzięcia oraz określa warunki tej realizacji; </w:t>
      </w:r>
    </w:p>
    <w:p w:rsidR="00000000" w:rsidRDefault="008D6753">
      <w:pPr>
        <w:spacing w:before="0" w:beforeAutospacing="0" w:after="0" w:afterAutospacing="0"/>
        <w:ind w:firstLine="480"/>
        <w:divId w:val="6040763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4" w:name="PP_1961280_16_128"/>
      <w:bookmarkEnd w:id="184"/>
      <w:r>
        <w:rPr>
          <w:rFonts w:ascii="Tahoma" w:eastAsia="Times New Roman" w:hAnsi="Tahoma" w:cs="Tahoma"/>
          <w:sz w:val="20"/>
          <w:szCs w:val="20"/>
          <w:lang w:val="pl-PL"/>
        </w:rPr>
        <w:t>przedstawia stanowisko w sprawie konieczności przeprowadzenia oceny oddziaływania przedsięwzięcia na środowisko oraz postępowania w sprawie transgranicznego od</w:t>
      </w:r>
      <w:r>
        <w:rPr>
          <w:rFonts w:ascii="Tahoma" w:eastAsia="Times New Roman" w:hAnsi="Tahoma" w:cs="Tahoma"/>
          <w:sz w:val="20"/>
          <w:szCs w:val="20"/>
          <w:lang w:val="pl-PL"/>
        </w:rPr>
        <w:t>działywania na środowisko w ramach postępowania w sprawie wydania decyzji, o których mowa w art. 72 ust. 1 pkt 1, 10, 14 i 18. </w:t>
      </w:r>
    </w:p>
    <w:p w:rsidR="00000000" w:rsidRDefault="008D6753">
      <w:pPr>
        <w:spacing w:before="0" w:beforeAutospacing="0" w:after="0" w:afterAutospacing="0"/>
        <w:ind w:firstLine="480"/>
        <w:divId w:val="143143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5.</w:t>
      </w:r>
      <w:r>
        <w:rPr>
          <w:b/>
          <w:bCs/>
          <w:lang w:val="pl-PL"/>
        </w:rPr>
        <w:t> </w:t>
      </w:r>
      <w:bookmarkStart w:id="185" w:name="PP_1961280_16_130"/>
      <w:bookmarkEnd w:id="18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W stanowisku, o którym mowa w ust. 4 pkt 2, regionalny dyrektor ochrony środowiska lub Generalny Dyrektor Ochrony Środowiska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stwierdza konieczność przeprowadzenia oceny oddziaływania przedsięwzięcia na środowisko w ramach postępowania w sprawie wydania decyzji, o których mowa w art. 72 ust. 1 pkt 1, 10, 14, 18 i 18a, biorąc pod uwagę w szczególności następujące okoliczności: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3971710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)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posiadane na etapie wydawania decyzji o środowiskowych uwarunkowaniach dane na temat przedsięwzięcia lub elementów przyrodniczych środowiska objętych zakresem przewidywanego oddziaływania przedsięwzięcia na środowisko nie pozwalają wystarczająco ocenić j</w:t>
      </w:r>
      <w:r>
        <w:rPr>
          <w:rFonts w:ascii="Tahoma" w:eastAsia="Times New Roman" w:hAnsi="Tahoma" w:cs="Tahoma"/>
          <w:sz w:val="20"/>
          <w:szCs w:val="20"/>
          <w:lang w:val="pl-PL"/>
        </w:rPr>
        <w:t>ego oddziaływania na środowisko; </w:t>
      </w:r>
    </w:p>
    <w:p w:rsidR="00000000" w:rsidRDefault="008D6753">
      <w:pPr>
        <w:spacing w:before="0" w:beforeAutospacing="0" w:after="0" w:afterAutospacing="0"/>
        <w:ind w:firstLine="480"/>
        <w:divId w:val="4452756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ze względu na rodzaj i charakterystykę przedsięwzięcia oraz jego powiązania z innymi przedsięwzięciami istnieje możliwość kumulowania się oddziaływań przedsięwzięć znajdujących się na obszarze, na który będzie oddziaływ</w:t>
      </w:r>
      <w:r>
        <w:rPr>
          <w:rFonts w:ascii="Tahoma" w:eastAsia="Times New Roman" w:hAnsi="Tahoma" w:cs="Tahoma"/>
          <w:sz w:val="20"/>
          <w:szCs w:val="20"/>
          <w:lang w:val="pl-PL"/>
        </w:rPr>
        <w:t>ać przedsięwzięcie; </w:t>
      </w:r>
    </w:p>
    <w:p w:rsidR="00000000" w:rsidRDefault="008D6753">
      <w:pPr>
        <w:spacing w:before="0" w:beforeAutospacing="0" w:after="0" w:afterAutospacing="0"/>
        <w:ind w:firstLine="480"/>
        <w:divId w:val="3041190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istnieje możliwość oddziaływania przedsięwzięcia na obszary wymagające specjalnej ochrony ze względu na występowanie gatunków roślin i zwierząt lub ich siedlisk lub siedlisk przyrodniczych objętych ochroną, w tym obszary Natura 2000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oraz pozostałe formy ochrony przyrody. </w:t>
      </w:r>
    </w:p>
    <w:p w:rsidR="00000000" w:rsidRDefault="008D6753">
      <w:pPr>
        <w:spacing w:before="0" w:beforeAutospacing="0" w:after="0" w:afterAutospacing="0"/>
        <w:ind w:firstLine="480"/>
        <w:divId w:val="6005314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6.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Uzgodnienia, o którym mowa w ust. 1 pkt 1, dokonuje się oraz opinię, o której mowa w ust. 1 pkt 2, wydaje się w terminie 30 dni od dnia otrzymania dokumentów, o których mowa w ust. 2. Przepisy art. 35 § 5 i art.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36 Kodeksu postępowania administracyjnego stosuje się odpowiednio. </w:t>
      </w:r>
    </w:p>
    <w:p w:rsidR="00000000" w:rsidRDefault="008D6753">
      <w:pPr>
        <w:spacing w:before="0" w:beforeAutospacing="0" w:after="0" w:afterAutospacing="0"/>
        <w:ind w:firstLine="480"/>
        <w:divId w:val="4523605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uzgodnienia i opinii, o których mowa w ust. 1, nie stosuje się przepisów art. 106 § 3, 5 i 6 Kodeksu postępowania administracyjnego.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86" w:name="JEDN_1961280_16_8"/>
      <w:bookmarkEnd w:id="186"/>
      <w:r>
        <w:rPr>
          <w:rFonts w:ascii="Tahoma" w:hAnsi="Tahoma" w:cs="Tahoma"/>
          <w:b/>
          <w:bCs/>
          <w:sz w:val="20"/>
          <w:szCs w:val="20"/>
          <w:lang w:val="pl-PL"/>
        </w:rPr>
        <w:t>Art. 78.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Organem Państwowej Inspekcji Sanitarnej właściwym do wydawania opinii, o których mowa w art. 64 ust. 1 pkt 2, art. 70 ust. 1 pkt 2, art. 77 ust. 1 pkt 2 i art. 90 ust. 2 pkt 2, jest: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5912842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państwowy wojewódzki inspektor sanitarny - w odniesieniu do: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2865452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bę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dących przedsięwzięciami mogącymi zawsze znacząco oddziaływać na środowisko:  </w:t>
      </w:r>
    </w:p>
    <w:p w:rsidR="00000000" w:rsidRDefault="008D6753">
      <w:pPr>
        <w:spacing w:before="0" w:beforeAutospacing="0" w:after="0" w:afterAutospacing="0"/>
        <w:divId w:val="5357019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dróg, </w:t>
      </w:r>
    </w:p>
    <w:p w:rsidR="00000000" w:rsidRDefault="008D6753">
      <w:pPr>
        <w:spacing w:before="0" w:beforeAutospacing="0" w:after="0" w:afterAutospacing="0"/>
        <w:divId w:val="4323580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linii kolejowych, </w:t>
      </w:r>
    </w:p>
    <w:p w:rsidR="00000000" w:rsidRDefault="008D6753">
      <w:pPr>
        <w:spacing w:before="0" w:beforeAutospacing="0" w:after="0" w:afterAutospacing="0"/>
        <w:divId w:val="8799046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napowietrznych linii elektroenergetycznych, </w:t>
      </w:r>
    </w:p>
    <w:p w:rsidR="00000000" w:rsidRDefault="008D6753">
      <w:pPr>
        <w:spacing w:before="0" w:beforeAutospacing="0" w:after="0" w:afterAutospacing="0"/>
        <w:divId w:val="9443881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instalacji do przesyłu ropy naftowej, produktów naftowych, substancji chemicznych lub gazu, </w:t>
      </w:r>
    </w:p>
    <w:p w:rsidR="00000000" w:rsidRDefault="008D6753">
      <w:pPr>
        <w:spacing w:before="0" w:beforeAutospacing="0" w:after="0" w:afterAutospacing="0"/>
        <w:divId w:val="9940692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sztucznych zbiorników wodnych, </w:t>
      </w:r>
    </w:p>
    <w:p w:rsidR="00000000" w:rsidRDefault="008D6753">
      <w:pPr>
        <w:spacing w:before="0" w:beforeAutospacing="0" w:after="0" w:afterAutospacing="0"/>
        <w:divId w:val="3640182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pozostałych przedsięwzięć mogących znacząco oddziaływać na środowisko w zakresie zadań określonych dla niego w ustawie z dnia 14 marca 1985 r. o Państwowej Inspekcji Sanitarnej; </w:t>
      </w:r>
    </w:p>
    <w:p w:rsidR="00000000" w:rsidRDefault="008D6753">
      <w:pPr>
        <w:spacing w:before="0" w:beforeAutospacing="0" w:after="0" w:afterAutospacing="0"/>
        <w:divId w:val="8766220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państwowy powiatowy inspektor sanitar</w:t>
      </w:r>
      <w:r>
        <w:rPr>
          <w:rFonts w:ascii="Tahoma" w:eastAsia="Times New Roman" w:hAnsi="Tahoma" w:cs="Tahoma"/>
          <w:sz w:val="20"/>
          <w:szCs w:val="20"/>
          <w:lang w:val="pl-PL"/>
        </w:rPr>
        <w:t>ny lub państwowy graniczny inspektor sanitarny - w odniesieniu do pozostałych przedsięwzięć mogących znacząco oddziaływać na środowisko, w zakresie zadań określonych dla tych organów w ustawie z dnia 14 marca 1985 r. o Państwowej Inspekcji Sanitarnej. </w:t>
      </w:r>
    </w:p>
    <w:p w:rsidR="00000000" w:rsidRDefault="008D6753">
      <w:pPr>
        <w:spacing w:before="0" w:beforeAutospacing="0" w:after="0" w:afterAutospacing="0"/>
        <w:ind w:firstLine="480"/>
        <w:divId w:val="17854932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Organem właściwym w sprawach, o których mowa w ust. 1, w odniesieniu do przedsięwzięć na terenach jednostek organizacyjnych podległych Ministrowi Obrony Narodowej jest właściwy organ Wojskowej Inspekcji Sanitarnej. </w:t>
      </w:r>
    </w:p>
    <w:p w:rsidR="00000000" w:rsidRDefault="008D6753">
      <w:pPr>
        <w:spacing w:before="0" w:beforeAutospacing="0" w:after="0" w:afterAutospacing="0"/>
        <w:ind w:firstLine="480"/>
        <w:divId w:val="8291019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Organem właściwym w sprawach, o który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ch mowa w ust. 1, w odniesieniu do przedsięwzięć na terenach jednostek organizacyjnych podległych i nadzorowanych przez ministra właściwego do spraw wewnętrznych jest właściwy organ Państwowej Inspekcji Sanitarnej Ministerstwa Spraw Wewnętrznych i Administ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racji. </w:t>
      </w:r>
    </w:p>
    <w:p w:rsidR="00000000" w:rsidRDefault="008D6753">
      <w:pPr>
        <w:spacing w:before="0" w:beforeAutospacing="0" w:after="0" w:afterAutospacing="0"/>
        <w:ind w:firstLine="480"/>
        <w:divId w:val="19613761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Niewydanie przez właściwe organy Państwowej Inspekcji Sanitarnej opinii, o których mowa w art. 64 ust. 1 pkt 2, art. 70 ust. 1 pkt 2, art. 77 ust. 1 pkt 2 i art. 90 ust. 2 pkt 2, odpowiednio w terminie, o którym mowa w art. 64 ust. 4, art. 70 us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t. 3, art. 77 ust. 6 i art. 90 ust. 6, traktuje się jako brak zastrzeżeń.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87" w:name="JEDN_1961280_16_9"/>
      <w:bookmarkEnd w:id="187"/>
      <w:r>
        <w:rPr>
          <w:rFonts w:ascii="Tahoma" w:hAnsi="Tahoma" w:cs="Tahoma"/>
          <w:b/>
          <w:bCs/>
          <w:sz w:val="20"/>
          <w:szCs w:val="20"/>
          <w:lang w:val="pl-PL"/>
        </w:rPr>
        <w:t>Art. 79.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Przed wydaniem decyzji o środowiskowych uwarunkowaniach organ właściwy do jej wydania zapewnia możliwość udziału społeczeństwa w postępowaniu, w ramach którego przeprowa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dza ocenę oddziaływania przedsięwzięcia na środowisko.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134060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Organ prowadzący postępowanie może, w drodze postanowienia, wyłączyć stosowanie przepisów działu III i VI w odniesieniu do przedsięwzięć realizowanych na terenach zamkniętych, jeżeli zastosowanie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tych przepisów mogłoby mieć niekorzystny wpływ na cele obronności i bezpieczeństwa państwa.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88" w:name="JEDN_1961280_16_10"/>
      <w:bookmarkEnd w:id="188"/>
      <w:r>
        <w:rPr>
          <w:rFonts w:ascii="Tahoma" w:hAnsi="Tahoma" w:cs="Tahoma"/>
          <w:b/>
          <w:bCs/>
          <w:sz w:val="20"/>
          <w:szCs w:val="20"/>
          <w:lang w:val="pl-PL"/>
        </w:rPr>
        <w:t>Art. 80.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Jeżeli była przeprowadzona ocena oddziaływania przedsięwzięcia na środowisko, właściwy organ wydaje decyzję o środowiskowych uwarunkowaniach, biorąc po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 uwagę: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1538329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wyniki uzgodnień i opinii, o których mowa w art. 77 ust. 1; </w:t>
      </w:r>
    </w:p>
    <w:p w:rsidR="00000000" w:rsidRDefault="008D6753">
      <w:pPr>
        <w:spacing w:before="0" w:beforeAutospacing="0" w:after="0" w:afterAutospacing="0"/>
        <w:divId w:val="5503883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ustalenia zawarte w raporcie o oddziaływaniu przedsięwzięcia na środowisko; </w:t>
      </w:r>
    </w:p>
    <w:p w:rsidR="00000000" w:rsidRDefault="008D6753">
      <w:pPr>
        <w:spacing w:before="0" w:beforeAutospacing="0" w:after="0" w:afterAutospacing="0"/>
        <w:divId w:val="11424563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wyniki postępowania z udziałem społeczeństwa; </w:t>
      </w:r>
    </w:p>
    <w:p w:rsidR="00000000" w:rsidRDefault="008D6753">
      <w:pPr>
        <w:spacing w:before="0" w:beforeAutospacing="0" w:after="0" w:afterAutospacing="0"/>
        <w:divId w:val="16435840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wyniki postępowania w sprawie transgranicznego o</w:t>
      </w:r>
      <w:r>
        <w:rPr>
          <w:rFonts w:ascii="Tahoma" w:eastAsia="Times New Roman" w:hAnsi="Tahoma" w:cs="Tahoma"/>
          <w:sz w:val="20"/>
          <w:szCs w:val="20"/>
          <w:lang w:val="pl-PL"/>
        </w:rPr>
        <w:t>ddziaływania na środowisko, jeżeli zostało przeprowadzone. </w:t>
      </w:r>
    </w:p>
    <w:p w:rsidR="00000000" w:rsidRDefault="008D6753">
      <w:pPr>
        <w:spacing w:before="0" w:beforeAutospacing="0" w:after="0" w:afterAutospacing="0"/>
        <w:ind w:firstLine="480"/>
        <w:divId w:val="16101654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bookmarkStart w:id="189" w:name="PP_1961280_16_133"/>
      <w:bookmarkEnd w:id="18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Właściwy organ wydaje decyzję o środowiskowych uwarunkowaniach po stwierdzeniu zgodności lokalizacji przedsięwzięcia z ustaleniami miejscowego planu zagospodarowania przestrzennego, jeżeli plan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ten został uchwalony. Nie dotyczy to decyzji o środowiskowych uwarunkowaniach wydawanej dla drogi publicznej, dla linii kolejowej o znaczeniu państwowym, dla przedsięwzięć Euro 2012, dla przedsięwzięć wymagających koncesji na poszukiwanie i rozpoznawanie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złóż kopalin, dla inwestycji w zakresie terminalu, dla inwestycji związanych z regionalnymi sieciami szerokopasmowymi, dla budowli przeciwpowodziowych realizowanych na podstawie ustawy z dnia 8 lipca 2010 r. o szczególnych zasadach przygotowania do realiza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cji inwestycji w zakresie budowli przeciwpowodziowych oraz dla inwestycji w zakresie budowy obiektów energetyki jądrowej lub inwestycji towarzyszących.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90" w:name="JEDN_1961280_16_11"/>
      <w:bookmarkEnd w:id="190"/>
      <w:r>
        <w:rPr>
          <w:rFonts w:ascii="Tahoma" w:hAnsi="Tahoma" w:cs="Tahoma"/>
          <w:b/>
          <w:bCs/>
          <w:sz w:val="20"/>
          <w:szCs w:val="20"/>
          <w:lang w:val="pl-PL"/>
        </w:rPr>
        <w:t>Art. 81.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Jeżeli z oceny oddziaływania przedsięwzięcia na środowisko wynika zasadność realizacji prze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dsięwzięcia w wariancie innym niż proponowany przez wnioskodawcę, organ właściwy do wydania decyzji o środowiskowych uwarunkowaniach, za zgodą wnioskodawcy, wskazuje w decyzji wariant dopuszczony do realizacji lub, w razie braku zgody wnioskodawcy, odmawia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zgody na realizację przedsięwzięcia.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3970903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Jeżeli z oceny oddziaływania przedsięwzięcia na środowisko wynika, że przedsięwzięcie może znacząco negatywnie oddziaływać na obszar Natura 2000, organ właściwy do wydania decyzji o środowiskowych uwarunkowaniach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odmawia zgody na realizację przedsięwzięcia, o ile nie zachodzą przesłanki, o których mowa w art. 34 ustawy z dnia 16 kwietnia 2004 r. o ochronie przyrody. </w:t>
      </w:r>
    </w:p>
    <w:p w:rsidR="00000000" w:rsidRDefault="008D6753">
      <w:pPr>
        <w:spacing w:before="0" w:beforeAutospacing="0" w:after="0" w:afterAutospacing="0"/>
        <w:ind w:firstLine="480"/>
        <w:divId w:val="17627988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91" w:name="PP_1961280_16_137"/>
      <w:bookmarkEnd w:id="19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Jeżeli z oceny oddziaływania przedsięwzięcia na środowisko wynika, że przedsięwzięcie może spowo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dować nieosiągnięcie celów środowiskowych zawartych w planie gospodarowania wodami na obszarze dorzecza organ właściwy do wydania decyzji o środowiskowych uwarunkowaniach odmawia zgody na realizację przedsięwzięcia, o ile nie zachodzą przesłanki, o których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mowa w art. 38j ustawy z dnia 18 lipca 2001 r. - Prawo wodne.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92" w:name="JEDN_1961280_16_12"/>
      <w:bookmarkEnd w:id="192"/>
      <w:r>
        <w:rPr>
          <w:rFonts w:ascii="Tahoma" w:hAnsi="Tahoma" w:cs="Tahoma"/>
          <w:b/>
          <w:bCs/>
          <w:sz w:val="20"/>
          <w:szCs w:val="20"/>
          <w:lang w:val="pl-PL"/>
        </w:rPr>
        <w:t>Art. 82.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decyzji o środowiskowych uwarunkowaniach, wydawanej po przeprowadzeniu oceny oddziaływania przedsięwzięcia na środowisko, właściwy organ: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7804920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4799582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rodzaj i miejsce realizacji przedsięwzięcia, </w:t>
      </w:r>
    </w:p>
    <w:p w:rsidR="00000000" w:rsidRDefault="008D6753">
      <w:pPr>
        <w:spacing w:before="0" w:beforeAutospacing="0" w:after="0" w:afterAutospacing="0"/>
        <w:divId w:val="13628955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warunki wykorzystywania terenu w fazie realizacji i eksploatacji lub użytkowania przedsięwzięcia, ze szczególnym uwzględnieniem konieczności ochrony cennych wartości przyrodniczych, zasobów naturalnych i zab</w:t>
      </w:r>
      <w:r>
        <w:rPr>
          <w:rFonts w:ascii="Tahoma" w:eastAsia="Times New Roman" w:hAnsi="Tahoma" w:cs="Tahoma"/>
          <w:sz w:val="20"/>
          <w:szCs w:val="20"/>
          <w:lang w:val="pl-PL"/>
        </w:rPr>
        <w:t>ytków oraz ograniczenia uciążliwości dla terenów sąsiednich, </w:t>
      </w:r>
    </w:p>
    <w:p w:rsidR="00000000" w:rsidRDefault="008D6753">
      <w:pPr>
        <w:spacing w:before="0" w:beforeAutospacing="0" w:after="0" w:afterAutospacing="0"/>
        <w:divId w:val="20554243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93" w:name="PP_1961280_16_138"/>
      <w:bookmarkEnd w:id="193"/>
      <w:r>
        <w:rPr>
          <w:rFonts w:ascii="Tahoma" w:eastAsia="Times New Roman" w:hAnsi="Tahoma" w:cs="Tahoma"/>
          <w:sz w:val="20"/>
          <w:szCs w:val="20"/>
          <w:lang w:val="pl-PL"/>
        </w:rPr>
        <w:t>wymagania dotyczące ochrony środowiska konieczne do uwzględnienia w dokumentacji wymaganej do wydania decyzji, o których mowa w art. 72 ust. 1, w szczególności w projekcie budowlanym, w przyp</w:t>
      </w:r>
      <w:r>
        <w:rPr>
          <w:rFonts w:ascii="Tahoma" w:eastAsia="Times New Roman" w:hAnsi="Tahoma" w:cs="Tahoma"/>
          <w:sz w:val="20"/>
          <w:szCs w:val="20"/>
          <w:lang w:val="pl-PL"/>
        </w:rPr>
        <w:t>adku decyzji, o których mowa w art. 72 ust. 1 pkt 1, 10, 14 i 18 </w:t>
      </w:r>
    </w:p>
    <w:p w:rsidR="00000000" w:rsidRDefault="008D6753">
      <w:pPr>
        <w:spacing w:before="0" w:beforeAutospacing="0" w:after="0" w:afterAutospacing="0"/>
        <w:divId w:val="12326905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wymogi w zakresie przeciwdziałania skutkom awarii przemysłowych, w odniesieniu do przedsięwzięć zaliczanych do zakładów stwarzających zagrożenie wystąpienia poważnych awarii w rozumieniu </w:t>
      </w:r>
      <w:r>
        <w:rPr>
          <w:rFonts w:ascii="Tahoma" w:eastAsia="Times New Roman" w:hAnsi="Tahoma" w:cs="Tahoma"/>
          <w:sz w:val="20"/>
          <w:szCs w:val="20"/>
          <w:lang w:val="pl-PL"/>
        </w:rPr>
        <w:t>ustawy z dnia 27 kwietnia 2001 r. - Prawo ochrony środowiska, </w:t>
      </w:r>
    </w:p>
    <w:p w:rsidR="00000000" w:rsidRDefault="008D6753">
      <w:pPr>
        <w:spacing w:before="0" w:beforeAutospacing="0" w:after="0" w:afterAutospacing="0"/>
        <w:divId w:val="17604408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wymogi w zakresie ograniczania transgranicznego oddziaływania na środowisko w odniesieniu do przedsięwzięć, dla których przeprowadzono postępowanie w sprawie transgranicznego oddziaływania </w:t>
      </w:r>
      <w:r>
        <w:rPr>
          <w:rFonts w:ascii="Tahoma" w:eastAsia="Times New Roman" w:hAnsi="Tahoma" w:cs="Tahoma"/>
          <w:sz w:val="20"/>
          <w:szCs w:val="20"/>
          <w:lang w:val="pl-PL"/>
        </w:rPr>
        <w:t>na środowisko; </w:t>
      </w:r>
    </w:p>
    <w:p w:rsidR="00000000" w:rsidRDefault="008D6753">
      <w:pPr>
        <w:spacing w:before="0" w:beforeAutospacing="0" w:after="0" w:afterAutospacing="0"/>
        <w:divId w:val="8748538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 gdy z oceny oddziaływania przedsięwzięcia na środowisko wynika potrzeba: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9590656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wykonania kompensacji przyrodniczej - stwierdza konieczność wykonania tej kompensacji, </w:t>
      </w:r>
    </w:p>
    <w:p w:rsidR="00000000" w:rsidRDefault="008D6753">
      <w:pPr>
        <w:spacing w:before="0" w:beforeAutospacing="0" w:after="0" w:afterAutospacing="0"/>
        <w:divId w:val="19691235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zapobiegania, ograniczania oraz monitorowania oddziaływa</w:t>
      </w:r>
      <w:r>
        <w:rPr>
          <w:rFonts w:ascii="Tahoma" w:eastAsia="Times New Roman" w:hAnsi="Tahoma" w:cs="Tahoma"/>
          <w:sz w:val="20"/>
          <w:szCs w:val="20"/>
          <w:lang w:val="pl-PL"/>
        </w:rPr>
        <w:t>nia przedsięwzięcia na środowisko - nakłada obowiązek tych działań; </w:t>
      </w:r>
    </w:p>
    <w:p w:rsidR="00000000" w:rsidRDefault="008D6753">
      <w:pPr>
        <w:spacing w:before="0" w:beforeAutospacing="0" w:after="0" w:afterAutospacing="0"/>
        <w:divId w:val="10486505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przypadku, o którym mowa w art. 135 ust. 1 ustawy z dnia 27 kwietnia 2001 r. - Prawo ochrony środowiska, stwierdza konieczność utworzenia obszaru ograniczonego użytkowania; </w:t>
      </w:r>
    </w:p>
    <w:p w:rsidR="00000000" w:rsidRDefault="008D6753">
      <w:pPr>
        <w:spacing w:before="0" w:beforeAutospacing="0" w:after="0" w:afterAutospacing="0"/>
        <w:divId w:val="17960269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94" w:name="PP_1961280_16_140"/>
      <w:bookmarkEnd w:id="194"/>
      <w:r>
        <w:rPr>
          <w:rFonts w:ascii="Tahoma" w:eastAsia="Times New Roman" w:hAnsi="Tahoma" w:cs="Tahoma"/>
          <w:sz w:val="20"/>
          <w:szCs w:val="20"/>
          <w:lang w:val="pl-PL"/>
        </w:rPr>
        <w:t>przed</w:t>
      </w:r>
      <w:r>
        <w:rPr>
          <w:rFonts w:ascii="Tahoma" w:eastAsia="Times New Roman" w:hAnsi="Tahoma" w:cs="Tahoma"/>
          <w:sz w:val="20"/>
          <w:szCs w:val="20"/>
          <w:lang w:val="pl-PL"/>
        </w:rPr>
        <w:t>stawia stanowisko w sprawie konieczności przeprowadzenia oceny oddziaływania przedsięwzięcia na środowisko oraz postępowania w sprawie transgranicznego oddziaływania na środowisko w ramach postępowania w sprawie wydania decyzji, o których mowa w art. 72 us</w:t>
      </w:r>
      <w:r>
        <w:rPr>
          <w:rFonts w:ascii="Tahoma" w:eastAsia="Times New Roman" w:hAnsi="Tahoma" w:cs="Tahoma"/>
          <w:sz w:val="20"/>
          <w:szCs w:val="20"/>
          <w:lang w:val="pl-PL"/>
        </w:rPr>
        <w:t>t. 1 pkt 1, 10, 14 i 18, z zastrzeżeniem pkt 4a i 4b; </w:t>
      </w:r>
    </w:p>
    <w:p w:rsidR="00000000" w:rsidRDefault="008D6753">
      <w:pPr>
        <w:spacing w:before="0" w:beforeAutospacing="0" w:after="0" w:afterAutospacing="0"/>
        <w:divId w:val="9859370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95" w:name="PP_1961280_16_143"/>
      <w:bookmarkEnd w:id="195"/>
      <w:r>
        <w:rPr>
          <w:rFonts w:ascii="Tahoma" w:eastAsia="Times New Roman" w:hAnsi="Tahoma" w:cs="Tahoma"/>
          <w:sz w:val="20"/>
          <w:szCs w:val="20"/>
          <w:lang w:val="pl-PL"/>
        </w:rPr>
        <w:t xml:space="preserve">nakłada obowiązek przeprowadzenia oceny oddziaływania przedsięwzięcia na środowisko w ramach postępowania w sprawie wydania pozwolenia na budowę dla inwestycji w zakresie budowy obiektu energetyki </w:t>
      </w:r>
      <w:r>
        <w:rPr>
          <w:rFonts w:ascii="Tahoma" w:eastAsia="Times New Roman" w:hAnsi="Tahoma" w:cs="Tahoma"/>
          <w:sz w:val="20"/>
          <w:szCs w:val="20"/>
          <w:lang w:val="pl-PL"/>
        </w:rPr>
        <w:t>jądrowej lub inwestycji jej towarzyszącej wydawanej na podstawie ustawy z dnia 29 czerwca 2011 r. o przygotowaniu i realizacji inwestycji w zakresie obiektów energetyki jądrowej oraz inwestycji towarzyszących; </w:t>
      </w:r>
    </w:p>
    <w:p w:rsidR="00000000" w:rsidRDefault="008D6753">
      <w:pPr>
        <w:spacing w:before="0" w:beforeAutospacing="0" w:after="0" w:afterAutospacing="0"/>
        <w:divId w:val="6246248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96" w:name="PP_1961280_16_144"/>
      <w:bookmarkEnd w:id="196"/>
      <w:r>
        <w:rPr>
          <w:rFonts w:ascii="Tahoma" w:eastAsia="Times New Roman" w:hAnsi="Tahoma" w:cs="Tahoma"/>
          <w:sz w:val="20"/>
          <w:szCs w:val="20"/>
          <w:lang w:val="pl-PL"/>
        </w:rPr>
        <w:t>może nałożyć obowiązek przeprowadzenia oc</w:t>
      </w:r>
      <w:r>
        <w:rPr>
          <w:rFonts w:ascii="Tahoma" w:eastAsia="Times New Roman" w:hAnsi="Tahoma" w:cs="Tahoma"/>
          <w:sz w:val="20"/>
          <w:szCs w:val="20"/>
          <w:lang w:val="pl-PL"/>
        </w:rPr>
        <w:t>eny oddziaływania przedsięwzięcia na środowisko w ramach postępowania w sprawie wydania pozwolenia na prace przygotowawcze wydawanej na podstawie ustawy z dnia 29 czerwca 2011 r. o przygotowaniu i realizacji inwestycji w zakresie obiektów energetyki jądrow</w:t>
      </w:r>
      <w:r>
        <w:rPr>
          <w:rFonts w:ascii="Tahoma" w:eastAsia="Times New Roman" w:hAnsi="Tahoma" w:cs="Tahoma"/>
          <w:sz w:val="20"/>
          <w:szCs w:val="20"/>
          <w:lang w:val="pl-PL"/>
        </w:rPr>
        <w:t>ej oraz inwestycji towarzyszących; </w:t>
      </w:r>
    </w:p>
    <w:p w:rsidR="00000000" w:rsidRDefault="008D6753">
      <w:pPr>
        <w:spacing w:before="0" w:beforeAutospacing="0" w:after="0" w:afterAutospacing="0"/>
        <w:divId w:val="17209371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może nałożyć na wnioskodawcę obowiązek przedstawienia analizy porealizacyjnej, określając jej zakres i termin przedstawienia. </w:t>
      </w:r>
    </w:p>
    <w:p w:rsidR="00000000" w:rsidRDefault="008D6753">
      <w:pPr>
        <w:spacing w:before="0" w:beforeAutospacing="0" w:after="0" w:afterAutospacing="0"/>
        <w:ind w:firstLine="480"/>
        <w:divId w:val="13492147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1a.</w:t>
      </w:r>
      <w:r>
        <w:rPr>
          <w:b/>
          <w:bCs/>
          <w:lang w:val="pl-PL"/>
        </w:rPr>
        <w:t> </w:t>
      </w:r>
      <w:bookmarkStart w:id="197" w:name="PP_1961280_16_145"/>
      <w:bookmarkEnd w:id="19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nałożenia obowiązku, o którym mowa w ust. 1 pkt 4b, ocenę oddziaływania pr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zedsięwzięcia na środowisko przeprowadza Generalny Dyrektor Ochrony Środowiska. Przepisy działu V rozdziału 4 stosuje się odpowiednio. </w:t>
      </w:r>
    </w:p>
    <w:p w:rsidR="00000000" w:rsidRDefault="008D6753">
      <w:pPr>
        <w:spacing w:before="0" w:beforeAutospacing="0" w:after="0" w:afterAutospacing="0"/>
        <w:ind w:firstLine="480"/>
        <w:divId w:val="13513759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98" w:name="PP_1961280_16_146"/>
      <w:bookmarkEnd w:id="19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W stanowisku, o którym mowa w ust. 1 pkt 4, właściwy organ stwierdza konieczność przeprowadzenia oceny oddziaływania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przedsięwzięcia na środowisko w ramach postępowania w sprawie wydania decyzji, o których mowa w art. 72 ust. 1 pkt 1, 10, 14 i 18, biorąc pod uwagę w szczególności następujące okoliczności: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3375883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posiadane na etapie wydawania decyzji o środowiskowych uwarun</w:t>
      </w:r>
      <w:r>
        <w:rPr>
          <w:rFonts w:ascii="Tahoma" w:eastAsia="Times New Roman" w:hAnsi="Tahoma" w:cs="Tahoma"/>
          <w:sz w:val="20"/>
          <w:szCs w:val="20"/>
          <w:lang w:val="pl-PL"/>
        </w:rPr>
        <w:t>kowaniach dane na temat przedsięwzięcia nie pozwalają wystarczająco ocenić jego oddziaływania na środowisko; </w:t>
      </w:r>
    </w:p>
    <w:p w:rsidR="00000000" w:rsidRDefault="008D6753">
      <w:pPr>
        <w:spacing w:before="0" w:beforeAutospacing="0" w:after="0" w:afterAutospacing="0"/>
        <w:ind w:firstLine="480"/>
        <w:divId w:val="20583123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ze względu na rodzaj i charakterystykę przedsięwzięcia oraz jego powiązania z innymi przedsięwzięciami istnieje możliwość kumulowania się oddzi</w:t>
      </w:r>
      <w:r>
        <w:rPr>
          <w:rFonts w:ascii="Tahoma" w:eastAsia="Times New Roman" w:hAnsi="Tahoma" w:cs="Tahoma"/>
          <w:sz w:val="20"/>
          <w:szCs w:val="20"/>
          <w:lang w:val="pl-PL"/>
        </w:rPr>
        <w:t>aływań przedsięwzięć znajdujących się na obszarze, na który będzie oddziaływać przedsięwzięcie; </w:t>
      </w:r>
    </w:p>
    <w:p w:rsidR="00000000" w:rsidRDefault="008D6753">
      <w:pPr>
        <w:spacing w:before="0" w:beforeAutospacing="0" w:after="0" w:afterAutospacing="0"/>
        <w:ind w:firstLine="480"/>
        <w:divId w:val="13419263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istnieje możliwość oddziaływania przedsięwzięcia na obszary wymagające specjalnej ochrony ze względu na występowanie gatunków roślin i zwierząt lub ich sied</w:t>
      </w:r>
      <w:r>
        <w:rPr>
          <w:rFonts w:ascii="Tahoma" w:eastAsia="Times New Roman" w:hAnsi="Tahoma" w:cs="Tahoma"/>
          <w:sz w:val="20"/>
          <w:szCs w:val="20"/>
          <w:lang w:val="pl-PL"/>
        </w:rPr>
        <w:t>lisk lub siedlisk przyrodniczych objętych ochroną, w tym obszary Natura 2000 oraz pozostałe formy ochrony przyrody. </w:t>
      </w:r>
    </w:p>
    <w:p w:rsidR="00000000" w:rsidRDefault="008D6753">
      <w:pPr>
        <w:spacing w:before="0" w:beforeAutospacing="0" w:after="0" w:afterAutospacing="0"/>
        <w:ind w:firstLine="480"/>
        <w:divId w:val="7716314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Charakterystyka przedsięwzięcia stanowi załącznik do decyzji o środowiskowych uwarunkowaniach.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199" w:name="JEDN_1961280_16_13"/>
      <w:bookmarkEnd w:id="199"/>
      <w:r>
        <w:rPr>
          <w:rFonts w:ascii="Tahoma" w:hAnsi="Tahoma" w:cs="Tahoma"/>
          <w:b/>
          <w:bCs/>
          <w:sz w:val="20"/>
          <w:szCs w:val="20"/>
          <w:lang w:val="pl-PL"/>
        </w:rPr>
        <w:t>Art. 83.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analizie porealizacyjnej, o której mowa w art. 82 ust. 1 pkt 5, dokonuje się porównania ustaleń zawartych w raporcie o oddziaływaniu przedsięwzięcia na środowisko i w decyzji o środowiskowych uwarunkowaniach, w szczególności ustaleń dotyczących przewidyw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anego charakteru i zakresu oddziaływania przedsięwzięcia na środowisko oraz planowanych działań zapobiegawczych z rzeczywistym oddziaływaniem przedsięwzięcia na środowisko i działaniami podjętymi dla jego ograniczenia.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8500702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z analizy porealizacyjnej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wynika, że dla przedsięwzięcia konieczne jest ustanowienie obszaru ograniczonego użytkowania, do analizy powinna być załączona poświadczona przez właściwy organ kopia mapy ewidencyjnej z zaznaczonym przebiegiem granic obszaru, na którym jest konieczne utw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orzenie obszaru ograniczonego użytkowania.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00" w:name="JEDN_1961280_16_14"/>
      <w:bookmarkEnd w:id="200"/>
      <w:r>
        <w:rPr>
          <w:rFonts w:ascii="Tahoma" w:hAnsi="Tahoma" w:cs="Tahoma"/>
          <w:b/>
          <w:bCs/>
          <w:sz w:val="20"/>
          <w:szCs w:val="20"/>
          <w:lang w:val="pl-PL"/>
        </w:rPr>
        <w:t>Art. 84.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przypadku gdy nie została przeprowadzona ocena oddziaływania przedsięwzięcia na środowisko, w decyzji o środowiskowych uwarunkowaniach właściwy organ stwierdza brak potrzeby przeprowadzenia oceny od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działywania przedsięwzięcia na środowisko.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4591561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01" w:name="PP_1961280_16_148"/>
      <w:bookmarkEnd w:id="20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Charakterystyka przedsięwzięcia stanowi załącznik do decyzji o środowiskowych uwarunkowaniach.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02" w:name="JEDN_1961280_16_15"/>
      <w:bookmarkEnd w:id="202"/>
      <w:r>
        <w:rPr>
          <w:rFonts w:ascii="Tahoma" w:hAnsi="Tahoma" w:cs="Tahoma"/>
          <w:b/>
          <w:bCs/>
          <w:sz w:val="20"/>
          <w:szCs w:val="20"/>
          <w:lang w:val="pl-PL"/>
        </w:rPr>
        <w:t>Art. 85.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Decyzja o środowiskowych uwarunkowaniach wymaga uzasadnienia.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5609370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Uzasadnienie decyzji o środowisko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wych uwarunkowaniach, niezależnie od wymagań wynikających z przepisów Kodeksu postępowania administracyjnego, powinno zawierać: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517187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 gdy została przeprowadzona ocena oddziaływania przedsięwzięcia na środowisko: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4522125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informacje o przeprowadzonym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postępowaniu wymagającym udziału społeczeństwa oraz o tym, w jaki sposób zostały wzięte pod uwagę, i w jakim zakresie zostały uwzględnione uwagi i wnioski zgłoszone w związku z udziałem społeczeństwa, </w:t>
      </w:r>
    </w:p>
    <w:p w:rsidR="00000000" w:rsidRDefault="008D6753">
      <w:pPr>
        <w:spacing w:before="0" w:beforeAutospacing="0" w:after="0" w:afterAutospacing="0"/>
        <w:ind w:firstLine="480"/>
        <w:divId w:val="8276701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informacje, w jaki sposób zostały wzięte pod uwagę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i w jakim zakresie zostały uwzględnione:  </w:t>
      </w:r>
    </w:p>
    <w:p w:rsidR="00000000" w:rsidRDefault="008D6753">
      <w:pPr>
        <w:spacing w:before="0" w:beforeAutospacing="0" w:after="0" w:afterAutospacing="0"/>
        <w:divId w:val="17956313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ustalenia zawarte w raporcie o oddziaływaniu przedsięwzięcia na środowisko, </w:t>
      </w:r>
    </w:p>
    <w:p w:rsidR="00000000" w:rsidRDefault="008D6753">
      <w:pPr>
        <w:spacing w:before="0" w:beforeAutospacing="0" w:after="0" w:afterAutospacing="0"/>
        <w:divId w:val="17461484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uzgodnienia regionalnego dyrektora ochrony środowiska oraz opinie organu, o którym mowa w art. 78, </w:t>
      </w:r>
    </w:p>
    <w:p w:rsidR="00000000" w:rsidRDefault="008D6753">
      <w:pPr>
        <w:spacing w:before="0" w:beforeAutospacing="0" w:after="0" w:afterAutospacing="0"/>
        <w:divId w:val="1057379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wyniki postępowania w sprawie transgranicznego oddziaływania na środowisko, jeżeli zostało przeprowadzone, </w:t>
      </w:r>
    </w:p>
    <w:p w:rsidR="00000000" w:rsidRDefault="008D6753">
      <w:pPr>
        <w:spacing w:before="0" w:beforeAutospacing="0" w:after="0" w:afterAutospacing="0"/>
        <w:ind w:firstLine="480"/>
        <w:divId w:val="15380113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uzasadnienie stanowiska, o którym mowa w art. 82 ust. 1 pkt 4; </w:t>
      </w:r>
    </w:p>
    <w:p w:rsidR="00000000" w:rsidRDefault="008D6753">
      <w:pPr>
        <w:spacing w:before="0" w:beforeAutospacing="0" w:after="0" w:afterAutospacing="0"/>
        <w:ind w:firstLine="480"/>
        <w:divId w:val="371665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 gdy nie została przeprowadzona ocena oddziaływania przedsięwzięc</w:t>
      </w:r>
      <w:r>
        <w:rPr>
          <w:rFonts w:ascii="Tahoma" w:eastAsia="Times New Roman" w:hAnsi="Tahoma" w:cs="Tahoma"/>
          <w:sz w:val="20"/>
          <w:szCs w:val="20"/>
          <w:lang w:val="pl-PL"/>
        </w:rPr>
        <w:t>ia na środowisko - informacje o uwarunkowaniach, o których mowa w art. 63 ust. 1, uwzględnionych przy stwierdzaniu braku potrzeby przeprowadzenia oceny oddziaływania przedsięwzięcia na środowisko. </w:t>
      </w:r>
    </w:p>
    <w:p w:rsidR="00000000" w:rsidRDefault="008D6753">
      <w:pPr>
        <w:spacing w:before="0" w:beforeAutospacing="0" w:after="0" w:afterAutospacing="0"/>
        <w:ind w:firstLine="480"/>
        <w:divId w:val="8694206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 właściwy do wydania decyzji o środowiskowych uwar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unkowaniach podaje do publicznej wiadomości informacje o wydanej decyzji i o możliwościach zapoznania się z jej treścią oraz z dokumentacją sprawy, w tym z uzgodnieniem dokonanym z regionalnym dyrektorem ochrony środowiska oraz opinią organu, o którym mowa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w art. 78.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03" w:name="JEDN_1961280_16_16"/>
      <w:bookmarkEnd w:id="203"/>
      <w:r>
        <w:rPr>
          <w:rFonts w:ascii="Tahoma" w:hAnsi="Tahoma" w:cs="Tahoma"/>
          <w:b/>
          <w:bCs/>
          <w:sz w:val="20"/>
          <w:szCs w:val="20"/>
          <w:lang w:val="pl-PL"/>
        </w:rPr>
        <w:t>Art. 86.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04" w:name="PP_1961280_16_149"/>
      <w:bookmarkEnd w:id="204"/>
      <w:r>
        <w:rPr>
          <w:rStyle w:val="akapitdomyslny1"/>
          <w:rFonts w:ascii="Tahoma" w:hAnsi="Tahoma" w:cs="Tahoma"/>
          <w:sz w:val="20"/>
          <w:szCs w:val="20"/>
          <w:lang w:val="pl-PL"/>
        </w:rPr>
        <w:t>Decyzja o środowiskowych uwarunkowaniach wiąże organ wydający decyzje, o których mowa w art. 72 ust. 1.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05" w:name="JEDN_1961280_16_17"/>
      <w:bookmarkEnd w:id="205"/>
      <w:r>
        <w:rPr>
          <w:rFonts w:ascii="Tahoma" w:hAnsi="Tahoma" w:cs="Tahoma"/>
          <w:b/>
          <w:bCs/>
          <w:sz w:val="20"/>
          <w:szCs w:val="20"/>
          <w:lang w:val="pl-PL"/>
        </w:rPr>
        <w:t>Art. 87.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06" w:name="PP_1961280_16_150"/>
      <w:bookmarkEnd w:id="206"/>
      <w:r>
        <w:rPr>
          <w:rStyle w:val="akapitdomyslny1"/>
          <w:rFonts w:ascii="Tahoma" w:hAnsi="Tahoma" w:cs="Tahoma"/>
          <w:sz w:val="20"/>
          <w:szCs w:val="20"/>
          <w:lang w:val="pl-PL"/>
        </w:rPr>
        <w:t>Przepisy niniejszego działu oraz działu VI stosuje się odpowiednio w przypadku zmiany decyzji o środowiskowych uwarunkow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aniach. Przepis art. 155 Kodeksu postępowania administracyjnego stosuje się odpowiednio, z zastrzeżeniem, że zgodę wyraża wyłącznie strona, która złożyła wniosek o wydanie decyzji o środowiskowych uwarunkowaniach, lub podmiot, na którego została przeniesio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na decyzja o środowiskowych uwarunkowaniach. </w:t>
      </w:r>
    </w:p>
    <w:p w:rsidR="00000000" w:rsidRDefault="008D6753">
      <w:pPr>
        <w:spacing w:before="0" w:beforeAutospacing="0" w:after="0" w:afterAutospacing="0"/>
        <w:jc w:val="center"/>
        <w:divId w:val="797528707"/>
        <w:rPr>
          <w:rFonts w:ascii="Tahoma" w:eastAsia="Times New Roman" w:hAnsi="Tahoma" w:cs="Tahoma"/>
          <w:sz w:val="20"/>
          <w:szCs w:val="20"/>
          <w:lang w:val="pl-PL"/>
        </w:rPr>
      </w:pPr>
      <w:bookmarkStart w:id="207" w:name="JEDN_1961280_17_r"/>
      <w:bookmarkEnd w:id="207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4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562718431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Ponowne przeprowadzenie oceny oddziaływania przedsięwzięcia na środowisko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08" w:name="JEDN_1961280_17_0"/>
      <w:bookmarkEnd w:id="208"/>
      <w:r>
        <w:rPr>
          <w:rFonts w:ascii="Tahoma" w:hAnsi="Tahoma" w:cs="Tahoma"/>
          <w:b/>
          <w:bCs/>
          <w:sz w:val="20"/>
          <w:szCs w:val="20"/>
          <w:lang w:val="pl-PL"/>
        </w:rPr>
        <w:t>Art. 88.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09" w:name="PP_1961280_17_151"/>
      <w:bookmarkEnd w:id="209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Ocenę oddziaływania przedsięwzięcia na środowisko w ramach postępowania w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sprawie wydania decyzji, o których mowa w art. 72 ust. 1 pkt 1, 10, 14 i 18, przeprowadza się także: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4473130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 wniosek podmiotu planującego podjęcie realizacji przedsięwzięcia, złożony do organu właściwego do wydania decyzji; </w:t>
      </w:r>
    </w:p>
    <w:p w:rsidR="00000000" w:rsidRDefault="008D6753">
      <w:pPr>
        <w:spacing w:before="0" w:beforeAutospacing="0" w:after="0" w:afterAutospacing="0"/>
        <w:divId w:val="19352867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jeżeli organ właściwy do wyd</w:t>
      </w:r>
      <w:r>
        <w:rPr>
          <w:rFonts w:ascii="Tahoma" w:eastAsia="Times New Roman" w:hAnsi="Tahoma" w:cs="Tahoma"/>
          <w:sz w:val="20"/>
          <w:szCs w:val="20"/>
          <w:lang w:val="pl-PL"/>
        </w:rPr>
        <w:t>ania decyzji stwierdzi, że we wniosku o wydanie decyzji zostały dokonane zmiany w stosunku do wymagań określonych w decyzji o środowiskowych uwarunkowaniach. </w:t>
      </w:r>
    </w:p>
    <w:p w:rsidR="00000000" w:rsidRDefault="008D6753">
      <w:pPr>
        <w:spacing w:before="0" w:beforeAutospacing="0" w:after="0" w:afterAutospacing="0"/>
        <w:ind w:firstLine="480"/>
        <w:divId w:val="19493151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przypadku, o którym mowa w ust. 1 pkt 1, podmiot planujący podjęcie realizacji przedsięwzięc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ia przedkłada, wraz z wnioskiem o przeprowadzenie oceny oddziaływania przedsięwzięcia na środowisko, raport o oddziaływaniu przedsięwzięcia na środowisko. Przepisy art. 69 i 70 stosuje się odpowiednio. </w:t>
      </w:r>
    </w:p>
    <w:p w:rsidR="00000000" w:rsidRDefault="008D6753">
      <w:pPr>
        <w:spacing w:before="0" w:beforeAutospacing="0" w:after="0" w:afterAutospacing="0"/>
        <w:ind w:firstLine="480"/>
        <w:divId w:val="2945311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przypadku, o którym mowa w ust. 1 pkt 2, organ 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łaściwy do wydania decyzji stwierdza, w drodze postanowienia, obowiązek sporządzenia raportu o oddziaływaniu przedsięwzięcia na środowisko, określając jednocześnie zakres raportu; na postanowienie to przysługuje zażalenie. </w:t>
      </w:r>
    </w:p>
    <w:p w:rsidR="00000000" w:rsidRDefault="008D6753">
      <w:pPr>
        <w:spacing w:before="0" w:beforeAutospacing="0" w:after="0" w:afterAutospacing="0"/>
        <w:ind w:firstLine="480"/>
        <w:divId w:val="3194295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10" w:name="PP_1961280_17_153"/>
      <w:bookmarkEnd w:id="21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Organ wydaje postanowienie o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zawieszeniu postępowania w sprawie wydania decyzji do czasu przedłożenia przez wnioskodawcę raportu o oddziaływaniu przedsięwzięcia na środowiska. </w:t>
      </w:r>
    </w:p>
    <w:p w:rsidR="00000000" w:rsidRDefault="008D6753">
      <w:pPr>
        <w:spacing w:before="0" w:beforeAutospacing="0" w:after="0" w:afterAutospacing="0"/>
        <w:ind w:firstLine="480"/>
        <w:divId w:val="7920178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Raport o oddziaływaniu przedsięwzięcia na środowisko przedkłada się w trzech egzemplarzach, wraz z ich za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pisem w formie elektronicznej na informatycznych nośnikach danych.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11" w:name="JEDN_1961280_17_1"/>
      <w:bookmarkEnd w:id="211"/>
      <w:r>
        <w:rPr>
          <w:rFonts w:ascii="Tahoma" w:hAnsi="Tahoma" w:cs="Tahoma"/>
          <w:b/>
          <w:bCs/>
          <w:sz w:val="20"/>
          <w:szCs w:val="20"/>
          <w:lang w:val="pl-PL"/>
        </w:rPr>
        <w:t>Art. 89.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12" w:name="PP_1961280_17_154"/>
      <w:bookmarkEnd w:id="212"/>
      <w:r>
        <w:rPr>
          <w:rStyle w:val="akapitdomyslny1"/>
          <w:rFonts w:ascii="Tahoma" w:hAnsi="Tahoma" w:cs="Tahoma"/>
          <w:sz w:val="20"/>
          <w:szCs w:val="20"/>
          <w:lang w:val="pl-PL"/>
        </w:rPr>
        <w:t>Po otrzymaniu raportu o oddziaływaniu przedsięwzięcia na środowisko organ właściwy do wydania decyzji, o których mowa w art. 72 ust. 1 pkt 1, 10, 14 i 18, występuje do regional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nego dyrektora ochrony środowiska albo Generalnego Dyrektora Ochrony Środowiska z wnioskiem o uzgodnienie warunków realizacji przedsięwzięcia.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709452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 występujący o uzgodnienie przedkłada: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6090000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bookmarkStart w:id="213" w:name="PP_1961280_17_157"/>
      <w:bookmarkEnd w:id="213"/>
      <w:r>
        <w:rPr>
          <w:rFonts w:ascii="Tahoma" w:eastAsia="Times New Roman" w:hAnsi="Tahoma" w:cs="Tahoma"/>
          <w:sz w:val="20"/>
          <w:szCs w:val="20"/>
          <w:lang w:val="pl-PL"/>
        </w:rPr>
        <w:t>wniosek o wydanie decyzji, o której mowa w art. 72 ust. 1 p</w:t>
      </w:r>
      <w:r>
        <w:rPr>
          <w:rFonts w:ascii="Tahoma" w:eastAsia="Times New Roman" w:hAnsi="Tahoma" w:cs="Tahoma"/>
          <w:sz w:val="20"/>
          <w:szCs w:val="20"/>
          <w:lang w:val="pl-PL"/>
        </w:rPr>
        <w:t>kt 1, 10, 14 i 18; </w:t>
      </w:r>
    </w:p>
    <w:p w:rsidR="00000000" w:rsidRDefault="008D6753">
      <w:pPr>
        <w:spacing w:before="0" w:beforeAutospacing="0" w:after="0" w:afterAutospacing="0"/>
        <w:ind w:firstLine="480"/>
        <w:divId w:val="8639070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 </w:t>
      </w:r>
      <w:r>
        <w:rPr>
          <w:rFonts w:ascii="Tahoma" w:eastAsia="Times New Roman" w:hAnsi="Tahoma" w:cs="Tahoma"/>
          <w:sz w:val="20"/>
          <w:szCs w:val="20"/>
          <w:lang w:val="pl-PL"/>
        </w:rPr>
        <w:t>decyzję o środowiskowych uwarunkowaniach; </w:t>
      </w:r>
    </w:p>
    <w:p w:rsidR="00000000" w:rsidRDefault="008D6753">
      <w:pPr>
        <w:spacing w:before="0" w:beforeAutospacing="0" w:after="0" w:afterAutospacing="0"/>
        <w:ind w:firstLine="480"/>
        <w:divId w:val="8817480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 </w:t>
      </w:r>
      <w:r>
        <w:rPr>
          <w:rFonts w:ascii="Tahoma" w:eastAsia="Times New Roman" w:hAnsi="Tahoma" w:cs="Tahoma"/>
          <w:sz w:val="20"/>
          <w:szCs w:val="20"/>
          <w:lang w:val="pl-PL"/>
        </w:rPr>
        <w:t>raport o oddziaływaniu przedsięwzięcia na środowisko.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14" w:name="JEDN_1961280_17_2"/>
      <w:bookmarkEnd w:id="214"/>
      <w:r>
        <w:rPr>
          <w:b/>
          <w:bCs/>
          <w:lang w:val="pl-PL"/>
        </w:rPr>
        <w:t>Art. 90.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Po przeprowadzeniu oceny oddziaływania przedsięwzięcia na środowisko regionalny dyrektor ochrony środowiska wydaje posta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nowienie w sprawie uzgodnienia warunków realizacji przedsięwzięcia.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3585127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Przed wydaniem postanowienia, o którym mowa w ust. 1, regionalny dyrektor ochrony środowiska występuje: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5380824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bookmarkStart w:id="215" w:name="PP_1961280_17_159"/>
      <w:bookmarkEnd w:id="215"/>
      <w:r>
        <w:rPr>
          <w:rFonts w:ascii="Tahoma" w:eastAsia="Times New Roman" w:hAnsi="Tahoma" w:cs="Tahoma"/>
          <w:sz w:val="20"/>
          <w:szCs w:val="20"/>
          <w:lang w:val="pl-PL"/>
        </w:rPr>
        <w:t>do organu właściwego do wydania decyzji, o których mowa w </w:t>
      </w:r>
      <w:r>
        <w:rPr>
          <w:rFonts w:ascii="Tahoma" w:eastAsia="Times New Roman" w:hAnsi="Tahoma" w:cs="Tahoma"/>
          <w:sz w:val="20"/>
          <w:szCs w:val="20"/>
          <w:lang w:val="pl-PL"/>
        </w:rPr>
        <w:t>art. 72 ust. 1 pkt 1, 10, 14 lub 18, o zapewnienie możliwości udziału społeczeństwa w trybie art. 33-36 i art. 38; </w:t>
      </w:r>
    </w:p>
    <w:p w:rsidR="00000000" w:rsidRDefault="008D6753">
      <w:pPr>
        <w:spacing w:before="0" w:beforeAutospacing="0" w:after="0" w:afterAutospacing="0"/>
        <w:ind w:firstLine="480"/>
        <w:divId w:val="8343708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 organu, o którym mowa w art. 78, o wydanie opinii. </w:t>
      </w:r>
    </w:p>
    <w:p w:rsidR="00000000" w:rsidRDefault="008D6753">
      <w:pPr>
        <w:spacing w:before="0" w:beforeAutospacing="0" w:after="0" w:afterAutospacing="0"/>
        <w:ind w:firstLine="480"/>
        <w:divId w:val="15931222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2a.</w:t>
      </w:r>
      <w:r>
        <w:rPr>
          <w:b/>
          <w:bCs/>
          <w:lang w:val="pl-PL"/>
        </w:rPr>
        <w:t> </w:t>
      </w:r>
      <w:bookmarkStart w:id="216" w:name="PP_1961280_17_161"/>
      <w:bookmarkEnd w:id="21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gdy przedsięwzięcie jest realizowane na obszarze morskim, przed wy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daniem postanowienia, o którym mowa w ust. 1, regionalny dyrektor ochrony środowiska występuje o wydanie opinii także do dyrektora urzędu morskiego. </w:t>
      </w:r>
    </w:p>
    <w:p w:rsidR="00000000" w:rsidRDefault="008D6753">
      <w:pPr>
        <w:spacing w:before="0" w:beforeAutospacing="0" w:after="0" w:afterAutospacing="0"/>
        <w:ind w:firstLine="480"/>
        <w:divId w:val="9322792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17" w:name="PP_1961280_17_162"/>
      <w:bookmarkEnd w:id="21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Organ właściwy do wydania decyzji, o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których mowa w art. 72 ust. 1 pkt 1, 10, 14 i 18, przekazuje regionalnemu dyrektorowi ochrony środowiska albo Generalnemu Dyrektorowi Ochrony Środowiska zgłoszone przez społeczeństwo uwagi i wnioski oraz protokół z rozprawy administracyjnej otwartej dla sp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ołeczeństwa, jeżeli była przeprowadzona. </w:t>
      </w:r>
    </w:p>
    <w:p w:rsidR="00000000" w:rsidRDefault="008D6753">
      <w:pPr>
        <w:spacing w:before="0" w:beforeAutospacing="0" w:after="0" w:afterAutospacing="0"/>
        <w:ind w:firstLine="480"/>
        <w:divId w:val="19540879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Regionalny dyrektor ochrony środowiska rozpatruje uwagi i wnioski, o których mowa w ust. 3. </w:t>
      </w:r>
    </w:p>
    <w:p w:rsidR="00000000" w:rsidRDefault="008D6753">
      <w:pPr>
        <w:spacing w:before="0" w:beforeAutospacing="0" w:after="0" w:afterAutospacing="0"/>
        <w:ind w:firstLine="480"/>
        <w:divId w:val="11855524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Regionalny dyrektor ochrony środowiska występując o opinię, o której mowa w ust. 2 pkt 2, przedkłada dokumenty, o k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tórych mowa w art. 89 ust. 2. </w:t>
      </w:r>
    </w:p>
    <w:p w:rsidR="00000000" w:rsidRDefault="008D6753">
      <w:pPr>
        <w:spacing w:before="0" w:beforeAutospacing="0" w:after="0" w:afterAutospacing="0"/>
        <w:ind w:firstLine="480"/>
        <w:divId w:val="8376236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Opinię, o której mowa w ust. 2 pkt 2, wydaje się w terminie 30 dni od dnia otrzymania wniosku o wydanie opinii. Przepisy art. 35 § 5 i art. 36 Kodeksu postępowania administracyjnego stosuje się odpowiednio. </w:t>
      </w:r>
    </w:p>
    <w:p w:rsidR="00000000" w:rsidRDefault="008D6753">
      <w:pPr>
        <w:spacing w:before="0" w:beforeAutospacing="0" w:after="0" w:afterAutospacing="0"/>
        <w:ind w:firstLine="480"/>
        <w:divId w:val="9209913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Postanowien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ie, o którym mowa w ust. 1, regionalny dyrektor ochrony środowiska wydaje w terminie 45 dni od dnia otrzymania dokumentów, o których mowa w art. 89 ust. 2. Przepisy art. 35 § 5 i art. 36 Kodeksu postępowania administracyjnego stosuje się odpowiednio. </w:t>
      </w:r>
    </w:p>
    <w:p w:rsidR="00000000" w:rsidRDefault="008D6753">
      <w:pPr>
        <w:spacing w:before="0" w:beforeAutospacing="0" w:after="0" w:afterAutospacing="0"/>
        <w:ind w:firstLine="480"/>
        <w:divId w:val="15610880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 postanowienia, o którym mowa w ust. 1, nie stosuje się przepisów art. 106 § 3, 5 i 6 Kodeksu postępowania administracyjnego.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18" w:name="JEDN_1961280_17_3"/>
      <w:bookmarkEnd w:id="218"/>
      <w:r>
        <w:rPr>
          <w:rFonts w:ascii="Tahoma" w:hAnsi="Tahoma" w:cs="Tahoma"/>
          <w:b/>
          <w:bCs/>
          <w:sz w:val="20"/>
          <w:szCs w:val="20"/>
          <w:lang w:val="pl-PL"/>
        </w:rPr>
        <w:t>Art. 91.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Postanowieniem którym mowa w art. 90 ust. 1, wymaga uzasadnienia.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285217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Uzasadnienie postanowienia, niezależnie od wy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magań wynikających z Kodeksu postępowania administracyjnego, powinno zawierać: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5356513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informacje o przeprowadzonym postępowaniu wymagającym udziału społeczeństwa oraz o tym, w jaki sposób zostały wzięte pod uwagę i w jakim zakresie zostały uwzględnione uwagi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i wnioski zgłoszone w związku z udziałem społeczeństwa; </w:t>
      </w:r>
    </w:p>
    <w:p w:rsidR="00000000" w:rsidRDefault="008D6753">
      <w:pPr>
        <w:spacing w:before="0" w:beforeAutospacing="0" w:after="0" w:afterAutospacing="0"/>
        <w:ind w:firstLine="480"/>
        <w:divId w:val="1337155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informacje, w jaki sposób zostały wzięte pod uwagę i w jakim zakresie zostały uwzględnione: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634779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ustalenia zawarte w raporcie o oddziaływaniu przedsięwzięcia na środowisko, </w:t>
      </w:r>
    </w:p>
    <w:p w:rsidR="00000000" w:rsidRDefault="008D6753">
      <w:pPr>
        <w:spacing w:before="0" w:beforeAutospacing="0" w:after="0" w:afterAutospacing="0"/>
        <w:ind w:firstLine="480"/>
        <w:divId w:val="247951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ustalenia zawarte </w:t>
      </w:r>
      <w:r>
        <w:rPr>
          <w:rFonts w:ascii="Tahoma" w:eastAsia="Times New Roman" w:hAnsi="Tahoma" w:cs="Tahoma"/>
          <w:sz w:val="20"/>
          <w:szCs w:val="20"/>
          <w:lang w:val="pl-PL"/>
        </w:rPr>
        <w:t>w opinii, o której mowa w art. 90 ust. 2 pkt 2, </w:t>
      </w:r>
    </w:p>
    <w:p w:rsidR="00000000" w:rsidRDefault="008D6753">
      <w:pPr>
        <w:spacing w:before="0" w:beforeAutospacing="0" w:after="0" w:afterAutospacing="0"/>
        <w:ind w:firstLine="480"/>
        <w:divId w:val="17036261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wyniki postępowania w sprawie transgranicznego oddziaływania na środowisko, jeżeli zostało przeprowadzone.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19" w:name="JEDN_1961280_17_4"/>
      <w:bookmarkEnd w:id="219"/>
      <w:r>
        <w:rPr>
          <w:b/>
          <w:bCs/>
          <w:lang w:val="pl-PL"/>
        </w:rPr>
        <w:t>Art. 92.</w:t>
      </w:r>
      <w:r>
        <w:rPr>
          <w:b/>
          <w:bCs/>
          <w:lang w:val="pl-PL"/>
        </w:rPr>
        <w:t> </w:t>
      </w:r>
      <w:bookmarkStart w:id="220" w:name="PP_1961280_17_165"/>
      <w:bookmarkEnd w:id="220"/>
      <w:r>
        <w:rPr>
          <w:rStyle w:val="akapitdomyslny1"/>
          <w:rFonts w:ascii="Tahoma" w:hAnsi="Tahoma" w:cs="Tahoma"/>
          <w:sz w:val="20"/>
          <w:szCs w:val="20"/>
          <w:lang w:val="pl-PL"/>
        </w:rPr>
        <w:t>Postanowienie, o którym mowa w art. 90 ust. 1, wiąże organ właściwy do wydania decyzji,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o których mowa w art. 72 ust. 1 pkt 1, 10, 14 i 18.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21" w:name="JEDN_1961280_17_5"/>
      <w:bookmarkEnd w:id="221"/>
      <w:r>
        <w:rPr>
          <w:rFonts w:ascii="Tahoma" w:hAnsi="Tahoma" w:cs="Tahoma"/>
          <w:b/>
          <w:bCs/>
          <w:sz w:val="20"/>
          <w:szCs w:val="20"/>
          <w:lang w:val="pl-PL"/>
        </w:rPr>
        <w:t>Art. 93.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22" w:name="PP_1961280_17_167"/>
      <w:bookmarkEnd w:id="222"/>
      <w:r>
        <w:rPr>
          <w:rStyle w:val="akapitdomyslny1"/>
          <w:rFonts w:ascii="Tahoma" w:hAnsi="Tahoma" w:cs="Tahoma"/>
          <w:sz w:val="20"/>
          <w:szCs w:val="20"/>
          <w:lang w:val="pl-PL"/>
        </w:rPr>
        <w:t>Właściwy organ wydaje decyzje, o których mowa w art. 72 ust. 1 pkt 1, 10, 14 i 18, uwzględniając warunki realizacji przedsięwzięcia określone w: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20557655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decyzji o środowiskowych </w:t>
      </w:r>
      <w:r>
        <w:rPr>
          <w:rFonts w:ascii="Tahoma" w:eastAsia="Times New Roman" w:hAnsi="Tahoma" w:cs="Tahoma"/>
          <w:sz w:val="20"/>
          <w:szCs w:val="20"/>
          <w:lang w:val="pl-PL"/>
        </w:rPr>
        <w:t>uwarunkowaniach; </w:t>
      </w:r>
    </w:p>
    <w:p w:rsidR="00000000" w:rsidRDefault="008D6753">
      <w:pPr>
        <w:spacing w:before="0" w:beforeAutospacing="0" w:after="0" w:afterAutospacing="0"/>
        <w:divId w:val="10750135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postanowieniu, o którym mowa w art. 90 ust. 1. </w:t>
      </w:r>
    </w:p>
    <w:p w:rsidR="00000000" w:rsidRDefault="008D6753">
      <w:pPr>
        <w:spacing w:before="0" w:beforeAutospacing="0" w:after="0" w:afterAutospacing="0"/>
        <w:ind w:firstLine="480"/>
        <w:divId w:val="2003628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bookmarkStart w:id="223" w:name="PP_1961280_17_169"/>
      <w:bookmarkEnd w:id="22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decyzjach, o których mowa w art. 72 ust. 1 pkt 1, 10, 14 i 18, właściwy organ może: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6494815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nałożyć na wnioskodawcę obowiązki dotyczące: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9643105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przeciwdziałania skutkom awarii przemysłowy</w:t>
      </w:r>
      <w:r>
        <w:rPr>
          <w:rFonts w:ascii="Tahoma" w:eastAsia="Times New Roman" w:hAnsi="Tahoma" w:cs="Tahoma"/>
          <w:sz w:val="20"/>
          <w:szCs w:val="20"/>
          <w:lang w:val="pl-PL"/>
        </w:rPr>
        <w:t>ch, w odniesieniu do przedsięwzięć zaliczanych do zakładów stwarzających zagrożenie wystąpienia poważnych awarii w rozumieniu ustawy z dnia 27 kwietnia 2001 r. - Prawo ochrony środowiska, </w:t>
      </w:r>
    </w:p>
    <w:p w:rsidR="00000000" w:rsidRDefault="008D6753">
      <w:pPr>
        <w:spacing w:before="0" w:beforeAutospacing="0" w:after="0" w:afterAutospacing="0"/>
        <w:ind w:firstLine="480"/>
        <w:divId w:val="2153145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>ograniczania transgranicznego oddziaływania na środowisko w odni</w:t>
      </w:r>
      <w:r>
        <w:rPr>
          <w:rFonts w:ascii="Tahoma" w:eastAsia="Times New Roman" w:hAnsi="Tahoma" w:cs="Tahoma"/>
          <w:sz w:val="20"/>
          <w:szCs w:val="20"/>
          <w:lang w:val="pl-PL"/>
        </w:rPr>
        <w:t>esieniu do przedsięwzięć, dla których przeprowadzono postępowanie dotyczące transgranicznego oddziaływania na środowisko; </w:t>
      </w:r>
    </w:p>
    <w:p w:rsidR="00000000" w:rsidRDefault="008D6753">
      <w:pPr>
        <w:spacing w:before="0" w:beforeAutospacing="0" w:after="0" w:afterAutospacing="0"/>
        <w:ind w:firstLine="480"/>
        <w:divId w:val="8139145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nałożyć na wnioskodawcę obowiązek przedstawienia analizy porealizacyjnej, określając jej zakres i termin przedstawienia; </w:t>
      </w:r>
    </w:p>
    <w:p w:rsidR="00000000" w:rsidRDefault="008D6753">
      <w:pPr>
        <w:spacing w:before="0" w:beforeAutospacing="0" w:after="0" w:afterAutospacing="0"/>
        <w:ind w:firstLine="480"/>
        <w:divId w:val="9603044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prz</w:t>
      </w:r>
      <w:r>
        <w:rPr>
          <w:rFonts w:ascii="Tahoma" w:eastAsia="Times New Roman" w:hAnsi="Tahoma" w:cs="Tahoma"/>
          <w:sz w:val="20"/>
          <w:szCs w:val="20"/>
          <w:lang w:val="pl-PL"/>
        </w:rPr>
        <w:t>ypadku, o którym mowa w art. 135 ust. 1 ustawy z dnia 27 kwietnia 2001 r. - Prawo ochrony środowiska - stwierdzić konieczność utworzenia obszaru ograniczonego użytkowania, jeżeli konieczność ta nie została stwierdzona w decyzji o środowiskowych uwarunkowan</w:t>
      </w:r>
      <w:r>
        <w:rPr>
          <w:rFonts w:ascii="Tahoma" w:eastAsia="Times New Roman" w:hAnsi="Tahoma" w:cs="Tahoma"/>
          <w:sz w:val="20"/>
          <w:szCs w:val="20"/>
          <w:lang w:val="pl-PL"/>
        </w:rPr>
        <w:t>iach; </w:t>
      </w:r>
    </w:p>
    <w:p w:rsidR="00000000" w:rsidRDefault="008D6753">
      <w:pPr>
        <w:spacing w:before="0" w:beforeAutospacing="0" w:after="0" w:afterAutospacing="0"/>
        <w:ind w:firstLine="480"/>
        <w:divId w:val="14865539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zmienić wymagania, o których mowa w art. 82 ust. 1 pkt 1 lit. c, jeżeli potrzeba zmiany została stwierdzona w ramach oceny oddziaływania przedsięwzięcia na środowisko. </w:t>
      </w:r>
    </w:p>
    <w:p w:rsidR="00000000" w:rsidRDefault="008D6753">
      <w:pPr>
        <w:spacing w:before="0" w:beforeAutospacing="0" w:after="0" w:afterAutospacing="0"/>
        <w:ind w:firstLine="480"/>
        <w:divId w:val="15262097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bookmarkStart w:id="224" w:name="PP_1961280_17_171"/>
      <w:bookmarkEnd w:id="22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W decyzjach, o których mowa w art. 72 ust. 1 pkt 1, 10, 14 i 18, właściwy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organ, w przypadku gdy z oceny oddziaływania przedsięwzięcia na środowisko wynika potrzeba: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516788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wykonania kompensacji przyrodniczej - stwierdza konieczność wykonania tej kompensacji; </w:t>
      </w:r>
    </w:p>
    <w:p w:rsidR="00000000" w:rsidRDefault="008D6753">
      <w:pPr>
        <w:spacing w:before="0" w:beforeAutospacing="0" w:after="0" w:afterAutospacing="0"/>
        <w:ind w:firstLine="480"/>
        <w:divId w:val="20149197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zapobiegania, ograniczania oraz </w:t>
      </w:r>
      <w:r>
        <w:rPr>
          <w:rFonts w:ascii="Tahoma" w:eastAsia="Times New Roman" w:hAnsi="Tahoma" w:cs="Tahoma"/>
          <w:sz w:val="20"/>
          <w:szCs w:val="20"/>
          <w:lang w:val="pl-PL"/>
        </w:rPr>
        <w:t>monitorowania oddziaływania przedsięwzięcia na środowisko - nakłada obowiązek tych działań. </w:t>
      </w:r>
    </w:p>
    <w:p w:rsidR="00000000" w:rsidRDefault="008D6753">
      <w:pPr>
        <w:spacing w:before="0" w:beforeAutospacing="0" w:after="0" w:afterAutospacing="0"/>
        <w:ind w:firstLine="480"/>
        <w:divId w:val="8407022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bookmarkStart w:id="225" w:name="PP_1961280_17_173"/>
      <w:bookmarkEnd w:id="22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Jeżeli z oceny oddziaływania przedsięwzięcia na środowisko wynika, że przedsięwzięcie może znacząco negatywnie oddziaływać na obszar Natura 2000, organ właściwy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do wydania decyzji, o których mowa w art. 72 ust. 1 pkt 1, 10, 14 i 18, odmawia zgody na realizację przedsięwzięcia, o ile nie zachodzą przesłanki, o których mowa w art. 34 ustawy z dnia 16 kwietnia 2004 r. o ochronie przyrody.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26" w:name="JEDN_1961280_17_6"/>
      <w:bookmarkEnd w:id="226"/>
      <w:r>
        <w:rPr>
          <w:rFonts w:ascii="Tahoma" w:hAnsi="Tahoma" w:cs="Tahoma"/>
          <w:b/>
          <w:bCs/>
          <w:sz w:val="20"/>
          <w:szCs w:val="20"/>
          <w:lang w:val="pl-PL"/>
        </w:rPr>
        <w:t>Art. 94.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27" w:name="PP_1961280_17_175"/>
      <w:bookmarkEnd w:id="227"/>
      <w:r>
        <w:rPr>
          <w:rStyle w:val="akapitdomyslny1"/>
          <w:rFonts w:ascii="Tahoma" w:hAnsi="Tahoma" w:cs="Tahoma"/>
          <w:sz w:val="20"/>
          <w:szCs w:val="20"/>
          <w:lang w:val="pl-PL"/>
        </w:rPr>
        <w:t>W analizie por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ealizacyjnej, o której mowa w art. 93 ust. 2 pkt 2, dokonuje się porównania ustaleń zawartych w raporcie o oddziaływaniu przedsięwzięcia na środowisko i w decyzjach, o których mowa w art. 72 ust. 1 pkt 1, 10, 14 i 18, w szczególności ustaleń dotyczących pr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zewidywanego charakteru i zakresu oddziaływania przedsięwzięcia na środowisko oraz planowanych działań zapobiegawczych z rzeczywistym oddziaływaniem przedsięwzięcia na środowisko i działaniami podjętymi dla jego ograniczenia.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4416101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z analizy porealiz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acyjnej wynika, że dla przedsięwzięcia jest konieczne ustanowienie obszaru ograniczonego użytkowania, do analizy powinna być załączona, poświadczona przez właściwy organ, kopia mapy ewidencyjnej z zaznaczonym przebiegiem granic obszaru, na którym jest koni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eczne utworzenie obszaru ograniczonego użytkowania.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28" w:name="JEDN_1961280_17_7"/>
      <w:bookmarkEnd w:id="228"/>
      <w:r>
        <w:rPr>
          <w:rFonts w:ascii="Tahoma" w:hAnsi="Tahoma" w:cs="Tahoma"/>
          <w:b/>
          <w:bCs/>
          <w:sz w:val="20"/>
          <w:szCs w:val="20"/>
          <w:lang w:val="pl-PL"/>
        </w:rPr>
        <w:t>Art. 95.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29" w:name="PP_1961280_17_177"/>
      <w:bookmarkEnd w:id="229"/>
      <w:r>
        <w:rPr>
          <w:rStyle w:val="akapitdomyslny1"/>
          <w:rFonts w:ascii="Tahoma" w:hAnsi="Tahoma" w:cs="Tahoma"/>
          <w:sz w:val="20"/>
          <w:szCs w:val="20"/>
          <w:lang w:val="pl-PL"/>
        </w:rPr>
        <w:t>Decyzje, o których mowa w art. 72 ust. 1 pkt 1, 10, 14 i 18, wymagają uzasadnienia.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6140972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Uzasadnienie decyzji powinno również zawierać informacje o tym w jaki sposób zostały wzięte pod uwagę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 uwzględnione warunki realizacji przedsięwzięcia określone w: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4534043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decyzji o środowiskowych uwarunkowaniach; </w:t>
      </w:r>
    </w:p>
    <w:p w:rsidR="00000000" w:rsidRDefault="008D6753">
      <w:pPr>
        <w:spacing w:before="0" w:beforeAutospacing="0" w:after="0" w:afterAutospacing="0"/>
        <w:ind w:firstLine="480"/>
        <w:divId w:val="1336473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 </w:t>
      </w:r>
      <w:r>
        <w:rPr>
          <w:rFonts w:ascii="Tahoma" w:eastAsia="Times New Roman" w:hAnsi="Tahoma" w:cs="Tahoma"/>
          <w:sz w:val="20"/>
          <w:szCs w:val="20"/>
          <w:lang w:val="pl-PL"/>
        </w:rPr>
        <w:t>postanowieniu, o którym mowa w art. 90 ust. 1. </w:t>
      </w:r>
    </w:p>
    <w:p w:rsidR="00000000" w:rsidRDefault="008D6753">
      <w:pPr>
        <w:spacing w:before="0" w:beforeAutospacing="0" w:after="0" w:afterAutospacing="0"/>
        <w:ind w:firstLine="480"/>
        <w:divId w:val="5635680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Organ właściwy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wydania decyzji podaje do publicznej wiadomości informacje o wydanej decyzji i o możliwościach zapoznania się z dokumentacją sprawy, w tym z uzgodnieniem regionalnego dyrektora ochrony środowiska i opinią organu, o którym mowa w art. 78. </w:t>
      </w:r>
    </w:p>
    <w:p w:rsidR="00000000" w:rsidRDefault="008D6753">
      <w:pPr>
        <w:spacing w:before="0" w:beforeAutospacing="0" w:after="0" w:afterAutospacing="0"/>
        <w:jc w:val="center"/>
        <w:divId w:val="1717311667"/>
        <w:rPr>
          <w:rFonts w:ascii="Tahoma" w:eastAsia="Times New Roman" w:hAnsi="Tahoma" w:cs="Tahoma"/>
          <w:sz w:val="20"/>
          <w:szCs w:val="20"/>
          <w:lang w:val="pl-PL"/>
        </w:rPr>
      </w:pPr>
      <w:bookmarkStart w:id="230" w:name="JEDN_1961280_18_r"/>
      <w:bookmarkEnd w:id="230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5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775320448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O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cena oddziaływania przedsięwzięcia na obszar Natura 2000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31" w:name="JEDN_1961280_18_0"/>
      <w:bookmarkEnd w:id="231"/>
      <w:r>
        <w:rPr>
          <w:rFonts w:ascii="Tahoma" w:hAnsi="Tahoma" w:cs="Tahoma"/>
          <w:b/>
          <w:bCs/>
          <w:sz w:val="20"/>
          <w:szCs w:val="20"/>
          <w:lang w:val="pl-PL"/>
        </w:rPr>
        <w:t>Art. 96.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 właściwy do wydania decyzji wymaganej przed rozpoczęciem realizacji przedsięwzięcia, innego niż przedsięwzięcie mogące znacząco oddziaływać na środowisko, które nie jest bezpośredni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 związane z ochroną obszaru Natura 2000 lub nie wynika z tej ochrony, jest obowiązany do rozważenia, przed wydaniem tej decyzji, czy przedsięwzięcie może potencjalnie znacząco oddziaływać na obszar Natura 2000.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7196705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decyzji, o których mowa w ust. 1, na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leżą w szczególności: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4614661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bookmarkStart w:id="232" w:name="PP_1961280_18_179"/>
      <w:bookmarkEnd w:id="232"/>
      <w:r>
        <w:rPr>
          <w:rFonts w:ascii="Tahoma" w:eastAsia="Times New Roman" w:hAnsi="Tahoma" w:cs="Tahoma"/>
          <w:sz w:val="20"/>
          <w:szCs w:val="20"/>
          <w:lang w:val="pl-PL"/>
        </w:rPr>
        <w:t>decyzje, o których mowa w art. 72 ust. 1; </w:t>
      </w:r>
    </w:p>
    <w:p w:rsidR="00000000" w:rsidRDefault="008D6753">
      <w:pPr>
        <w:spacing w:before="0" w:beforeAutospacing="0" w:after="0" w:afterAutospacing="0"/>
        <w:ind w:firstLine="480"/>
        <w:divId w:val="15772813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koncesja, inna niż wymieniona w art. 72 ust. 1 pkt 4 - wydawana na podstawie ustawy z dnia 4 lutego 1994 r. - Prawo geologiczne i górnicze; </w:t>
      </w:r>
    </w:p>
    <w:p w:rsidR="00000000" w:rsidRDefault="008D6753">
      <w:pPr>
        <w:spacing w:before="0" w:beforeAutospacing="0" w:after="0" w:afterAutospacing="0"/>
        <w:ind w:firstLine="480"/>
        <w:divId w:val="5745120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pozwolenie wodnoprawne, inne niż wymien</w:t>
      </w:r>
      <w:r>
        <w:rPr>
          <w:rFonts w:ascii="Tahoma" w:eastAsia="Times New Roman" w:hAnsi="Tahoma" w:cs="Tahoma"/>
          <w:sz w:val="20"/>
          <w:szCs w:val="20"/>
          <w:lang w:val="pl-PL"/>
        </w:rPr>
        <w:t>ione w art. 72 ust. 1 pkt 6 - wydawane na podstawie ustawy z dnia 18 lipca 2001 r. - Prawo wodne; </w:t>
      </w:r>
    </w:p>
    <w:p w:rsidR="00000000" w:rsidRDefault="008D6753">
      <w:pPr>
        <w:spacing w:before="0" w:beforeAutospacing="0" w:after="0" w:afterAutospacing="0"/>
        <w:ind w:firstLine="480"/>
        <w:divId w:val="20220094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zezwolenie na usunięcie drzew lub krzewów - wydawane na podstawie ustawy z dnia 16 kwietnia 2004 r. o ochronie przyrody; </w:t>
      </w:r>
    </w:p>
    <w:p w:rsidR="00000000" w:rsidRDefault="008D6753">
      <w:pPr>
        <w:spacing w:before="0" w:beforeAutospacing="0" w:after="0" w:afterAutospacing="0"/>
        <w:ind w:firstLine="480"/>
        <w:divId w:val="15359221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pozwolenie na wznoszenie i wy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korzystywanie sztucznych wysp, konstrukcji i urządzeń w polskich obszarach morskich - wydawane na podstawie ustawy z dnia 21 marca 1991 r. o obszarach morskich Rzeczypospolitej Polskiej i administracji morskiej (Dz. U. z 2003 r. Nr 153, poz. 1502, z późn. </w:t>
      </w:r>
      <w:r>
        <w:rPr>
          <w:rFonts w:ascii="Tahoma" w:eastAsia="Times New Roman" w:hAnsi="Tahoma" w:cs="Tahoma"/>
          <w:sz w:val="20"/>
          <w:szCs w:val="20"/>
          <w:lang w:val="pl-PL"/>
        </w:rPr>
        <w:t>zm.</w:t>
      </w:r>
      <w:bookmarkStart w:id="233" w:name="PP_1961280_18_181"/>
      <w:bookmarkEnd w:id="233"/>
      <w:r>
        <w:rPr>
          <w:rFonts w:ascii="Tahoma" w:eastAsia="Times New Roman" w:hAnsi="Tahoma" w:cs="Tahoma"/>
          <w:sz w:val="20"/>
          <w:szCs w:val="20"/>
          <w:lang w:val="pl-PL"/>
        </w:rPr>
        <w:t>). </w:t>
      </w:r>
    </w:p>
    <w:p w:rsidR="00000000" w:rsidRDefault="008D6753">
      <w:pPr>
        <w:spacing w:before="0" w:beforeAutospacing="0" w:after="0" w:afterAutospacing="0"/>
        <w:ind w:firstLine="480"/>
        <w:divId w:val="834284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organ, o którym mowa w ust. 1, uzna, że przedsięwzięcie, inne niż przedsięwzięcie mogące znacząco oddziaływać na środowisko, które nie jest bezpośrednio związane z ochroną obszaru Natura 2000 lub nie wynika z tej ochrony, może potencjalnie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znacząco oddziaływać na obszar Natura 2000, wydaje postanowienie w sprawie nałożenia obowiązku przedłożenia właściwemu miejscowo regionalnemu dyrektorowi ochrony środowiska: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8034995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wniosku o wydanie decyzji, o której mowa w ust. 1; </w:t>
      </w:r>
    </w:p>
    <w:p w:rsidR="00000000" w:rsidRDefault="008D6753">
      <w:pPr>
        <w:spacing w:before="0" w:beforeAutospacing="0" w:after="0" w:afterAutospacing="0"/>
        <w:ind w:firstLine="480"/>
        <w:divId w:val="18527962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karty informacyjnej p</w:t>
      </w:r>
      <w:r>
        <w:rPr>
          <w:rFonts w:ascii="Tahoma" w:eastAsia="Times New Roman" w:hAnsi="Tahoma" w:cs="Tahoma"/>
          <w:sz w:val="20"/>
          <w:szCs w:val="20"/>
          <w:lang w:val="pl-PL"/>
        </w:rPr>
        <w:t>rzedsięwzięcia; </w:t>
      </w:r>
    </w:p>
    <w:p w:rsidR="00000000" w:rsidRDefault="008D6753">
      <w:pPr>
        <w:spacing w:before="0" w:beforeAutospacing="0" w:after="0" w:afterAutospacing="0"/>
        <w:ind w:firstLine="480"/>
        <w:divId w:val="9238041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poświadczonej przez właściwy organ kopii mapy ewidencyjnej obejmującej przewidywany teren, na którym będzie realizowane przedsięwzięcie, oraz obejmującej obszar, na który będzie oddziaływać przedsięwzięcie; </w:t>
      </w:r>
    </w:p>
    <w:p w:rsidR="00000000" w:rsidRDefault="008D6753">
      <w:pPr>
        <w:spacing w:before="0" w:beforeAutospacing="0" w:after="0" w:afterAutospacing="0"/>
        <w:ind w:firstLine="480"/>
        <w:divId w:val="5149250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 przedsięwzięć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wymagających decyzji, o których mowa w art. 72 ust. 1 pkt 4 lub 5, prowadzonych w granicach przestrzeni niestanowiącej części składowej nieruchomości gruntowej, zamiast kopii mapy, o której mowa w pkt 3 - mapę sytuacyjno-wysokościową sporządzoną w skali u</w:t>
      </w:r>
      <w:r>
        <w:rPr>
          <w:rFonts w:ascii="Tahoma" w:eastAsia="Times New Roman" w:hAnsi="Tahoma" w:cs="Tahoma"/>
          <w:sz w:val="20"/>
          <w:szCs w:val="20"/>
          <w:lang w:val="pl-PL"/>
        </w:rPr>
        <w:t>możliwiającej szczegółowe przedstawienie przebiegu granic terenu, którego dotyczy wniosek, oraz obejmującą obszar, na który będzie oddziaływać przedsięwzięcie; </w:t>
      </w:r>
    </w:p>
    <w:p w:rsidR="00000000" w:rsidRDefault="008D6753">
      <w:pPr>
        <w:spacing w:before="0" w:beforeAutospacing="0" w:after="0" w:afterAutospacing="0"/>
        <w:ind w:firstLine="480"/>
        <w:divId w:val="8863338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34" w:name="PP_1961280_18_182"/>
      <w:bookmarkEnd w:id="234"/>
      <w:r>
        <w:rPr>
          <w:rFonts w:ascii="Tahoma" w:eastAsia="Times New Roman" w:hAnsi="Tahoma" w:cs="Tahoma"/>
          <w:sz w:val="20"/>
          <w:szCs w:val="20"/>
          <w:lang w:val="pl-PL"/>
        </w:rPr>
        <w:t xml:space="preserve">wypisu i wyrysu z miejscowego planu zagospodarowania przestrzennego, jeżeli plan ten został 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uchwalony, albo informacji o jego braku; nie dotyczy to drogi publicznej, linii kolejowej o znaczeniu państwowym, przedsięwzięć Euro 2012, przedsięwzięć wymagających koncesji na poszukiwanie i rozpoznawanie złóż kopalin oraz bezzbiornikowego magazynowania </w:t>
      </w:r>
      <w:r>
        <w:rPr>
          <w:rFonts w:ascii="Tahoma" w:eastAsia="Times New Roman" w:hAnsi="Tahoma" w:cs="Tahoma"/>
          <w:sz w:val="20"/>
          <w:szCs w:val="20"/>
          <w:lang w:val="pl-PL"/>
        </w:rPr>
        <w:t>substancji w górotworze, inwestycji w zakresie terminalu, inwestycji związanych z regionalnymi sieciami szerokopasmowymi, budowli przeciwpowodziowych realizowanych na podstawie ustawy z dnia 8 lipca 2010 r. o szczególnych zasadach przygotowania do realizac</w:t>
      </w:r>
      <w:r>
        <w:rPr>
          <w:rFonts w:ascii="Tahoma" w:eastAsia="Times New Roman" w:hAnsi="Tahoma" w:cs="Tahoma"/>
          <w:sz w:val="20"/>
          <w:szCs w:val="20"/>
          <w:lang w:val="pl-PL"/>
        </w:rPr>
        <w:t>ji inwestycji w zakresie budowli przeciwpowodziowych oraz inwestycji w zakresie budowy obiektu energetyki jądrowej lub inwestycji towarzyszącej wydawanej na podstawie ustawy z dnia 29 czerwca 2011 r. o przygotowaniu i realizacji inwestycji w zakresie obiek</w:t>
      </w:r>
      <w:r>
        <w:rPr>
          <w:rFonts w:ascii="Tahoma" w:eastAsia="Times New Roman" w:hAnsi="Tahoma" w:cs="Tahoma"/>
          <w:sz w:val="20"/>
          <w:szCs w:val="20"/>
          <w:lang w:val="pl-PL"/>
        </w:rPr>
        <w:t>tów energetyki jądrowej oraz inwestycji towarzyszących.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35" w:name="JEDN_1961280_18_1"/>
      <w:bookmarkEnd w:id="235"/>
      <w:r>
        <w:rPr>
          <w:b/>
          <w:bCs/>
          <w:lang w:val="pl-PL"/>
        </w:rPr>
        <w:t>Art. 97.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Po otrzymaniu dokumentów, o których mowa w art. 96 ust. 3, regionalny dyrektor ochrony środowiska stwierdza, uwzględniając łącznie uwarunkowania, o których mowa w art. 63 ust. 1, w odnies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ieniu do oddziaływania przedsięwzięcia na obszar Natura 2000, w szczególności w odniesieniu do integralności i spójności tych obszarów, oraz biorąc pod uwagę skumulowane oddziaływanie przedsięwzięcia z innymi przedsięwzięciami, w drodze postanowienia, obow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iązek przeprowadzenia oceny oddziaływania przedsięwzięcia na obszar Natura 2000.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4674325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Postanowienie, o którym mowa w ust. 1, wydaje się w przypadku stwierdzenia, że przedsięwzięcie może znacząco oddziaływać na obszar Natura 2000. </w:t>
      </w:r>
    </w:p>
    <w:p w:rsidR="00000000" w:rsidRDefault="008D6753">
      <w:pPr>
        <w:spacing w:before="0" w:beforeAutospacing="0" w:after="0" w:afterAutospacing="0"/>
        <w:ind w:firstLine="480"/>
        <w:divId w:val="2759845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postanowieniu, o którym mowa w ust. 1, regionalny dyrektor ochrony środowiska nakłada obowiązek przedłożenia, w dwóch egzemplarzach wraz z ich zapisem w formie elektronicznej na informatycznych nośnikach danych, raportu o oddziaływaniu przedsięwzięcia na 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bszar Natura 2000 i określa zakres tego raportu. W tym przypadku stosuje się przepisy art. 68. </w:t>
      </w:r>
    </w:p>
    <w:p w:rsidR="00000000" w:rsidRDefault="008D6753">
      <w:pPr>
        <w:spacing w:before="0" w:beforeAutospacing="0" w:after="0" w:afterAutospacing="0"/>
        <w:ind w:firstLine="480"/>
        <w:divId w:val="12843829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Zakres raportu o oddziaływaniu przedsięwzięcia na obszar Natura 2000 powinien być ograniczony do określenia oddziaływania przedsięwzięcia na obszar Natura 20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00. </w:t>
      </w:r>
    </w:p>
    <w:p w:rsidR="00000000" w:rsidRDefault="008D6753">
      <w:pPr>
        <w:spacing w:before="0" w:beforeAutospacing="0" w:after="0" w:afterAutospacing="0"/>
        <w:ind w:firstLine="480"/>
        <w:divId w:val="9705933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 przypadku stwierdzenia, że przedsięwzięcie nie będzie znacząco oddziaływać na obszar Natura 2000, regionalny dyrektor ochrony środowiska stwierdza, w drodze postanowienia, brak potrzeby przeprowadzenia oceny oddziaływania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przedsięwzięcia na obszar Natura 2000. </w:t>
      </w:r>
    </w:p>
    <w:p w:rsidR="00000000" w:rsidRDefault="008D6753">
      <w:pPr>
        <w:spacing w:before="0" w:beforeAutospacing="0" w:after="0" w:afterAutospacing="0"/>
        <w:ind w:firstLine="480"/>
        <w:divId w:val="20062809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Postanowienia, o których mowa w ust. 1 i 5, wydaje się w terminie 14 dni od dnia otrzymania dokumentów, o których mowa w art. 96 ust. 3. Przepisy art. 35 § 5 i art. 36 Kodeksu postępowania administracyjnego stosuj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 się odpowiednio. </w:t>
      </w:r>
    </w:p>
    <w:p w:rsidR="00000000" w:rsidRDefault="008D6753">
      <w:pPr>
        <w:spacing w:before="0" w:beforeAutospacing="0" w:after="0" w:afterAutospacing="0"/>
        <w:ind w:firstLine="480"/>
        <w:divId w:val="16811554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36" w:name="PP_1961280_18_186"/>
      <w:bookmarkEnd w:id="23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gdy przedsięwzięcie jest realizowane na obszarze morskim, o wydaniu postanowienia, o którym mowa w ust. 1 i 5, regionalny dyrektor ochrony środowiska informuje dyrektora urzędu morskiego. </w:t>
      </w:r>
    </w:p>
    <w:p w:rsidR="00000000" w:rsidRDefault="008D6753">
      <w:pPr>
        <w:spacing w:before="0" w:beforeAutospacing="0" w:after="0" w:afterAutospacing="0"/>
        <w:ind w:firstLine="480"/>
        <w:divId w:val="5988318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Na postanowienie, o którym m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owa w ust. 1, przysługuje zażalenie. </w:t>
      </w:r>
    </w:p>
    <w:p w:rsidR="00000000" w:rsidRDefault="008D6753">
      <w:pPr>
        <w:spacing w:before="0" w:beforeAutospacing="0" w:after="0" w:afterAutospacing="0"/>
        <w:ind w:firstLine="480"/>
        <w:divId w:val="8479081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Uzasadnienie postanowienia, o którym mowa w ust. 1, niezależnie od wymagań wynikających z Kodeksu postępowania administracyjnego, powinno zawierać informacje o uwarunkowaniach, o których mowa w art. 63 ust. 1. </w:t>
      </w:r>
    </w:p>
    <w:p w:rsidR="00000000" w:rsidRDefault="008D6753">
      <w:pPr>
        <w:spacing w:before="0" w:beforeAutospacing="0" w:after="0" w:afterAutospacing="0"/>
        <w:ind w:firstLine="480"/>
        <w:divId w:val="10411307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 postanowienia, o którym mowa w ust. 5, nie stosuje się przepisów art. 106 § 3, 5 i 6 Kodeksu postępowania administracyjnego.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37" w:name="JEDN_1961280_18_2"/>
      <w:bookmarkEnd w:id="237"/>
      <w:r>
        <w:rPr>
          <w:rFonts w:ascii="Tahoma" w:hAnsi="Tahoma" w:cs="Tahoma"/>
          <w:b/>
          <w:bCs/>
          <w:sz w:val="20"/>
          <w:szCs w:val="20"/>
          <w:lang w:val="pl-PL"/>
        </w:rPr>
        <w:t>Art. 98.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Po przeprowadzeniu oceny oddziaływania przedsięwzięcia na obszar Natura 2000 regionalny dyrektor ochrony środowiska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wydaje postanowienie w sprawie uzgodnienia warunków realizacji przedsięwzięcia w zakresie oddziaływania na obszar Natura 2000.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1404199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Regionalny dyrektor ochrony środowiska uzgadnia warunki realizacji przedsięwzięcia, jeżeli: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9595289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z oceny oddziaływania przed</w:t>
      </w:r>
      <w:r>
        <w:rPr>
          <w:rFonts w:ascii="Tahoma" w:eastAsia="Times New Roman" w:hAnsi="Tahoma" w:cs="Tahoma"/>
          <w:sz w:val="20"/>
          <w:szCs w:val="20"/>
          <w:lang w:val="pl-PL"/>
        </w:rPr>
        <w:t>sięwzięcia na obszar Natura 2000 wynika, że przedsięwzięcie nie będzie znacząco negatywnie oddziaływać na ten obszar; </w:t>
      </w:r>
    </w:p>
    <w:p w:rsidR="00000000" w:rsidRDefault="008D6753">
      <w:pPr>
        <w:spacing w:before="0" w:beforeAutospacing="0" w:after="0" w:afterAutospacing="0"/>
        <w:ind w:firstLine="480"/>
        <w:divId w:val="3384363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oceny oddziaływania przedsięwzięcia na obszar Natura 2000 wynika, że przedsięwzięcie może znacząco negatywnie oddziaływać na ten obs</w:t>
      </w:r>
      <w:r>
        <w:rPr>
          <w:rFonts w:ascii="Tahoma" w:eastAsia="Times New Roman" w:hAnsi="Tahoma" w:cs="Tahoma"/>
          <w:sz w:val="20"/>
          <w:szCs w:val="20"/>
          <w:lang w:val="pl-PL"/>
        </w:rPr>
        <w:t>zar, i jednocześnie zachodzą przesłanki, o których mowa w art. 34 ustawy z dnia 16 kwietnia 2004 r. o ochronie przyrody. </w:t>
      </w:r>
    </w:p>
    <w:p w:rsidR="00000000" w:rsidRDefault="008D6753">
      <w:pPr>
        <w:spacing w:before="0" w:beforeAutospacing="0" w:after="0" w:afterAutospacing="0"/>
        <w:ind w:firstLine="480"/>
        <w:divId w:val="4919181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Jeżeli z oceny oddziaływania przedsięwzięcia na obszar Natura 2000 wynika, że przedsięwzięcie może znacząco negatywnie oddziaływać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na ten obszar, i jeżeli nie zachodzą przesłanki, o których mowa w art. 34 ustawy z dnia 16 kwietnia 2004 r. o ochronie przyrody, regionalny dyrektor ochrony środowiska odmawia uzgodnienia warunków realizacji przedsięwzięcia. </w:t>
      </w:r>
    </w:p>
    <w:p w:rsidR="00000000" w:rsidRDefault="008D6753">
      <w:pPr>
        <w:spacing w:before="0" w:beforeAutospacing="0" w:after="0" w:afterAutospacing="0"/>
        <w:ind w:firstLine="480"/>
        <w:divId w:val="8462840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38" w:name="PP_1961280_18_187"/>
      <w:bookmarkEnd w:id="23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gdy przedsięwz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ięcie jest realizowane na obszarze morskim, przed wydaniem postanowienia, o którym mowa w ust. 1, regionalny dyrektor ochrony środowiska występuje do dyrektora urzędu morskiego o wydanie opinii. </w:t>
      </w:r>
    </w:p>
    <w:p w:rsidR="00000000" w:rsidRDefault="008D6753">
      <w:pPr>
        <w:spacing w:before="0" w:beforeAutospacing="0" w:after="0" w:afterAutospacing="0"/>
        <w:ind w:firstLine="480"/>
        <w:divId w:val="9912562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Przed wydaniem postanowienia, o którym mowa w ust. 1, reg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ionalny dyrektor ochrony środowiska występuje do organu, o którym mowa w art. 96 ust. 1, o zapewnienie możliwości udziału społeczeństwa w trybie art. 33-36 i 38, przekazując temu organowi raport o oddziaływaniu przedsięwzięcia na obszar Natura 2000. </w:t>
      </w:r>
    </w:p>
    <w:p w:rsidR="00000000" w:rsidRDefault="008D6753">
      <w:pPr>
        <w:spacing w:before="0" w:beforeAutospacing="0" w:after="0" w:afterAutospacing="0"/>
        <w:ind w:firstLine="480"/>
        <w:divId w:val="211336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gan, o którym mowa w art. 96 ust. 1, przekazuje regionalnemu dyrektorowi ochrony środowiska zgłoszone przez społeczeństwo uwagi i wnioski oraz protokół z rozprawy administracyjnej otwartej dla społeczeństwa, jeżeli była przeprowadzona. </w:t>
      </w:r>
    </w:p>
    <w:p w:rsidR="00000000" w:rsidRDefault="008D6753">
      <w:pPr>
        <w:spacing w:before="0" w:beforeAutospacing="0" w:after="0" w:afterAutospacing="0"/>
        <w:ind w:firstLine="480"/>
        <w:divId w:val="17782121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Regionalny dyrek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tor ochrony środowiska rozpatruje uwagi i wnioski, o których mowa w ust. 5. </w:t>
      </w:r>
    </w:p>
    <w:p w:rsidR="00000000" w:rsidRDefault="008D6753">
      <w:pPr>
        <w:spacing w:before="0" w:beforeAutospacing="0" w:after="0" w:afterAutospacing="0"/>
        <w:ind w:firstLine="480"/>
        <w:divId w:val="9003350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Postanowienie, o którym mowa w ust. 1, regionalny dyrektor ochrony środowiska wydaje w terminie 45 dni od dnia otrzymania raportu o oddziaływaniu przedsięwzięcia na obszar Natu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ra 2000. Przepisy art. 35 § 5 i art. 36 Kodeksu postępowania administracyjnego stosuje się odpowiednio. </w:t>
      </w:r>
    </w:p>
    <w:p w:rsidR="00000000" w:rsidRDefault="008D6753">
      <w:pPr>
        <w:spacing w:before="0" w:beforeAutospacing="0" w:after="0" w:afterAutospacing="0"/>
        <w:ind w:firstLine="480"/>
        <w:divId w:val="17932041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postanowienia, o którym mowa w ust. 1, nie stosuje się przepisów art. 106 § 3, 5 i 6 Kodeksu postępowania administracyjnego.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39" w:name="JEDN_1961280_18_3"/>
      <w:bookmarkEnd w:id="239"/>
      <w:r>
        <w:rPr>
          <w:rFonts w:ascii="Tahoma" w:hAnsi="Tahoma" w:cs="Tahoma"/>
          <w:b/>
          <w:bCs/>
          <w:sz w:val="20"/>
          <w:szCs w:val="20"/>
          <w:lang w:val="pl-PL"/>
        </w:rPr>
        <w:t>Art. 99.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Postanowienie, o którym mowa w art. 98 ust. 1, wymaga uzasadnienia.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1387890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Uzasadnienie postanowienia, niezależnie od wymagań wynikających z Kodeksu postępowania administracyjnego, powinno zawierać: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3270264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informacje o przeprowadzonym postępowaniu wymagającym </w:t>
      </w:r>
      <w:r>
        <w:rPr>
          <w:rFonts w:ascii="Tahoma" w:eastAsia="Times New Roman" w:hAnsi="Tahoma" w:cs="Tahoma"/>
          <w:sz w:val="20"/>
          <w:szCs w:val="20"/>
          <w:lang w:val="pl-PL"/>
        </w:rPr>
        <w:t>udziału społeczeństwa oraz o tym, w jaki sposób zostały wzięte pod uwagę i w jakim zakresie zostały uwzględnione uwagi i wnioski zgłoszone w związku z udziałem społeczeństwa; </w:t>
      </w:r>
    </w:p>
    <w:p w:rsidR="00000000" w:rsidRDefault="008D6753">
      <w:pPr>
        <w:spacing w:before="0" w:beforeAutospacing="0" w:after="0" w:afterAutospacing="0"/>
        <w:ind w:firstLine="480"/>
        <w:divId w:val="4729165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informacje o tym, w jaki sposób zostały wzięte pod uwagę i w jakim zakresie z</w:t>
      </w:r>
      <w:r>
        <w:rPr>
          <w:rFonts w:ascii="Tahoma" w:eastAsia="Times New Roman" w:hAnsi="Tahoma" w:cs="Tahoma"/>
          <w:sz w:val="20"/>
          <w:szCs w:val="20"/>
          <w:lang w:val="pl-PL"/>
        </w:rPr>
        <w:t>ostały uwzględnione ustalenia zawarte w raporcie o oddziaływaniu przedsięwzięcia na obszar Natura 2000.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40" w:name="JEDN_1961280_18_4"/>
      <w:bookmarkEnd w:id="240"/>
      <w:r>
        <w:rPr>
          <w:b/>
          <w:bCs/>
          <w:lang w:val="pl-PL"/>
        </w:rPr>
        <w:t>Art. 100.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Postanowienie, o którym mowa w art. 98 ust. 1, wiąże organ właściwy do wydania decyzji, o której mowa w art. 96 ust. 1.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41" w:name="JEDN_1961280_18_5"/>
      <w:bookmarkEnd w:id="241"/>
      <w:r>
        <w:rPr>
          <w:rFonts w:ascii="Tahoma" w:hAnsi="Tahoma" w:cs="Tahoma"/>
          <w:b/>
          <w:bCs/>
          <w:sz w:val="20"/>
          <w:szCs w:val="20"/>
          <w:lang w:val="pl-PL"/>
        </w:rPr>
        <w:t>Art. 101.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Właściw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y organ wydaje decyzję, o której mowa w art. 96 ust. 1, uwzględniając warunki realizacji przedsięwzięcia określone w postanowieniu, o którym mowa w art. 98 ust. 1.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8823989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decyzji, o której mowa w art. 96 ust. 1, właściwy organ może: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8172612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nałożyć na wniosko</w:t>
      </w:r>
      <w:r>
        <w:rPr>
          <w:rFonts w:ascii="Tahoma" w:eastAsia="Times New Roman" w:hAnsi="Tahoma" w:cs="Tahoma"/>
          <w:sz w:val="20"/>
          <w:szCs w:val="20"/>
          <w:lang w:val="pl-PL"/>
        </w:rPr>
        <w:t>dawcę obowiązki dotyczące ograniczania transgranicznego oddziaływania na środowisko w odniesieniu do przedsięwzięć, dla których przeprowadzono postępowanie dotyczące transgranicznego oddziaływania na środowisko; </w:t>
      </w:r>
    </w:p>
    <w:p w:rsidR="00000000" w:rsidRDefault="008D6753">
      <w:pPr>
        <w:spacing w:before="0" w:beforeAutospacing="0" w:after="0" w:afterAutospacing="0"/>
        <w:ind w:firstLine="480"/>
        <w:divId w:val="12173577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przypadku decyzji, o której mowa w art</w:t>
      </w:r>
      <w:r>
        <w:rPr>
          <w:rFonts w:ascii="Tahoma" w:eastAsia="Times New Roman" w:hAnsi="Tahoma" w:cs="Tahoma"/>
          <w:sz w:val="20"/>
          <w:szCs w:val="20"/>
          <w:lang w:val="pl-PL"/>
        </w:rPr>
        <w:t>. 72 ust. 1 pkt 1 - nałożyć na wnioskodawcę obowiązek przedstawienia analizy porealizacyjnej, określając jej zakres i termin przedstawienia. </w:t>
      </w:r>
    </w:p>
    <w:p w:rsidR="00000000" w:rsidRDefault="008D6753">
      <w:pPr>
        <w:spacing w:before="0" w:beforeAutospacing="0" w:after="0" w:afterAutospacing="0"/>
        <w:ind w:firstLine="480"/>
        <w:divId w:val="6363726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 decyzji, o której mowa w art. 96 ust. 1, właściwy organ, w przypadku gdy z oceny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oddziaływania przedsięwzięcia na obszar Natura 2000 wynika potrzeba: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1029878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wykonania kompensacji przyrodniczej - stwierdza konieczność wykonania tej kompensacji; </w:t>
      </w:r>
    </w:p>
    <w:p w:rsidR="00000000" w:rsidRDefault="008D6753">
      <w:pPr>
        <w:spacing w:before="0" w:beforeAutospacing="0" w:after="0" w:afterAutospacing="0"/>
        <w:ind w:firstLine="480"/>
        <w:divId w:val="8858697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zapobiegania, ograniczania oraz monitorowania oddziaływania przedsięwzięcia na środowisko -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nakłada obowiązek tych działań. </w:t>
      </w:r>
    </w:p>
    <w:p w:rsidR="00000000" w:rsidRDefault="008D6753">
      <w:pPr>
        <w:spacing w:before="0" w:beforeAutospacing="0" w:after="0" w:afterAutospacing="0"/>
        <w:ind w:firstLine="480"/>
        <w:divId w:val="8977900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z oceny oddziaływania przedsięwzięcia na środowisko wynika, że przedsięwzięcie może znacząco negatywnie oddziaływać na obszar Natura 2000, organ właściwy do wydania decyzji, o której mowa w art. 96 ust. 1, odmawi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 zgody na realizację przedsięwzięcia, o ile nie zachodzą przesłanki, o których mowa w art. 34 ustawy z dnia 16 kwietnia 2004 r. o ochronie przyrody.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42" w:name="JEDN_1961280_18_6"/>
      <w:bookmarkEnd w:id="242"/>
      <w:r>
        <w:rPr>
          <w:rFonts w:ascii="Tahoma" w:hAnsi="Tahoma" w:cs="Tahoma"/>
          <w:b/>
          <w:bCs/>
          <w:sz w:val="20"/>
          <w:szCs w:val="20"/>
          <w:lang w:val="pl-PL"/>
        </w:rPr>
        <w:t>Art. 102.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analizie porealizacyjnej, o której mowa w art. 101 ust. 2 pkt 2, dokonuje się porównania usta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leń zawartych w raporcie o oddziaływaniu przedsięwzięcia na środowisko i w decyzji, o której mowa w art. 72 ust. 1 pkt 1, w szczególności ustaleń dotyczących przewidywanego charakteru i zakresu oddziaływania przedsięwzięcia na obszar Natura 2000 oraz plano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wanych działań zapobiegawczych z rzeczywistym oddziaływaniem przedsięwzięcia na obszar Natura 2000 i działaniami podjętymi dla jego ograniczenia.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43" w:name="JEDN_1961280_18_7"/>
      <w:bookmarkEnd w:id="243"/>
      <w:r>
        <w:rPr>
          <w:rFonts w:ascii="Tahoma" w:hAnsi="Tahoma" w:cs="Tahoma"/>
          <w:b/>
          <w:bCs/>
          <w:sz w:val="20"/>
          <w:szCs w:val="20"/>
          <w:lang w:val="pl-PL"/>
        </w:rPr>
        <w:t>Art. 103.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Decyzja, o której mowa w art. 96 ust. 1, wymaga uzasadnienia.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5607485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Uzasadnienie decyzji powinno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również zawierać informacje o tym w jaki sposób zostały wzięte pod uwagę i uwzględnione warunki realizacji przedsięwzięcia określone w postanowieniu, o którym mowa w art. 98 ust. 1. </w:t>
      </w:r>
    </w:p>
    <w:p w:rsidR="00000000" w:rsidRDefault="008D6753">
      <w:pPr>
        <w:spacing w:before="0" w:beforeAutospacing="0" w:after="0" w:afterAutospacing="0"/>
        <w:jc w:val="center"/>
        <w:divId w:val="562836834"/>
        <w:rPr>
          <w:rFonts w:ascii="Tahoma" w:eastAsia="Times New Roman" w:hAnsi="Tahoma" w:cs="Tahoma"/>
          <w:sz w:val="20"/>
          <w:szCs w:val="20"/>
          <w:lang w:val="pl-PL"/>
        </w:rPr>
      </w:pPr>
      <w:bookmarkStart w:id="244" w:name="JEDN_1961280_19_r"/>
      <w:bookmarkEnd w:id="244"/>
      <w:r>
        <w:rPr>
          <w:b/>
          <w:bCs/>
          <w:lang w:val="pl-PL"/>
        </w:rPr>
        <w:t>DZIAŁ V</w:t>
      </w:r>
      <w:r>
        <w:rPr>
          <w:b/>
          <w:bCs/>
          <w:lang w:val="pl-PL"/>
        </w:rPr>
        <w:t>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288465253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Postępowanie w sprawie transgranicznego oddziaływania na środo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wisko</w:t>
      </w:r>
    </w:p>
    <w:p w:rsidR="00000000" w:rsidRDefault="008D6753">
      <w:pPr>
        <w:spacing w:before="0" w:beforeAutospacing="0" w:after="0" w:afterAutospacing="0"/>
        <w:jc w:val="center"/>
        <w:divId w:val="17856911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1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412973951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Przepisy ogólne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45" w:name="JEDN_1961280_19_0"/>
      <w:bookmarkEnd w:id="245"/>
      <w:r>
        <w:rPr>
          <w:rFonts w:ascii="Tahoma" w:hAnsi="Tahoma" w:cs="Tahoma"/>
          <w:b/>
          <w:bCs/>
          <w:sz w:val="20"/>
          <w:szCs w:val="20"/>
          <w:lang w:val="pl-PL"/>
        </w:rPr>
        <w:t>Art. 104.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razie stwierdzenia możliwości znaczącego transgranicznego oddziaływania na środowisko, pochodzącego z terytorium Rzeczypospolitej Polskiej na skutek: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2039108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realizacji planowanych przedsięwzięć objętych: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5475996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decyzją o środowiskowych uwarunkowaniach, </w:t>
      </w:r>
    </w:p>
    <w:p w:rsidR="00000000" w:rsidRDefault="008D6753">
      <w:pPr>
        <w:spacing w:before="0" w:beforeAutospacing="0" w:after="0" w:afterAutospacing="0"/>
        <w:divId w:val="5077195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46" w:name="PP_1961280_19_188"/>
      <w:bookmarkEnd w:id="246"/>
      <w:r>
        <w:rPr>
          <w:rFonts w:ascii="Tahoma" w:eastAsia="Times New Roman" w:hAnsi="Tahoma" w:cs="Tahoma"/>
          <w:sz w:val="20"/>
          <w:szCs w:val="20"/>
          <w:lang w:val="pl-PL"/>
        </w:rPr>
        <w:t>decyzjami, o których mowa w art. 72 ust. 1 pkt 1, 10, 14 i 18, jeżeli w ramach postępowania w sprawie decyzji o środowiskowych uwarunkowaniach nie była przeprowadzona ocena oddziaływania przedsięwzięcia na śro</w:t>
      </w:r>
      <w:r>
        <w:rPr>
          <w:rFonts w:ascii="Tahoma" w:eastAsia="Times New Roman" w:hAnsi="Tahoma" w:cs="Tahoma"/>
          <w:sz w:val="20"/>
          <w:szCs w:val="20"/>
          <w:lang w:val="pl-PL"/>
        </w:rPr>
        <w:t>dowisko, </w:t>
      </w:r>
    </w:p>
    <w:p w:rsidR="00000000" w:rsidRDefault="008D6753">
      <w:pPr>
        <w:spacing w:before="0" w:beforeAutospacing="0" w:after="0" w:afterAutospacing="0"/>
        <w:divId w:val="12860855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realizacji projektów polityk, strategii, planów lub programów, o których mowa w art. 46 lub 47 </w:t>
      </w:r>
    </w:p>
    <w:p w:rsidR="00000000" w:rsidRDefault="008D6753">
      <w:pPr>
        <w:spacing w:before="0" w:beforeAutospacing="0" w:after="0" w:afterAutospacing="0"/>
        <w:divId w:val="14061012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przeprowadza się postępowanie dotyczące transgranicznego oddziaływania na środowisko.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679905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Postępowanie dotyczące transgranicznego oddziaływania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na środowisko przeprowadza się również na wniosek innego państwa, na którego terytorium może oddziaływać przedsięwzięcie albo realizacja projektu dokumentu, o którym mowa w art. 46 lub 47.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47" w:name="JEDN_1961280_19_1"/>
      <w:bookmarkEnd w:id="247"/>
      <w:r>
        <w:rPr>
          <w:rFonts w:ascii="Tahoma" w:hAnsi="Tahoma" w:cs="Tahoma"/>
          <w:b/>
          <w:bCs/>
          <w:sz w:val="20"/>
          <w:szCs w:val="20"/>
          <w:lang w:val="pl-PL"/>
        </w:rPr>
        <w:t>Art. 105.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Postępowanie dotyczące transgranicznego oddziaływania na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środowisko przeprowadza się także w przypadku, gdy możliwe oddziaływanie pochodzące spoza granic Rzeczypospolitej Polskiej mogłoby ujawnić się na jej terytorium.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48" w:name="JEDN_1961280_19_2"/>
      <w:bookmarkEnd w:id="248"/>
      <w:r>
        <w:rPr>
          <w:rFonts w:ascii="Tahoma" w:hAnsi="Tahoma" w:cs="Tahoma"/>
          <w:b/>
          <w:bCs/>
          <w:sz w:val="20"/>
          <w:szCs w:val="20"/>
          <w:lang w:val="pl-PL"/>
        </w:rPr>
        <w:t>Art. 106.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Przepisy niniejszego działu stosuje się odpowiednio w przypadku uchylenia, zmia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ny oraz stwierdzenia nieważności decyzji, o których mowa w art. 104 ust. 1 pkt 1.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4576511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Przepisy niniejszego działu stosuje się odpowiednio w przypadku wprowadzania zmian do już przyjętych dokumentów, o których mowa w art. 104 ust. 1 pkt 2. </w:t>
      </w:r>
    </w:p>
    <w:p w:rsidR="00000000" w:rsidRDefault="008D6753">
      <w:pPr>
        <w:spacing w:before="0" w:beforeAutospacing="0" w:after="0" w:afterAutospacing="0"/>
        <w:ind w:firstLine="480"/>
        <w:divId w:val="8834462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 przypadku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postępowania w sprawie transgranicznego oddziaływania na środowisko prowadzonego z udziałem państw niebędących państwami członkowskimi Unii Europejskiej przepisy niniejszego działu stosuje się, o ile wynika to z umowy międzynarodowej i o ile umowa ta nie p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rzewiduje inaczej.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49" w:name="JEDN_1961280_19_3"/>
      <w:bookmarkEnd w:id="249"/>
      <w:r>
        <w:rPr>
          <w:rFonts w:ascii="Tahoma" w:hAnsi="Tahoma" w:cs="Tahoma"/>
          <w:b/>
          <w:bCs/>
          <w:sz w:val="20"/>
          <w:szCs w:val="20"/>
          <w:lang w:val="pl-PL"/>
        </w:rPr>
        <w:t>Art. 107.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postępowania dotyczącego transgranicznego oddziaływania na środowisko stosuje się przepisy art. 16-20. </w:t>
      </w:r>
    </w:p>
    <w:p w:rsidR="00000000" w:rsidRDefault="008D6753">
      <w:pPr>
        <w:spacing w:before="0" w:beforeAutospacing="0" w:after="0" w:afterAutospacing="0"/>
        <w:jc w:val="center"/>
        <w:divId w:val="2004115417"/>
        <w:rPr>
          <w:rFonts w:ascii="Tahoma" w:eastAsia="Times New Roman" w:hAnsi="Tahoma" w:cs="Tahoma"/>
          <w:sz w:val="20"/>
          <w:szCs w:val="20"/>
          <w:lang w:val="pl-PL"/>
        </w:rPr>
      </w:pPr>
      <w:bookmarkStart w:id="250" w:name="JEDN_1961280_20_r"/>
      <w:bookmarkEnd w:id="250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2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440376629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 xml:space="preserve">Postępowanie w sprawie transgranicznego oddziaływania pochodzącego z terytorium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Rzeczypospolitej Polskiej w przypadku przedsięwzięć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51" w:name="JEDN_1961280_20_0"/>
      <w:bookmarkEnd w:id="251"/>
      <w:r>
        <w:rPr>
          <w:rFonts w:ascii="Tahoma" w:hAnsi="Tahoma" w:cs="Tahoma"/>
          <w:b/>
          <w:bCs/>
          <w:sz w:val="20"/>
          <w:szCs w:val="20"/>
          <w:lang w:val="pl-PL"/>
        </w:rPr>
        <w:t>Art. 108.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Organ administracji właściwy do wydania decyzji, o których mowa w art. 104 ust. 1 pkt 1, przeprowadzający ocenę oddziaływania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przedsięwzięcia na środowisko, w przypadku stwierdzenia możliwości znaczącego transgranicznego oddziaływania na środowisko na skutek realizacji planowanego przedsięwzięcia: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7402496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wydaje postanowienie o przeprowadzeniu postępowania w sprawie transgranicznego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oddziaływania na środowisko, w którym ustala zakres dokumentacji niezbędnej do przeprowadzenia tego postępowania oraz obowiązek sporządzenia tej dokumentacji przez wnioskodawcę, w języku państwa, na którego terytorium może oddziaływać przedsięwzięcie; </w:t>
      </w:r>
    </w:p>
    <w:p w:rsidR="00000000" w:rsidRDefault="008D6753">
      <w:pPr>
        <w:spacing w:before="0" w:beforeAutospacing="0" w:after="0" w:afterAutospacing="0"/>
        <w:divId w:val="8454836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niezwłocznie informuje Generalnego Dyrektora Ochrony Środowiska o możliwości transgranicznego oddziaływania na środowisko planowanego przedsięwzięcia i przekazuje mu kartę informacyjną przedsięwzięcia; </w:t>
      </w:r>
    </w:p>
    <w:p w:rsidR="00000000" w:rsidRDefault="008D6753">
      <w:pPr>
        <w:spacing w:before="0" w:beforeAutospacing="0" w:after="0" w:afterAutospacing="0"/>
        <w:divId w:val="10120735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przekazuje Generalnemu Dyrektorowi Ochrony Środow</w:t>
      </w:r>
      <w:r>
        <w:rPr>
          <w:rFonts w:ascii="Tahoma" w:eastAsia="Times New Roman" w:hAnsi="Tahoma" w:cs="Tahoma"/>
          <w:sz w:val="20"/>
          <w:szCs w:val="20"/>
          <w:lang w:val="pl-PL"/>
        </w:rPr>
        <w:t>iska: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4200612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wniosek o wydanie decyzji, o której mowa w art. 104 ust. 1 pkt 1, </w:t>
      </w:r>
    </w:p>
    <w:p w:rsidR="00000000" w:rsidRDefault="008D6753">
      <w:pPr>
        <w:spacing w:before="0" w:beforeAutospacing="0" w:after="0" w:afterAutospacing="0"/>
        <w:divId w:val="6102814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postanowienie, o którym mowa w art. 63 ust. 1, jeżeli zostało wydane, wraz z opiniami, o których mowa w art. 64 ust. 1, </w:t>
      </w:r>
    </w:p>
    <w:p w:rsidR="00000000" w:rsidRDefault="008D6753">
      <w:pPr>
        <w:spacing w:before="0" w:beforeAutospacing="0" w:after="0" w:afterAutospacing="0"/>
        <w:divId w:val="15829838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raport o oddziaływaniu przedsięwzięcia na środowisk</w:t>
      </w:r>
      <w:r>
        <w:rPr>
          <w:rFonts w:ascii="Tahoma" w:eastAsia="Times New Roman" w:hAnsi="Tahoma" w:cs="Tahoma"/>
          <w:sz w:val="20"/>
          <w:szCs w:val="20"/>
          <w:lang w:val="pl-PL"/>
        </w:rPr>
        <w:t>o. </w:t>
      </w:r>
    </w:p>
    <w:p w:rsidR="00000000" w:rsidRDefault="008D6753">
      <w:pPr>
        <w:spacing w:before="0" w:beforeAutospacing="0" w:after="0" w:afterAutospacing="0"/>
        <w:ind w:firstLine="480"/>
        <w:divId w:val="16574165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Postanowienie, o którym mowa w ust. 1 pkt 1, wydaje się w terminie 14 dni od dnia otrzymania wniosku o wydanie decyzji, o których mowa w art. 104 ust. 1 pkt 1. </w:t>
      </w:r>
    </w:p>
    <w:p w:rsidR="00000000" w:rsidRDefault="008D6753">
      <w:pPr>
        <w:spacing w:before="0" w:beforeAutospacing="0" w:after="0" w:afterAutospacing="0"/>
        <w:ind w:firstLine="480"/>
        <w:divId w:val="9985079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Na postanowienie, o którym mowa w ust. 1 pkt 1, przysługuje zażalenie. </w:t>
      </w:r>
    </w:p>
    <w:p w:rsidR="00000000" w:rsidRDefault="008D6753">
      <w:pPr>
        <w:spacing w:before="0" w:beforeAutospacing="0" w:after="0" w:afterAutospacing="0"/>
        <w:ind w:firstLine="480"/>
        <w:divId w:val="17445707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Przez doku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mentację, o której mowa w ust. 1 pkt 1, rozumie się: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3679952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kartę informacyjną przedsięwzięcia; </w:t>
      </w:r>
    </w:p>
    <w:p w:rsidR="00000000" w:rsidRDefault="008D6753">
      <w:pPr>
        <w:spacing w:before="0" w:beforeAutospacing="0" w:after="0" w:afterAutospacing="0"/>
        <w:ind w:firstLine="480"/>
        <w:divId w:val="9231505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wniosek o wydanie decyzji, o której mowa w art. 104 ust. 1 pkt 1; </w:t>
      </w:r>
    </w:p>
    <w:p w:rsidR="00000000" w:rsidRDefault="008D6753">
      <w:pPr>
        <w:spacing w:before="0" w:beforeAutospacing="0" w:after="0" w:afterAutospacing="0"/>
        <w:ind w:firstLine="480"/>
        <w:divId w:val="16701349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postanowienie, o którym mowa w art. 63 ust. 1, jeżeli zostało wydane, wraz z opiniami, o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których mowa w art. 64 ust. 1; </w:t>
      </w:r>
    </w:p>
    <w:p w:rsidR="00000000" w:rsidRDefault="008D6753">
      <w:pPr>
        <w:spacing w:before="0" w:beforeAutospacing="0" w:after="0" w:afterAutospacing="0"/>
        <w:ind w:firstLine="480"/>
        <w:divId w:val="10049380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część raportu o oddziaływaniu przedsięwzięcia na środowisko, która umożliwi państwu, na którego terytorium planowane przedsięwzięcie może oddziaływać, ocenę możliwego znaczącego transgranicznego oddziaływania na środowis</w:t>
      </w:r>
      <w:r>
        <w:rPr>
          <w:rFonts w:ascii="Tahoma" w:eastAsia="Times New Roman" w:hAnsi="Tahoma" w:cs="Tahoma"/>
          <w:sz w:val="20"/>
          <w:szCs w:val="20"/>
          <w:lang w:val="pl-PL"/>
        </w:rPr>
        <w:t>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52" w:name="JEDN_1961280_20_1"/>
      <w:bookmarkEnd w:id="252"/>
      <w:r>
        <w:rPr>
          <w:b/>
          <w:bCs/>
          <w:lang w:val="pl-PL"/>
        </w:rPr>
        <w:t>Art. 109.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Generalny Dyrektor Ochrony Środowiska po uzyskaniu informacji o możliwym transgranicznym oddziaływaniu na środowisko planowanego przedsięwzięcia niezwłocznie powiadamia o tym państwo, na którego terytorium przedsięwzięcie to może oddziały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wać, informując o decyzji, która ma być dla tego przedsięwzięcia wydana, i o organie właściwym do jej wydania, oraz załączając kartę informacyjną przedsięwzięcia.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747253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Generalny Dyrektor Ochrony Środowiska w powiadomieniu o możliwym transgranicznym oddział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ywaniu na środowisko proponuje termin na odpowiedź, czy państwo, o którym mowa w ust. 1, jest zainteresowane uczestnictwem w postępowaniu w sprawie transgranicznego oddziaływania na środowisko. </w:t>
      </w:r>
    </w:p>
    <w:p w:rsidR="00000000" w:rsidRDefault="008D6753">
      <w:pPr>
        <w:spacing w:before="0" w:beforeAutospacing="0" w:after="0" w:afterAutospacing="0"/>
        <w:ind w:firstLine="480"/>
        <w:divId w:val="14370996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Jeżeli państwo, o którym mowa w ust. 1, powiadomi, że jest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zainteresowane uczestnictwem w postępowaniu w sprawie transgranicznego oddziaływania na środowisko, Generalny Dyrektor Ochrony Środowiska: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1505133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porozumieniu z organem administracji przeprowadzającym ocenę oddziaływania przedsięwzięcia na środowisko, uzg</w:t>
      </w:r>
      <w:r>
        <w:rPr>
          <w:rFonts w:ascii="Tahoma" w:eastAsia="Times New Roman" w:hAnsi="Tahoma" w:cs="Tahoma"/>
          <w:sz w:val="20"/>
          <w:szCs w:val="20"/>
          <w:lang w:val="pl-PL"/>
        </w:rPr>
        <w:t>adnia z tym państwem terminy etapów postępowania, biorąc pod uwagę konieczność zapewnienia możliwości udziału w postępowaniu właściwych organów oraz społeczeństwa tego państwa; </w:t>
      </w:r>
    </w:p>
    <w:p w:rsidR="00000000" w:rsidRDefault="008D6753">
      <w:pPr>
        <w:spacing w:before="0" w:beforeAutospacing="0" w:after="0" w:afterAutospacing="0"/>
        <w:ind w:firstLine="480"/>
        <w:divId w:val="10763950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przekazuje temu państwu: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5432020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wniosek o wydanie decyzji, o której mowa w </w:t>
      </w:r>
      <w:r>
        <w:rPr>
          <w:rFonts w:ascii="Tahoma" w:eastAsia="Times New Roman" w:hAnsi="Tahoma" w:cs="Tahoma"/>
          <w:sz w:val="20"/>
          <w:szCs w:val="20"/>
          <w:lang w:val="pl-PL"/>
        </w:rPr>
        <w:t>art. 104 ust. 1 pkt 1, </w:t>
      </w:r>
    </w:p>
    <w:p w:rsidR="00000000" w:rsidRDefault="008D6753">
      <w:pPr>
        <w:spacing w:before="0" w:beforeAutospacing="0" w:after="0" w:afterAutospacing="0"/>
        <w:ind w:firstLine="480"/>
        <w:divId w:val="15300291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postanowienie, o którym mowa w art. 63 ust. 1, jeżeli zostało wydane, wraz z opiniami, o których mowa w art. 64 ust. 1, </w:t>
      </w:r>
    </w:p>
    <w:p w:rsidR="00000000" w:rsidRDefault="008D6753">
      <w:pPr>
        <w:spacing w:before="0" w:beforeAutospacing="0" w:after="0" w:afterAutospacing="0"/>
        <w:ind w:firstLine="480"/>
        <w:divId w:val="8879608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raport o oddziaływaniu przedsięwzięcia na środowisko.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53" w:name="JEDN_1961280_20_2"/>
      <w:bookmarkEnd w:id="253"/>
      <w:r>
        <w:rPr>
          <w:b/>
          <w:bCs/>
          <w:lang w:val="pl-PL"/>
        </w:rPr>
        <w:t>Art. 110.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Organ administracji przeprowadzający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ocenę oddziaływania przedsięwzięcia na środowisko prowadzi, za pośrednictwem Generalnego Dyrektora Ochrony Środowiska, konsultacje z państwem, na którego terytorium może oddziaływać przedsięwzięcie. Konsultacje dotyczą środków eliminowania lub ograniczania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transgranicznego oddziaływania na środowisko.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8799294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Generalny Dyrektor Ochrony Środowiska może przejąć prowadzenie konsultacji, o których mowa w ust. 1, jeżeli uzna to za celowe ze względu na wagę lub zawiłość sprawy. </w:t>
      </w:r>
    </w:p>
    <w:p w:rsidR="00000000" w:rsidRDefault="008D6753">
      <w:pPr>
        <w:spacing w:before="0" w:beforeAutospacing="0" w:after="0" w:afterAutospacing="0"/>
        <w:ind w:firstLine="480"/>
        <w:divId w:val="20607834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 konsultacjach, o których mowa w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ust. 1, uczestniczy Generalny Dyrektor Ochrony Środowiska, a w konsultacjach, o których mowa w ust. 2, organ administracji przeprowadzający ocenę oddziaływania przedsięwzięcia na środowisko.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54" w:name="JEDN_1961280_20_3"/>
      <w:bookmarkEnd w:id="254"/>
      <w:r>
        <w:rPr>
          <w:rFonts w:ascii="Tahoma" w:hAnsi="Tahoma" w:cs="Tahoma"/>
          <w:b/>
          <w:bCs/>
          <w:sz w:val="20"/>
          <w:szCs w:val="20"/>
          <w:lang w:val="pl-PL"/>
        </w:rPr>
        <w:t>Art. 111.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Uwagi i wnioski dotyczące karty informacyjnej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przedsięwzięcia złożone przez państwo uczestniczące w postępowaniu w sprawie transgranicznego oddziaływania na środowisko, rozpatruje się przy wydawaniu postanowień, o których mowa w art. 63 ust. 1 i art. 69 ust. 3.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5211670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Uwagi i wnioski złożone przez państ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wo uczestniczące w postępowaniu w sprawie transgranicznego oddziaływania na środowisko, w tym wyniki konsultacji, o których mowa w art. 110, rozpatruje się i uwzględnia przy wydawaniu decyzji. </w:t>
      </w:r>
    </w:p>
    <w:p w:rsidR="00000000" w:rsidRDefault="008D6753">
      <w:pPr>
        <w:spacing w:before="0" w:beforeAutospacing="0" w:after="0" w:afterAutospacing="0"/>
        <w:ind w:firstLine="480"/>
        <w:divId w:val="15887338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Wydanie decyzji, o których mowa w art. 104 ust. 1 pkt 1, ni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 powinno nastąpić przed zakończeniem postępowania w sprawie transgranicznego oddziaływania na środowisko.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55" w:name="JEDN_1961280_20_4"/>
      <w:bookmarkEnd w:id="255"/>
      <w:r>
        <w:rPr>
          <w:rFonts w:ascii="Tahoma" w:hAnsi="Tahoma" w:cs="Tahoma"/>
          <w:b/>
          <w:bCs/>
          <w:sz w:val="20"/>
          <w:szCs w:val="20"/>
          <w:lang w:val="pl-PL"/>
        </w:rPr>
        <w:t>Art. 112.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Generalny Dyrektor Ochrony Środowiska przekazuje państwu uczestniczącemu w postępowaniu w sprawie transgranicznego oddziaływania na środow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isko decyzję, o której mowa w art. 104 ust. 1 pkt 1, bez zbędnej zwłoki. </w:t>
      </w:r>
    </w:p>
    <w:p w:rsidR="00000000" w:rsidRDefault="008D6753">
      <w:pPr>
        <w:spacing w:before="0" w:beforeAutospacing="0" w:after="0" w:afterAutospacing="0"/>
        <w:jc w:val="center"/>
        <w:divId w:val="1534149076"/>
        <w:rPr>
          <w:rFonts w:ascii="Tahoma" w:eastAsia="Times New Roman" w:hAnsi="Tahoma" w:cs="Tahoma"/>
          <w:sz w:val="20"/>
          <w:szCs w:val="20"/>
          <w:lang w:val="pl-PL"/>
        </w:rPr>
      </w:pPr>
      <w:bookmarkStart w:id="256" w:name="JEDN_1961280_21_r"/>
      <w:bookmarkEnd w:id="256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582027333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Postępowanie w sprawie transgranicznego oddziaływania pochodzącego z terytorium Rzeczypospolitej Polskiej w przypadku projektów polityk, strategii, planów i programów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57" w:name="JEDN_1961280_21_0"/>
      <w:bookmarkEnd w:id="257"/>
      <w:r>
        <w:rPr>
          <w:rFonts w:ascii="Tahoma" w:hAnsi="Tahoma" w:cs="Tahoma"/>
          <w:b/>
          <w:bCs/>
          <w:sz w:val="20"/>
          <w:szCs w:val="20"/>
          <w:lang w:val="pl-PL"/>
        </w:rPr>
        <w:t>Ar</w:t>
      </w:r>
      <w:r>
        <w:rPr>
          <w:rFonts w:ascii="Tahoma" w:hAnsi="Tahoma" w:cs="Tahoma"/>
          <w:b/>
          <w:bCs/>
          <w:sz w:val="20"/>
          <w:szCs w:val="20"/>
          <w:lang w:val="pl-PL"/>
        </w:rPr>
        <w:t>t. 113.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przypadku stwierdzenia możliwości znaczącego transgranicznego oddziaływania na środowisko na skutek realizacji dokumentu, o którym mowa w art. 46 lub 47, organ administracji opracowujący projekt tego dokumentu niezwłocznie informuje Generalneg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 Dyrektora Ochrony Środowiska o możliwości transgranicznego oddziaływania na środowisko skutków realizacji tego dokumentu i przekazuje mu projekt dokumentu wraz z prognozą oddziaływania na środowisko.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589830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Projekt dokumentu oraz prognozę oddziaływania na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środowisko, w części która umożliwi państwu, na którego terytorium realizacja projektu może oddziaływać, ocenę możliwego znaczącego transgranicznego oddziaływania na środowisko, sporządza się w języku tego państwa. </w:t>
      </w:r>
    </w:p>
    <w:p w:rsidR="00000000" w:rsidRDefault="008D6753">
      <w:pPr>
        <w:spacing w:before="0" w:beforeAutospacing="0" w:after="0" w:afterAutospacing="0"/>
        <w:ind w:firstLine="480"/>
        <w:divId w:val="6217713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Generalny Dyrektor Ochrony Środowiska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po uzyskaniu informacji o możliwym transgranicznym oddziaływaniu na środowisko projektu dokumentu, o którym mowa w art. 46 lub 47, niezwłocznie powiadamia o tym państwo, na którego terytorium realizacja projektu dokumentu może oddziaływać, załączając do p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owiadomienia projekt tego dokumentu wraz z prognozą oddziaływania na środowisko. </w:t>
      </w:r>
    </w:p>
    <w:p w:rsidR="00000000" w:rsidRDefault="008D6753">
      <w:pPr>
        <w:spacing w:before="0" w:beforeAutospacing="0" w:after="0" w:afterAutospacing="0"/>
        <w:ind w:firstLine="480"/>
        <w:divId w:val="14800765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Generalny Dyrektor Ochrony Środowiska w powiadomieniu o możliwym transgranicznym oddziaływaniu na środowisko proponuje termin na odpowiedź, czy państwo, o którym mowa w us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t. 3, jest zainteresowane uczestnictwem w postępowaniu w sprawie transgranicznego oddziaływania na środowisko.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58" w:name="JEDN_1961280_21_1"/>
      <w:bookmarkEnd w:id="258"/>
      <w:r>
        <w:rPr>
          <w:rFonts w:ascii="Tahoma" w:hAnsi="Tahoma" w:cs="Tahoma"/>
          <w:b/>
          <w:bCs/>
          <w:sz w:val="20"/>
          <w:szCs w:val="20"/>
          <w:lang w:val="pl-PL"/>
        </w:rPr>
        <w:t>Art. 114.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Jeżeli państwo, o którym mowa w art. 113 ust. 3, powiadomi, że jest zainteresowane uczestnictwem w postępowaniu w sprawie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transgranicznego oddziaływania na środowisko, Generalny Dyrektor Ochrony Środowiska, w porozumieniu z organem administracji przeprowadzającym strategiczną ocenę oddziaływania na środowisko, uzgadnia z tym państwem terminy etapów postępowania w sprawie tran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sgranicznego oddziaływania na środowisko, biorąc pod uwagę konieczność zapewnienia możliwości udziału w postępowaniu właściwych organów oraz społeczeństwa tego państwa.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59" w:name="JEDN_1961280_21_2"/>
      <w:bookmarkEnd w:id="259"/>
      <w:r>
        <w:rPr>
          <w:rFonts w:ascii="Tahoma" w:hAnsi="Tahoma" w:cs="Tahoma"/>
          <w:b/>
          <w:bCs/>
          <w:sz w:val="20"/>
          <w:szCs w:val="20"/>
          <w:lang w:val="pl-PL"/>
        </w:rPr>
        <w:t>Art. 115.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Organ administracji przeprowadzający strategiczną ocenę oddziaływania na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środowisko prowadzi, za pośrednictwem Generalnego Dyrektora Ochrony Środowiska, konsultacje z państwem, na którego terytorium może oddziaływać realizacja projektu dokumentu, o którym mowa w art. 46 lub 47. Konsultacje dotyczą środków eliminowania lub ogran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iczania transgranicznego oddziaływania na środowisko.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3711523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Generalny Dyrektor Ochrony Środowiska może przejąć prowadzenie konsultacji, o których mowa w ust. 1, jeżeli uzna to za celowe ze względu na wagę lub zawiłość sprawy. </w:t>
      </w:r>
    </w:p>
    <w:p w:rsidR="00000000" w:rsidRDefault="008D6753">
      <w:pPr>
        <w:spacing w:before="0" w:beforeAutospacing="0" w:after="0" w:afterAutospacing="0"/>
        <w:ind w:firstLine="480"/>
        <w:divId w:val="10659542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 konsultacjach, o których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mowa w ust. 1, uczestniczy Generalny Dyrektor Ochrony Środowiska, a w konsultacjach, o których mowa w ust. 2, organ administracji przeprowadzający strategiczną ocenę oddziaływania na środowisko.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60" w:name="JEDN_1961280_21_3"/>
      <w:bookmarkEnd w:id="260"/>
      <w:r>
        <w:rPr>
          <w:rFonts w:ascii="Tahoma" w:hAnsi="Tahoma" w:cs="Tahoma"/>
          <w:b/>
          <w:bCs/>
          <w:sz w:val="20"/>
          <w:szCs w:val="20"/>
          <w:lang w:val="pl-PL"/>
        </w:rPr>
        <w:t>Art. 116.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Wyniki konsultacji, o których mowa w art. 115,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rozpatruje się przed przyjęciem dokumentu, o którym mowa w art. 46 lub 47.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0239704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Przyjęcie dokumentu, o którym mowa w art. 46 lub 47, nie powinno nastąpić przed zakończeniem postępowania w sprawie transgranicznego oddziaływania na środowisko.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61" w:name="JEDN_1961280_21_4"/>
      <w:bookmarkEnd w:id="261"/>
      <w:r>
        <w:rPr>
          <w:rFonts w:ascii="Tahoma" w:hAnsi="Tahoma" w:cs="Tahoma"/>
          <w:b/>
          <w:bCs/>
          <w:sz w:val="20"/>
          <w:szCs w:val="20"/>
          <w:lang w:val="pl-PL"/>
        </w:rPr>
        <w:t>Art. 117.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Gen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eralny Dyrektor Ochrony Środowiska przekazuje państwu uczestniczącemu w postępowaniu w sprawie transgranicznego oddziaływania na środowisko dokument, o którym mowa w art. 46 lub 47, wraz z podsumowaniem, o którym mowa w art. 55 ust. 3. </w:t>
      </w:r>
    </w:p>
    <w:p w:rsidR="00000000" w:rsidRDefault="008D6753">
      <w:pPr>
        <w:spacing w:before="0" w:beforeAutospacing="0" w:after="0" w:afterAutospacing="0"/>
        <w:jc w:val="center"/>
        <w:divId w:val="1058476774"/>
        <w:rPr>
          <w:rFonts w:ascii="Tahoma" w:eastAsia="Times New Roman" w:hAnsi="Tahoma" w:cs="Tahoma"/>
          <w:sz w:val="20"/>
          <w:szCs w:val="20"/>
          <w:lang w:val="pl-PL"/>
        </w:rPr>
      </w:pPr>
      <w:bookmarkStart w:id="262" w:name="JEDN_1961280_22_r"/>
      <w:bookmarkEnd w:id="262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4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172185969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Postęp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owanie w przypadku oddziaływania pochodzącego z zagranicy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63" w:name="JEDN_1961280_22_0"/>
      <w:bookmarkEnd w:id="263"/>
      <w:r>
        <w:rPr>
          <w:rFonts w:ascii="Tahoma" w:hAnsi="Tahoma" w:cs="Tahoma"/>
          <w:b/>
          <w:bCs/>
          <w:sz w:val="20"/>
          <w:szCs w:val="20"/>
          <w:lang w:val="pl-PL"/>
        </w:rPr>
        <w:t>Art. 118.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Generalny Dyrektor Ochrony Środowiska po otrzymaniu dokumentów zawierających informacje o: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4468536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przedsięwzięciu podejmowanym poza terytorium Rzeczypospolitej Polskiej, którego realizacja m</w:t>
      </w:r>
      <w:r>
        <w:rPr>
          <w:rFonts w:ascii="Tahoma" w:eastAsia="Times New Roman" w:hAnsi="Tahoma" w:cs="Tahoma"/>
          <w:sz w:val="20"/>
          <w:szCs w:val="20"/>
          <w:lang w:val="pl-PL"/>
        </w:rPr>
        <w:t>oże oddziaływać na środowisko na jej terytorium, </w:t>
      </w:r>
    </w:p>
    <w:p w:rsidR="00000000" w:rsidRDefault="008D6753">
      <w:pPr>
        <w:spacing w:before="0" w:beforeAutospacing="0" w:after="0" w:afterAutospacing="0"/>
        <w:divId w:val="17593981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projekcie dokumentu opracowywanym poza terytorium Rzeczypospolitej Polskiej, którego skutki realizacji mogą oddziaływać na środowisko na jej terytorium </w:t>
      </w:r>
    </w:p>
    <w:p w:rsidR="00000000" w:rsidRDefault="008D6753">
      <w:pPr>
        <w:spacing w:before="0" w:beforeAutospacing="0" w:after="0" w:afterAutospacing="0"/>
        <w:divId w:val="14061012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niezwłocznie przekazuje je regionalnemu dyrektor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owi ochrony środowiska właściwemu ze względu na obszar możliwego transgranicznego oddziaływania na środowisko.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64" w:name="JEDN_1961280_22_1"/>
      <w:bookmarkEnd w:id="264"/>
      <w:r>
        <w:rPr>
          <w:rFonts w:ascii="Tahoma" w:hAnsi="Tahoma" w:cs="Tahoma"/>
          <w:b/>
          <w:bCs/>
          <w:sz w:val="20"/>
          <w:szCs w:val="20"/>
          <w:lang w:val="pl-PL"/>
        </w:rPr>
        <w:t>Art. 119.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Po stwierdzeniu zasadności przystąpienia do postępowania dotyczącego transgranicznego oddziaływania na środowisko regionalny dyrek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tor ochrony środowiska wykłada do wglądu w języku polskim dokumenty, o których mowa w art. 118, w zakresie, w jakim jest to niezbędne do analizy oddziaływania przedsięwzięcia albo skutków realizacji dokumentu na środowisko. Przepisy działu III rozdziałów 2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i 3 stosuje się odpowiednio.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2662338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Regionalny dyrektor ochrony środowiska przygotowuje i przedkłada Generalnemu Dyrektorowi Ochrony Środowiska projekt stanowiska dotyczącego przedsięwzięcia albo projektu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dokumentu, których realizacja może oddziaływać na środowisko na terytorium Rzeczypospolitej Polskiej. </w:t>
      </w:r>
    </w:p>
    <w:p w:rsidR="00000000" w:rsidRDefault="008D6753">
      <w:pPr>
        <w:spacing w:before="0" w:beforeAutospacing="0" w:after="0" w:afterAutospacing="0"/>
        <w:ind w:firstLine="480"/>
        <w:divId w:val="15930116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Generalny Dyrektor Ochrony Środowiska powiadamia państwo podejmujące przedsięwzięcie albo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opracowujące projekt dokumentu, których realizacja może oddziaływać na środowisko na terytorium Rzeczypospolitej Polskiej, o stanowisku dotyczącym odpowiednio tego przedsięwzięcia albo dokumentu.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65" w:name="JEDN_1961280_22_2"/>
      <w:bookmarkEnd w:id="265"/>
      <w:r>
        <w:rPr>
          <w:rFonts w:ascii="Tahoma" w:hAnsi="Tahoma" w:cs="Tahoma"/>
          <w:b/>
          <w:bCs/>
          <w:sz w:val="20"/>
          <w:szCs w:val="20"/>
          <w:lang w:val="pl-PL"/>
        </w:rPr>
        <w:t>Art. 120.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Generalny Dyrektor Ochrony Środowiska, niezwło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cznie po otrzymaniu od państwa podejmującego przedsięwzięcie albo opracowującego projekt dokumentu, których realizacja może oddziaływać na środowisko na terytorium Rzeczypospolitej Polskiej, decyzji w sprawie tego przedsięwzięcia lub przyjętego już dokumen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tu, powiadamia o tym regionalnego dyrektora ochrony środowiska właściwego ze względu na obszar możliwego transgranicznego oddziaływania na środowisko.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5517712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Regionalny dyrektor ochrony środowiska podaje do publicznej wiadomości informację odpowiednio o decy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zji albo dokumencie, o których mowa w ust. 1, i o możliwościach zapoznania się z ich treścią. </w:t>
      </w:r>
    </w:p>
    <w:p w:rsidR="00000000" w:rsidRDefault="008D6753">
      <w:pPr>
        <w:spacing w:before="0" w:beforeAutospacing="0" w:after="0" w:afterAutospacing="0"/>
        <w:jc w:val="center"/>
        <w:divId w:val="965625706"/>
        <w:rPr>
          <w:rFonts w:ascii="Tahoma" w:eastAsia="Times New Roman" w:hAnsi="Tahoma" w:cs="Tahoma"/>
          <w:sz w:val="20"/>
          <w:szCs w:val="20"/>
          <w:lang w:val="pl-PL"/>
        </w:rPr>
      </w:pPr>
      <w:bookmarkStart w:id="266" w:name="JEDN_1961280_23_r"/>
      <w:bookmarkEnd w:id="266"/>
      <w:r>
        <w:rPr>
          <w:b/>
          <w:bCs/>
          <w:lang w:val="pl-PL"/>
        </w:rPr>
        <w:t>DZIAŁ VI</w:t>
      </w:r>
      <w:r>
        <w:rPr>
          <w:b/>
          <w:bCs/>
          <w:lang w:val="pl-PL"/>
        </w:rPr>
        <w:t>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757900462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Generalny Dyrektor Ochrony Środowiska i regionalni dyrektorzy ochrony środowiska</w:t>
      </w:r>
    </w:p>
    <w:p w:rsidR="00000000" w:rsidRDefault="008D6753">
      <w:pPr>
        <w:spacing w:before="0" w:beforeAutospacing="0" w:after="0" w:afterAutospacing="0"/>
        <w:jc w:val="center"/>
        <w:divId w:val="10038933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1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499072494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Przepisy ogólne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67" w:name="JEDN_1961280_23_0"/>
      <w:bookmarkEnd w:id="267"/>
      <w:r>
        <w:rPr>
          <w:rFonts w:ascii="Tahoma" w:hAnsi="Tahoma" w:cs="Tahoma"/>
          <w:b/>
          <w:bCs/>
          <w:sz w:val="20"/>
          <w:szCs w:val="20"/>
          <w:lang w:val="pl-PL"/>
        </w:rPr>
        <w:t>Art. 121.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68" w:name="PP_1961280_23_190"/>
      <w:bookmarkEnd w:id="268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Generalny Dyrektor Ochrony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Środowiska jest centralnym organem administracji rządowej powołanym do realizacji zadań, o których mowa w art. 127 ust. 1.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107072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Generalny Dyrektor Ochrony Środowiska podlega ministrowi właściwemu do spraw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69" w:name="JEDN_1961280_23_1"/>
      <w:bookmarkEnd w:id="269"/>
      <w:r>
        <w:rPr>
          <w:rFonts w:ascii="Tahoma" w:hAnsi="Tahoma" w:cs="Tahoma"/>
          <w:b/>
          <w:bCs/>
          <w:sz w:val="20"/>
          <w:szCs w:val="20"/>
          <w:lang w:val="pl-PL"/>
        </w:rPr>
        <w:t>Art. 122.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Generalny Dyrektor Ochro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ny Środowiska wykonuje swoje zadania przy pomocy Generalnej Dyrekcji Ochrony Środowiska, która jest państwową jednostką budżetową.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4930596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Organizację Generalnej Dyrekcji Ochrony Środowiska określa statut, nadany w drodze rozporządzenia, przez Prezesa Rady Mi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nistrów na wniosek ministra właściwego do spraw środowiska. </w:t>
      </w:r>
    </w:p>
    <w:p w:rsidR="00000000" w:rsidRDefault="008D6753">
      <w:pPr>
        <w:spacing w:before="0" w:beforeAutospacing="0" w:after="0" w:afterAutospacing="0"/>
        <w:ind w:firstLine="480"/>
        <w:divId w:val="8306085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Przy nadawaniu statutu uwzględnia się zakres działalności Generalnej Dyrekcji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70" w:name="JEDN_1961280_23_2"/>
      <w:bookmarkEnd w:id="270"/>
      <w:r>
        <w:rPr>
          <w:rFonts w:ascii="Tahoma" w:hAnsi="Tahoma" w:cs="Tahoma"/>
          <w:b/>
          <w:bCs/>
          <w:sz w:val="20"/>
          <w:szCs w:val="20"/>
          <w:lang w:val="pl-PL"/>
        </w:rPr>
        <w:t>Art. 123.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71" w:name="PP_1961280_23_191"/>
      <w:bookmarkEnd w:id="271"/>
      <w:r>
        <w:rPr>
          <w:rStyle w:val="akapitustep1"/>
          <w:rFonts w:ascii="Tahoma" w:hAnsi="Tahoma" w:cs="Tahoma"/>
          <w:sz w:val="20"/>
          <w:szCs w:val="20"/>
          <w:lang w:val="pl-PL"/>
        </w:rPr>
        <w:t>Regionalny dyrektor ochrony środowiska jest organem administracji rządowej nieze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spolonej, właściwym do realizacji zadań, o których mowa w art. 131 ust. 1, na obszarze województwa.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624674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72" w:name="PP_1961280_23_192"/>
      <w:bookmarkEnd w:id="27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Regionalny dyrektor ochrony środowiska podlega Generalnemu Dyrektorowi Ochrony Środowiska. </w:t>
      </w:r>
    </w:p>
    <w:p w:rsidR="00000000" w:rsidRDefault="008D6753">
      <w:pPr>
        <w:spacing w:before="0" w:beforeAutospacing="0" w:after="0" w:afterAutospacing="0"/>
        <w:ind w:firstLine="480"/>
        <w:divId w:val="14249576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 przypadkach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określonych ustawą regionalny dyrektor ochrony środowiska wydaje akty prawa miejscowego w formie zarządzeń.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73" w:name="JEDN_1961280_23_3"/>
      <w:bookmarkEnd w:id="273"/>
      <w:r>
        <w:rPr>
          <w:rFonts w:ascii="Tahoma" w:hAnsi="Tahoma" w:cs="Tahoma"/>
          <w:b/>
          <w:bCs/>
          <w:sz w:val="20"/>
          <w:szCs w:val="20"/>
          <w:lang w:val="pl-PL"/>
        </w:rPr>
        <w:t>Art. 124.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Regionalny dyrektor ochrony środowiska wykonuje swoje zadania przy pomocy regionalnej dyrekcji ochrony środowiska, która jest państwow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ą jednostką budżetową, oraz przy współpracy z dyrektorami parków krajobrazowych lub zespołów parków krajobrazowych.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3269344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Regionalny dyrektor ochrony środowiska wykonuje swoje zadania w zakresie ochrony przyrody przy pomocy regionalnego konserwatora przyrod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y, będącego zastępcą regionalnego dyrektora ochrony środowiska. </w:t>
      </w:r>
    </w:p>
    <w:p w:rsidR="00000000" w:rsidRDefault="008D6753">
      <w:pPr>
        <w:spacing w:before="0" w:beforeAutospacing="0" w:after="0" w:afterAutospacing="0"/>
        <w:ind w:firstLine="480"/>
        <w:divId w:val="4092293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Organizację regionalnej dyrekcji ochrony środowiska określa statut, nadany w drodze rozporządzenia, przez ministra właściwego do spraw środowiska na wniosek Generalnego Dyrektora Ochrony Ś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rodowiska. </w:t>
      </w:r>
    </w:p>
    <w:p w:rsidR="00000000" w:rsidRDefault="008D6753">
      <w:pPr>
        <w:spacing w:before="0" w:beforeAutospacing="0" w:after="0" w:afterAutospacing="0"/>
        <w:ind w:firstLine="480"/>
        <w:divId w:val="5080628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Przy nadawaniu statutu uwzględnia się zakres działalności regionalnej dyrekcji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74" w:name="JEDN_1961280_23_4"/>
      <w:bookmarkEnd w:id="274"/>
      <w:r>
        <w:rPr>
          <w:rFonts w:ascii="Tahoma" w:hAnsi="Tahoma" w:cs="Tahoma"/>
          <w:b/>
          <w:bCs/>
          <w:sz w:val="20"/>
          <w:szCs w:val="20"/>
          <w:lang w:val="pl-PL"/>
        </w:rPr>
        <w:t>Art. 125.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Jeżeli jest to konieczne ze względu na szczególne potrzeby odpowiednio Generalnej Dyrekcji Ochrony Środowiska lub regionalnych d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yrekcji ochrony środowiska, zatrudniony w nich członek korpusu służby cywilnej może zostać przeniesiony między tymi urzędami, z zachowaniem prawa do dotychczasowego wynagrodzenia, jeżeli wynagrodzenie przysługujące na nowym stanowisku pracy jest niższe od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wynagrodzenia przysługującego dotychczas.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319782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Przeniesienie urzędnika służby cywilnej do innej miejscowości w przypadku, o którym mowa w ust. 1, może nastąpić na okres nie dłuższy niż 2 lata. Przeniesienie takie może nastąpić najwyżej dwa razy w czasie tr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wania stosunku pracy urzędnika służby cywilnej. </w:t>
      </w:r>
    </w:p>
    <w:p w:rsidR="00000000" w:rsidRDefault="008D6753">
      <w:pPr>
        <w:spacing w:before="0" w:beforeAutospacing="0" w:after="0" w:afterAutospacing="0"/>
        <w:ind w:firstLine="480"/>
        <w:divId w:val="17540060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Przeniesienie pracownika służby cywilnej w przypadku, o którym mowa w ust. 1, może nastąpić na okres nie dłuższy niż 3 miesiące, z możliwością jednokrotnego przedłużenia tego okresu maksymalnie o 3 miesią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ce. Przeniesienie takie może nastąpić najwyżej dwa razy w czasie trwania stosunku pracy pracownika służby cywilnej. </w:t>
      </w:r>
    </w:p>
    <w:p w:rsidR="00000000" w:rsidRDefault="008D6753">
      <w:pPr>
        <w:spacing w:before="0" w:beforeAutospacing="0" w:after="0" w:afterAutospacing="0"/>
        <w:ind w:firstLine="480"/>
        <w:divId w:val="16150897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Niedopuszczalne jest przeniesienie, o którym mowa w ust. 1, bez zgody członka korpusu służby cywilnej - kobiety w ciąży lub osoby będące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 jedynym opiekunem dziecka w wieku do lat piętnastu, a także w przypadku gdy stoją temu na przeszkodzie ważne względy osobiste lub rodzinne członka korpusu służby cywilnej. </w:t>
      </w:r>
    </w:p>
    <w:p w:rsidR="00000000" w:rsidRDefault="008D6753">
      <w:pPr>
        <w:spacing w:before="0" w:beforeAutospacing="0" w:after="0" w:afterAutospacing="0"/>
        <w:ind w:firstLine="480"/>
        <w:divId w:val="327043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Przeniesienia, o którym mowa w ust. 1, dokonuje: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8421587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bookmarkStart w:id="275" w:name="PP_1961280_23_193"/>
      <w:bookmarkEnd w:id="275"/>
      <w:r>
        <w:rPr>
          <w:rFonts w:ascii="Tahoma" w:eastAsia="Times New Roman" w:hAnsi="Tahoma" w:cs="Tahoma"/>
          <w:sz w:val="20"/>
          <w:szCs w:val="20"/>
          <w:lang w:val="pl-PL"/>
        </w:rPr>
        <w:t xml:space="preserve">Szef Służby Cywilnej na </w:t>
      </w:r>
      <w:r>
        <w:rPr>
          <w:rFonts w:ascii="Tahoma" w:eastAsia="Times New Roman" w:hAnsi="Tahoma" w:cs="Tahoma"/>
          <w:sz w:val="20"/>
          <w:szCs w:val="20"/>
          <w:lang w:val="pl-PL"/>
        </w:rPr>
        <w:t>wniosek Generalnego Dyrektora Ochrony Środowiska - w odniesieniu do urzędnika służby cywilnej; </w:t>
      </w:r>
    </w:p>
    <w:p w:rsidR="00000000" w:rsidRDefault="008D6753">
      <w:pPr>
        <w:spacing w:before="0" w:beforeAutospacing="0" w:after="0" w:afterAutospacing="0"/>
        <w:ind w:firstLine="480"/>
        <w:divId w:val="14299327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pracodawca, u którego pracownik służby cywilnej ma być zatrudniony, w porozumieniu z pracodawcą, u którego pracownik służby cywilnej jest dotychczas zatrudni</w:t>
      </w:r>
      <w:r>
        <w:rPr>
          <w:rFonts w:ascii="Tahoma" w:eastAsia="Times New Roman" w:hAnsi="Tahoma" w:cs="Tahoma"/>
          <w:sz w:val="20"/>
          <w:szCs w:val="20"/>
          <w:lang w:val="pl-PL"/>
        </w:rPr>
        <w:t>ony. </w:t>
      </w:r>
    </w:p>
    <w:p w:rsidR="00000000" w:rsidRDefault="008D6753">
      <w:pPr>
        <w:spacing w:before="0" w:beforeAutospacing="0" w:after="0" w:afterAutospacing="0"/>
        <w:ind w:firstLine="480"/>
        <w:divId w:val="14920206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6.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Członkowi korpusu służby cywilnej przeniesionemu do innego urzędu w innej miejscowości przysługuje mieszkanie udostępnione przez urząd, do którego członek korpusu służby cywilnej został przeniesiony, albo świadczenie na pokrycie kosztów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najmu lokalu mieszkalnego wypłacane w okresie przeniesienia, jeżeli: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6237263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członek korpusu służby cywilnej albo jego współmałżonek nie posiadają mieszkania lub budynku mieszkalnego w miejscowości, do której następuje przeniesienie; </w:t>
      </w:r>
    </w:p>
    <w:p w:rsidR="00000000" w:rsidRDefault="008D6753">
      <w:pPr>
        <w:spacing w:before="0" w:beforeAutospacing="0" w:after="0" w:afterAutospacing="0"/>
        <w:ind w:firstLine="480"/>
        <w:divId w:val="19289266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przeniesienie następu</w:t>
      </w:r>
      <w:r>
        <w:rPr>
          <w:rFonts w:ascii="Tahoma" w:eastAsia="Times New Roman" w:hAnsi="Tahoma" w:cs="Tahoma"/>
          <w:sz w:val="20"/>
          <w:szCs w:val="20"/>
          <w:lang w:val="pl-PL"/>
        </w:rPr>
        <w:t>je do miejscowości znacznie oddalonej od dotychczasowego miejsca zamieszkania pracownika. </w:t>
      </w:r>
    </w:p>
    <w:p w:rsidR="00000000" w:rsidRDefault="008D6753">
      <w:pPr>
        <w:spacing w:before="0" w:beforeAutospacing="0" w:after="0" w:afterAutospacing="0"/>
        <w:ind w:firstLine="480"/>
        <w:divId w:val="1158773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7.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Członkowi korpusu służby cywilnej przeniesionemu do innego urzędu w innej miejscowości przysługuje także: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1204928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jednorazowe świadczenie z tytułu przeniesienia: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443504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) </w:t>
      </w:r>
      <w:r>
        <w:rPr>
          <w:rFonts w:ascii="Tahoma" w:eastAsia="Times New Roman" w:hAnsi="Tahoma" w:cs="Tahoma"/>
          <w:sz w:val="20"/>
          <w:szCs w:val="20"/>
          <w:lang w:val="pl-PL"/>
        </w:rPr>
        <w:t>na okres nie dłuższy niż miesiąc - w wysokości miesięcznego wynagrodzenia, </w:t>
      </w:r>
    </w:p>
    <w:p w:rsidR="00000000" w:rsidRDefault="008D6753">
      <w:pPr>
        <w:spacing w:before="0" w:beforeAutospacing="0" w:after="0" w:afterAutospacing="0"/>
        <w:ind w:firstLine="480"/>
        <w:divId w:val="18590770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 okres dłuższy niż miesiąc - w wysokości trzymiesięcznego wynagrodzenia; </w:t>
      </w:r>
    </w:p>
    <w:p w:rsidR="00000000" w:rsidRDefault="008D6753">
      <w:pPr>
        <w:spacing w:before="0" w:beforeAutospacing="0" w:after="0" w:afterAutospacing="0"/>
        <w:ind w:firstLine="480"/>
        <w:divId w:val="13778480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zwrot kosztów przejazdu członka korpusu służby cywilnej i członków jego rodziny, związanego z pr</w:t>
      </w:r>
      <w:r>
        <w:rPr>
          <w:rFonts w:ascii="Tahoma" w:eastAsia="Times New Roman" w:hAnsi="Tahoma" w:cs="Tahoma"/>
          <w:sz w:val="20"/>
          <w:szCs w:val="20"/>
          <w:lang w:val="pl-PL"/>
        </w:rPr>
        <w:t>zeniesieniem, a także zwrot kosztów przewozu mienia; </w:t>
      </w:r>
    </w:p>
    <w:p w:rsidR="00000000" w:rsidRDefault="008D6753">
      <w:pPr>
        <w:spacing w:before="0" w:beforeAutospacing="0" w:after="0" w:afterAutospacing="0"/>
        <w:ind w:firstLine="480"/>
        <w:divId w:val="21124339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urlop z tytułu przeniesienia w łącznym wymiarze 3 dni. </w:t>
      </w:r>
    </w:p>
    <w:p w:rsidR="00000000" w:rsidRDefault="008D6753">
      <w:pPr>
        <w:spacing w:before="0" w:beforeAutospacing="0" w:after="0" w:afterAutospacing="0"/>
        <w:ind w:firstLine="480"/>
        <w:divId w:val="9038302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8.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środowiska w porozumieniu z ministrem właściwym do spraw pracy określi, w drodze rozporządzenia: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6673932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odległość między dotychczasowym miejscem zamieszkania członka korpusu służby cywilnej a miejscowością, do której jest przenoszony, warunkującą udostępnienie mieszkania albo zwrot kosztów najmu lokalu mieszkalnego, ustaloną z uwzględnieniem możliwości komun</w:t>
      </w:r>
      <w:r>
        <w:rPr>
          <w:rFonts w:ascii="Tahoma" w:eastAsia="Times New Roman" w:hAnsi="Tahoma" w:cs="Tahoma"/>
          <w:sz w:val="20"/>
          <w:szCs w:val="20"/>
          <w:lang w:val="pl-PL"/>
        </w:rPr>
        <w:t>ikacyjnych w zakresie dojazdu do pracy; </w:t>
      </w:r>
    </w:p>
    <w:p w:rsidR="00000000" w:rsidRDefault="008D6753">
      <w:pPr>
        <w:spacing w:before="0" w:beforeAutospacing="0" w:after="0" w:afterAutospacing="0"/>
        <w:ind w:firstLine="480"/>
        <w:divId w:val="20778509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powierzchnię mieszkania udostępnianego członkowi korpusu służby cywilnej albo sposób ustalania maksymalnej wysokości zwrotu kosztów najmu lokalu mieszkalnego, uwzględniając sytuację rodzinną członka korpusu służb</w:t>
      </w:r>
      <w:r>
        <w:rPr>
          <w:rFonts w:ascii="Tahoma" w:eastAsia="Times New Roman" w:hAnsi="Tahoma" w:cs="Tahoma"/>
          <w:sz w:val="20"/>
          <w:szCs w:val="20"/>
          <w:lang w:val="pl-PL"/>
        </w:rPr>
        <w:t>y cywilnej oraz mając na względzie przeciętne ceny wynajmu mieszkań w miejscowości, do której następuje przeniesienie, oraz wymóg racjonalnego gospodarowania środkami budżetowymi; </w:t>
      </w:r>
    </w:p>
    <w:p w:rsidR="00000000" w:rsidRDefault="008D6753">
      <w:pPr>
        <w:spacing w:before="0" w:beforeAutospacing="0" w:after="0" w:afterAutospacing="0"/>
        <w:ind w:firstLine="480"/>
        <w:divId w:val="465318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maksymalną wysokość zwrotu kosztów przejazdu i przewozu mienia, związany</w:t>
      </w:r>
      <w:r>
        <w:rPr>
          <w:rFonts w:ascii="Tahoma" w:eastAsia="Times New Roman" w:hAnsi="Tahoma" w:cs="Tahoma"/>
          <w:sz w:val="20"/>
          <w:szCs w:val="20"/>
          <w:lang w:val="pl-PL"/>
        </w:rPr>
        <w:t>ch z przeniesieniem, oraz sposób ustalania wysokości świadczeń, o których mowa w ust. 7 pkt 1 i 2, biorąc pod uwagę konieczność zrekompensowania kosztów związanych z przeniesieniem do innej miejscowości; </w:t>
      </w:r>
    </w:p>
    <w:p w:rsidR="00000000" w:rsidRDefault="008D6753">
      <w:pPr>
        <w:spacing w:before="0" w:beforeAutospacing="0" w:after="0" w:afterAutospacing="0"/>
        <w:ind w:firstLine="480"/>
        <w:divId w:val="7367058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sposób przyznawania oraz wypłaty świadczeń, o kt</w:t>
      </w:r>
      <w:r>
        <w:rPr>
          <w:rFonts w:ascii="Tahoma" w:eastAsia="Times New Roman" w:hAnsi="Tahoma" w:cs="Tahoma"/>
          <w:sz w:val="20"/>
          <w:szCs w:val="20"/>
          <w:lang w:val="pl-PL"/>
        </w:rPr>
        <w:t>órych mowa w ust. 6 i 7, mając na uwadze zapewnienie sprawnego przebiegu przyznawania oraz wypłaty tych świadczeń. </w:t>
      </w:r>
    </w:p>
    <w:p w:rsidR="00000000" w:rsidRDefault="008D6753">
      <w:pPr>
        <w:spacing w:before="0" w:beforeAutospacing="0" w:after="0" w:afterAutospacing="0"/>
        <w:jc w:val="center"/>
        <w:divId w:val="1745224986"/>
        <w:rPr>
          <w:rFonts w:ascii="Tahoma" w:eastAsia="Times New Roman" w:hAnsi="Tahoma" w:cs="Tahoma"/>
          <w:sz w:val="20"/>
          <w:szCs w:val="20"/>
          <w:lang w:val="pl-PL"/>
        </w:rPr>
      </w:pPr>
      <w:bookmarkStart w:id="276" w:name="JEDN_1961280_24_r"/>
      <w:bookmarkEnd w:id="276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2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747075201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Generalny Dyrektor Ochrony Środowiska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77" w:name="JEDN_1961280_24_0"/>
      <w:bookmarkEnd w:id="277"/>
      <w:r>
        <w:rPr>
          <w:rFonts w:ascii="Tahoma" w:hAnsi="Tahoma" w:cs="Tahoma"/>
          <w:b/>
          <w:bCs/>
          <w:sz w:val="20"/>
          <w:szCs w:val="20"/>
          <w:lang w:val="pl-PL"/>
        </w:rPr>
        <w:t>Art. 126.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78" w:name="PP_1961280_24_194"/>
      <w:bookmarkEnd w:id="278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Generalnego Dyrektora Ochrony Środowiska powołuje Prezes Rady Ministrów, spo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śród osób wyłonionych w drodze otwartego i konkurencyjnego naboru, na wniosek ministra właściwego do spraw środowiska. Prezes Rady Ministrów odwołuje Generalnego Dyrektora Ochrony Środowiska.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206824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środowiska, na wniosek Generalne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go Dyrektora Ochrony Środowiska, powołuje zastępców Generalnego Dyrektora Ochrony Środowiska, spośród osób wyłonionych w drodze otwartego i konkurencyjnego naboru. Minister właściwy do spraw środowiska odwołuje zastępców Generalnego Dyrektora Ochrony Środo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wiska. </w:t>
      </w:r>
    </w:p>
    <w:p w:rsidR="00000000" w:rsidRDefault="008D6753">
      <w:pPr>
        <w:spacing w:before="0" w:beforeAutospacing="0" w:after="0" w:afterAutospacing="0"/>
        <w:ind w:firstLine="480"/>
        <w:divId w:val="13179954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Stanowisko Generalnego Dyrektora Ochrony Środowiska może zajmować osoba, która: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6308670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 tytuł zawodowy magistra lub równorzędny; </w:t>
      </w:r>
    </w:p>
    <w:p w:rsidR="00000000" w:rsidRDefault="008D6753">
      <w:pPr>
        <w:spacing w:before="0" w:beforeAutospacing="0" w:after="0" w:afterAutospacing="0"/>
        <w:ind w:firstLine="480"/>
        <w:divId w:val="2184431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jest obywatelem polskim; </w:t>
      </w:r>
    </w:p>
    <w:p w:rsidR="00000000" w:rsidRDefault="008D6753">
      <w:pPr>
        <w:spacing w:before="0" w:beforeAutospacing="0" w:after="0" w:afterAutospacing="0"/>
        <w:ind w:firstLine="480"/>
        <w:divId w:val="14750281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korzysta z pełni praw publicznych; </w:t>
      </w:r>
    </w:p>
    <w:p w:rsidR="00000000" w:rsidRDefault="008D6753">
      <w:pPr>
        <w:spacing w:before="0" w:beforeAutospacing="0" w:after="0" w:afterAutospacing="0"/>
        <w:ind w:firstLine="480"/>
        <w:divId w:val="5817222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nie była skazana prawomocnym wyrokiem z</w:t>
      </w:r>
      <w:r>
        <w:rPr>
          <w:rFonts w:ascii="Tahoma" w:eastAsia="Times New Roman" w:hAnsi="Tahoma" w:cs="Tahoma"/>
          <w:sz w:val="20"/>
          <w:szCs w:val="20"/>
          <w:lang w:val="pl-PL"/>
        </w:rPr>
        <w:t>a umyślne przestępstwo lub umyślne przestępstwo skarbowe; </w:t>
      </w:r>
    </w:p>
    <w:p w:rsidR="00000000" w:rsidRDefault="008D6753">
      <w:pPr>
        <w:spacing w:before="0" w:beforeAutospacing="0" w:after="0" w:afterAutospacing="0"/>
        <w:ind w:firstLine="480"/>
        <w:divId w:val="5646853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 kompetencje kierownicze; </w:t>
      </w:r>
    </w:p>
    <w:p w:rsidR="00000000" w:rsidRDefault="008D6753">
      <w:pPr>
        <w:spacing w:before="0" w:beforeAutospacing="0" w:after="0" w:afterAutospacing="0"/>
        <w:ind w:firstLine="480"/>
        <w:divId w:val="14260292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 co najmniej 6-letni staż pracy, w tym co najmniej 3-letni staż pracy na stanowisku kierowniczym, w zakresie ochrony środowiska; </w:t>
      </w:r>
    </w:p>
    <w:p w:rsidR="00000000" w:rsidRDefault="008D6753">
      <w:pPr>
        <w:spacing w:before="0" w:beforeAutospacing="0" w:after="0" w:afterAutospacing="0"/>
        <w:ind w:firstLine="480"/>
        <w:divId w:val="2976851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 wykształc</w:t>
      </w:r>
      <w:r>
        <w:rPr>
          <w:rFonts w:ascii="Tahoma" w:eastAsia="Times New Roman" w:hAnsi="Tahoma" w:cs="Tahoma"/>
          <w:sz w:val="20"/>
          <w:szCs w:val="20"/>
          <w:lang w:val="pl-PL"/>
        </w:rPr>
        <w:t>enie i wiedzę z zakresu spraw należących do właściwości Generalnego Dyrektora Ochrony Środowiska. </w:t>
      </w:r>
    </w:p>
    <w:p w:rsidR="00000000" w:rsidRDefault="008D6753">
      <w:pPr>
        <w:spacing w:before="0" w:beforeAutospacing="0" w:after="0" w:afterAutospacing="0"/>
        <w:ind w:firstLine="480"/>
        <w:divId w:val="3927733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Informację o naborze na stanowisko Generalnego Dyrektora Ochrony Środowiska ogłasza się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przez umieszczenie ogłoszenia w miejscu powszechnie dostępnym w siedzibie urzędu oraz w Biuletynie Informacji Publicznej urzędu i Biuletynie Informacji Publicznej Kancelarii Prezesa Rady Ministrów. Ogłoszenie powinno zawierać: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52512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nazwę i adres urzędu; </w:t>
      </w:r>
    </w:p>
    <w:p w:rsidR="00000000" w:rsidRDefault="008D6753">
      <w:pPr>
        <w:spacing w:before="0" w:beforeAutospacing="0" w:after="0" w:afterAutospacing="0"/>
        <w:ind w:firstLine="480"/>
        <w:divId w:val="1098631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określenie stanowiska; </w:t>
      </w:r>
    </w:p>
    <w:p w:rsidR="00000000" w:rsidRDefault="008D6753">
      <w:pPr>
        <w:spacing w:before="0" w:beforeAutospacing="0" w:after="0" w:afterAutospacing="0"/>
        <w:ind w:firstLine="480"/>
        <w:divId w:val="18452380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wymagania związane ze stanowiskiem wynikające z przepisów prawa; </w:t>
      </w:r>
    </w:p>
    <w:p w:rsidR="00000000" w:rsidRDefault="008D6753">
      <w:pPr>
        <w:spacing w:before="0" w:beforeAutospacing="0" w:after="0" w:afterAutospacing="0"/>
        <w:ind w:firstLine="480"/>
        <w:divId w:val="10519213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zakres zadań wykonywanych na stanowisku; </w:t>
      </w:r>
    </w:p>
    <w:p w:rsidR="00000000" w:rsidRDefault="008D6753">
      <w:pPr>
        <w:spacing w:before="0" w:beforeAutospacing="0" w:after="0" w:afterAutospacing="0"/>
        <w:ind w:firstLine="480"/>
        <w:divId w:val="6093149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wskazanie wymaganych dokumentów; </w:t>
      </w:r>
    </w:p>
    <w:p w:rsidR="00000000" w:rsidRDefault="008D6753">
      <w:pPr>
        <w:spacing w:before="0" w:beforeAutospacing="0" w:after="0" w:afterAutospacing="0"/>
        <w:ind w:firstLine="480"/>
        <w:divId w:val="1645893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termin i miejsce składania dokumentów; </w:t>
      </w:r>
    </w:p>
    <w:p w:rsidR="00000000" w:rsidRDefault="008D6753">
      <w:pPr>
        <w:spacing w:before="0" w:beforeAutospacing="0" w:after="0" w:afterAutospacing="0"/>
        <w:ind w:firstLine="480"/>
        <w:divId w:val="8664099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informację o metodach i technikach naboru. </w:t>
      </w:r>
    </w:p>
    <w:p w:rsidR="00000000" w:rsidRDefault="008D6753">
      <w:pPr>
        <w:spacing w:before="0" w:beforeAutospacing="0" w:after="0" w:afterAutospacing="0"/>
        <w:ind w:firstLine="480"/>
        <w:divId w:val="4650448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Termin, o którym mowa w ust. 4 pkt 6, nie może być krótszy niż 10 dni od dnia opublikowania ogłoszenia w Biuletynie Informacji Publicznej Kancelarii Prezesa Rady Ministrów. </w:t>
      </w:r>
    </w:p>
    <w:p w:rsidR="00000000" w:rsidRDefault="008D6753">
      <w:pPr>
        <w:spacing w:before="0" w:beforeAutospacing="0" w:after="0" w:afterAutospacing="0"/>
        <w:ind w:firstLine="480"/>
        <w:divId w:val="148436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Nabór na stanowisko Generalnego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Dyrektora Ochrony Środowiska przeprowadza zespół, powołany przez ministra właściwego do spraw środowiska, liczący co najmniej 3 osoby, których wiedza i doświadczenie dają rękojmię wyłonienia najlepszych kandydatów. W toku naboru ocenia się doświadczenie za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wodowe kandydata, wiedzę niezbędną do wykonywania zadań na stanowisku, na które jest przeprowadzany nabór, oraz kompetencje kierownicze. </w:t>
      </w:r>
    </w:p>
    <w:p w:rsidR="00000000" w:rsidRDefault="008D6753">
      <w:pPr>
        <w:spacing w:before="0" w:beforeAutospacing="0" w:after="0" w:afterAutospacing="0"/>
        <w:ind w:firstLine="480"/>
        <w:divId w:val="7834295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Ocena wiedzy i kompetencji kierowniczych, o których mowa w ust. 6, może być dokonana na zlecenie zespołu przez osob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ę niebędącą członkiem zespołu, która posiada odpowiednie kwalifikacje do dokonania tej oceny. </w:t>
      </w:r>
    </w:p>
    <w:p w:rsidR="00000000" w:rsidRDefault="008D6753">
      <w:pPr>
        <w:spacing w:before="0" w:beforeAutospacing="0" w:after="0" w:afterAutospacing="0"/>
        <w:ind w:firstLine="480"/>
        <w:divId w:val="6745779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Członek zespołu oraz osoba, o której mowa w ust. 7, mają obowiązek zachowania w tajemnicy informacji dotyczących osób ubiegających się o stanowisko, uzyskanyc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h w trakcie naboru. </w:t>
      </w:r>
    </w:p>
    <w:p w:rsidR="00000000" w:rsidRDefault="008D6753">
      <w:pPr>
        <w:spacing w:before="0" w:beforeAutospacing="0" w:after="0" w:afterAutospacing="0"/>
        <w:ind w:firstLine="480"/>
        <w:divId w:val="1574983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toku naboru zespół wyłania nie więcej niż 3 kandydatów, których przedstawia ministrowi właściwemu do spraw środowiska. </w:t>
      </w:r>
    </w:p>
    <w:p w:rsidR="00000000" w:rsidRDefault="008D6753">
      <w:pPr>
        <w:spacing w:before="0" w:beforeAutospacing="0" w:after="0" w:afterAutospacing="0"/>
        <w:ind w:firstLine="480"/>
        <w:divId w:val="7542076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 przeprowadzonego naboru zespół sporządza protokół zawierający: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870572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nazwę i adres urzędu; </w:t>
      </w:r>
    </w:p>
    <w:p w:rsidR="00000000" w:rsidRDefault="008D6753">
      <w:pPr>
        <w:spacing w:before="0" w:beforeAutospacing="0" w:after="0" w:afterAutospacing="0"/>
        <w:ind w:firstLine="480"/>
        <w:divId w:val="6026101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określenie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stanowiska, na które był prowadzony nabór, oraz liczbę kandydatów; </w:t>
      </w:r>
    </w:p>
    <w:p w:rsidR="00000000" w:rsidRDefault="008D6753">
      <w:pPr>
        <w:spacing w:before="0" w:beforeAutospacing="0" w:after="0" w:afterAutospacing="0"/>
        <w:ind w:firstLine="480"/>
        <w:divId w:val="7873523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imiona, nazwiska i adresy nie więcej niż 3 najlepszych kandydatów uszeregowanych według poziomu spełniania przez nich wymagań określonych w ogłoszeniu o naborze; </w:t>
      </w:r>
    </w:p>
    <w:p w:rsidR="00000000" w:rsidRDefault="008D6753">
      <w:pPr>
        <w:spacing w:before="0" w:beforeAutospacing="0" w:after="0" w:afterAutospacing="0"/>
        <w:ind w:firstLine="480"/>
        <w:divId w:val="2716715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informację o zasto</w:t>
      </w:r>
      <w:r>
        <w:rPr>
          <w:rFonts w:ascii="Tahoma" w:eastAsia="Times New Roman" w:hAnsi="Tahoma" w:cs="Tahoma"/>
          <w:sz w:val="20"/>
          <w:szCs w:val="20"/>
          <w:lang w:val="pl-PL"/>
        </w:rPr>
        <w:t>sowanych metodach i technikach naboru; </w:t>
      </w:r>
    </w:p>
    <w:p w:rsidR="00000000" w:rsidRDefault="008D6753">
      <w:pPr>
        <w:spacing w:before="0" w:beforeAutospacing="0" w:after="0" w:afterAutospacing="0"/>
        <w:ind w:firstLine="480"/>
        <w:divId w:val="3304474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uzasadnienie dokonanego wyboru albo powody niewyłonienia kandydata; </w:t>
      </w:r>
    </w:p>
    <w:p w:rsidR="00000000" w:rsidRDefault="008D6753">
      <w:pPr>
        <w:spacing w:before="0" w:beforeAutospacing="0" w:after="0" w:afterAutospacing="0"/>
        <w:ind w:firstLine="480"/>
        <w:divId w:val="13220072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skład zespołu. </w:t>
      </w:r>
    </w:p>
    <w:p w:rsidR="00000000" w:rsidRDefault="008D6753">
      <w:pPr>
        <w:spacing w:before="0" w:beforeAutospacing="0" w:after="0" w:afterAutospacing="0"/>
        <w:ind w:firstLine="480"/>
        <w:divId w:val="2921781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11.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Wynik naboru ogłasza się niezwłocznie przez umieszczenie informacji w Biuletynie Informacji Publicznej urzędu i Biuletyni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 Informacji Publicznej Kancelarii Prezesa Rady Ministrów. Informacja o wyniku naboru zawiera: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5126484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nazwę i adres urzędu; </w:t>
      </w:r>
    </w:p>
    <w:p w:rsidR="00000000" w:rsidRDefault="008D6753">
      <w:pPr>
        <w:spacing w:before="0" w:beforeAutospacing="0" w:after="0" w:afterAutospacing="0"/>
        <w:ind w:firstLine="480"/>
        <w:divId w:val="10060606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określenie stanowiska, na które był prowadzony nabór; </w:t>
      </w:r>
    </w:p>
    <w:p w:rsidR="00000000" w:rsidRDefault="008D6753">
      <w:pPr>
        <w:spacing w:before="0" w:beforeAutospacing="0" w:after="0" w:afterAutospacing="0"/>
        <w:ind w:firstLine="480"/>
        <w:divId w:val="7696668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imiona, nazwiska wybranych kandydatów oraz ich miejsca zamieszkania w ro</w:t>
      </w:r>
      <w:r>
        <w:rPr>
          <w:rFonts w:ascii="Tahoma" w:eastAsia="Times New Roman" w:hAnsi="Tahoma" w:cs="Tahoma"/>
          <w:sz w:val="20"/>
          <w:szCs w:val="20"/>
          <w:lang w:val="pl-PL"/>
        </w:rPr>
        <w:t>zumieniu przepisów Kodeksu cywilnego albo informację o niewyłonieniu kandydata. </w:t>
      </w:r>
    </w:p>
    <w:p w:rsidR="00000000" w:rsidRDefault="008D6753">
      <w:pPr>
        <w:spacing w:before="0" w:beforeAutospacing="0" w:after="0" w:afterAutospacing="0"/>
        <w:ind w:firstLine="480"/>
        <w:divId w:val="20395005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Umieszczenie w Biuletynie Informacji Publicznej Kancelarii Prezesa Rady Ministrów ogłoszenia o naborze oraz o wyniku tego naboru jest bezpłatne. </w:t>
      </w:r>
    </w:p>
    <w:p w:rsidR="00000000" w:rsidRDefault="008D6753">
      <w:pPr>
        <w:spacing w:before="0" w:beforeAutospacing="0" w:after="0" w:afterAutospacing="0"/>
        <w:ind w:firstLine="480"/>
        <w:divId w:val="11828611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Zespół przeprowadzają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cy nabór na stanowiska, o których mowa w ust. 2, powołuje Generalny Dyrektor Ochrony Środowiska. </w:t>
      </w:r>
    </w:p>
    <w:p w:rsidR="00000000" w:rsidRDefault="008D6753">
      <w:pPr>
        <w:spacing w:before="0" w:beforeAutospacing="0" w:after="0" w:afterAutospacing="0"/>
        <w:ind w:firstLine="480"/>
        <w:divId w:val="2263059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 sposobu przeprowadzania naboru na stanowiska, o których mowa w ust. 2, stosuje się odpowiednio ust. 3-12.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79" w:name="JEDN_1961280_24_1"/>
      <w:bookmarkEnd w:id="279"/>
      <w:r>
        <w:rPr>
          <w:rFonts w:ascii="Tahoma" w:hAnsi="Tahoma" w:cs="Tahoma"/>
          <w:b/>
          <w:bCs/>
          <w:sz w:val="20"/>
          <w:szCs w:val="20"/>
          <w:lang w:val="pl-PL"/>
        </w:rPr>
        <w:t>Art. 127.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Do zadań Generalnego Dyrektora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Ochrony Środowiska należy: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8584188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współudział w realizacji polityki ochrony środowiska w zakresie ochrony przyrody i kontroli procesu inwestycyjnego; </w:t>
      </w:r>
    </w:p>
    <w:p w:rsidR="00000000" w:rsidRDefault="008D6753">
      <w:pPr>
        <w:spacing w:before="0" w:beforeAutospacing="0" w:after="0" w:afterAutospacing="0"/>
        <w:divId w:val="17887673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kontrola odpowiedzialności za zapobieganie szkodom w środowisku i naprawę szkód w środowisku; </w:t>
      </w:r>
    </w:p>
    <w:p w:rsidR="00000000" w:rsidRDefault="008D6753">
      <w:pPr>
        <w:spacing w:before="0" w:beforeAutospacing="0" w:after="0" w:afterAutospacing="0"/>
        <w:divId w:val="12024020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gromadzenie danych i sporządzanie informacji o sieci Natura 2000 i innych obszarach chronionych oraz o ocenach oddziaływania na środowisko; </w:t>
      </w:r>
    </w:p>
    <w:p w:rsidR="00000000" w:rsidRDefault="008D6753">
      <w:pPr>
        <w:spacing w:before="0" w:beforeAutospacing="0" w:after="0" w:afterAutospacing="0"/>
        <w:divId w:val="5375941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współpraca z właściwymi organami ochrony środowiska innych państw i organizacjami międzynarodowymi oraz Komisją </w:t>
      </w:r>
      <w:r>
        <w:rPr>
          <w:rFonts w:ascii="Tahoma" w:eastAsia="Times New Roman" w:hAnsi="Tahoma" w:cs="Tahoma"/>
          <w:sz w:val="20"/>
          <w:szCs w:val="20"/>
          <w:lang w:val="pl-PL"/>
        </w:rPr>
        <w:t>Europejską; </w:t>
      </w:r>
    </w:p>
    <w:p w:rsidR="00000000" w:rsidRDefault="008D6753">
      <w:pPr>
        <w:spacing w:before="0" w:beforeAutospacing="0" w:after="0" w:afterAutospacing="0"/>
        <w:divId w:val="6814707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współpraca z Głównym Konserwatorem Przyrody i Państwową Radą Ochrony Przyrody w sprawach ochrony przyrody; </w:t>
      </w:r>
    </w:p>
    <w:p w:rsidR="00000000" w:rsidRDefault="008D6753">
      <w:pPr>
        <w:spacing w:before="0" w:beforeAutospacing="0" w:after="0" w:afterAutospacing="0"/>
        <w:divId w:val="17980597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współpraca z organami jednostek samorządu terytorialnego w sprawach ocen oddziaływania na środowisko i ochrony przyrody; </w:t>
      </w:r>
    </w:p>
    <w:p w:rsidR="00000000" w:rsidRDefault="008D6753">
      <w:pPr>
        <w:spacing w:before="0" w:beforeAutospacing="0" w:after="0" w:afterAutospacing="0"/>
        <w:divId w:val="13450175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udzi</w:t>
      </w:r>
      <w:r>
        <w:rPr>
          <w:rFonts w:ascii="Tahoma" w:eastAsia="Times New Roman" w:hAnsi="Tahoma" w:cs="Tahoma"/>
          <w:sz w:val="20"/>
          <w:szCs w:val="20"/>
          <w:lang w:val="pl-PL"/>
        </w:rPr>
        <w:t>ał w strategicznych ocenach oddziaływania na środowisko; </w:t>
      </w:r>
    </w:p>
    <w:p w:rsidR="00000000" w:rsidRDefault="008D6753">
      <w:pPr>
        <w:spacing w:before="0" w:beforeAutospacing="0" w:after="0" w:afterAutospacing="0"/>
        <w:divId w:val="20122188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udział w postępowaniach w sprawie transgranicznego oddziaływania na środowisko; </w:t>
      </w:r>
    </w:p>
    <w:p w:rsidR="00000000" w:rsidRDefault="008D6753">
      <w:pPr>
        <w:spacing w:before="0" w:beforeAutospacing="0" w:after="0" w:afterAutospacing="0"/>
        <w:divId w:val="1012634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wykonywanie zadań związanych z siecią Natura 2000, o których mowa w ustawie z dnia 16 kwietnia 2004 r. o ochron</w:t>
      </w:r>
      <w:r>
        <w:rPr>
          <w:rFonts w:ascii="Tahoma" w:eastAsia="Times New Roman" w:hAnsi="Tahoma" w:cs="Tahoma"/>
          <w:sz w:val="20"/>
          <w:szCs w:val="20"/>
          <w:lang w:val="pl-PL"/>
        </w:rPr>
        <w:t>ie przyrody; </w:t>
      </w:r>
    </w:p>
    <w:p w:rsidR="00000000" w:rsidRDefault="008D6753">
      <w:pPr>
        <w:spacing w:before="0" w:beforeAutospacing="0" w:after="0" w:afterAutospacing="0"/>
        <w:divId w:val="13097443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iCs/>
          <w:sz w:val="20"/>
          <w:szCs w:val="20"/>
          <w:lang w:val="pl-PL"/>
        </w:rPr>
        <w:t>wykonywanie zadań związanych z udziałem organizacji w systemie ekozarządzania i audytu (EMAS) na zasadach i w zakresie określonych w ustawie z dnia 15 lipca 2011 r. o krajowym systemie ekozarządzania i audytu (EMAS);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 </w:t>
      </w:r>
    </w:p>
    <w:p w:rsidR="00000000" w:rsidRDefault="008D6753">
      <w:pPr>
        <w:spacing w:before="0" w:beforeAutospacing="0" w:after="0" w:afterAutospacing="0"/>
        <w:divId w:val="12154606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współpraca z org</w:t>
      </w:r>
      <w:r>
        <w:rPr>
          <w:rFonts w:ascii="Tahoma" w:eastAsia="Times New Roman" w:hAnsi="Tahoma" w:cs="Tahoma"/>
          <w:sz w:val="20"/>
          <w:szCs w:val="20"/>
          <w:lang w:val="pl-PL"/>
        </w:rPr>
        <w:t>anizacjami ekologicznymi. </w:t>
      </w:r>
    </w:p>
    <w:p w:rsidR="00000000" w:rsidRDefault="008D6753">
      <w:pPr>
        <w:spacing w:before="0" w:beforeAutospacing="0" w:after="0" w:afterAutospacing="0"/>
        <w:ind w:firstLine="480"/>
        <w:divId w:val="12282999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Generalny Dyrektor Ochrony Środowiska może zwracać się do Państwowej Rady Ochrony Przyrody o wydanie opinii w sprawach z zakresu ochrony przyrody należących do jego kompetencji. </w:t>
      </w:r>
    </w:p>
    <w:p w:rsidR="00000000" w:rsidRDefault="008D6753">
      <w:pPr>
        <w:spacing w:before="0" w:beforeAutospacing="0" w:after="0" w:afterAutospacing="0"/>
        <w:ind w:firstLine="480"/>
        <w:divId w:val="1123295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Generalny Dyrektor Ochrony Środowiska pełni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funkcję organu wyższego stopnia w rozumieniu Kodeksu postępowania administracyjnego w stosunku do regionalnych dyrektorów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80" w:name="JEDN_1961280_24_2"/>
      <w:bookmarkEnd w:id="280"/>
      <w:r>
        <w:rPr>
          <w:rFonts w:ascii="Tahoma" w:hAnsi="Tahoma" w:cs="Tahoma"/>
          <w:b/>
          <w:bCs/>
          <w:sz w:val="20"/>
          <w:szCs w:val="20"/>
          <w:lang w:val="pl-PL"/>
        </w:rPr>
        <w:t>Art. 128.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Generalny Dyrektor Ochrony Środowiska prowadzi bazę danych o ocenach oddziaływania przedsięwzięcia na ś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rodowisko oraz strategicznych ocenach oddziaływania na środowisko, w tym danych o dokumentacji sporządzanej w ramach tych postępowań.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81" w:name="JEDN_1961280_24_3"/>
      <w:bookmarkEnd w:id="281"/>
      <w:r>
        <w:rPr>
          <w:rFonts w:ascii="Tahoma" w:hAnsi="Tahoma" w:cs="Tahoma"/>
          <w:b/>
          <w:bCs/>
          <w:sz w:val="20"/>
          <w:szCs w:val="20"/>
          <w:lang w:val="pl-PL"/>
        </w:rPr>
        <w:t>Art. 129.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Organy właściwe do przeprowadzenia oceny oddziaływania przedsięwzięcia na środowisko oraz strategicznej ocen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y oddziaływania na środowisko są obowiązane do corocznego przedkładania Generalnemu Dyrektorowi Ochrony Środowiska, w terminie do końca marca, informacji o prowadzonych ocenach oddziaływania przedsięwzięcia na środowisko oraz strategicznych ocenach oddział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ywania na środowisko, niezbędnych do prowadzenia bazy danych, o której mowa w art. 128, w tym danych o dokumentacji sporządzanej w ramach tych ocen, za rok poprzedni.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240694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Minister właściwy do spraw środowiska określi, w drodze rozporządzenia, szczegółowy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zakres informacji, o których mowa w ust. 1, kierując się potrzebą monitorowania ocen oddziaływania na środowisko oraz strategicznych ocen oddziaływania na środowisko. </w:t>
      </w:r>
    </w:p>
    <w:p w:rsidR="00000000" w:rsidRDefault="008D6753">
      <w:pPr>
        <w:spacing w:before="0" w:beforeAutospacing="0" w:after="0" w:afterAutospacing="0"/>
        <w:jc w:val="center"/>
        <w:divId w:val="1706759299"/>
        <w:rPr>
          <w:rFonts w:ascii="Tahoma" w:eastAsia="Times New Roman" w:hAnsi="Tahoma" w:cs="Tahoma"/>
          <w:sz w:val="20"/>
          <w:szCs w:val="20"/>
          <w:lang w:val="pl-PL"/>
        </w:rPr>
      </w:pPr>
      <w:bookmarkStart w:id="282" w:name="JEDN_1961280_25_r"/>
      <w:bookmarkEnd w:id="282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905529746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Regionalni dyrektorzy ochrony środowiska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83" w:name="JEDN_1961280_25_0"/>
      <w:bookmarkEnd w:id="283"/>
      <w:r>
        <w:rPr>
          <w:rFonts w:ascii="Tahoma" w:hAnsi="Tahoma" w:cs="Tahoma"/>
          <w:b/>
          <w:bCs/>
          <w:sz w:val="20"/>
          <w:szCs w:val="20"/>
          <w:lang w:val="pl-PL"/>
        </w:rPr>
        <w:t>Art. 130.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Generalny Dyrektor Oc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hrony Środowiska powołuje regionalnych dyrektorów ochrony środowiska spośród osób posiadających dyplom ukończenia studiów wyższych na kierunku dającym kwalifikacje do wykonywania zadań określonych w ustawie oraz posiadających co najmniej 5-letni staż pracy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na stanowisku kierowniczym w zakresie ochrony środowiska. Generalny Dyrektor Ochrony Środowiska odwołuje regionalnych dyrektorów ochrony środowiska.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0596954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Generalny Dyrektor Ochrony Środowiska, na wniosek regionalnego dyrektora ochrony środowiska, powołuje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zastępców regionalnego dyrektora ochrony środowiska spośród osób posiadających dyplom ukończenia studiów wyższych na kierunku dającym kwalifikacje do wykonywania zadań określonych w ustawie oraz posiadających co najmniej 5-letni staż pracy na stanowisku k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ierowniczym lub samodzielnym w zakresie ochrony środowiska. Generalny Dyrektor Ochrony Środowiska odwołuje zastępców regionalnego dyrektora ochrony środowiska. </w:t>
      </w:r>
    </w:p>
    <w:p w:rsidR="00000000" w:rsidRDefault="008D6753">
      <w:pPr>
        <w:spacing w:before="0" w:beforeAutospacing="0" w:after="0" w:afterAutospacing="0"/>
        <w:ind w:firstLine="480"/>
        <w:divId w:val="11402642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Regionalny konserwator przyrody powinien posiadać dyplom ukończenia studiów wyższych na jedn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ym z następujących kierunków: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0769020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biologia; </w:t>
      </w:r>
    </w:p>
    <w:p w:rsidR="00000000" w:rsidRDefault="008D6753">
      <w:pPr>
        <w:spacing w:before="0" w:beforeAutospacing="0" w:after="0" w:afterAutospacing="0"/>
        <w:ind w:firstLine="480"/>
        <w:divId w:val="11980846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geografia; </w:t>
      </w:r>
    </w:p>
    <w:p w:rsidR="00000000" w:rsidRDefault="008D6753">
      <w:pPr>
        <w:spacing w:before="0" w:beforeAutospacing="0" w:after="0" w:afterAutospacing="0"/>
        <w:ind w:firstLine="480"/>
        <w:divId w:val="3520779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geologia; </w:t>
      </w:r>
    </w:p>
    <w:p w:rsidR="00000000" w:rsidRDefault="008D6753">
      <w:pPr>
        <w:spacing w:before="0" w:beforeAutospacing="0" w:after="0" w:afterAutospacing="0"/>
        <w:ind w:firstLine="480"/>
        <w:divId w:val="13105935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leśnictwo; </w:t>
      </w:r>
    </w:p>
    <w:p w:rsidR="00000000" w:rsidRDefault="008D6753">
      <w:pPr>
        <w:spacing w:before="0" w:beforeAutospacing="0" w:after="0" w:afterAutospacing="0"/>
        <w:ind w:firstLine="480"/>
        <w:divId w:val="7219517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ochrona środowiska; </w:t>
      </w:r>
    </w:p>
    <w:p w:rsidR="00000000" w:rsidRDefault="008D6753">
      <w:pPr>
        <w:spacing w:before="0" w:beforeAutospacing="0" w:after="0" w:afterAutospacing="0"/>
        <w:ind w:firstLine="480"/>
        <w:divId w:val="19225651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rolnictwo; </w:t>
      </w:r>
    </w:p>
    <w:p w:rsidR="00000000" w:rsidRDefault="008D6753">
      <w:pPr>
        <w:spacing w:before="0" w:beforeAutospacing="0" w:after="0" w:afterAutospacing="0"/>
        <w:ind w:firstLine="480"/>
        <w:divId w:val="19863533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architektura krajobrazu; </w:t>
      </w:r>
    </w:p>
    <w:p w:rsidR="00000000" w:rsidRDefault="008D6753">
      <w:pPr>
        <w:spacing w:before="0" w:beforeAutospacing="0" w:after="0" w:afterAutospacing="0"/>
        <w:ind w:firstLine="480"/>
        <w:divId w:val="5984909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zootechnika; </w:t>
      </w:r>
    </w:p>
    <w:p w:rsidR="00000000" w:rsidRDefault="008D6753">
      <w:pPr>
        <w:spacing w:before="0" w:beforeAutospacing="0" w:after="0" w:afterAutospacing="0"/>
        <w:ind w:firstLine="480"/>
        <w:divId w:val="20218548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ogrodnictwo.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84" w:name="JEDN_1961280_25_1"/>
      <w:bookmarkEnd w:id="284"/>
      <w:r>
        <w:rPr>
          <w:b/>
          <w:bCs/>
          <w:lang w:val="pl-PL"/>
        </w:rPr>
        <w:t>Art. 131.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Do zadań regionalnego dyrektora ochrony środowiska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należy: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9773007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udział w strategicznych ocenach oddziaływania na środowisko; </w:t>
      </w:r>
    </w:p>
    <w:p w:rsidR="00000000" w:rsidRDefault="008D6753">
      <w:pPr>
        <w:spacing w:before="0" w:beforeAutospacing="0" w:after="0" w:afterAutospacing="0"/>
        <w:divId w:val="4892965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przeprowadzanie ocen oddziaływania przedsięwzięć na środowisko lub udział w tych ocenach; </w:t>
      </w:r>
    </w:p>
    <w:p w:rsidR="00000000" w:rsidRDefault="008D6753">
      <w:pPr>
        <w:spacing w:before="0" w:beforeAutospacing="0" w:after="0" w:afterAutospacing="0"/>
        <w:divId w:val="16398022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tworzenie i likwidacja form ochrony przyrody na podstawie ustawy z dnia 16 kwietnia </w:t>
      </w:r>
      <w:r>
        <w:rPr>
          <w:rFonts w:ascii="Tahoma" w:eastAsia="Times New Roman" w:hAnsi="Tahoma" w:cs="Tahoma"/>
          <w:sz w:val="20"/>
          <w:szCs w:val="20"/>
          <w:lang w:val="pl-PL"/>
        </w:rPr>
        <w:t>2004 r. o ochronie przyrody; </w:t>
      </w:r>
    </w:p>
    <w:p w:rsidR="00000000" w:rsidRDefault="008D6753">
      <w:pPr>
        <w:spacing w:before="0" w:beforeAutospacing="0" w:after="0" w:afterAutospacing="0"/>
        <w:divId w:val="10526596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ochrona i zarządzanie obszarami Natura 2000 i innymi formami ochrony przyrody, na zasadach i w zakresie określonych ustawą z dnia 16 kwietnia 2004 r. o ochronie przyrody; </w:t>
      </w:r>
    </w:p>
    <w:p w:rsidR="00000000" w:rsidRDefault="008D6753">
      <w:pPr>
        <w:spacing w:before="0" w:beforeAutospacing="0" w:after="0" w:afterAutospacing="0"/>
        <w:divId w:val="15052432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wydawanie decyzji na podstawie ustawy z dnia 16 </w:t>
      </w:r>
      <w:r>
        <w:rPr>
          <w:rFonts w:ascii="Tahoma" w:eastAsia="Times New Roman" w:hAnsi="Tahoma" w:cs="Tahoma"/>
          <w:sz w:val="20"/>
          <w:szCs w:val="20"/>
          <w:lang w:val="pl-PL"/>
        </w:rPr>
        <w:t>kwietnia 2004 r. o ochronie przyrody; </w:t>
      </w:r>
    </w:p>
    <w:p w:rsidR="00000000" w:rsidRDefault="008D6753">
      <w:pPr>
        <w:spacing w:before="0" w:beforeAutospacing="0" w:after="0" w:afterAutospacing="0"/>
        <w:divId w:val="18658960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przeprowadzanie postępowań i wykonywanie innych zadań, o których mowa w ustawie z dnia 13 kwietnia 2007 r. o zapobieganiu szkodom w środowisku i ich naprawie; </w:t>
      </w:r>
    </w:p>
    <w:p w:rsidR="00000000" w:rsidRDefault="008D6753">
      <w:pPr>
        <w:spacing w:before="0" w:beforeAutospacing="0" w:after="0" w:afterAutospacing="0"/>
        <w:divId w:val="16720274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przekazywanie danych do bazy, o której mowa w </w:t>
      </w:r>
      <w:r>
        <w:rPr>
          <w:rFonts w:ascii="Tahoma" w:eastAsia="Times New Roman" w:hAnsi="Tahoma" w:cs="Tahoma"/>
          <w:sz w:val="20"/>
          <w:szCs w:val="20"/>
          <w:lang w:val="pl-PL"/>
        </w:rPr>
        <w:t>art. 128; </w:t>
      </w:r>
    </w:p>
    <w:p w:rsidR="00000000" w:rsidRDefault="008D6753">
      <w:pPr>
        <w:spacing w:before="0" w:beforeAutospacing="0" w:after="0" w:afterAutospacing="0"/>
        <w:divId w:val="16376424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(uchylony)</w:t>
      </w:r>
    </w:p>
    <w:p w:rsidR="00000000" w:rsidRDefault="008D6753">
      <w:pPr>
        <w:spacing w:before="0" w:beforeAutospacing="0" w:after="0" w:afterAutospacing="0"/>
        <w:divId w:val="14481614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współpraca z organami jednostek samorządu terytorialnego w sprawach ocen oddziaływania na środowisko i ochrony przyrody; </w:t>
      </w:r>
    </w:p>
    <w:p w:rsidR="00000000" w:rsidRDefault="008D6753">
      <w:pPr>
        <w:spacing w:before="0" w:beforeAutospacing="0" w:after="0" w:afterAutospacing="0"/>
        <w:divId w:val="4093503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współpraca z organizacjami ekologicznymi. </w:t>
      </w:r>
    </w:p>
    <w:p w:rsidR="00000000" w:rsidRDefault="008D6753">
      <w:pPr>
        <w:spacing w:before="0" w:beforeAutospacing="0" w:after="0" w:afterAutospacing="0"/>
        <w:divId w:val="18261227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85" w:name="PP_1961280_25_197"/>
      <w:bookmarkEnd w:id="285"/>
      <w:r>
        <w:rPr>
          <w:rFonts w:ascii="Tahoma" w:eastAsia="Times New Roman" w:hAnsi="Tahoma" w:cs="Tahoma"/>
          <w:sz w:val="20"/>
          <w:szCs w:val="20"/>
          <w:lang w:val="pl-PL"/>
        </w:rPr>
        <w:t>wykonywanie zadań, w tym wydawanie decyzji oraz zlecani</w:t>
      </w:r>
      <w:r>
        <w:rPr>
          <w:rFonts w:ascii="Tahoma" w:eastAsia="Times New Roman" w:hAnsi="Tahoma" w:cs="Tahoma"/>
          <w:sz w:val="20"/>
          <w:szCs w:val="20"/>
          <w:lang w:val="pl-PL"/>
        </w:rPr>
        <w:t>a ekspertyz z zakresu gospodarki odpadami. </w:t>
      </w:r>
    </w:p>
    <w:p w:rsidR="00000000" w:rsidRDefault="008D6753">
      <w:pPr>
        <w:spacing w:before="0" w:beforeAutospacing="0" w:after="0" w:afterAutospacing="0"/>
        <w:ind w:firstLine="480"/>
        <w:divId w:val="821893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Regionalny dyrektor ochrony środowiska może zwracać się do regionalnej rady ochrony przyrody o wydanie opinii w sprawach z zakresu ochrony przyrody należących do jego kompetencji. </w:t>
      </w:r>
    </w:p>
    <w:p w:rsidR="00000000" w:rsidRDefault="008D6753">
      <w:pPr>
        <w:spacing w:before="0" w:beforeAutospacing="0" w:after="0" w:afterAutospacing="0"/>
        <w:jc w:val="center"/>
        <w:divId w:val="1043208811"/>
        <w:rPr>
          <w:rFonts w:ascii="Tahoma" w:eastAsia="Times New Roman" w:hAnsi="Tahoma" w:cs="Tahoma"/>
          <w:sz w:val="20"/>
          <w:szCs w:val="20"/>
          <w:lang w:val="pl-PL"/>
        </w:rPr>
      </w:pPr>
      <w:bookmarkStart w:id="286" w:name="JEDN_1961280_26_r"/>
      <w:bookmarkEnd w:id="286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4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392340211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Komisje do spra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w ocen oddziaływania na środowisko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87" w:name="JEDN_1961280_26_0"/>
      <w:bookmarkEnd w:id="287"/>
      <w:r>
        <w:rPr>
          <w:rFonts w:ascii="Tahoma" w:hAnsi="Tahoma" w:cs="Tahoma"/>
          <w:b/>
          <w:bCs/>
          <w:sz w:val="20"/>
          <w:szCs w:val="20"/>
          <w:lang w:val="pl-PL"/>
        </w:rPr>
        <w:t>Art. 132.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Krajowa Komisja do spraw Ocen Oddziaływania na Środowisko, zwana dalej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„Krajową Komisją”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, jest organem opiniodawczo-doradczym Generalnego Dyrektora Ochrony Środowiska w zakresie ocen oddziaływania na środowis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ko.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16012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Przewodniczącego Krajowej Komisji, zastępców przewodniczącego, sekretarza i członków Krajowej Komisji, w liczbie od 40 do 60, powołuje i odwołuje Generalny Dyrektor Ochrony Środowiska spośród przedstawicieli nauki, praktyki oraz organizacji ekolog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icznych. </w:t>
      </w:r>
    </w:p>
    <w:p w:rsidR="00000000" w:rsidRDefault="008D6753">
      <w:pPr>
        <w:spacing w:before="0" w:beforeAutospacing="0" w:after="0" w:afterAutospacing="0"/>
        <w:ind w:firstLine="480"/>
        <w:divId w:val="14241060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zadań Krajowej Komisji należy w szczególności: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792357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wydawanie opinii w sprawach przedłożonych przez Generalnego Dyrektora Ochrony Środowiska w związku z jego uprawnieniami wynikającymi z ustawy; </w:t>
      </w:r>
    </w:p>
    <w:p w:rsidR="00000000" w:rsidRDefault="008D6753">
      <w:pPr>
        <w:spacing w:before="0" w:beforeAutospacing="0" w:after="0" w:afterAutospacing="0"/>
        <w:ind w:firstLine="480"/>
        <w:divId w:val="16581936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monitorowanie funkcjonowania systemu ocen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oddziaływania na środowisko oraz przedstawianie opinii i wniosków, w tym dotyczących rozwoju metodologii i programów szkoleniowych w zakresie ocen oddziaływania na środowisko; </w:t>
      </w:r>
    </w:p>
    <w:p w:rsidR="00000000" w:rsidRDefault="008D6753">
      <w:pPr>
        <w:spacing w:before="0" w:beforeAutospacing="0" w:after="0" w:afterAutospacing="0"/>
        <w:ind w:firstLine="480"/>
        <w:divId w:val="8906570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wydawanie opinii w sprawach projektów </w:t>
      </w:r>
      <w:r>
        <w:rPr>
          <w:rFonts w:ascii="Tahoma" w:eastAsia="Times New Roman" w:hAnsi="Tahoma" w:cs="Tahoma"/>
          <w:sz w:val="20"/>
          <w:szCs w:val="20"/>
          <w:lang w:val="pl-PL"/>
        </w:rPr>
        <w:t>aktów prawnych dotyczących systemu ocen oddziaływania na środowisko; </w:t>
      </w:r>
    </w:p>
    <w:p w:rsidR="00000000" w:rsidRDefault="008D6753">
      <w:pPr>
        <w:spacing w:before="0" w:beforeAutospacing="0" w:after="0" w:afterAutospacing="0"/>
        <w:ind w:firstLine="480"/>
        <w:divId w:val="9064514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współpraca z regionalnymi komisjami do spraw ocen oddziaływania na środowisko. </w:t>
      </w:r>
    </w:p>
    <w:p w:rsidR="00000000" w:rsidRDefault="008D6753">
      <w:pPr>
        <w:spacing w:before="0" w:beforeAutospacing="0" w:after="0" w:afterAutospacing="0"/>
        <w:ind w:firstLine="480"/>
        <w:divId w:val="12079135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Generalny Dyrektor Ochrony Środowiska może, na wniosek regionalnego dyrektora ochrony środowiska, zw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rócić się do Krajowej Komisji o wydanie opinii w sprawach należących do kompetencji regionalnego dyrektora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88" w:name="JEDN_1961280_26_1"/>
      <w:bookmarkEnd w:id="288"/>
      <w:r>
        <w:rPr>
          <w:rFonts w:ascii="Tahoma" w:hAnsi="Tahoma" w:cs="Tahoma"/>
          <w:b/>
          <w:bCs/>
          <w:sz w:val="20"/>
          <w:szCs w:val="20"/>
          <w:lang w:val="pl-PL"/>
        </w:rPr>
        <w:t>Art. 133.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Regionalne komisje do spraw ocen oddziaływania na środowisko, zwane dalej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„regionalnymi komisjami”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, są organami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opiniodawczo-doradczymi regionalnych dyrektorów ochrony środowiska w zakresie ocen oddziaływania na środowisko.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7379469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Przewodniczącego regionalnej komisji, zastępcę przewodniczącego, sekretarza i członków komisji, w liczbie od 20 do 40, powołuje i odwołuje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regionalny dyrektor ochrony środowiska spośród przedstawicieli nauki, praktyki oraz organizacji ekologicznych. </w:t>
      </w:r>
    </w:p>
    <w:p w:rsidR="00000000" w:rsidRDefault="008D6753">
      <w:pPr>
        <w:spacing w:before="0" w:beforeAutospacing="0" w:after="0" w:afterAutospacing="0"/>
        <w:ind w:firstLine="480"/>
        <w:divId w:val="11016870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zadań regionalnych komisji należy w szczególności: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0811722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wydawanie opinii w sprawach przedłożonych przez regionalnego dyrektora ochrony śro</w:t>
      </w:r>
      <w:r>
        <w:rPr>
          <w:rFonts w:ascii="Tahoma" w:eastAsia="Times New Roman" w:hAnsi="Tahoma" w:cs="Tahoma"/>
          <w:sz w:val="20"/>
          <w:szCs w:val="20"/>
          <w:lang w:val="pl-PL"/>
        </w:rPr>
        <w:t>dowiska w związku z jego uprawnieniami wynikającymi z ustawy; </w:t>
      </w:r>
    </w:p>
    <w:p w:rsidR="00000000" w:rsidRDefault="008D6753">
      <w:pPr>
        <w:spacing w:before="0" w:beforeAutospacing="0" w:after="0" w:afterAutospacing="0"/>
        <w:ind w:firstLine="480"/>
        <w:divId w:val="11426974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przedstawianie opinii i wniosków dotyczących rozwoju programów szkoleniowych w zakresie ocen oddziaływania na środowisko; </w:t>
      </w:r>
    </w:p>
    <w:p w:rsidR="00000000" w:rsidRDefault="008D6753">
      <w:pPr>
        <w:spacing w:before="0" w:beforeAutospacing="0" w:after="0" w:afterAutospacing="0"/>
        <w:ind w:firstLine="480"/>
        <w:divId w:val="19942173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współpraca z Krajową Komisją i innymi regionalnymi komisjami. </w:t>
      </w:r>
    </w:p>
    <w:p w:rsidR="00000000" w:rsidRDefault="008D6753">
      <w:pPr>
        <w:spacing w:before="0" w:beforeAutospacing="0" w:after="0" w:afterAutospacing="0"/>
        <w:ind w:firstLine="480"/>
        <w:divId w:val="10726992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</w:t>
      </w:r>
      <w:r>
        <w:rPr>
          <w:b/>
          <w:bCs/>
          <w:lang w:val="pl-PL"/>
        </w:rPr>
        <w:t>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Regionalny dyrektor ochrony środowiska może, na wniosek starosty, zwrócić się do regionalnej komisji o wydanie opinii w sprawach należących do kompetencji starosty w zakresie ocen oddziaływania na środowisko.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89" w:name="JEDN_1961280_26_2"/>
      <w:bookmarkEnd w:id="289"/>
      <w:r>
        <w:rPr>
          <w:rFonts w:ascii="Tahoma" w:hAnsi="Tahoma" w:cs="Tahoma"/>
          <w:b/>
          <w:bCs/>
          <w:sz w:val="20"/>
          <w:szCs w:val="20"/>
          <w:lang w:val="pl-PL"/>
        </w:rPr>
        <w:t>Art. 134.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Wydatki związane z działalności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ą Krajowej Komisji i regionalnych komisji są pokrywane z części budżetu państwa, której dysponentem jest minister właściwy do spraw środowiska.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9524002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Obsługę biurową Krajowej Komisji i regionalnych komisji zapewniają odpowiednio Generalny Dyrektor Ochrony Ś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rodowiska lub regionalni dyrektorzy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90" w:name="JEDN_1961280_26_3"/>
      <w:bookmarkEnd w:id="290"/>
      <w:r>
        <w:rPr>
          <w:rFonts w:ascii="Tahoma" w:hAnsi="Tahoma" w:cs="Tahoma"/>
          <w:b/>
          <w:bCs/>
          <w:sz w:val="20"/>
          <w:szCs w:val="20"/>
          <w:lang w:val="pl-PL"/>
        </w:rPr>
        <w:t>Art. 135.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Członkom Krajowej Komisji i regionalnych komisji oraz zapraszanym na posiedzenie specjalistom zamieszkałym poza miejscowością, w której odbywa się posiedzenie, i biorącym udział w posiedzen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iu przysługują diety oraz zwrot kosztów podróży i noclegów na zasadach określonych w przepisach dotyczących wysokości oraz warunków ustalania należności przysługujących pracownikom z tytułu podróży służbowej na obszarze kraju.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91" w:name="JEDN_1961280_26_4"/>
      <w:bookmarkEnd w:id="291"/>
      <w:r>
        <w:rPr>
          <w:rFonts w:ascii="Tahoma" w:hAnsi="Tahoma" w:cs="Tahoma"/>
          <w:b/>
          <w:bCs/>
          <w:sz w:val="20"/>
          <w:szCs w:val="20"/>
          <w:lang w:val="pl-PL"/>
        </w:rPr>
        <w:t>Art. 136.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Minister właściwy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spraw środowiska określi, w drodze rozporządzenia: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9085401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szczegółowy sposób funkcjonowania Krajowej Komisji oraz regionalnych komisji, </w:t>
      </w:r>
    </w:p>
    <w:p w:rsidR="00000000" w:rsidRDefault="008D6753">
      <w:pPr>
        <w:spacing w:before="0" w:beforeAutospacing="0" w:after="0" w:afterAutospacing="0"/>
        <w:divId w:val="9281984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organizację komisji, </w:t>
      </w:r>
    </w:p>
    <w:p w:rsidR="00000000" w:rsidRDefault="008D6753">
      <w:pPr>
        <w:spacing w:before="0" w:beforeAutospacing="0" w:after="0" w:afterAutospacing="0"/>
        <w:divId w:val="7191376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tryb działania komisji </w:t>
      </w:r>
    </w:p>
    <w:p w:rsidR="00000000" w:rsidRDefault="008D6753">
      <w:pPr>
        <w:spacing w:before="0" w:beforeAutospacing="0" w:after="0" w:afterAutospacing="0"/>
        <w:divId w:val="14061012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kierując się potrzebą zapewnienia prawidłowego wypełniania przez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 xml:space="preserve"> te komisje ich ustawowych zadań.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725521319"/>
        <w:rPr>
          <w:rFonts w:ascii="Tahoma" w:eastAsia="Times New Roman" w:hAnsi="Tahoma" w:cs="Tahoma"/>
          <w:sz w:val="20"/>
          <w:szCs w:val="20"/>
          <w:lang w:val="pl-PL"/>
        </w:rPr>
      </w:pPr>
      <w:bookmarkStart w:id="292" w:name="JEDN_1961280_27_r"/>
      <w:bookmarkEnd w:id="292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DZIAŁ VII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790244017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Zmiany w przepisach obowiązujących, przepisy przejściowe i końcowe</w:t>
      </w:r>
    </w:p>
    <w:p w:rsidR="00000000" w:rsidRDefault="008D6753">
      <w:pPr>
        <w:spacing w:before="0" w:beforeAutospacing="0" w:after="0" w:afterAutospacing="0"/>
        <w:jc w:val="center"/>
        <w:divId w:val="12486575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1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837265910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Zmiany w przepisach obowiązujących</w:t>
      </w:r>
    </w:p>
    <w:p w:rsidR="00000000" w:rsidRDefault="008D6753">
      <w:pPr>
        <w:pStyle w:val="artykul"/>
        <w:divId w:val="140610125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293" w:name="JEDN_1961280_27_0"/>
      <w:bookmarkEnd w:id="293"/>
      <w:r>
        <w:rPr>
          <w:rFonts w:ascii="Tahoma" w:hAnsi="Tahoma" w:cs="Tahoma"/>
          <w:b/>
          <w:bCs/>
          <w:sz w:val="20"/>
          <w:szCs w:val="20"/>
          <w:lang w:val="pl-PL"/>
        </w:rPr>
        <w:t>Art. 137.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W ustawie z dnia 20 lipca 1991 r. o Inspekcji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Ochrony Środowiska (Dz. U. z 2007 r. Nr 44, poz. 287, z późn. zm.</w:t>
      </w:r>
      <w:bookmarkStart w:id="294" w:name="PP_1961280_27_198"/>
      <w:bookmarkEnd w:id="294"/>
      <w:r>
        <w:rPr>
          <w:rStyle w:val="akapitdomyslny1"/>
          <w:rFonts w:ascii="Tahoma" w:hAnsi="Tahoma" w:cs="Tahoma"/>
          <w:sz w:val="20"/>
          <w:szCs w:val="20"/>
          <w:lang w:val="pl-PL"/>
        </w:rPr>
        <w:t>) art. 19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89897806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19. W postępowaniu o ustalenie warunków zabudowy i zagospodarowania terenu dotyczącym przedsięwzięcia mogącego znacząco oddziaływać na środowisko, o któ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rym mowa w ustawie z dnia 3 października 2008 r. o udostępnianiu informacji o środowisku i jego ochronie, udziale społeczeństwa w ochronie środowiska oraz o ocenach oddziaływania na środowisko (Dz. U. Nr 199, poz. 1227), oraz w sprawie ustalenia lokalizacj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 autostrad oraz dróg ekspresowych wojewódzkiemu inspektorowi ochrony środowiska przysługują prawa strony w postępowaniu administracyjnym i postępowaniu przed sądem administracyjnym, jeżeli zgłosi swój udział w postępowaniu.”. </w:t>
      </w:r>
    </w:p>
    <w:p w:rsidR="00000000" w:rsidRDefault="008D6753">
      <w:pPr>
        <w:pStyle w:val="artykul"/>
        <w:divId w:val="140610125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295" w:name="JEDN_1961280_27_1"/>
      <w:bookmarkEnd w:id="295"/>
      <w:r>
        <w:rPr>
          <w:rFonts w:ascii="Tahoma" w:hAnsi="Tahoma" w:cs="Tahoma"/>
          <w:b/>
          <w:bCs/>
          <w:sz w:val="20"/>
          <w:szCs w:val="20"/>
          <w:lang w:val="pl-PL"/>
        </w:rPr>
        <w:t>Art. 138.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2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8 września 1991 r. o lasach (Dz. U. z 2005 r. Nr 45, poz. 435, z późn. zm.</w:t>
      </w:r>
      <w:bookmarkStart w:id="296" w:name="PP_1961280_27_199"/>
      <w:bookmarkEnd w:id="296"/>
      <w:r>
        <w:rPr>
          <w:rStyle w:val="akapitdomyslny1"/>
          <w:rFonts w:ascii="Tahoma" w:hAnsi="Tahoma" w:cs="Tahoma"/>
          <w:sz w:val="20"/>
          <w:szCs w:val="20"/>
          <w:lang w:val="pl-PL"/>
        </w:rPr>
        <w:t>) art. 5a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3980751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„Art. 5a. Generalny Dyrektor Ochrony Środowiska może powierzyć, w drodze porozumienia, dyrektorowi regionalnej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dyrekcji Lasów Państwowych wykonywanie zadań poza terenami jego działania, związanych z realizacją planu zadań ochronnych lub planu ochrony obszaru Natura 2000.”. </w:t>
      </w:r>
    </w:p>
    <w:p w:rsidR="00000000" w:rsidRDefault="008D6753">
      <w:pPr>
        <w:pStyle w:val="artykul"/>
        <w:divId w:val="140610125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297" w:name="JEDN_1961280_27_2"/>
      <w:bookmarkEnd w:id="297"/>
      <w:r>
        <w:rPr>
          <w:rFonts w:ascii="Tahoma" w:hAnsi="Tahoma" w:cs="Tahoma"/>
          <w:b/>
          <w:bCs/>
          <w:sz w:val="20"/>
          <w:szCs w:val="20"/>
          <w:lang w:val="pl-PL"/>
        </w:rPr>
        <w:t>Art. 139.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4 lutego 1994 r. - Prawo geologiczne i górnicze (Dz. U. z 2005 r.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Nr 228, poz. 1947, z późn. zm.</w:t>
      </w:r>
      <w:bookmarkStart w:id="298" w:name="PP_1961280_27_200"/>
      <w:bookmarkEnd w:id="298"/>
      <w:r>
        <w:rPr>
          <w:rStyle w:val="akapitdomyslny1"/>
          <w:rFonts w:ascii="Tahoma" w:hAnsi="Tahoma" w:cs="Tahoma"/>
          <w:sz w:val="20"/>
          <w:szCs w:val="20"/>
          <w:lang w:val="pl-PL"/>
        </w:rPr>
        <w:t>) w art. 103 w ust. 3 w pkt 1 lit. g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62354127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„g) warunków hydrogeologicznych w związku z projektowaniem inwestycji mogących zanieczyścić wody podziemne - w odniesieniu do inwestycji zaliczonych do przedsięwzięć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mogących znacząco oddziaływać na środowisko, dla których obowiązek przeprowadzenia oceny oddziaływania przedsięwzięcia na środowisko wynika z przepisów ustawy z dnia 3 października 2008 r. o udostępnianiu informacji o środowisku i jego ochronie, udziale s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połeczeństwa w ochronie środowiska oraz o ocenach oddziaływania na środowisko (Dz. U. Nr 199, poz. 1227);”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299" w:name="JEDN_1961280_27_3"/>
      <w:bookmarkEnd w:id="299"/>
      <w:r>
        <w:rPr>
          <w:rFonts w:ascii="Tahoma" w:hAnsi="Tahoma" w:cs="Tahoma"/>
          <w:b/>
          <w:bCs/>
          <w:sz w:val="20"/>
          <w:szCs w:val="20"/>
          <w:lang w:val="pl-PL"/>
        </w:rPr>
        <w:t>Art. 140.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7 lipca 1994 r. - Prawo budowlane (Dz. U. z 2006 r. Nr 156, poz. 1118, z późn. zm.</w:t>
      </w:r>
      <w:bookmarkStart w:id="300" w:name="PP_1961280_27_201"/>
      <w:bookmarkEnd w:id="300"/>
      <w:r>
        <w:rPr>
          <w:rStyle w:val="akapitdomyslny1"/>
          <w:rFonts w:ascii="Tahoma" w:hAnsi="Tahoma" w:cs="Tahoma"/>
          <w:sz w:val="20"/>
          <w:szCs w:val="20"/>
          <w:lang w:val="pl-PL"/>
        </w:rPr>
        <w:t>) wprowadza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9346958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20 w ust. 1 pkt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71823718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„1) opracowanie projektu budowlanego w sposób zgodny z ustaleniami określonymi w decyzji o warunkach zabudowy i zagospodarowania terenu, w decyzji o środowiskowych uwarunkowaniach, o której mowa w art. 71 us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t. 1 ustawy z dnia 3 października 2008 r. o udostępnianiu informacji o środowisku i jego ochronie, udziale społeczeństwa w ochronie środowiska oraz o ocenach oddziaływania na środowisko (Dz. U. Nr 199, poz. 1227), lub w pozwoleniu, o którym mowa w art. 23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 23a ustawy z dnia 21 marca 1991 r. o obszarach morskich Rzeczypospolitej Polskiej i administracji morskiej (Dz. U. z 2003 r. Nr 153, poz. 1502, z późn. zm.</w:t>
      </w:r>
      <w:bookmarkStart w:id="301" w:name="PP_1961280_27_202"/>
      <w:bookmarkEnd w:id="301"/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), wymaganiami ustawy, przepisami oraz zasadami wiedzy technicznej;”; </w:t>
      </w:r>
    </w:p>
    <w:p w:rsidR="00000000" w:rsidRDefault="008D6753">
      <w:pPr>
        <w:spacing w:before="0" w:beforeAutospacing="0" w:after="0" w:afterAutospacing="0"/>
        <w:divId w:val="105939903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28 dodaje się ust.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4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70840507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„4. Przepisów ust. 2 i 3 nie stosuje się w postępowaniu w sprawie pozwolenia na budowę wymagającym udziału społeczeństwa zgodnie z przepisami ustawy z dnia 3 października 2008 r. o udostępnianiu informacji o środowisku i jego ochronie, ud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ziale społeczeństwa w ochronie środowiska oraz o ocenach oddziaływania na środowisko. W tym przypadku stosuje się przepisy art. 44 ustawy, o której mowa w zdaniu pierwszym.”; </w:t>
      </w:r>
    </w:p>
    <w:p w:rsidR="00000000" w:rsidRDefault="008D6753">
      <w:pPr>
        <w:spacing w:before="0" w:beforeAutospacing="0" w:after="0" w:afterAutospacing="0"/>
        <w:divId w:val="5107250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29: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96019127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1 pkt 12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65368505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„12) tymczasowych obie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któw budowlanych, niepołączonych trwale z gruntem i przewidzianych do rozbiórki lub przeniesienia w inne miejsce w terminie określonym w zgłoszeniu, o którym mowa w art. 30 ust. 1, ale nie później niż przed upływem 120 dni od dnia rozpoczęcia budowy określ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onego w zgłoszeniu;”, </w:t>
      </w:r>
    </w:p>
    <w:p w:rsidR="00000000" w:rsidRDefault="008D6753">
      <w:pPr>
        <w:spacing w:before="0" w:beforeAutospacing="0" w:after="0" w:afterAutospacing="0"/>
        <w:divId w:val="159797929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dodaje się ust. 3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3891958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Pozwolenia na budowę wymagają przedsięwzięcia mogące znacząco oddziaływać na środowisko oraz przedsięwzięcia mogące znacząco negatywnie oddziaływać na obszar Natura 2000, które nie są bezpośred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nio związane z ochroną tego obszaru lub nie wynikają z tej ochrony, w rozumieniu ustawy z dnia 3 października 2008 r. o udostępnianiu informacji o środowisku i jego ochronie, udziale społeczeństwa w ochronie środowiska oraz o ocenach oddziaływania na środo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wisko.”; </w:t>
      </w:r>
    </w:p>
    <w:p w:rsidR="00000000" w:rsidRDefault="008D6753">
      <w:pPr>
        <w:spacing w:before="0" w:beforeAutospacing="0" w:after="0" w:afterAutospacing="0"/>
        <w:divId w:val="14723602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30: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8221584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ust. 1:  </w:t>
      </w:r>
    </w:p>
    <w:p w:rsidR="00000000" w:rsidRDefault="008D6753">
      <w:pPr>
        <w:spacing w:before="0" w:beforeAutospacing="0" w:after="0" w:afterAutospacing="0"/>
        <w:divId w:val="17348867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wprowadzenie do wyliczenia otrzymuje brzmienie: </w:t>
      </w:r>
    </w:p>
    <w:p w:rsidR="00000000" w:rsidRDefault="008D6753">
      <w:pPr>
        <w:spacing w:before="0" w:beforeAutospacing="0" w:after="0" w:afterAutospacing="0"/>
        <w:divId w:val="110515477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„Zgłoszenia właściwemu organowi wymaga, z zastrzeżeniem art. 29 ust. 3:”, </w:t>
      </w:r>
    </w:p>
    <w:p w:rsidR="00000000" w:rsidRDefault="008D6753">
      <w:pPr>
        <w:spacing w:before="0" w:beforeAutospacing="0" w:after="0" w:afterAutospacing="0"/>
        <w:divId w:val="2842343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 pkt 3 uchyla się lit. c, </w:t>
      </w:r>
    </w:p>
    <w:p w:rsidR="00000000" w:rsidRDefault="008D6753">
      <w:pPr>
        <w:spacing w:before="0" w:beforeAutospacing="0" w:after="0" w:afterAutospacing="0"/>
        <w:divId w:val="17469958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uchyla się ust. 5a; </w:t>
      </w:r>
    </w:p>
    <w:p w:rsidR="00000000" w:rsidRDefault="008D6753">
      <w:pPr>
        <w:spacing w:before="0" w:beforeAutospacing="0" w:after="0" w:afterAutospacing="0"/>
        <w:divId w:val="8711850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32: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59555605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1 pkt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59470068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„1) przeprowadzeniu oceny oddziaływania przedsięwzięcia na środowisko albo oceny oddziaływania przedsięwzięcia na obszar Natura 2000, jeżeli jest ona wymagana przepisami ustawy z dnia 3 października 2008 r. o udostępni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aniu informacji o środowisku i jego ochronie, udziale społeczeństwa w ochronie środowiska oraz o ocenach oddziaływania na środowisko;”, </w:t>
      </w:r>
    </w:p>
    <w:p w:rsidR="00000000" w:rsidRDefault="008D6753">
      <w:pPr>
        <w:spacing w:before="0" w:beforeAutospacing="0" w:after="0" w:afterAutospacing="0"/>
        <w:divId w:val="116558473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57693810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Przepis ust. 2 nie dotyczy przypadków, w których stanowisko powinno być wyrażone w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drodze decyzji, oraz uzgodnienia i opiniowania przeprowadzanego w ramach oceny oddziaływania przedsięwzięcia na środowisko albo oceny oddziaływania przedsięwzięcia na obszar Natura 2000.”; </w:t>
      </w:r>
    </w:p>
    <w:p w:rsidR="00000000" w:rsidRDefault="008D6753">
      <w:pPr>
        <w:spacing w:before="0" w:beforeAutospacing="0" w:after="0" w:afterAutospacing="0"/>
        <w:divId w:val="20702256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6)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33: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54031207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2 pkt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80689594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„1) cztery egzemplarze projektu budowlanego wraz z opiniami, uzgodnieniami, pozwoleniami i innymi dokumentami wymaganymi przepisami szczególnymi oraz zaświadczeniem, o którym mowa w art. 12 ust. 7, aktualnym na dzień opracowania projektu; nie dotyczy to uz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godnienia i opiniowania przeprowadzanego w ramach oceny oddziaływania przedsięwzięcia na środowisko albo oceny oddziaływania przedsięwzięcia na obszar Natura 2000;”, </w:t>
      </w:r>
    </w:p>
    <w:p w:rsidR="00000000" w:rsidRDefault="008D6753">
      <w:pPr>
        <w:spacing w:before="0" w:beforeAutospacing="0" w:after="0" w:afterAutospacing="0"/>
        <w:divId w:val="29406938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4 pkt 5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9157900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„5) pozwolenia, uzgodnienia lub opinie innych or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ganów, a także inne dokumenty, wymagane przepisami szczególnymi; nie dotyczy to uzgodnienia i opinii uzyskiwanych w ramach oceny oddziaływania przedsięwzięcia na środowisko albo oceny oddziaływania przedsięwzięcia na obszar Natura 2000;”; </w:t>
      </w:r>
    </w:p>
    <w:p w:rsidR="00000000" w:rsidRDefault="008D6753">
      <w:pPr>
        <w:spacing w:before="0" w:beforeAutospacing="0" w:after="0" w:afterAutospacing="0"/>
        <w:divId w:val="6529469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7)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35: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89041358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1 pkt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52274024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„1) zgodność projektu budowlanego z ustaleniami miejscowego planu zagospodarowania przestrzennego albo decyzji o warunkach zabudowy i zagospodarowania terenu w przypadku braku miejscowego planu, a także wymaganiami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ochrony środowiska, w szczególności określonymi w decyzji o środowiskowych uwarunkowaniach, o której mowa w art. 71 ust. 1 ustawy z dnia 3 października 2008 r. o udostępnianiu informacji o środowisku i jego ochronie, udziale społeczeństwa w ochronie środow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iska oraz o ocenach oddziaływania na środowisko;”, </w:t>
      </w:r>
    </w:p>
    <w:p w:rsidR="00000000" w:rsidRDefault="008D6753">
      <w:pPr>
        <w:spacing w:before="0" w:beforeAutospacing="0" w:after="0" w:afterAutospacing="0"/>
        <w:divId w:val="33380516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 ust. 6 dodaje się ust. 6a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09917801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„6a. Przepisu ust. 6 nie stosuje się do pozwolenia na budowę wydawanego dla przedsięwzięcia podlegającego ocenie oddziaływania przedsięwzięcia na środowisko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albo ocenie oddziaływania przedsięwzięcia na obszar Natura 2000.”; </w:t>
      </w:r>
    </w:p>
    <w:p w:rsidR="00000000" w:rsidRDefault="008D6753">
      <w:pPr>
        <w:spacing w:before="0" w:beforeAutospacing="0" w:after="0" w:afterAutospacing="0"/>
        <w:divId w:val="2485837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8)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38: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36425251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2651009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„1. Decyzję o pozwoleniu na budowę właściwy organ przesyła niezwłocznie wójtowi, burmistrzowi, prezydentowi miasta albo organowi, który wyd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ał decyzję o warunkach zabudowy i zagospodarowania terenu, decyzję o środowiskowych uwarunkowaniach, o której mowa w art. 71 ust. 1 ustawy z dnia 3 października 2008 r. o udostępnianiu informacji o środowisku i jego ochronie, udziale społeczeństwa w ochron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ie środowiska oraz o ocenach oddziaływania na środowisko, lub pozwolenie, o którym mowa w art. 23 i 23a ustawy z dnia 21 marca 1991 r. o obszarach morskich Rzeczypospolitej Polskiej i administracji morskiej.”, </w:t>
      </w:r>
    </w:p>
    <w:p w:rsidR="00000000" w:rsidRDefault="008D6753">
      <w:pPr>
        <w:spacing w:before="0" w:beforeAutospacing="0" w:after="0" w:afterAutospacing="0"/>
        <w:divId w:val="170016068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4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14515004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„4. Przepisy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ustawy z dnia 3 października 2008 r. o udostępnianiu informacji o środowisku i jego ochronie, udziale społeczeństwa w ochronie środowiska oraz o ocenach oddziaływania na środowisko wskazują przypadki, gdy informacje o wydanych decyzjach o pozwoleniu na bu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dowę podaje się do publicznej wiadomości oraz gdy dane o tych decyzjach zamieszcza się w publicznie dostępnych wykazach.”; </w:t>
      </w:r>
    </w:p>
    <w:p w:rsidR="00000000" w:rsidRDefault="008D6753">
      <w:pPr>
        <w:spacing w:before="0" w:beforeAutospacing="0" w:after="0" w:afterAutospacing="0"/>
        <w:divId w:val="85133599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9)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49 po ust. 4 dodaje się ust. 4a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0816340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„4a. Decyzje, o których mowa w ust. 4, mogą być wydane po uprzednim przepro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wadzeniu oceny oddziaływania przedsięwzięcia na środowisko albo oceny oddziaływania przedsięwzięcia na obszar Natura 2000, jeżeli jest ona wymagana przepisami ustawy z dnia 3 października 2008 r. o udostępnianiu informacji o środowisku i jego ochronie, udz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iale społeczeństwa w ochronie środowiska oraz o ocenach oddziaływania na środowisko.”; </w:t>
      </w:r>
    </w:p>
    <w:p w:rsidR="00000000" w:rsidRDefault="008D6753">
      <w:pPr>
        <w:spacing w:before="0" w:beforeAutospacing="0" w:after="0" w:afterAutospacing="0"/>
        <w:divId w:val="19479301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71 uchyla się ust. 4a. </w:t>
      </w:r>
    </w:p>
    <w:p w:rsidR="00000000" w:rsidRDefault="008D6753">
      <w:pPr>
        <w:pStyle w:val="artykul"/>
        <w:divId w:val="140610125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302" w:name="JEDN_1961280_27_4"/>
      <w:bookmarkEnd w:id="302"/>
      <w:r>
        <w:rPr>
          <w:rFonts w:ascii="Tahoma" w:hAnsi="Tahoma" w:cs="Tahoma"/>
          <w:b/>
          <w:bCs/>
          <w:sz w:val="20"/>
          <w:szCs w:val="20"/>
          <w:lang w:val="pl-PL"/>
        </w:rPr>
        <w:t>Art. 141.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21 sierpnia 1997 r. o ochronie zwierząt (Dz. U. z 2003 r. Nr 106, poz. 1002, z późn. zm.</w:t>
      </w:r>
      <w:bookmarkStart w:id="303" w:name="PP_1961280_27_203"/>
      <w:bookmarkEnd w:id="303"/>
      <w:r>
        <w:rPr>
          <w:rStyle w:val="akapitdomyslny1"/>
          <w:rFonts w:ascii="Tahoma" w:hAnsi="Tahoma" w:cs="Tahoma"/>
          <w:sz w:val="20"/>
          <w:szCs w:val="20"/>
          <w:lang w:val="pl-PL"/>
        </w:rPr>
        <w:t>) w art. 33 ust. 1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b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6096823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„1b. Jeżeli Generalny Dyrektor Ochrony Środowiska lub regionalny dyrektor ochrony środowiska wydał zezwolenie na zabicie zwierząt objętych ochroną gatunkową, mogą one być uśmiercone przy użyciu broni myśliwskiej przez osoby uprawni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one do posiadania tej broni.”. </w:t>
      </w:r>
    </w:p>
    <w:p w:rsidR="00000000" w:rsidRDefault="008D6753">
      <w:pPr>
        <w:pStyle w:val="artykul"/>
        <w:divId w:val="140610125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304" w:name="JEDN_1961280_27_5"/>
      <w:bookmarkEnd w:id="304"/>
      <w:r>
        <w:rPr>
          <w:rFonts w:ascii="Tahoma" w:hAnsi="Tahoma" w:cs="Tahoma"/>
          <w:b/>
          <w:bCs/>
          <w:sz w:val="20"/>
          <w:szCs w:val="20"/>
          <w:lang w:val="pl-PL"/>
        </w:rPr>
        <w:t>Art. 142.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4 września 1997 r. o działach administracji rządowej (Dz. U. z 2007 r. Nr 65, poz. 437, z późn. zm.</w:t>
      </w:r>
      <w:bookmarkStart w:id="305" w:name="PP_1961280_27_204"/>
      <w:bookmarkEnd w:id="305"/>
      <w:r>
        <w:rPr>
          <w:rStyle w:val="akapitdomyslny1"/>
          <w:rFonts w:ascii="Tahoma" w:hAnsi="Tahoma" w:cs="Tahoma"/>
          <w:sz w:val="20"/>
          <w:szCs w:val="20"/>
          <w:lang w:val="pl-PL"/>
        </w:rPr>
        <w:t>) w art. 28 ust. 2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1163514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„2. Ministrowi właściwemu do spraw środowiska podlegają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Główny Inspektor Ochrony Środowiska oraz Generalny Dyrektor Ochrony Środowiska.”. </w:t>
      </w:r>
    </w:p>
    <w:p w:rsidR="00000000" w:rsidRDefault="008D6753">
      <w:pPr>
        <w:pStyle w:val="artykul"/>
        <w:divId w:val="140610125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306" w:name="JEDN_1961280_27_6"/>
      <w:bookmarkEnd w:id="306"/>
      <w:r>
        <w:rPr>
          <w:rFonts w:ascii="Tahoma" w:hAnsi="Tahoma" w:cs="Tahoma"/>
          <w:b/>
          <w:bCs/>
          <w:sz w:val="20"/>
          <w:szCs w:val="20"/>
          <w:lang w:val="pl-PL"/>
        </w:rPr>
        <w:t>Art. 143.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</w:t>
      </w:r>
      <w:bookmarkStart w:id="307" w:name="PP_1961280_27_205"/>
      <w:bookmarkEnd w:id="307"/>
      <w:r>
        <w:rPr>
          <w:rStyle w:val="akapitdomyslny1"/>
          <w:rFonts w:ascii="Tahoma" w:hAnsi="Tahoma" w:cs="Tahoma"/>
          <w:sz w:val="20"/>
          <w:szCs w:val="20"/>
          <w:lang w:val="pl-PL"/>
        </w:rPr>
        <w:t> z dnia 5 czerwca 1998 r. o administracji rządowej w województwie (Dz. U. z 2001 r. Nr 80, poz. 872, z późn. zm.</w:t>
      </w:r>
      <w:bookmarkStart w:id="308" w:name="PP_1961280_27_206"/>
      <w:bookmarkEnd w:id="308"/>
      <w:r>
        <w:rPr>
          <w:rStyle w:val="akapitdomyslny1"/>
          <w:rFonts w:ascii="Tahoma" w:hAnsi="Tahoma" w:cs="Tahoma"/>
          <w:sz w:val="20"/>
          <w:szCs w:val="20"/>
          <w:lang w:val="pl-PL"/>
        </w:rPr>
        <w:t>) w załączniku do ustawy po pkt 7 dodaje s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ię pkt 7a w brzmieniu: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27593963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„7a) regionalni dyrektorzy ochrony środowiska”.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09" w:name="JEDN_1961280_27_7"/>
      <w:bookmarkEnd w:id="309"/>
      <w:r>
        <w:rPr>
          <w:rFonts w:ascii="Tahoma" w:hAnsi="Tahoma" w:cs="Tahoma"/>
          <w:b/>
          <w:bCs/>
          <w:sz w:val="20"/>
          <w:szCs w:val="20"/>
          <w:lang w:val="pl-PL"/>
        </w:rPr>
        <w:t>Art. 144.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27 kwietnia 2001 r. - Prawo ochrony środowiska (Dz. U. z 2008 r. Nr 25, poz. 150, z późn. zm.</w:t>
      </w:r>
      <w:bookmarkStart w:id="310" w:name="PP_1961280_27_207"/>
      <w:bookmarkEnd w:id="310"/>
      <w:r>
        <w:rPr>
          <w:rStyle w:val="akapitdomyslny1"/>
          <w:rFonts w:ascii="Tahoma" w:hAnsi="Tahoma" w:cs="Tahoma"/>
          <w:sz w:val="20"/>
          <w:szCs w:val="20"/>
          <w:lang w:val="pl-PL"/>
        </w:rPr>
        <w:t>) wprowadza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8591565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 uchyla się pkt 2 i 3; </w:t>
      </w:r>
    </w:p>
    <w:p w:rsidR="00000000" w:rsidRDefault="008D6753">
      <w:pPr>
        <w:spacing w:before="0" w:beforeAutospacing="0" w:after="0" w:afterAutospacing="0"/>
        <w:divId w:val="149856976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 ust.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32467115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„1. Przepisów ustawy nie stosuje się do spraw uregulowanych w przepisach prawa atomowego.”; </w:t>
      </w:r>
    </w:p>
    <w:p w:rsidR="00000000" w:rsidRDefault="008D6753">
      <w:pPr>
        <w:spacing w:before="0" w:beforeAutospacing="0" w:after="0" w:afterAutospacing="0"/>
        <w:divId w:val="2704743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4211458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uchyla się pkt 10c, 11a i 19, </w:t>
      </w:r>
    </w:p>
    <w:p w:rsidR="00000000" w:rsidRDefault="008D6753">
      <w:pPr>
        <w:spacing w:before="0" w:beforeAutospacing="0" w:after="0" w:afterAutospacing="0"/>
        <w:divId w:val="95310083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po pkt 38 dodaje się pkt 38a-38c w </w:t>
      </w:r>
      <w:r>
        <w:rPr>
          <w:rFonts w:ascii="Tahoma" w:eastAsia="Times New Roman" w:hAnsi="Tahoma" w:cs="Tahoma"/>
          <w:sz w:val="20"/>
          <w:szCs w:val="20"/>
          <w:lang w:val="pl-PL"/>
        </w:rPr>
        <w:t>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200986963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„38a) ściekach bytowych - rozumie się przez to ścieki z budynków mieszkalnych, zamieszkania zbiorowego oraz użyteczności publicznej, powstające w wyniku ludzkiego metabolizmu lub funkcjonowania gospodarstw domowych oraz ścieki o zbliżonym skła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dzie pochodzące z tych budynków; </w:t>
      </w:r>
    </w:p>
    <w:p w:rsidR="00000000" w:rsidRDefault="008D6753">
      <w:pPr>
        <w:spacing w:before="0" w:beforeAutospacing="0" w:after="0" w:afterAutospacing="0"/>
        <w:ind w:hanging="240"/>
        <w:divId w:val="148065727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38b) ściekach komunalnych - rozumie się przez to ścieki bytowe lub mieszaninę ścieków bytowych ze ściekami przemysłowymi albo wodami opadowymi lub roztopowymi, odprowadzane urządzeniami służącymi do realizacji zadań własny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ch gminy w zakresie kanalizacji i oczyszczania ścieków komunalnych; </w:t>
      </w:r>
    </w:p>
    <w:p w:rsidR="00000000" w:rsidRDefault="008D6753">
      <w:pPr>
        <w:spacing w:before="0" w:beforeAutospacing="0" w:after="0" w:afterAutospacing="0"/>
        <w:ind w:hanging="240"/>
        <w:divId w:val="182774575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38c) ściekach przemysłowych - rozumie się przez to ścieki, niebędące ściekami bytowymi albo wodami opadowymi lub roztopowymi, powstałe w związku z prowadzoną przez zakład działalnością ha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ndlową, przemysłową, składową, transportową lub usługową, a także będące ich mieszaniną ze ściekami innego podmiotu, odprowadzane urządzeniami kanalizacyjnymi tego zakładu;”; </w:t>
      </w:r>
    </w:p>
    <w:p w:rsidR="00000000" w:rsidRDefault="008D6753">
      <w:pPr>
        <w:spacing w:before="0" w:beforeAutospacing="0" w:after="0" w:afterAutospacing="0"/>
        <w:divId w:val="2130022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uchyla się art. 9-11; </w:t>
      </w:r>
    </w:p>
    <w:p w:rsidR="00000000" w:rsidRDefault="008D6753">
      <w:pPr>
        <w:spacing w:before="0" w:beforeAutospacing="0" w:after="0" w:afterAutospacing="0"/>
        <w:divId w:val="81025330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15 ust.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1745067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Ministe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r właściwy do spraw środowiska zapewnia możliwość udziału społeczeństwa, na zasadach i w trybie określonych w ustawie z dnia 3 października 2008 r. o udostępnianiu informacji o środowisku i jego ochronie, udziale społeczeństwa w ochronie środowiska oraz o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ocenach oddziaływania na środowisko (Dz. U. Nr 199, poz. 1227), w postępowaniu, którego przedmiotem jest sporządzenie projektu polityki ekologicznej państwa.”; </w:t>
      </w:r>
    </w:p>
    <w:p w:rsidR="00000000" w:rsidRDefault="008D6753">
      <w:pPr>
        <w:spacing w:before="0" w:beforeAutospacing="0" w:after="0" w:afterAutospacing="0"/>
        <w:divId w:val="2267730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17 ust. 4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6274447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„4. Organ, o którym mowa w ust. 1, zapewnia możliwoś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ć udziału społeczeństwa, na zasadach i w trybie określonych w ustawie z dnia 3 października 2008 r. o udostępnianiu informacji o środowisku i jego ochronie, udziale społeczeństwa w ochronie środowiska oraz o ocenach oddziaływania na środowisko, w postępowa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niu, którego przedmiotem jest sporządzenie programu ochrony środowiska.”; </w:t>
      </w:r>
    </w:p>
    <w:p w:rsidR="00000000" w:rsidRDefault="008D6753">
      <w:pPr>
        <w:spacing w:before="0" w:beforeAutospacing="0" w:after="0" w:afterAutospacing="0"/>
        <w:divId w:val="244453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tytule I w dziale IV uchyla się rozdział 1; </w:t>
      </w:r>
    </w:p>
    <w:p w:rsidR="00000000" w:rsidRDefault="008D6753">
      <w:pPr>
        <w:spacing w:before="0" w:beforeAutospacing="0" w:after="0" w:afterAutospacing="0"/>
        <w:divId w:val="8012727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uchyla się art. 30; </w:t>
      </w:r>
    </w:p>
    <w:p w:rsidR="00000000" w:rsidRDefault="008D6753">
      <w:pPr>
        <w:spacing w:before="0" w:beforeAutospacing="0" w:after="0" w:afterAutospacing="0"/>
        <w:divId w:val="15939720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tytule I uchyla się dział V i VI; </w:t>
      </w:r>
    </w:p>
    <w:p w:rsidR="00000000" w:rsidRDefault="008D6753">
      <w:pPr>
        <w:spacing w:before="0" w:beforeAutospacing="0" w:after="0" w:afterAutospacing="0"/>
        <w:divId w:val="48975612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75 ust. 5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54829580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„5. Wymagany zakres kom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pensacji przyrodniczej w przypadku przedsięwzięć, dla których była przeprowadzona ocena oddziaływania przedsięwzięcia na środowisko na podstawie ustawy z dnia 3 października 2008 r. o udostępnianiu informacji o środowisku i jego ochronie, udziale społeczeń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stwa w ochronie środowiska oraz o ocenach oddziaływania na środowisko, określa decyzja o środowiskowych uwarunkowaniach oraz inne decyzje, przed wydaniem których została przeprowadzona ocena oddziaływania przedsięwzięcia na środowisko.”; </w:t>
      </w:r>
    </w:p>
    <w:p w:rsidR="00000000" w:rsidRDefault="008D6753">
      <w:pPr>
        <w:spacing w:before="0" w:beforeAutospacing="0" w:after="0" w:afterAutospacing="0"/>
        <w:divId w:val="76947579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76 w u</w:t>
      </w:r>
      <w:r>
        <w:rPr>
          <w:rFonts w:ascii="Tahoma" w:eastAsia="Times New Roman" w:hAnsi="Tahoma" w:cs="Tahoma"/>
          <w:sz w:val="20"/>
          <w:szCs w:val="20"/>
          <w:lang w:val="pl-PL"/>
        </w:rPr>
        <w:t>st. 4 wprowadzenie do wyliczenia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91901964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„Na 30 dni przed terminem oddania do użytkowania nowo zbudowanego lub przebudowanego obiektu budowlanego, zespołu obiektów lub instalacji realizowanych jako przedsięwzięcie mogące znacząco oddziaływać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na środowisko w rozumieniu ustawy z dnia 3 października 2008 r. o udostępnianiu informacji o środowisku i jego ochronie, udziale społeczeństwa w ochronie środowiska oraz o ocenach oddziaływania na środowisko, inwestor jest obowiązany poinformować wojewódz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kiego inspektora ochrony środowiska o planowanym terminie:”; </w:t>
      </w:r>
    </w:p>
    <w:p w:rsidR="00000000" w:rsidRDefault="008D6753">
      <w:pPr>
        <w:spacing w:before="0" w:beforeAutospacing="0" w:after="0" w:afterAutospacing="0"/>
        <w:divId w:val="115174860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 art. 80b dodaje się art. 80c 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87662456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80c. Organizacje społeczne mogą występować do właściwych organów administracji o zastosowanie środków zmierzających do zaprzestania rekla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my lub innego rodzaju promocji towaru lub usługi, jeżeli reklama lub inny rodzaj promocji są sprzeczne z art. 80.”; </w:t>
      </w:r>
    </w:p>
    <w:p w:rsidR="00000000" w:rsidRDefault="008D6753">
      <w:pPr>
        <w:spacing w:before="0" w:beforeAutospacing="0" w:after="0" w:afterAutospacing="0"/>
        <w:divId w:val="102506287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92 w ust. 1 wprowadzenie do wyliczenia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1318114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 przypadku ryzyka występowania przekroczeń dopuszczalnych lub al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armowych poziomów substancji w powietrzu w danej strefie sejmik województwa, po zasięgnięciu opinii właściwego starosty, określi, w drodze uchwały, plan działań krótkoterminowych, w którym ustala się działania mające na celu:”; </w:t>
      </w:r>
    </w:p>
    <w:p w:rsidR="00000000" w:rsidRDefault="008D6753">
      <w:pPr>
        <w:spacing w:before="0" w:beforeAutospacing="0" w:after="0" w:afterAutospacing="0"/>
        <w:divId w:val="113884248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95 ust. 1 otrzym</w:t>
      </w:r>
      <w:r>
        <w:rPr>
          <w:rFonts w:ascii="Tahoma" w:eastAsia="Times New Roman" w:hAnsi="Tahoma" w:cs="Tahoma"/>
          <w:sz w:val="20"/>
          <w:szCs w:val="20"/>
          <w:lang w:val="pl-PL"/>
        </w:rPr>
        <w:t>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587395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„1. Na obszarze, na którym istnieje przekroczenie dopuszczalnego poziomu substancji w powietrzu, w odniesieniu do zakładów, gdzie jest eksploatowana instalacja, która jest kwalifikowana jako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przedsięwzięcie mogące znacząco oddziaływać na środowisko w rozumieniu ustawy z dnia 3 października 2008 r. o udostępnianiu informacji o środowisku i jego ochronie, udziale społeczeństwa w ochronie środowiska oraz o ocenach oddziaływania na środowisko, mar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szałek województwa może, w drodze decyzji, nałożyć na podmiot korzystający ze środowiska, który prowadzi działalność powodującą wprowadzanie substancji do powietrza, obowiązek prowadzenia pomiarów poziomów tej substancji w powietrzu.”; </w:t>
      </w:r>
    </w:p>
    <w:p w:rsidR="00000000" w:rsidRDefault="008D6753">
      <w:pPr>
        <w:spacing w:before="0" w:beforeAutospacing="0" w:after="0" w:afterAutospacing="0"/>
        <w:divId w:val="9621713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112b ust</w:t>
      </w:r>
      <w:r>
        <w:rPr>
          <w:rFonts w:ascii="Tahoma" w:eastAsia="Times New Roman" w:hAnsi="Tahoma" w:cs="Tahoma"/>
          <w:sz w:val="20"/>
          <w:szCs w:val="20"/>
          <w:lang w:val="pl-PL"/>
        </w:rPr>
        <w:t>.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74044273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„1. Minister właściwy do spraw środowiska określi, w drodze rozporządzenia, sposób ustalania wartości wskaźnika hałasu, o którym mowa w art. 112a pkt 1 lit. a, uwzględniając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potrzebę prowadzenia długookresowej polityki w zakresie ochrony przed hałasem, potrzebę stosowania wskaźników hałasu do ustalania i kontroli warunków korzystania ze środowiska oraz obowiązujące w tym zakresie dokumenty normalizacyjne w rozumieniu ustawy z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dnia 12 września 2002 r. o normalizacji (Dz. U. Nr 169, poz. 1386, z 2004 r. Nr 273, poz. 2703, z 2005 r. Nr 132, poz. 1110 oraz z 2006 r. Nr 170, poz. 1217).”; </w:t>
      </w:r>
    </w:p>
    <w:p w:rsidR="00000000" w:rsidRDefault="008D6753">
      <w:pPr>
        <w:spacing w:before="0" w:beforeAutospacing="0" w:after="0" w:afterAutospacing="0"/>
        <w:divId w:val="11581839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115a uchyla się ust. 6; </w:t>
      </w:r>
    </w:p>
    <w:p w:rsidR="00000000" w:rsidRDefault="008D6753">
      <w:pPr>
        <w:spacing w:before="0" w:beforeAutospacing="0" w:after="0" w:afterAutospacing="0"/>
        <w:divId w:val="7532672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118 ust. 6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3737495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„6. Przez ter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en zagrożony hałasem rozumie się teren, na którym są przekroczone dopuszczalne poziomy hałasu, określone wskaźnikami L</w:t>
      </w:r>
      <w:r>
        <w:rPr>
          <w:rFonts w:ascii="Tahoma" w:eastAsia="Times New Roman" w:hAnsi="Tahoma" w:cs="Tahoma"/>
          <w:i/>
          <w:iCs/>
          <w:sz w:val="20"/>
          <w:szCs w:val="20"/>
          <w:vertAlign w:val="subscript"/>
          <w:lang w:val="pl-PL"/>
        </w:rPr>
        <w:t>DWN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 lub L</w:t>
      </w:r>
      <w:r>
        <w:rPr>
          <w:rFonts w:ascii="Tahoma" w:eastAsia="Times New Roman" w:hAnsi="Tahoma" w:cs="Tahoma"/>
          <w:i/>
          <w:iCs/>
          <w:sz w:val="20"/>
          <w:szCs w:val="20"/>
          <w:vertAlign w:val="subscript"/>
          <w:lang w:val="pl-PL"/>
        </w:rPr>
        <w:t>N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, o których mowa w art. 113.”; </w:t>
      </w:r>
    </w:p>
    <w:p w:rsidR="00000000" w:rsidRDefault="008D6753">
      <w:pPr>
        <w:spacing w:before="0" w:beforeAutospacing="0" w:after="0" w:afterAutospacing="0"/>
        <w:divId w:val="36355601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120 dodaje się ust. 3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8524620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Marszałek województwa przekazuje wojewódzkie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mu inspektorowi ochrony środowiska program ochrony środowiska przed hałasem niezwłocznie po uchwaleniu programu przez sejmik województwa.”; </w:t>
      </w:r>
    </w:p>
    <w:p w:rsidR="00000000" w:rsidRDefault="008D6753">
      <w:pPr>
        <w:spacing w:before="0" w:beforeAutospacing="0" w:after="0" w:afterAutospacing="0"/>
        <w:divId w:val="162831435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122a dotychczasową treść oznacza się jako ust. 1 oraz dodaje się ust. 2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61732703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„2. Wyniki pomiar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ów, o których mowa w ust. 1, przekazuje się wojewódzkiemu inspektorowi ochrony środowiska i państwowemu wojewódzkiemu inspektorowi sanitarnemu.”; </w:t>
      </w:r>
    </w:p>
    <w:p w:rsidR="00000000" w:rsidRDefault="008D6753">
      <w:pPr>
        <w:spacing w:before="0" w:beforeAutospacing="0" w:after="0" w:afterAutospacing="0"/>
        <w:divId w:val="56361251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124 dotychczasową treść oznacza się jako ust. 1 oraz dodaje się ust. 2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7280132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„2. Przez mi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ejsca dostępne dla ludności rozumie się wszelkie miejsca, z wyjątkiem miejsc, do których dostęp ludności jest zabroniony lub niemożliwy bez użycia sprzętu technicznego.”; </w:t>
      </w:r>
    </w:p>
    <w:p w:rsidR="00000000" w:rsidRDefault="008D6753">
      <w:pPr>
        <w:spacing w:before="0" w:beforeAutospacing="0" w:after="0" w:afterAutospacing="0"/>
        <w:divId w:val="171346271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135 ust. 1 i 2 otrzymują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70302052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„1. Jeżeli z przeglądu ekologiczneg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 albo z oceny oddziaływania przedsięwzięcia na środowisko wymaganej przepisami ustawy z dnia 3 października 2008 r. o udostępnianiu informacji o środowisku i jego ochronie, udziale społeczeństwa w ochronie środowiska oraz o ocenach oddziaływania na środow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isko, albo z analizy porealizacyjnej wynika, że mimo zastosowania dostępnych rozwiązań technicznych, technologicznych i organizacyjnych nie mogą być dotrzymane standardy jakości środowiska poza terenem zakładu lub innego obiektu, to dla oczyszczalni ściekó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w, składowiska odpadów komunalnych, kompostowni, trasy komunikacyjnej, lotniska, linii i stacji elektroenergetycznej oraz instalacji radiokomunikacyjnej, radionawigacyjnej i radiolokacyjnej tworzy się obszar ograniczonego użytkowania. </w:t>
      </w:r>
    </w:p>
    <w:p w:rsidR="00000000" w:rsidRDefault="008D6753">
      <w:pPr>
        <w:spacing w:before="0" w:beforeAutospacing="0" w:after="0" w:afterAutospacing="0"/>
        <w:ind w:firstLine="480"/>
        <w:divId w:val="22776510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2. Obszar ograniczon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ego użytkowania dla przedsięwzięcia mogącego zawsze znacząco oddziaływać na środowisko w rozumieniu ustawy z dnia 3 października 2008 r. o udostępnianiu informacji o środowisku i jego ochronie, udziale społeczeństwa w ochronie środowiska oraz o ocenach odd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ziaływania na środowisko, lub dla zakładów, lub innych obiektów, gdzie jest eksploatowana instalacja, która jest kwalifikowana jako takie przedsięwzięcie, tworzy sejmik województwa, w drodze uchwały.”; </w:t>
      </w:r>
    </w:p>
    <w:p w:rsidR="00000000" w:rsidRDefault="008D6753">
      <w:pPr>
        <w:spacing w:before="0" w:beforeAutospacing="0" w:after="0" w:afterAutospacing="0"/>
        <w:divId w:val="57181750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art. 136d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27494441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136d. 1. S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trefę przemysłową tworzy, w drodze uchwały, sejmik województwa. </w:t>
      </w:r>
    </w:p>
    <w:p w:rsidR="00000000" w:rsidRDefault="008D6753">
      <w:pPr>
        <w:spacing w:before="0" w:beforeAutospacing="0" w:after="0" w:afterAutospacing="0"/>
        <w:ind w:firstLine="480"/>
        <w:divId w:val="4629688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2. Projekt uchwały, o której mowa w ust. 1, podlega uzgodnieniu z państwowym wojewódzkim inspektorem sanitarnym oraz regionalnym dyrektorem ochrony środowiska. </w:t>
      </w:r>
    </w:p>
    <w:p w:rsidR="00000000" w:rsidRDefault="008D6753">
      <w:pPr>
        <w:spacing w:before="0" w:beforeAutospacing="0" w:after="0" w:afterAutospacing="0"/>
        <w:ind w:firstLine="480"/>
        <w:divId w:val="84281826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3. Uchwała o utworzeniu strefy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przemysłowej określa: </w:t>
      </w:r>
    </w:p>
    <w:p w:rsidR="00000000" w:rsidRDefault="008D6753">
      <w:pPr>
        <w:spacing w:before="0" w:beforeAutospacing="0" w:after="0" w:afterAutospacing="0"/>
        <w:ind w:hanging="240"/>
        <w:divId w:val="49449731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1) granice i obszar strefy przemysłowej; </w:t>
      </w:r>
    </w:p>
    <w:p w:rsidR="00000000" w:rsidRDefault="008D6753">
      <w:pPr>
        <w:spacing w:before="0" w:beforeAutospacing="0" w:after="0" w:afterAutospacing="0"/>
        <w:ind w:hanging="240"/>
        <w:divId w:val="182782214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2) rodzaje działalności, których prowadzenie jest dopuszczalne na terenie strefy przemysłowej z uwagi na możliwość występowania przekroczeń standardów jakości środowiska lub przekroczeń wart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ości odniesienia, o których mowa w art. 222. </w:t>
      </w:r>
    </w:p>
    <w:p w:rsidR="00000000" w:rsidRDefault="008D6753">
      <w:pPr>
        <w:spacing w:before="0" w:beforeAutospacing="0" w:after="0" w:afterAutospacing="0"/>
        <w:ind w:firstLine="480"/>
        <w:divId w:val="127671502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4. Uchwała o utworzeniu strefy przemysłowej może określać: </w:t>
      </w:r>
    </w:p>
    <w:p w:rsidR="00000000" w:rsidRDefault="008D6753">
      <w:pPr>
        <w:spacing w:before="0" w:beforeAutospacing="0" w:after="0" w:afterAutospacing="0"/>
        <w:ind w:hanging="240"/>
        <w:divId w:val="60210892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1) niektóre standardy jakości środowiska lub wartości odniesienia, o których mowa w art. 222, których przekraczanie na terenie strefy przemysłowej jes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t dozwolone; </w:t>
      </w:r>
    </w:p>
    <w:p w:rsidR="00000000" w:rsidRDefault="008D6753">
      <w:pPr>
        <w:spacing w:before="0" w:beforeAutospacing="0" w:after="0" w:afterAutospacing="0"/>
        <w:ind w:hanging="240"/>
        <w:divId w:val="188805731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2) warunki prowadzenia działalności na terenie strefy przemysłowej istotne z punktu widzenia nieprzekraczania standardów jakości środowiska lub wartości odniesienia, o których mowa w art. 222, poza jej terenem oraz z uwagi na ochronę życia lu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b zdrowia ludzi, w szczególności wymagań norm bezpieczeństwa i higieny pracy.”; </w:t>
      </w:r>
    </w:p>
    <w:p w:rsidR="00000000" w:rsidRDefault="008D6753">
      <w:pPr>
        <w:spacing w:before="0" w:beforeAutospacing="0" w:after="0" w:afterAutospacing="0"/>
        <w:divId w:val="131147267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152 po ust. 7 dodaje się ust. 7a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7762781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„7a. Informacje zawarte w zgłoszeniu, o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którym mowa w ust. 1 i 6, prowadzący instalację, objętą obowiązkiem zgłoszenia z uwagi na wytwarzanie pól elektromagnetycznych, przedkłada także państwowemu wojewódzkiemu inspektorowi sanitarnemu.”; </w:t>
      </w:r>
    </w:p>
    <w:p w:rsidR="00000000" w:rsidRDefault="008D6753">
      <w:pPr>
        <w:spacing w:before="0" w:beforeAutospacing="0" w:after="0" w:afterAutospacing="0"/>
        <w:divId w:val="175879403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154 ust. 2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96615982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„2. Do decy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zji, o której mowa w ust. 1, przepisy art. 188 stosuje się odpowiednio.”; </w:t>
      </w:r>
    </w:p>
    <w:p w:rsidR="00000000" w:rsidRDefault="008D6753">
      <w:pPr>
        <w:spacing w:before="0" w:beforeAutospacing="0" w:after="0" w:afterAutospacing="0"/>
        <w:divId w:val="162831782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179 w ust. 4 pkt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30249490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„1) fragment mapy akustycznej obejmującej określony powiat - właściwemu marszałkowi województwa i staroście.”; </w:t>
      </w:r>
    </w:p>
    <w:p w:rsidR="00000000" w:rsidRDefault="008D6753">
      <w:pPr>
        <w:spacing w:before="0" w:beforeAutospacing="0" w:after="0" w:afterAutospacing="0"/>
        <w:divId w:val="108117184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181 u</w:t>
      </w:r>
      <w:r>
        <w:rPr>
          <w:rFonts w:ascii="Tahoma" w:eastAsia="Times New Roman" w:hAnsi="Tahoma" w:cs="Tahoma"/>
          <w:sz w:val="20"/>
          <w:szCs w:val="20"/>
          <w:lang w:val="pl-PL"/>
        </w:rPr>
        <w:t>st. 1a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73251194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„1a. Organ ochrony środowiska, na wniosek prowadzącego instalację, może objąć jednym pozwoleniem instalacje położone na obszarze swojej właściwości.”; </w:t>
      </w:r>
    </w:p>
    <w:p w:rsidR="00000000" w:rsidRDefault="008D6753">
      <w:pPr>
        <w:spacing w:before="0" w:beforeAutospacing="0" w:after="0" w:afterAutospacing="0"/>
        <w:divId w:val="35639264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185 po ust. 2 dodaje się ust. 2a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04807362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„2a. Przepisów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ust. 1 i 2 nie stosuje się w postępowaniu o wydanie pozwolenia zintegrowanego oraz decyzji o zmianie pozwolenia zintegrowanego dotyczącej istotnej zmiany instalacji; w tym przypadku stosuje się przepisy art. 44 ustawy z dnia 3 października 2008 r. o udostę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pnianiu informacji o środowisku i jego ochronie, udziale społeczeństwa w ochronie środowiska oraz o ocenach oddziaływania na środowisko.”; </w:t>
      </w:r>
    </w:p>
    <w:p w:rsidR="00000000" w:rsidRDefault="008D6753">
      <w:pPr>
        <w:spacing w:before="0" w:beforeAutospacing="0" w:after="0" w:afterAutospacing="0"/>
        <w:divId w:val="12569365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193: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47988122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4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49279243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„4. Decyzji stwierdzającej wygaśnięcie pozwolenia nie wydaje się,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jeżeli prowadzący instalację uzyska nowe pozwolenie.”, </w:t>
      </w:r>
    </w:p>
    <w:p w:rsidR="00000000" w:rsidRDefault="008D6753">
      <w:pPr>
        <w:spacing w:before="0" w:beforeAutospacing="0" w:after="0" w:afterAutospacing="0"/>
        <w:divId w:val="28200256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dodaje się ust. 5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649142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„5. Pozwolenie nie wygasa, jeżeli nastąpiło przeniesienie praw i obowiązków, o którym mowa w art. 190, albo nastąpiło połączenie, podział lub przekształcenie spółe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k handlowych na podstawie przepisów tytułu IV Kodeksu spółek handlowych albo przepisów ustawy z dnia 30 sierpnia 1996 r. o komercjalizacji i prywatyzacji (Dz. U. z 2002 r. Nr 171, poz. 1397, z późn. zm.</w:t>
      </w:r>
      <w:bookmarkStart w:id="311" w:name="PP_1961280_27_208"/>
      <w:bookmarkEnd w:id="311"/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), albo na podstawie innych przepisów.”; </w:t>
      </w:r>
    </w:p>
    <w:p w:rsidR="00000000" w:rsidRDefault="008D6753">
      <w:pPr>
        <w:spacing w:before="0" w:beforeAutospacing="0" w:after="0" w:afterAutospacing="0"/>
        <w:divId w:val="166246095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29)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</w:t>
      </w:r>
      <w:r>
        <w:rPr>
          <w:rFonts w:ascii="Tahoma" w:eastAsia="Times New Roman" w:hAnsi="Tahoma" w:cs="Tahoma"/>
          <w:sz w:val="20"/>
          <w:szCs w:val="20"/>
          <w:lang w:val="pl-PL"/>
        </w:rPr>
        <w:t>02 ust. 2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40306224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„2. W pozwoleniu zintegrowanym ustala się dopuszczalną wielkość emisji gazów lub pyłów wprowadzanych do powietrza z instalacji, niezależnie od tego, czy wymagane byłoby dla niej, zgodnie z ustawą, uzyskanie pozwolenia na wp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rowadzanie gazów lub pyłów do powietrza; przepisu art. 224 ust. 3 nie stosuje się w przypadku instalacji wymagających pozwolenia zintegrowanego.”; </w:t>
      </w:r>
    </w:p>
    <w:p w:rsidR="00000000" w:rsidRDefault="008D6753">
      <w:pPr>
        <w:spacing w:before="0" w:beforeAutospacing="0" w:after="0" w:afterAutospacing="0"/>
        <w:divId w:val="142738470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208 w ust. 4 w pkt 2 kropkę zastępuje się średnikiem i dodaje się pkt 3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48655099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„3) kopię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wniosku o wydanie decyzji albo decyzję o środowiskowych uwarunkowaniach, o której mowa w art. 71 ust. 1 ustawy z dnia 3 października 2008 r. o udostępnianiu informacji o środowisku i jego ochronie, udziale społeczeństwa w ochronie środowiska oraz o ocenach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oddziaływania na środowisko, jeżeli została wydana.”; </w:t>
      </w:r>
    </w:p>
    <w:p w:rsidR="00000000" w:rsidRDefault="008D6753">
      <w:pPr>
        <w:spacing w:before="0" w:beforeAutospacing="0" w:after="0" w:afterAutospacing="0"/>
        <w:divId w:val="3798629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211 uchyla się ust. 3a; </w:t>
      </w:r>
    </w:p>
    <w:p w:rsidR="00000000" w:rsidRDefault="008D6753">
      <w:pPr>
        <w:spacing w:before="0" w:beforeAutospacing="0" w:after="0" w:afterAutospacing="0"/>
        <w:divId w:val="155026614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212 ust.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36833431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„1. Minister właściwy do spraw środowiska prowadzi rejestr wniosków o wydanie pozwolenia zintegrowanego oraz wydanych p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ozwoleń zintegrowanych.”; </w:t>
      </w:r>
    </w:p>
    <w:p w:rsidR="00000000" w:rsidRDefault="008D6753">
      <w:pPr>
        <w:spacing w:before="0" w:beforeAutospacing="0" w:after="0" w:afterAutospacing="0"/>
        <w:divId w:val="203812277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art. 218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67872881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218. Organ administracji zapewnia możliwość udziału społeczeństwa, na zasadach i w trybie określonych w ustawie z dnia 3 października 2008 r. o udostępnianiu informacji o środowisku i jeg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 ochronie, udziale społeczeństwa w ochronie środowiska oraz o ocenach oddziaływania na środowisko, w postępowaniu, którego przedmiotem jest wydanie pozwolenia zintegrowanego lub decyzji o zmianie pozwolenia zintegrowanego dotyczącej istotnej zmiany instal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acji.”; </w:t>
      </w:r>
    </w:p>
    <w:p w:rsidR="00000000" w:rsidRDefault="008D6753">
      <w:pPr>
        <w:spacing w:before="0" w:beforeAutospacing="0" w:after="0" w:afterAutospacing="0"/>
        <w:divId w:val="185500035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art. 219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04853385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219. W razie możliwości wystąpienia znaczącego transgranicznego oddziaływania na środowisko na terytorium innego państwa członkowskiego Unii Europejskiej, w przypadku nowej lub istotnie zmienianej instalac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ji wymagającej uzyskania pozwolenia zintegrowanego, stosuje się odpowiednio przepisy działu VI ustawy z dnia 3 października 2008 r. o udostępnianiu informacji o środowisku i jego ochronie, udziale społeczeństwa w ochronie środowiska oraz o ocenach oddziały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wania na środowisko, z tym że przez dokumentację, o której mowa w art. 108 ust. 1 pkt 1 tej ustawy, rozumie się część wniosku o wydanie pozwolenia zintegrowanego, która umożliwi państwu, na którego terytorium może oddziaływać instalacja wymagająca uzyskani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 takiego pozwolenia, ocenę możliwego znaczącego transgranicznego oddziaływania na środowisko.”; </w:t>
      </w:r>
    </w:p>
    <w:p w:rsidR="00000000" w:rsidRDefault="008D6753">
      <w:pPr>
        <w:spacing w:before="0" w:beforeAutospacing="0" w:after="0" w:afterAutospacing="0"/>
        <w:divId w:val="145713982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236d ust. 3 i 4 otrzymują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40896402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„3. Karę pieniężną wnosi się w terminie 14 dni od dnia, w którym decyzja, o której mowa w ust. 1 i 2, stała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się ostateczna. </w:t>
      </w:r>
    </w:p>
    <w:p w:rsidR="00000000" w:rsidRDefault="008D6753">
      <w:pPr>
        <w:spacing w:before="0" w:beforeAutospacing="0" w:after="0" w:afterAutospacing="0"/>
        <w:ind w:firstLine="480"/>
        <w:divId w:val="2919255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4. W sprawach dotyczących kar pieniężnych, o których mowa w ust. 1 i 2, stosuje się odpowiednio przepisy działu III ustawy z dnia 29 sierpnia 1997 r. - Ordynacja podatkowa, z tym że uprawnienia organów podatkowych przysługują wojewódzkiemu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inspektorowi ochrony środowiska.”; </w:t>
      </w:r>
    </w:p>
    <w:p w:rsidR="00000000" w:rsidRDefault="008D6753">
      <w:pPr>
        <w:spacing w:before="0" w:beforeAutospacing="0" w:after="0" w:afterAutospacing="0"/>
        <w:divId w:val="34001613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238 wprowadzenie do wyliczenia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46551620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„Przegląd ekologiczny instalacji, która jest kwalifikowana jako przedsięwzięcie mogące zawsze znacząco oddziaływać na środowisko w rozumieniu ustawy z dni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 3 października 2008 r. o udostępnianiu informacji o środowisku i jego ochronie, udziale społeczeństwa w ochronie środowiska oraz o ocenach oddziaływania na środowisko, powinien zawierać:”; </w:t>
      </w:r>
    </w:p>
    <w:p w:rsidR="00000000" w:rsidRDefault="008D6753">
      <w:pPr>
        <w:spacing w:before="0" w:beforeAutospacing="0" w:after="0" w:afterAutospacing="0"/>
        <w:divId w:val="153337756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art. 240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00729335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„Art. 240. Jeżeli możliwość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negatywnego oddziaływania na środowisko wynika z funkcjonowania instalacji, która nie jest kwalifikowana jako przedsięwzięcie mogące zawsze znacząco oddziaływać na środowisko w rozumieniu ustawy z dnia 3 października 2008 r. o udostępnianiu informacji o śr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odowisku i jego ochronie, udziale społeczeństwa w ochronie środowiska oraz o ocenach oddziaływania na środowisko, organ właściwy do nałożenia obowiązku sporządzenia przeglądu ekologicznego określa, które z wymagań wymienionych w art. 238 należy spełnić, sp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orządzając przegląd.”; </w:t>
      </w:r>
    </w:p>
    <w:p w:rsidR="00000000" w:rsidRDefault="008D6753">
      <w:pPr>
        <w:spacing w:before="0" w:beforeAutospacing="0" w:after="0" w:afterAutospacing="0"/>
        <w:divId w:val="68382785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260 w ust. 2 pkt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90410143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„3) informację o występujących zagrożeniach, podjętych środkach zapobiegawczych i o działaniach, które będą podjęte w przypadku wystąpienia awarii przemysłowej, przedstawianą społ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eczeństwu i właściwym organom Państwowej Straży Pożarnej, wojewodzie, wojewódzkiemu inspektorowi ochrony środowiska, regionalnemu dyrektorowi ochrony środowiska, staroście, wójtowi, burmistrzowi lub prezydentowi miasta;”; </w:t>
      </w:r>
    </w:p>
    <w:p w:rsidR="00000000" w:rsidRDefault="008D6753">
      <w:pPr>
        <w:spacing w:before="0" w:beforeAutospacing="0" w:after="0" w:afterAutospacing="0"/>
        <w:divId w:val="202790564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281 po ust. 1 dodaje s</w:t>
      </w:r>
      <w:r>
        <w:rPr>
          <w:rFonts w:ascii="Tahoma" w:eastAsia="Times New Roman" w:hAnsi="Tahoma" w:cs="Tahoma"/>
          <w:sz w:val="20"/>
          <w:szCs w:val="20"/>
          <w:lang w:val="pl-PL"/>
        </w:rPr>
        <w:t>ię ust. 1a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95368129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„1a. Do ponoszenia opłat za korzystanie ze środowiska nie stosuje się przepisów ustawy z dnia 29 sierpnia 1997 r. - Ordynacja podatkowa dotyczących ustalania opłaty prolongacyjnej.”; </w:t>
      </w:r>
    </w:p>
    <w:p w:rsidR="00000000" w:rsidRDefault="008D6753">
      <w:pPr>
        <w:spacing w:before="0" w:beforeAutospacing="0" w:after="0" w:afterAutospacing="0"/>
        <w:divId w:val="77826081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292 wprowadzenie do wyliczenia otrz</w:t>
      </w:r>
      <w:r>
        <w:rPr>
          <w:rFonts w:ascii="Tahoma" w:eastAsia="Times New Roman" w:hAnsi="Tahoma" w:cs="Tahoma"/>
          <w:sz w:val="20"/>
          <w:szCs w:val="20"/>
          <w:lang w:val="pl-PL"/>
        </w:rPr>
        <w:t>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52443892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 przypadku braku wymaganego pozwolenia podmiot korzystający ze środowiska ponosi opłaty podwyższone o 500 % za:”; </w:t>
      </w:r>
    </w:p>
    <w:p w:rsidR="00000000" w:rsidRDefault="008D6753">
      <w:pPr>
        <w:spacing w:before="0" w:beforeAutospacing="0" w:after="0" w:afterAutospacing="0"/>
        <w:divId w:val="7487756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365: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99367280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6974314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„1. Wojewódzki inspektor ochrony środowiska wstrzyma, w drodze decyzj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i, użytkowanie instalacji eksploatowanej bez wymaganego pozwolenia zintegrowanego.”, </w:t>
      </w:r>
    </w:p>
    <w:p w:rsidR="00000000" w:rsidRDefault="008D6753">
      <w:pPr>
        <w:spacing w:before="0" w:beforeAutospacing="0" w:after="0" w:afterAutospacing="0"/>
        <w:divId w:val="67943478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2 wprowadzenie do wyliczenia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53608742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 odniesieniu do nowo zbudowanego lub przebudowanego obiektu budowlanego, zespołu obiektów lub instalacji z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wiązanych z przedsięwzięciem zaliczonym do przedsięwzięć mogących znacząco oddziaływać na środowisko w rozumieniu ustawy z dnia 3 października 2008 r. o udostępnianiu informacji o środowisku i jego ochronie, udziale społeczeństwa w ochronie środowiska oraz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 o ocenach oddziaływania na środowisko, wojewódzki inspektor ochrony środowiska wstrzyma, w drodze decyzji:”; </w:t>
      </w:r>
    </w:p>
    <w:p w:rsidR="00000000" w:rsidRDefault="008D6753">
      <w:pPr>
        <w:spacing w:before="0" w:beforeAutospacing="0" w:after="0" w:afterAutospacing="0"/>
        <w:divId w:val="62392393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42)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367 w ust. 1 w pkt 2 na końcu dodaje się przecinek i dodaje się pkt 3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88221048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„3) niezgłoszenia instalacji przez podmiot korzys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tający ze środowiska lub eksploatacji instalacji niezgodnie z informacją zawartą w zgłoszeniu”; </w:t>
      </w:r>
    </w:p>
    <w:p w:rsidR="00000000" w:rsidRDefault="008D6753">
      <w:pPr>
        <w:spacing w:before="0" w:beforeAutospacing="0" w:after="0" w:afterAutospacing="0"/>
        <w:divId w:val="132199993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376 w pkt 4 kropkę zastępuje się średnikiem i dodaje pkt 5 i 6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49318299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„5) Generalny Dyrektor Ochrony Środowiska; </w:t>
      </w:r>
    </w:p>
    <w:p w:rsidR="00000000" w:rsidRDefault="008D6753">
      <w:pPr>
        <w:spacing w:before="0" w:beforeAutospacing="0" w:after="0" w:afterAutospacing="0"/>
        <w:ind w:hanging="240"/>
        <w:divId w:val="56796360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6) regionalny dyrektor och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rony środowiska.”; </w:t>
      </w:r>
    </w:p>
    <w:p w:rsidR="00000000" w:rsidRDefault="008D6753">
      <w:pPr>
        <w:spacing w:before="0" w:beforeAutospacing="0" w:after="0" w:afterAutospacing="0"/>
        <w:divId w:val="11255372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378: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8378664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1 i 2 otrzymują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35862778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„1. Organem ochrony środowiska właściwym w sprawach, o których mowa w art. 115a ust. 1, art. 149 ust. 1, art.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150, art. 152 ust. 1, art. 154 ust. 1, art. 178, art. 183, art. 237 i art. 362 ust. 1-3, jest starosta. </w:t>
      </w:r>
    </w:p>
    <w:p w:rsidR="00000000" w:rsidRDefault="008D6753">
      <w:pPr>
        <w:spacing w:before="0" w:beforeAutospacing="0" w:after="0" w:afterAutospacing="0"/>
        <w:ind w:firstLine="480"/>
        <w:divId w:val="175165915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2. Regionalny dyrektor ochrony środowiska jest właściwy w sprawach przedsięwzięć i zdarzeń na terenach zamkniętych.”, </w:t>
      </w:r>
    </w:p>
    <w:p w:rsidR="00000000" w:rsidRDefault="008D6753">
      <w:pPr>
        <w:spacing w:before="0" w:beforeAutospacing="0" w:after="0" w:afterAutospacing="0"/>
        <w:divId w:val="134416173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2a i 2b otrzymują brzmie</w:t>
      </w:r>
      <w:r>
        <w:rPr>
          <w:rFonts w:ascii="Tahoma" w:eastAsia="Times New Roman" w:hAnsi="Tahoma" w:cs="Tahoma"/>
          <w:sz w:val="20"/>
          <w:szCs w:val="20"/>
          <w:lang w:val="pl-PL"/>
        </w:rPr>
        <w:t>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46076166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„2a. Marszałek województwa jest właściwy w sprawach: </w:t>
      </w:r>
    </w:p>
    <w:p w:rsidR="00000000" w:rsidRDefault="008D6753">
      <w:pPr>
        <w:spacing w:before="0" w:beforeAutospacing="0" w:after="0" w:afterAutospacing="0"/>
        <w:ind w:hanging="240"/>
        <w:divId w:val="131749500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1) przedsięwzięć i zdarzeń na terenach zakładów, gdzie jest eksploatowana instalacja, która jest kwalifikowana jako przedsięwzięcie mogące zawsze znacząco oddziaływać na środowisko w rozumieniu u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stawy z dnia 3 października 2008 r. o udostępnianiu informacji o środowisku i jego ochronie, udziale społeczeństwa w ochronie środowiska oraz o ocenach oddziaływania na środowisko; </w:t>
      </w:r>
    </w:p>
    <w:p w:rsidR="00000000" w:rsidRDefault="008D6753">
      <w:pPr>
        <w:spacing w:before="0" w:beforeAutospacing="0" w:after="0" w:afterAutospacing="0"/>
        <w:ind w:hanging="240"/>
        <w:divId w:val="48689482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2) przedsięwzięcia mogącego zawsze znacząco oddziaływać na środowisko w ro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zumieniu ustawy z dnia 3 października 2008 r. o udostępnianiu informacji o środowisku i jego ochronie, udziale społeczeństwa w ochronie środowiska oraz o ocenach oddziaływania na środowisko, realizowanego na terenach innych niż wymienione w pkt 1. </w:t>
      </w:r>
    </w:p>
    <w:p w:rsidR="00000000" w:rsidRDefault="008D6753">
      <w:pPr>
        <w:spacing w:before="0" w:beforeAutospacing="0" w:after="0" w:afterAutospacing="0"/>
        <w:ind w:firstLine="480"/>
        <w:divId w:val="11699403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2b. Prz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y ustalaniu właściwości organów ochrony środowiska instalacje powiązane technologicznie, eksploatowane przez różne podmioty, kwalifikuje się jako jedną instalację.”, </w:t>
      </w:r>
    </w:p>
    <w:p w:rsidR="00000000" w:rsidRDefault="008D6753">
      <w:pPr>
        <w:spacing w:before="0" w:beforeAutospacing="0" w:after="0" w:afterAutospacing="0"/>
        <w:divId w:val="6306631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4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4419752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„4. Zadania samorządu województwa, o których mowa w ust.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2a, art. 91 ust. 1, 3 i 4, art. 92 ust. 1, art. 94 ust. 2, art. 95 ust. 1, art. 96, art. 119 ust. 2, art. 135 ust. 2, art. 162 ust. 3, 6 i 7, art. 426 ust. 2 i 5, art. 428 ust. 1, art. 430 ust. 2, art. 434, art. 435 ust. 3, 5 i 6, art. 437 ust. 1, 2, 4 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8 oraz art. 441 ust. 1, 2 i 4, są zadaniami z zakresu administracji rządowej.”; </w:t>
      </w:r>
    </w:p>
    <w:p w:rsidR="00000000" w:rsidRDefault="008D6753">
      <w:pPr>
        <w:spacing w:before="0" w:beforeAutospacing="0" w:after="0" w:afterAutospacing="0"/>
        <w:divId w:val="4210238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45)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tytule VII w dziale II uchyla się rozdział 3; </w:t>
      </w:r>
    </w:p>
    <w:p w:rsidR="00000000" w:rsidRDefault="008D6753">
      <w:pPr>
        <w:spacing w:before="0" w:beforeAutospacing="0" w:after="0" w:afterAutospacing="0"/>
        <w:divId w:val="15550399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413: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85388693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5 pkt 1 i 2 otrzymują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21238292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„1) regionalny dyrektor ochrony środowiska albo jego zastęp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ca, będący regionalnym konserwatorem przyrody albo wojewódzki inspektor ochrony środowiska albo jego zastępca; </w:t>
      </w:r>
    </w:p>
    <w:p w:rsidR="00000000" w:rsidRDefault="008D6753">
      <w:pPr>
        <w:spacing w:before="0" w:beforeAutospacing="0" w:after="0" w:afterAutospacing="0"/>
        <w:ind w:hanging="240"/>
        <w:divId w:val="132076981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2) przewodniczący regionalnej rady ochrony przyrody albo jego zastępca albo przewodniczący regionalnej komisji do spraw ocen oddziaływania na śr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odowisko albo jego zastępca;”, </w:t>
      </w:r>
    </w:p>
    <w:p w:rsidR="00000000" w:rsidRDefault="008D6753">
      <w:pPr>
        <w:spacing w:before="0" w:beforeAutospacing="0" w:after="0" w:afterAutospacing="0"/>
        <w:divId w:val="189735123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6a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9003195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„6a. Minister właściwy do spraw środowiska odwołuje członków rady nadzorczej, jeżeli przestali oni pełnić funkcje, o których mowa w ust. 5 pkt 1-4.”; </w:t>
      </w:r>
    </w:p>
    <w:p w:rsidR="00000000" w:rsidRDefault="008D6753">
      <w:pPr>
        <w:spacing w:before="0" w:beforeAutospacing="0" w:after="0" w:afterAutospacing="0"/>
        <w:divId w:val="13633646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47)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423 ust. 1 otrzymuje brzmien</w:t>
      </w:r>
      <w:r>
        <w:rPr>
          <w:rFonts w:ascii="Tahoma" w:eastAsia="Times New Roman" w:hAnsi="Tahoma" w:cs="Tahoma"/>
          <w:sz w:val="20"/>
          <w:szCs w:val="20"/>
          <w:lang w:val="pl-PL"/>
        </w:rPr>
        <w:t>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0273272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„1. O ustalenie programu dostosowawczego może ubiegać się prowadzący istniejącą instalację, która jest kwalifikowana jako przedsięwzięcie mogące zawsze znacząco oddziaływać na środowisko w rozumieniu ustawy z dnia 3 października 2008 r. o udostępnian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iu informacji o środowisku i jego ochronie, udziale społeczeństwa w ochronie środowiska oraz o ocenach oddziaływania na środowisko, objętą obowiązkiem uzyskania pozwolenia zintegrowanego, należącą do rodzajów instalacji wskazanych w przepisach wydanych na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podstawie art. 425.”. </w:t>
      </w:r>
    </w:p>
    <w:p w:rsidR="00000000" w:rsidRDefault="008D6753">
      <w:pPr>
        <w:pStyle w:val="artykul"/>
        <w:divId w:val="140610125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312" w:name="JEDN_1961280_27_8"/>
      <w:bookmarkEnd w:id="312"/>
      <w:r>
        <w:rPr>
          <w:rFonts w:ascii="Tahoma" w:hAnsi="Tahoma" w:cs="Tahoma"/>
          <w:b/>
          <w:bCs/>
          <w:sz w:val="20"/>
          <w:szCs w:val="20"/>
          <w:lang w:val="pl-PL"/>
        </w:rPr>
        <w:t>Art. 145.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27 kwietnia 2001 r. o odpadach (Dz. U. z 2007 r. Nr 39, poz. 251 i Nr 88, poz. 587 oraz z 2008 r. Nr 138, poz. 865) w art. 14 po ust. 4 dodaje się ust. 4a w brzmieniu: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03350601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„4a. Minister właściwy do spraw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środowiska zapewnia możliwość udziału społeczeństwa, na zasadach i w trybie określonych w ustawie z dnia 3 października 2008 r. o udostępnianiu informacji o środowisku i jego ochronie, udziale społeczeństwa w ochronie środowiska oraz o ocenach oddziaływani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 na środowisko (Dz. U. Nr 199, poz. 1227), przy opracowywaniu krajowego planu gospodarki odpadami.”.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13" w:name="JEDN_1961280_27_9"/>
      <w:bookmarkEnd w:id="313"/>
      <w:r>
        <w:rPr>
          <w:rFonts w:ascii="Tahoma" w:hAnsi="Tahoma" w:cs="Tahoma"/>
          <w:b/>
          <w:bCs/>
          <w:sz w:val="20"/>
          <w:szCs w:val="20"/>
          <w:lang w:val="pl-PL"/>
        </w:rPr>
        <w:t>Art. 146.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18 lipca 2001 r. - Prawo wodne (Dz. U. z 2005 r. Nr 239, poz. 2019, z późn. zm.</w:t>
      </w:r>
      <w:bookmarkStart w:id="314" w:name="PP_1961280_27_209"/>
      <w:bookmarkEnd w:id="314"/>
      <w:r>
        <w:rPr>
          <w:rStyle w:val="akapitdomyslny1"/>
          <w:rFonts w:ascii="Tahoma" w:hAnsi="Tahoma" w:cs="Tahoma"/>
          <w:sz w:val="20"/>
          <w:szCs w:val="20"/>
          <w:lang w:val="pl-PL"/>
        </w:rPr>
        <w:t>) wprowadza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5982925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art.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4: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53434116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39003588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Prezes Krajowego Zarządu Gospodarki Wodnej pełni funkcję organu wyższego stopnia w rozumieniu Kodeksu postępowania administracyjnego w stosunku do marszałków województw i dyrektorów regionalnych zarządów gospodark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 wodnej, w sprawach określonych ustawą.”, </w:t>
      </w:r>
    </w:p>
    <w:p w:rsidR="00000000" w:rsidRDefault="008D6753">
      <w:pPr>
        <w:spacing w:before="0" w:beforeAutospacing="0" w:after="0" w:afterAutospacing="0"/>
        <w:divId w:val="143408509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>po ust. 3 dodaje się ust. 3a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70416470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„3a. Przepisów ust. 3 nie stosuje się w sprawach, o których mowa w art. 72 ust. 3, art. 74b ust. 1 i 4, art. 74c, art. 85 ust. 3, art. 86 ust. 1 i art. 164 ust. 9.”,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 </w:t>
      </w:r>
    </w:p>
    <w:p w:rsidR="00000000" w:rsidRDefault="008D6753">
      <w:pPr>
        <w:spacing w:before="0" w:beforeAutospacing="0" w:after="0" w:afterAutospacing="0"/>
        <w:divId w:val="111945291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 </w:t>
      </w:r>
      <w:r>
        <w:rPr>
          <w:rFonts w:ascii="Tahoma" w:eastAsia="Times New Roman" w:hAnsi="Tahoma" w:cs="Tahoma"/>
          <w:sz w:val="20"/>
          <w:szCs w:val="20"/>
          <w:lang w:val="pl-PL"/>
        </w:rPr>
        <w:t>ust. 4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8706283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„4. Właściwy dyrektor regionalnego zarządu gospodarki wodnej pełni funkcję organu wyższego stopnia w rozumieniu Kodeksu postępowania administracyjnego w stosunku do starostów realizujących: </w:t>
      </w:r>
    </w:p>
    <w:p w:rsidR="00000000" w:rsidRDefault="008D6753">
      <w:pPr>
        <w:spacing w:before="0" w:beforeAutospacing="0" w:after="0" w:afterAutospacing="0"/>
        <w:ind w:hanging="240"/>
        <w:divId w:val="91851617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1) zadania z zakresu administr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acji rządowej, określone w ustawie; </w:t>
      </w:r>
    </w:p>
    <w:p w:rsidR="00000000" w:rsidRDefault="008D6753">
      <w:pPr>
        <w:spacing w:before="0" w:beforeAutospacing="0" w:after="0" w:afterAutospacing="0"/>
        <w:ind w:hanging="240"/>
        <w:divId w:val="58014475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2) kompetencje organu właściwego do wydania pozwolenia wodnoprawnego.”, </w:t>
      </w:r>
    </w:p>
    <w:p w:rsidR="00000000" w:rsidRDefault="008D6753">
      <w:pPr>
        <w:spacing w:before="0" w:beforeAutospacing="0" w:after="0" w:afterAutospacing="0"/>
        <w:divId w:val="205010645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 </w:t>
      </w:r>
      <w:r>
        <w:rPr>
          <w:rFonts w:ascii="Tahoma" w:eastAsia="Times New Roman" w:hAnsi="Tahoma" w:cs="Tahoma"/>
          <w:sz w:val="20"/>
          <w:szCs w:val="20"/>
          <w:lang w:val="pl-PL"/>
        </w:rPr>
        <w:t>po ust. 4 dodaje się ust. 4a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52055515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„4a. Odwołania od decyzji starostów realizujących zadania, o których mowa w ust. 4, wnosi się do dy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rektora regionalnego zarządu gospodarki wodnej, na którego obszarze właściwości następuje szczególne korzystanie z wód lub są podejmowane czynności wymagające pozwolenia wodno-prawnego albo czynności wymagające decyzji starosty w zakresie, o którym mowa w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ust. 4 pkt 1.”; </w:t>
      </w:r>
    </w:p>
    <w:p w:rsidR="00000000" w:rsidRDefault="008D6753">
      <w:pPr>
        <w:spacing w:before="0" w:beforeAutospacing="0" w:after="0" w:afterAutospacing="0"/>
        <w:divId w:val="139650938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 </w:t>
      </w:r>
      <w:r>
        <w:rPr>
          <w:rFonts w:ascii="Tahoma" w:eastAsia="Times New Roman" w:hAnsi="Tahoma" w:cs="Tahoma"/>
          <w:sz w:val="20"/>
          <w:szCs w:val="20"/>
          <w:lang w:val="pl-PL"/>
        </w:rPr>
        <w:t>ust. 5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00867274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„5. Zadania marszałka województwa, o których mowa w art. 15 ust. 2 pkt 2, art. 140 ust. 2 i art. 186 ust. 3, są zadaniami z zakresu administracji rządowej.”; </w:t>
      </w:r>
    </w:p>
    <w:p w:rsidR="00000000" w:rsidRDefault="008D6753">
      <w:pPr>
        <w:spacing w:before="0" w:beforeAutospacing="0" w:after="0" w:afterAutospacing="0"/>
        <w:divId w:val="22977085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4a pkt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56965461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„3) u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stalenie lokalizacji inwestycji celu publicznego oraz warunków zabudowy w rozumieniu ustawy z dnia 27 marca 2003 r. o planowaniu i zagospodarowaniu przestrzennym (Dz. U. Nr 80, poz. 717, z późn. zm.</w:t>
      </w:r>
      <w:bookmarkStart w:id="315" w:name="PP_1961280_27_210"/>
      <w:bookmarkEnd w:id="315"/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) - dla przedsięwzięć wymagających uzyskania pozwolenia wo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dnoprawnego, do wydania którego organem właściwym jest marszałek województwa lub dyrektor regionalnego zarządu gospodarki wodnej.”; </w:t>
      </w:r>
    </w:p>
    <w:p w:rsidR="00000000" w:rsidRDefault="008D6753">
      <w:pPr>
        <w:spacing w:before="0" w:beforeAutospacing="0" w:after="0" w:afterAutospacing="0"/>
        <w:divId w:val="15707730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43: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31608127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2a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5459417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„2a. Aglomeracje, o których mowa w ust. 1, wyznacza, po uzgodnieniu z wła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ściwym dyrektorem regionalnego zarządu gospodarki wodnej i właściwym regionalnym dyrektorem ochrony środowiska oraz po zasięgnięciu opinii zainteresowanych gmin, sejmik województwa w drodze uchwały; jeżeli aglomeracja obejmowałaby tereny położone w dwóch l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ub więcej województwach, właściwy do wyznaczenia aglomeracji jest sejmik tego województwa, na którego terenie będzie się znajdować największa część aglomeracji.”, </w:t>
      </w:r>
    </w:p>
    <w:p w:rsidR="00000000" w:rsidRDefault="008D6753">
      <w:pPr>
        <w:spacing w:before="0" w:beforeAutospacing="0" w:after="0" w:afterAutospacing="0"/>
        <w:divId w:val="43922765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3b wprowadzenie do wyliczenia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19349277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„Marszałek województwa przedk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łada ministrowi właściwemu do spraw środowiska corocznie, nie później niż do dnia 31 marca, sprawozdanie z realizacji krajowego programu oczyszczania ścieków komunalnych w województwie, zawierające:”, </w:t>
      </w:r>
    </w:p>
    <w:p w:rsidR="00000000" w:rsidRDefault="008D6753">
      <w:pPr>
        <w:spacing w:before="0" w:beforeAutospacing="0" w:after="0" w:afterAutospacing="0"/>
        <w:divId w:val="37142428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3c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29073974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„3c. Wójt, burmistrz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lub prezydent miasta przedkłada marszałkowi województwa corocznie, nie później niż do dnia 28 lutego, informacje, o których mowa w ust. 3b, za rok ubiegły.”; </w:t>
      </w:r>
    </w:p>
    <w:p w:rsidR="00000000" w:rsidRDefault="008D6753">
      <w:pPr>
        <w:spacing w:before="0" w:beforeAutospacing="0" w:after="0" w:afterAutospacing="0"/>
        <w:divId w:val="137260629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70 ust. 3a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82951946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„3a. Wyszukiwanie informacji, sporządzanie kopii dok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umentów oraz ich przesyłanie odbywa się na podstawie przepisów ustawy z dnia 3 października 2008 r. o udostępnianiu informacji o środowisku i jego ochronie, udziale społeczeństwa w ochronie środowiska oraz o ocenach oddziaływania na środowisko (Dz. U. Nr 1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99, poz. 1227).”; </w:t>
      </w:r>
    </w:p>
    <w:p w:rsidR="00000000" w:rsidRDefault="008D6753">
      <w:pPr>
        <w:spacing w:before="0" w:beforeAutospacing="0" w:after="0" w:afterAutospacing="0"/>
        <w:divId w:val="105442489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art. 85a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5587882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85a. Decyzje, o których mowa w art. 82 ust. 3 pkt 3 i art. 85 ust. 4, wymagają uzgodnienia z właściwym regionalnym dyrektorem ochrony środowiska.”; </w:t>
      </w:r>
    </w:p>
    <w:p w:rsidR="00000000" w:rsidRDefault="008D6753">
      <w:pPr>
        <w:spacing w:before="0" w:beforeAutospacing="0" w:after="0" w:afterAutospacing="0"/>
        <w:divId w:val="20711508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119: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09605034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po ust. 1 dodaje się ust. 1</w:t>
      </w:r>
      <w:r>
        <w:rPr>
          <w:rFonts w:ascii="Tahoma" w:eastAsia="Times New Roman" w:hAnsi="Tahoma" w:cs="Tahoma"/>
          <w:sz w:val="20"/>
          <w:szCs w:val="20"/>
          <w:lang w:val="pl-PL"/>
        </w:rPr>
        <w:t>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42758227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„1a. Prezes Krajowego Zarządu Gospodarki Wodnej, opracowując program wodno-środowiskowy kraju, zapewnia możliwość udziału społeczeństwa, na zasadach i w trybie określonych w ustawie z dnia 3 października 2008 r. o udostępnianiu informacji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 środowisku i jego ochronie, udziale społeczeństwa w ochronie środowiska oraz o ocenach oddziaływania na środowisko.”, </w:t>
      </w:r>
    </w:p>
    <w:p w:rsidR="00000000" w:rsidRDefault="008D6753">
      <w:pPr>
        <w:spacing w:before="0" w:beforeAutospacing="0" w:after="0" w:afterAutospacing="0"/>
        <w:divId w:val="167753524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 ust. 3 dodaje się ust. 3a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1617168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„3a. Prezes Krajowego Zarządu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Gospodarki Wodnej, sporządzając lub aktualizując plan, o którym mowa w art. 113 ust. 1 pkt 2, zapewnia możliwość udziału społeczeństwa, na zasadach i w trybie określonych w ustawie z dnia 3 października 2008 r. o udostępnianiu informacji o środowisku i jeg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 ochronie, udziale społeczeństwa w ochronie środowiska oraz o ocenach oddziaływania na środowisko.”, </w:t>
      </w:r>
    </w:p>
    <w:p w:rsidR="00000000" w:rsidRDefault="008D6753">
      <w:pPr>
        <w:spacing w:before="0" w:beforeAutospacing="0" w:after="0" w:afterAutospacing="0"/>
        <w:divId w:val="1608543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 ust. 6 dodaje się ust. 6a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08233483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„6a. Dyrektor regionalnego zarządu gospodarki wodnej, sporządzając lub aktualizując plan, o którym mowa w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art. 113 ust. 1 pkt 3, zapewnia możliwość udziału społeczeństwa, na zasadach i w trybie określonych w ustawie z dnia 3 października 2008 r. o udostępnianiu informacji o środowisku i jego ochronie, udziale społeczeństwa w ochronie środowiska oraz o ocenach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oddziaływania na środowisko.”, </w:t>
      </w:r>
    </w:p>
    <w:p w:rsidR="00000000" w:rsidRDefault="008D6753">
      <w:pPr>
        <w:spacing w:before="0" w:beforeAutospacing="0" w:after="0" w:afterAutospacing="0"/>
        <w:divId w:val="102551924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7 wprowadzenie do wyliczenia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29108858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„7. Zapewniając aktywny udział wszystkich zainteresowanych w osiąganiu celów środowiskowych, w szczególności w opracowywaniu, przeglądzie i uaktualnianiu planów g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ospodarowania wodami na obszarze dorzecza, Prezes Krajowego Zarządu Gospodarki Wodnej podaje do publicznej wiadomości, w trybie określonych w ustawie z dnia 3 października 2008 r. o udostępnianiu informacji o środowisku i jego ochronie, udziale społeczeńst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wa w ochronie środowiska oraz o ocenach oddziaływania na środowisko, w celu zgłaszania uwag:”, </w:t>
      </w:r>
    </w:p>
    <w:p w:rsidR="00000000" w:rsidRDefault="008D6753">
      <w:pPr>
        <w:spacing w:before="0" w:beforeAutospacing="0" w:after="0" w:afterAutospacing="0"/>
        <w:divId w:val="42238005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8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7748650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„8. Udostępnienie przez Prezesa Krajowego Zarządu Gospodarki Wodnej materiałów źródłowych wykorzystanych do opracowania projekt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u planu gospodarowania wodami na obszarze dorzecza odbywa się na zasadach i w trybie określonych w ustawie z dnia 3 października 2008 r. o udostępnianiu informacji o środowisku i jego ochronie, udziale społeczeństwa w ochronie środowiska oraz o ocenach odd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ziaływania na środowisko.”; </w:t>
      </w:r>
    </w:p>
    <w:p w:rsidR="00000000" w:rsidRDefault="008D6753">
      <w:pPr>
        <w:spacing w:before="0" w:beforeAutospacing="0" w:after="0" w:afterAutospacing="0"/>
        <w:divId w:val="201545398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7)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120 dotychczasową treść oznacza się jako ust. 1 oraz dodaje się ust. 2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56957853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„2. Dyrektor regionalnego zarządu, ustalając warunki korzystania z wód regionu wodnego oraz warunki korzystania z wód zlewni, o któ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rych mowa w art. 113 ust. 1 pkt 4 i 5, zapewnia możliwość udziału społeczeństwa, na zasadach i w trybie określonych w ustawie z dnia 3 października 2008 r. o udostępnianiu informacji o środowisku i jego ochronie, udziale społeczeństwa w ochronie środowiska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oraz o ocenach oddziaływania na środowisko.”; </w:t>
      </w:r>
    </w:p>
    <w:p w:rsidR="00000000" w:rsidRDefault="008D6753">
      <w:pPr>
        <w:spacing w:before="0" w:beforeAutospacing="0" w:after="0" w:afterAutospacing="0"/>
        <w:divId w:val="8882115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134 dodaje się ust. 3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95020997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Do przejęcia praw i obowiązków, wynikających z pozwolenia na wprowadzanie do urządzeń kanalizacyjnych, będących własnością innych podmiotów, ścieków przemysł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owych zawierających substancje szczególnie szkodliwe dla środowiska wodnego, przepisy ust. 2 stosuje się odpowiednio.”; </w:t>
      </w:r>
    </w:p>
    <w:p w:rsidR="00000000" w:rsidRDefault="008D6753">
      <w:pPr>
        <w:spacing w:before="0" w:beforeAutospacing="0" w:after="0" w:afterAutospacing="0"/>
        <w:divId w:val="8992442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140: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251550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ust.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95232031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„1. Organem właściwym do wydawania pozwoleń wodnoprawnych, z zastrzeżeniem ust. 2 i 2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a, jest starosta, wykonujący to zadanie jako zadanie z zakresu administracji rządowej.”, </w:t>
      </w:r>
    </w:p>
    <w:p w:rsidR="00000000" w:rsidRDefault="008D6753">
      <w:pPr>
        <w:spacing w:before="0" w:beforeAutospacing="0" w:after="0" w:afterAutospacing="0"/>
        <w:divId w:val="9352888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ust. 2:  </w:t>
      </w:r>
    </w:p>
    <w:p w:rsidR="00000000" w:rsidRDefault="008D6753">
      <w:pPr>
        <w:spacing w:before="0" w:beforeAutospacing="0" w:after="0" w:afterAutospacing="0"/>
        <w:divId w:val="4787669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pkt 1 otrzymuje brzmienie: </w:t>
      </w:r>
    </w:p>
    <w:p w:rsidR="00000000" w:rsidRDefault="008D6753">
      <w:pPr>
        <w:spacing w:before="0" w:beforeAutospacing="0" w:after="0" w:afterAutospacing="0"/>
        <w:ind w:hanging="240"/>
        <w:divId w:val="131802516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„1) jeżeli szczególne korzystanie z wód, wykonywanie urządzeń wodnych lub eksploatacja instalacji bądź urządzeń wodnych s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ą związane z przedsięwzięciami lub instalacjami, o których mowa w art. 378 ust. 2a ustawy z dnia 27 kwietnia 2001 r. - Prawo ochrony środowiska,”, </w:t>
      </w:r>
    </w:p>
    <w:p w:rsidR="00000000" w:rsidRDefault="008D6753">
      <w:pPr>
        <w:spacing w:before="0" w:beforeAutospacing="0" w:after="0" w:afterAutospacing="0"/>
        <w:divId w:val="9572978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uchyla się pkt 6, </w:t>
      </w:r>
    </w:p>
    <w:p w:rsidR="00000000" w:rsidRDefault="008D6753">
      <w:pPr>
        <w:spacing w:before="0" w:beforeAutospacing="0" w:after="0" w:afterAutospacing="0"/>
        <w:divId w:val="65360502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 ust. 2 dodaje się ust. 2a i 2b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59686747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„2a. W przypadku gdy szczególne kor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zystanie z wód lub wykonywanie urządzeń wodnych odbywa się na terenach zamkniętych w rozumieniu przepisów ustawy z dnia 27 kwietnia 2001 r. - Prawo ochrony środowiska, pozwolenie wodnoprawne wydaje dyrektor regionalnego zarządu gospodarki wodnej. </w:t>
      </w:r>
    </w:p>
    <w:p w:rsidR="00000000" w:rsidRDefault="008D6753">
      <w:pPr>
        <w:spacing w:before="0" w:beforeAutospacing="0" w:after="0" w:afterAutospacing="0"/>
        <w:ind w:firstLine="480"/>
        <w:divId w:val="67176330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2b. W pr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zypadku gdy szczególne korzystanie z wód lub wykonywanie urządzeń wodnych jest związane z przedsięwzięciem realizowanym w części na terenie zamkniętym w rozumieniu przepisów ustawy z dnia 27 kwietnia 2001 r. - Prawo ochrony środowiska, dla całego przedsięw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zięcia pozwolenie wodnoprawne wydaje dyrektor regionalnego zarządu gospodarki wodnej.”; </w:t>
      </w:r>
    </w:p>
    <w:p w:rsidR="00000000" w:rsidRDefault="008D6753">
      <w:pPr>
        <w:spacing w:before="0" w:beforeAutospacing="0" w:after="0" w:afterAutospacing="0"/>
        <w:divId w:val="213274946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10)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142 w pkt 4 kropkę zastępuje się średnikiem i dodaje się pkt 5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740873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„5) opłaty z umów, o których mowa w art. 217 ust. 6.”; </w:t>
      </w:r>
    </w:p>
    <w:p w:rsidR="00000000" w:rsidRDefault="008D6753">
      <w:pPr>
        <w:spacing w:before="0" w:beforeAutospacing="0" w:after="0" w:afterAutospacing="0"/>
        <w:divId w:val="142052072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186 ust. 3 </w:t>
      </w:r>
      <w:r>
        <w:rPr>
          <w:rFonts w:ascii="Tahoma" w:eastAsia="Times New Roman" w:hAnsi="Tahoma" w:cs="Tahoma"/>
          <w:sz w:val="20"/>
          <w:szCs w:val="20"/>
          <w:lang w:val="pl-PL"/>
        </w:rPr>
        <w:t>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51430153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„3. Na żądanie poszkodowanego organ właściwy do wydania pozwolenia wodnoprawnego, a jeżeli szkoda nie jest następstwem pozwolenia wodnoprawnego - właściwy marszałek województwa, ustala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wysokość odszkodowania w drodze decyzji; decyzja jest niezaskarżalna.”.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16" w:name="JEDN_1961280_27_10"/>
      <w:bookmarkEnd w:id="316"/>
      <w:r>
        <w:rPr>
          <w:rFonts w:ascii="Tahoma" w:hAnsi="Tahoma" w:cs="Tahoma"/>
          <w:b/>
          <w:bCs/>
          <w:sz w:val="20"/>
          <w:szCs w:val="20"/>
          <w:lang w:val="pl-PL"/>
        </w:rPr>
        <w:t>Art. 147.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27 marca 2003 r. o planowaniu i zagospodarowaniu przestrzennym (Dz. U. Nr 80, poz. 717, z późn. zm.</w:t>
      </w:r>
      <w:bookmarkStart w:id="317" w:name="PP_1961280_27_211"/>
      <w:bookmarkEnd w:id="317"/>
      <w:r>
        <w:rPr>
          <w:rStyle w:val="akapitdomyslny1"/>
          <w:rFonts w:ascii="Tahoma" w:hAnsi="Tahoma" w:cs="Tahoma"/>
          <w:sz w:val="20"/>
          <w:szCs w:val="20"/>
          <w:lang w:val="pl-PL"/>
        </w:rPr>
        <w:t>):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4594880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11: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204382421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 pkt 8 w lit. i średnik zastępuj</w:t>
      </w:r>
      <w:r>
        <w:rPr>
          <w:rFonts w:ascii="Tahoma" w:eastAsia="Times New Roman" w:hAnsi="Tahoma" w:cs="Tahoma"/>
          <w:sz w:val="20"/>
          <w:szCs w:val="20"/>
          <w:lang w:val="pl-PL"/>
        </w:rPr>
        <w:t>e się przecinkiem i dodaje się lit. j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91701229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„j) regionalnego dyrektora ochrony środowiska;”,</w:t>
      </w:r>
    </w:p>
    <w:p w:rsidR="00000000" w:rsidRDefault="008D6753">
      <w:pPr>
        <w:spacing w:before="0" w:beforeAutospacing="0" w:after="0" w:afterAutospacing="0"/>
        <w:divId w:val="6823384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>pkt 10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77354873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„10) ogłasza, w sposób określony w pkt 1, o wyłożeniu projektu studium do publicznego wglądu na co najmniej 14 dni przed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dniem wyłożenia i wykłada ten projekt wraz z prognozą oddziaływania na środowisko do publicznego wglądu na okres co najmniej 30 dni oraz organizuje w tym czasie dyskusję publiczną nad przyjętymi w tym projekcie studium rozwiązaniami;”; </w:t>
      </w:r>
    </w:p>
    <w:p w:rsidR="00000000" w:rsidRDefault="008D6753">
      <w:pPr>
        <w:spacing w:before="0" w:beforeAutospacing="0" w:after="0" w:afterAutospacing="0"/>
        <w:divId w:val="186890459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17 w pkt </w:t>
      </w:r>
      <w:r>
        <w:rPr>
          <w:rFonts w:ascii="Tahoma" w:eastAsia="Times New Roman" w:hAnsi="Tahoma" w:cs="Tahoma"/>
          <w:sz w:val="20"/>
          <w:szCs w:val="20"/>
          <w:lang w:val="pl-PL"/>
        </w:rPr>
        <w:t>6 w lit. b średnik zastępuje się przecinkiem i dodaje się lit. c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77312987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„c) regionalnego dyrektora ochrony środowiska;”;</w:t>
      </w:r>
    </w:p>
    <w:p w:rsidR="00000000" w:rsidRDefault="008D6753">
      <w:pPr>
        <w:spacing w:before="0" w:beforeAutospacing="0" w:after="0" w:afterAutospacing="0"/>
        <w:divId w:val="17612125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51 w ust. 1 pkt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25502168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„3) inwestycji celu publicznego na terenach zamkniętych - regionalny dyrekto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r ochrony środowiska;”; </w:t>
      </w:r>
    </w:p>
    <w:p w:rsidR="00000000" w:rsidRDefault="008D6753">
      <w:pPr>
        <w:spacing w:before="0" w:beforeAutospacing="0" w:after="0" w:afterAutospacing="0"/>
        <w:divId w:val="1922318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53 w ust. 4: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27494263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pkt 8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208294637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„8) regionalnym dyrektorem ochrony środowiska - w odniesieniu do innych niż wymienione w pkt 7 obszarów objętych ochroną na podstawie przepisów o ochronie przyrody;”, </w:t>
      </w:r>
    </w:p>
    <w:p w:rsidR="00000000" w:rsidRDefault="008D6753">
      <w:pPr>
        <w:spacing w:before="0" w:beforeAutospacing="0" w:after="0" w:afterAutospacing="0"/>
        <w:divId w:val="80388563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pkt 11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2112963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„11) dyrektorem regionalnego zarządu gospodarki wodnej - dla przedsięwzięć wymagających uzyskania pozwolenia wodno-prawnego, do wydania którego organem właściwym jest dyrektor regionalnego zarządu gospodarki wodnej;”.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18" w:name="JEDN_1961280_27_11"/>
      <w:bookmarkEnd w:id="318"/>
      <w:r>
        <w:rPr>
          <w:b/>
          <w:bCs/>
          <w:lang w:val="pl-PL"/>
        </w:rPr>
        <w:t>Art. 14</w:t>
      </w:r>
      <w:r>
        <w:rPr>
          <w:b/>
          <w:bCs/>
          <w:lang w:val="pl-PL"/>
        </w:rPr>
        <w:t>8.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10 kwietnia 2003 r. o szczególnych zasadach przygotowania i realizacji inwestycji w zakresie dróg publicznych (Dz. U. z 2008 r. Nr 193, poz. 1194) wprowadza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5505858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11a dodaje się ust. 4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95036135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„4. De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cyzja o zezwoleniu na realizację inwestycji drogowej może być wydana po uprzednim przeprowadzeniu oceny oddziaływania przedsięwzięcia na środowisko, jeżeli jest ona wymagane przepisami ustawy z dnia 3 października 2008 r. o udostępnianiu informacji o środo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wisku i jego ochronie, udziale społeczeństwa w ochronie środowiska oraz o ocenach oddziaływania na środowisko (Dz. U. Nr 199, poz. 1227)”; </w:t>
      </w:r>
    </w:p>
    <w:p w:rsidR="00000000" w:rsidRDefault="008D6753">
      <w:pPr>
        <w:spacing w:before="0" w:beforeAutospacing="0" w:after="0" w:afterAutospacing="0"/>
        <w:divId w:val="128341973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11d w ust. 1 wprowadzenie do wyliczenia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66272994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„Wniosek o wydanie decyzji o zezwoleniu na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realizację inwestycji drogowej zawiera w szczególności:”; </w:t>
      </w:r>
    </w:p>
    <w:p w:rsidR="00000000" w:rsidRDefault="008D6753">
      <w:pPr>
        <w:spacing w:before="0" w:beforeAutospacing="0" w:after="0" w:afterAutospacing="0"/>
        <w:divId w:val="63892418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11f w ust. 1 wprowadzenie do wyliczenia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78782351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„Decyzja o zezwoleniu na realizację inwestycji drogowej zawiera w szczególności:”.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19" w:name="JEDN_1961280_27_12"/>
      <w:bookmarkEnd w:id="319"/>
      <w:r>
        <w:rPr>
          <w:rFonts w:ascii="Tahoma" w:hAnsi="Tahoma" w:cs="Tahoma"/>
          <w:b/>
          <w:bCs/>
          <w:sz w:val="20"/>
          <w:szCs w:val="20"/>
          <w:lang w:val="pl-PL"/>
        </w:rPr>
        <w:t>Art. 149.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W ustawie z dnia 12 marca 2004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r. o krajowym systemie ekozarządzania i audytu (EMAS) (Dz. U. Nr 70, poz. 631, z 2005 r. Nr 175, poz. 1462 oraz z 2007 r. Nr 93, poz. 621) wprowadza się następujące zmiany: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60712753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art. 2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81028907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„Art. 2. Krajowy system ekozarządzania 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audytu, zwany dalej „systemem”, tworzą: </w:t>
      </w:r>
    </w:p>
    <w:p w:rsidR="00000000" w:rsidRDefault="008D6753">
      <w:pPr>
        <w:spacing w:before="0" w:beforeAutospacing="0" w:after="0" w:afterAutospacing="0"/>
        <w:ind w:hanging="240"/>
        <w:divId w:val="90676237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1) minister właściwy do spraw środowiska; </w:t>
      </w:r>
    </w:p>
    <w:p w:rsidR="00000000" w:rsidRDefault="008D6753">
      <w:pPr>
        <w:spacing w:before="0" w:beforeAutospacing="0" w:after="0" w:afterAutospacing="0"/>
        <w:ind w:hanging="240"/>
        <w:divId w:val="213949373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2) Generalny Dyrektor Ochrony Środowiska; </w:t>
      </w:r>
    </w:p>
    <w:p w:rsidR="00000000" w:rsidRDefault="008D6753">
      <w:pPr>
        <w:spacing w:before="0" w:beforeAutospacing="0" w:after="0" w:afterAutospacing="0"/>
        <w:ind w:hanging="240"/>
        <w:divId w:val="53562874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3) regionalni dyrektorzy ochrony środowiska; </w:t>
      </w:r>
    </w:p>
    <w:p w:rsidR="00000000" w:rsidRDefault="008D6753">
      <w:pPr>
        <w:spacing w:before="0" w:beforeAutospacing="0" w:after="0" w:afterAutospacing="0"/>
        <w:ind w:hanging="240"/>
        <w:divId w:val="169183545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4) Polskie Centrum Akredytacji; </w:t>
      </w:r>
    </w:p>
    <w:p w:rsidR="00000000" w:rsidRDefault="008D6753">
      <w:pPr>
        <w:spacing w:before="0" w:beforeAutospacing="0" w:after="0" w:afterAutospacing="0"/>
        <w:ind w:hanging="240"/>
        <w:divId w:val="73971097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5) Krajowa Rada Ekozarządzania.”; </w:t>
      </w:r>
    </w:p>
    <w:p w:rsidR="00000000" w:rsidRDefault="008D6753">
      <w:pPr>
        <w:spacing w:before="0" w:beforeAutospacing="0" w:after="0" w:afterAutospacing="0"/>
        <w:divId w:val="7598252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 art. 2 do</w:t>
      </w:r>
      <w:r>
        <w:rPr>
          <w:rFonts w:ascii="Tahoma" w:eastAsia="Times New Roman" w:hAnsi="Tahoma" w:cs="Tahoma"/>
          <w:sz w:val="20"/>
          <w:szCs w:val="20"/>
          <w:lang w:val="pl-PL"/>
        </w:rPr>
        <w:t>daje się art. 2a 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50856506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2a. Minister właściwy do spraw środowiska prowadzi politykę w zakresie rozwoju systemu oraz współpracuje z organami Unii Europejskiej w tym zakresie.”; </w:t>
      </w:r>
    </w:p>
    <w:p w:rsidR="00000000" w:rsidRDefault="008D6753">
      <w:pPr>
        <w:spacing w:before="0" w:beforeAutospacing="0" w:after="0" w:afterAutospacing="0"/>
        <w:divId w:val="8415124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3 ust. 1, 4, 6 i 7a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„Minister właściwy do spraw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„Generalny Dyrektor Ochrony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8D6753">
      <w:pPr>
        <w:spacing w:before="0" w:beforeAutospacing="0" w:after="0" w:afterAutospacing="0"/>
        <w:divId w:val="14418048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użyte w art. 3 ust. 2 pkt 6, w art. 4 ust. 1, 2, 3 pkt 1 i 2, ust. 4 pkt 1 i 2 i ust. 5 oraz w art. 7 ust. 1 i 2 w różnym przypadku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„rejestr wojewódzki”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uż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ytymi w odpowiednim przypadku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„rejestr regionalny”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8D6753">
      <w:pPr>
        <w:spacing w:before="0" w:beforeAutospacing="0" w:after="0" w:afterAutospacing="0"/>
        <w:divId w:val="12134960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użyty w art. 3 ust. 7a, w art. 4 ust. 2 oraz w art. 7 ust. 1 i 2 w różnym przypadku wyraz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„wojewoda”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użytymi w odpowiednim przypadku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„regionalny dyrektor ochrony środow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iska”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8D6753">
      <w:pPr>
        <w:spacing w:before="0" w:beforeAutospacing="0" w:after="0" w:afterAutospacing="0"/>
        <w:divId w:val="5703907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4 ust. 1, 4 i 5 wyraz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„Wojewoda”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„Regionalny dyrektor ochrony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8D6753">
      <w:pPr>
        <w:spacing w:before="0" w:beforeAutospacing="0" w:after="0" w:afterAutospacing="0"/>
        <w:divId w:val="21108073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użyte w art. 4 ust. 2 pkt 3 i ust. 5 oraz w art. 5 ust. 2 w różnym przypadku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„minister właściwy do spraw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ę użytymi w odpowiednim przypadku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„Generalny Dyrektor Ochrony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>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20" w:name="JEDN_1961280_27_13"/>
      <w:bookmarkEnd w:id="320"/>
      <w:r>
        <w:rPr>
          <w:rFonts w:ascii="Tahoma" w:hAnsi="Tahoma" w:cs="Tahoma"/>
          <w:b/>
          <w:bCs/>
          <w:sz w:val="20"/>
          <w:szCs w:val="20"/>
          <w:lang w:val="pl-PL"/>
        </w:rPr>
        <w:t>Art. 150.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16 kwietnia 2004 r. o ochronie przyrody (Dz. U. Nr 92, poz. 880, z późn. zm.</w:t>
      </w:r>
      <w:bookmarkStart w:id="321" w:name="PP_1961280_27_212"/>
      <w:bookmarkEnd w:id="321"/>
      <w:r>
        <w:rPr>
          <w:rStyle w:val="akapitdomyslny1"/>
          <w:rFonts w:ascii="Tahoma" w:hAnsi="Tahoma" w:cs="Tahoma"/>
          <w:sz w:val="20"/>
          <w:szCs w:val="20"/>
          <w:lang w:val="pl-PL"/>
        </w:rPr>
        <w:t>):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65499222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13 ust. 4 i 5 otrzymują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93258651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„4. Regionalny dyrektor ochrony środowiska, w drodze aktu prawa miejscowego w formie zarządzenia, może wprowadzić opłaty za wstęp na obszar rezerwatu przyrody, kierując się potrzebą ochrony przyrody. </w:t>
      </w:r>
    </w:p>
    <w:p w:rsidR="00000000" w:rsidRDefault="008D6753">
      <w:pPr>
        <w:spacing w:before="0" w:beforeAutospacing="0" w:after="0" w:afterAutospacing="0"/>
        <w:ind w:firstLine="480"/>
        <w:divId w:val="129382294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5. Regionalny dyrektor ochrony środowiska ustala stawki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opłat, o których mowa w ust. 4, przy czym opłata za jednorazowy wstęp do rezerwatu nie może przekraczać kwoty 6 zł waloryzowanej o prognozowany średnioroczny wskaźnik cen towarów i usług konsumpcyjnych ogółem, przyjęty w ustawie budżetowej.”; </w:t>
      </w:r>
    </w:p>
    <w:p w:rsidR="00000000" w:rsidRDefault="008D6753">
      <w:pPr>
        <w:spacing w:before="0" w:beforeAutospacing="0" w:after="0" w:afterAutospacing="0"/>
        <w:divId w:val="51538285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</w:t>
      </w:r>
      <w:r>
        <w:rPr>
          <w:rFonts w:ascii="Tahoma" w:eastAsia="Times New Roman" w:hAnsi="Tahoma" w:cs="Tahoma"/>
          <w:sz w:val="20"/>
          <w:szCs w:val="20"/>
          <w:lang w:val="pl-PL"/>
        </w:rPr>
        <w:t>7 w ust. 1 pkt 1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97032967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„1) realizacji przedsięwzięć mogących znacząco oddziaływać na środowisko w rozumieniu przepisów ustawy z dnia 3 października 2008 r. o udostępnianiu informacji o środowisku i jego ochronie, udziale społeczeństwa w oc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hronie środowiska oraz o ocenach oddziaływania na środowisko (Dz. U. Nr 199, poz. 1227);”; </w:t>
      </w:r>
    </w:p>
    <w:p w:rsidR="00000000" w:rsidRDefault="008D6753">
      <w:pPr>
        <w:spacing w:before="0" w:beforeAutospacing="0" w:after="0" w:afterAutospacing="0"/>
        <w:divId w:val="13983561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19: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47941766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po ust. 1 dodaje się ust. 1a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75185275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„1a. Sporządzający projekt planu ochrony, o którym mowa w ust. 1, zapewnia możliwość udziału społecze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ństwa, na zasadach i w trybie określonych w ustawie z dnia 3 października 2008 r. o udostępnianiu informacji o środowisku i jego ochronie, udziale społeczeństwa w ochronie środowiska oraz o ocenach oddziaływania na środowisko, w postępowaniu, którego przed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miotem jest sporządzenie projektu.”, </w:t>
      </w:r>
    </w:p>
    <w:p w:rsidR="00000000" w:rsidRDefault="008D6753">
      <w:pPr>
        <w:spacing w:before="0" w:beforeAutospacing="0" w:after="0" w:afterAutospacing="0"/>
        <w:divId w:val="73585555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3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203891915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„3. Przepisy ust. 1a i 2 stosuje się odpowiednio w przypadku dokonywania zmiany planu ochrony.”, </w:t>
      </w:r>
    </w:p>
    <w:p w:rsidR="00000000" w:rsidRDefault="008D6753">
      <w:pPr>
        <w:spacing w:before="0" w:beforeAutospacing="0" w:after="0" w:afterAutospacing="0"/>
        <w:divId w:val="146442680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6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76777326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„6. Regionalny dyrektor ochrony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środowiska ustanawia, w drodze aktu prawa miejscowego w formie zarządzenia, plan ochrony dla rezerwatu przyrody w terminie 6 miesięcy od dnia otrzymania projektu planu. Plan ochrony może być zmieniony, jeżeli wynika to z potrzeb ochrony przyrody.”, </w:t>
      </w:r>
    </w:p>
    <w:p w:rsidR="00000000" w:rsidRDefault="008D6753">
      <w:pPr>
        <w:spacing w:before="0" w:beforeAutospacing="0" w:after="0" w:afterAutospacing="0"/>
        <w:divId w:val="179871446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po </w:t>
      </w:r>
      <w:r>
        <w:rPr>
          <w:rFonts w:ascii="Tahoma" w:eastAsia="Times New Roman" w:hAnsi="Tahoma" w:cs="Tahoma"/>
          <w:sz w:val="20"/>
          <w:szCs w:val="20"/>
          <w:lang w:val="pl-PL"/>
        </w:rPr>
        <w:t>ust. 6 dodaje się ust. 6a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38040006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„6a. Wojewoda ustanawia, w drodze rozporządzenia, plan ochrony dla parku krajobrazowego w terminie 6 miesięcy od dnia otrzymania projektu planu. Plan ochrony może być zmieniony, jeżeli wynika to z potrzeb ochrony pr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zyrody.”, </w:t>
      </w:r>
    </w:p>
    <w:p w:rsidR="00000000" w:rsidRDefault="008D6753">
      <w:pPr>
        <w:spacing w:before="0" w:beforeAutospacing="0" w:after="0" w:afterAutospacing="0"/>
        <w:divId w:val="100879637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ust. 7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1768084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„7. Plan ochrony dla rezerwatu przyrody położonego na terenie więcej niż jednego województwa ustanawiają wspólnie, w drodze aktu prawa miejscowego w formie zarządzenia, regionalni dyrektorzy ochrony środowiska, n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 których obszarze działania znajdują się części tego rezerwatu.”; </w:t>
      </w:r>
    </w:p>
    <w:p w:rsidR="00000000" w:rsidRDefault="008D6753">
      <w:pPr>
        <w:spacing w:before="0" w:beforeAutospacing="0" w:after="0" w:afterAutospacing="0"/>
        <w:divId w:val="210491592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b/>
          <w:bCs/>
          <w:lang w:val="pl-PL"/>
        </w:rPr>
        <w:t>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24 w ust. 1 pkt 2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75986504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„2) realizacji przedsięwzięć mogących znacząco oddziaływać na środowisko w rozumieniu przepisów ustawy z dnia 3 października 2008 r. o ud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ostępnianiu informacji o środowisku i jego ochronie, udziale społeczeństwa w ochronie środowiska oraz o ocenach oddziaływania na środowisko;”; </w:t>
      </w:r>
    </w:p>
    <w:p w:rsidR="00000000" w:rsidRDefault="008D6753">
      <w:pPr>
        <w:spacing w:before="0" w:beforeAutospacing="0" w:after="0" w:afterAutospacing="0"/>
        <w:divId w:val="8992858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27 ust. 1, w art. 32 ust. 1, w art. 38, w art. 57 ust. 1, w art. 68 ust. 1, w art. 75 ust. 4, w art. 7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7 ust. 13, w art. 111 ust. 1 oraz w art. 113 ust. 1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„Minister właściwy do spraw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„Generalny Dyrektor Ochrony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8D6753">
      <w:pPr>
        <w:spacing w:before="0" w:beforeAutospacing="0" w:after="0" w:afterAutospacing="0"/>
        <w:divId w:val="20721185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użyte w art. 31, w art. 58 ust. 1 i 2, w art. 67 ust. 1, w art. 74 ust. 1, w art. 75 ust.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1 i 5, w art. 77 ust. 2, 10 i 11, w art. 113 ust. 4 oraz w art. 121 ust. 2 w różnym przypadku wyrazy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„minister właściwy do spraw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użytymi w odpowiednim przypadku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„Generalny Dyrektor Ochrony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8D6753">
      <w:pPr>
        <w:spacing w:before="0" w:beforeAutospacing="0" w:after="0" w:afterAutospacing="0"/>
        <w:divId w:val="13009196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32 ust.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3, w art. 35 ust. 3, w art. 58 ust. 1, w art. 60 ust. 3 i 5, w art. 63 ust. 8, w art. 76 ust. 3, w art. 77 ust. 1 oraz w art. 114 ust. 1 i 2 wyraz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„Wojewoda”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„Regionalny dyrektor ochrony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8D6753">
      <w:pPr>
        <w:spacing w:before="0" w:beforeAutospacing="0" w:after="0" w:afterAutospacing="0"/>
        <w:divId w:val="13754717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użyty w art. 35 ust. 2a pkt 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2, w art. 36 ust. 3, w art. 63 ust. 9, w art. 68 ust. 1 pkt 5, w art. 75 ust. 5, w art. 77 ust. 2, 3 i 10, w art. 118 ust. 1, w art. 122 ust. 1-3, w art. 126 ust. 3-5 i 6 pkt 2 lit. b oraz w art. 131 pkt 8 i 11 w różnym przypadku wyraz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„wojewoda”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się użytymi w odpowiednim przypadku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„regionalny dyrektor ochrony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8D6753">
      <w:pPr>
        <w:spacing w:before="0" w:beforeAutospacing="0" w:after="0" w:afterAutospacing="0"/>
        <w:divId w:val="207430479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60 ust. 2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04244224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„2. Jeżeli stwierdzone lub przewidywane zmiany w środowisku zagrażają lub mogą zagrażać roślinom, zwierzętom lub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grzybom objętym ochroną gatunkową, regionalny dyrektor ochrony środowiska, a na obszarach morskich Generalny Dyrektor Ochrony Środowiska, jest obowiązany, po zasięgnięciu opinii właściwej regionalnej rady ochrony przyrody oraz zarządcy lub właściciela tere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nu, podjąć działania w celu zapewnienia trwałego zachowania gatunku, jego siedliska lub ostoi, eliminowania przyczyn powstawania zagrożeń oraz poprawy stanu ochrony jego siedliska lub ostoi.”; </w:t>
      </w:r>
    </w:p>
    <w:p w:rsidR="00000000" w:rsidRDefault="008D6753">
      <w:pPr>
        <w:spacing w:before="0" w:beforeAutospacing="0" w:after="0" w:afterAutospacing="0"/>
        <w:divId w:val="9732217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91: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23176916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po pkt 1 dodaje się pkt 1a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56514711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„1a) Generalny Dyrektor Ochrony Środowiska;”, </w:t>
      </w:r>
    </w:p>
    <w:p w:rsidR="00000000" w:rsidRDefault="008D6753">
      <w:pPr>
        <w:spacing w:before="0" w:beforeAutospacing="0" w:after="0" w:afterAutospacing="0"/>
        <w:divId w:val="13985535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 pkt 2 dodaje się pkt 2a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85415083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„2a) regionalny dyrektor ochrony środowiska;”; </w:t>
      </w:r>
    </w:p>
    <w:p w:rsidR="00000000" w:rsidRDefault="008D6753">
      <w:pPr>
        <w:spacing w:before="0" w:beforeAutospacing="0" w:after="0" w:afterAutospacing="0"/>
        <w:divId w:val="17205951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11)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uchyla się art. 93; </w:t>
      </w:r>
    </w:p>
    <w:p w:rsidR="00000000" w:rsidRDefault="008D6753">
      <w:pPr>
        <w:spacing w:before="0" w:beforeAutospacing="0" w:after="0" w:afterAutospacing="0"/>
        <w:divId w:val="147240420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95 pkt 2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59922013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„2) regionalna rada ochrony przyrody, działająca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przy regionalnym dyrektorze ochrony środowiska;”; </w:t>
      </w:r>
    </w:p>
    <w:p w:rsidR="00000000" w:rsidRDefault="008D6753">
      <w:pPr>
        <w:spacing w:before="0" w:beforeAutospacing="0" w:after="0" w:afterAutospacing="0"/>
        <w:divId w:val="50570471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art. 97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86817602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97. 1. Członków regionalnej rady ochrony przyrody, w liczbie od 20 do 30 na kadencję trwającą 5 lat powołuje, w drodze zarządzenia, regionalny dyrektor ochrony śro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dowiska spośród działających na rzecz ochrony przyrody przedstawicieli nauki, praktyki, organizacji ekologicznych i Państwowego Gospodarstwa Leśnego Lasy Państwowe oraz sejmiku województwa. </w:t>
      </w:r>
    </w:p>
    <w:p w:rsidR="00000000" w:rsidRDefault="008D6753">
      <w:pPr>
        <w:spacing w:before="0" w:beforeAutospacing="0" w:after="0" w:afterAutospacing="0"/>
        <w:ind w:firstLine="480"/>
        <w:divId w:val="1187409663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2. Regionalna rada ochrony przyrody wybiera ze swojego grona prze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wodniczącego i zastępców oraz uchwala regulamin działania. </w:t>
      </w:r>
    </w:p>
    <w:p w:rsidR="00000000" w:rsidRDefault="008D6753">
      <w:pPr>
        <w:spacing w:before="0" w:beforeAutospacing="0" w:after="0" w:afterAutospacing="0"/>
        <w:ind w:firstLine="480"/>
        <w:divId w:val="1512187308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3. Do zadań regionalnej rady ochrony przyrody należy w szczególności: </w:t>
      </w:r>
    </w:p>
    <w:p w:rsidR="00000000" w:rsidRDefault="008D6753">
      <w:pPr>
        <w:spacing w:before="0" w:beforeAutospacing="0" w:after="0" w:afterAutospacing="0"/>
        <w:ind w:hanging="240"/>
        <w:divId w:val="143084927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1) ocena realizacji zadań w zakresie ochrony przyrody; </w:t>
      </w:r>
    </w:p>
    <w:p w:rsidR="00000000" w:rsidRDefault="008D6753">
      <w:pPr>
        <w:spacing w:before="0" w:beforeAutospacing="0" w:after="0" w:afterAutospacing="0"/>
        <w:ind w:hanging="240"/>
        <w:divId w:val="189924146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2) opiniowanie projektów aktów prawnych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w zakresie ochrony przyrody wydawanych przez regionalnego dyrektora ochrony środowiska; </w:t>
      </w:r>
    </w:p>
    <w:p w:rsidR="00000000" w:rsidRDefault="008D6753">
      <w:pPr>
        <w:spacing w:before="0" w:beforeAutospacing="0" w:after="0" w:afterAutospacing="0"/>
        <w:ind w:hanging="240"/>
        <w:divId w:val="214357804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3) przedstawianie wniosków i opinii w sprawach ochrony przyrody; </w:t>
      </w:r>
    </w:p>
    <w:p w:rsidR="00000000" w:rsidRDefault="008D6753">
      <w:pPr>
        <w:spacing w:before="0" w:beforeAutospacing="0" w:after="0" w:afterAutospacing="0"/>
        <w:ind w:hanging="240"/>
        <w:divId w:val="96357829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4) opiniowanie planów rozwoju i strategii wojewódzkich w zakresie ochrony przyrody. </w:t>
      </w:r>
    </w:p>
    <w:p w:rsidR="00000000" w:rsidRDefault="008D6753">
      <w:pPr>
        <w:spacing w:before="0" w:beforeAutospacing="0" w:after="0" w:afterAutospacing="0"/>
        <w:ind w:firstLine="480"/>
        <w:divId w:val="130318971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4. Wydatki związ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ane z działalnością regionalnej rady ochrony przyrody są pokrywane ze środków regionalnego dyrektora ochrony środowiska.”; </w:t>
      </w:r>
    </w:p>
    <w:p w:rsidR="00000000" w:rsidRDefault="008D6753">
      <w:pPr>
        <w:spacing w:before="0" w:beforeAutospacing="0" w:after="0" w:afterAutospacing="0"/>
        <w:divId w:val="99896675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111 po ust. 1 dodaje się ust. 1a 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75408053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„1a. Generalny Dyrektor Ochrony Środowiska zapewnia możliwość udziału spo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łeczeństwa, na zasadach i w trybie określonych w ustawie z dnia 3 października 2008 r. o udostępnianiu informacji o środowisku i jego ochronie, udziale społeczeństwa w ochronie środowiska oraz o ocenach oddziaływania na środowisko, w postępowaniu, którego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przedmiotem jest sporządzenie projektu krajowej strategii ochrony i zrównoważonego użytkowania różnorodności biologicznej wraz z projektem programu działań, o których mowa w ust. 1.”. </w:t>
      </w:r>
    </w:p>
    <w:p w:rsidR="00000000" w:rsidRDefault="008D6753">
      <w:pPr>
        <w:pStyle w:val="artykul"/>
        <w:divId w:val="1406101257"/>
        <w:rPr>
          <w:rFonts w:ascii="Tahoma" w:hAnsi="Tahoma" w:cs="Tahoma"/>
          <w:i/>
          <w:iCs/>
          <w:sz w:val="20"/>
          <w:szCs w:val="20"/>
          <w:lang w:val="pl-PL"/>
        </w:rPr>
      </w:pPr>
      <w:bookmarkStart w:id="322" w:name="JEDN_1961280_27_14"/>
      <w:bookmarkEnd w:id="322"/>
      <w:r>
        <w:rPr>
          <w:rFonts w:ascii="Tahoma" w:hAnsi="Tahoma" w:cs="Tahoma"/>
          <w:b/>
          <w:bCs/>
          <w:sz w:val="20"/>
          <w:szCs w:val="20"/>
          <w:lang w:val="pl-PL"/>
        </w:rPr>
        <w:t>Art. 151.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22 grudnia 2004 r. o handlu uprawnieniami do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emisji do powietrza gazów cieplarnianych i innych substancji (Dz. U. Nr 281, poz. 2784) art. 17 otrzymuje brzmienie: </w:t>
      </w:r>
      <w:r>
        <w:rPr>
          <w:rFonts w:ascii="Tahoma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99395021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„Art. 17. Krajowy Administrator zapewnia możliwość udziału społeczeństwa, na zasadach i w trybie określonych w ustawie z dnia 3 paździer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nika 2008 r. o udostępnianiu informacji o środowisku i jego ochronie, udziale społeczeństwa w ochronie środowiska oraz o ocenach oddziaływania na środowisko (Dz. U. Nr 199, poz. 1227), przy opracowywaniu projektu krajowego planu, o którym mowa w art. 14 us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t. 4.”.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23" w:name="JEDN_1961280_27_15"/>
      <w:bookmarkEnd w:id="323"/>
      <w:r>
        <w:rPr>
          <w:rFonts w:ascii="Tahoma" w:hAnsi="Tahoma" w:cs="Tahoma"/>
          <w:b/>
          <w:bCs/>
          <w:sz w:val="20"/>
          <w:szCs w:val="20"/>
          <w:lang w:val="pl-PL"/>
        </w:rPr>
        <w:t>Art. 152.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ustawie z dnia 13 kwietnia 2007 r. o zapobieganiu szkodom w środowisku i ich naprawie (Dz. U. Nr 75, poz. 493 oraz z 2008 r. Nr 138, poz. 865):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7503931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art. 6: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951782781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 pkt 2 lit. b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2119982582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„b) siedliska przyrodnicze należą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ce do typów siedlisk określonych w przepisach wydanych na podstawie art. 26 ustawy z dnia 16 kwietnia 2004 r. o ochronie przyrody,”,</w:t>
      </w:r>
    </w:p>
    <w:p w:rsidR="00000000" w:rsidRDefault="008D6753">
      <w:pPr>
        <w:spacing w:before="0" w:beforeAutospacing="0" w:after="0" w:afterAutospacing="0"/>
        <w:divId w:val="165205319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>w pkt 11 lit. a otrzymuje brzmienie: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hanging="240"/>
        <w:divId w:val="1958875737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„a) w gatunkach chronionych lub chronionych siedliskach przyrodniczych, mającą zn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aczący negatywny wpływ na osiągnięcie lub utrzymanie właściwego stanu ochrony tych gatunków lub siedlisk przyrodniczych, z tym że szkoda w gatunkach chronionych lub chronionych siedliskach przyrodniczych nie obejmuje uprzednio zidentyfikowanego negatywnego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wpływu, wynikającego z działania podmiotu korzystającego ze środowiska zgodnie z art. 34 ustawy z dnia 16 kwietnia 2004 r. o ochronie przyrody lub zgodnie z decyzją o środowiskowych uwarunkowaniach, o której mowa w art. 71 ust. 1 ustawy z dnia 3 październ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ika 2008 r. o udostępnianiu informacji o środowisku i jego ochronie, udziale społeczeństwa w ochronie środowiska oraz o ocenach oddziaływania na środowisko (Dz. U. Nr 199, poz. 1227),”;</w:t>
      </w:r>
    </w:p>
    <w:p w:rsidR="00000000" w:rsidRDefault="008D6753">
      <w:pPr>
        <w:spacing w:before="0" w:beforeAutospacing="0" w:after="0" w:afterAutospacing="0"/>
        <w:divId w:val="4802699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7 ust. 1 i 2 oraz w art. 35 ust. 2 wyraz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„wojewoda”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e się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„regionalny dyrektor ochrony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8D6753">
      <w:pPr>
        <w:spacing w:before="0" w:beforeAutospacing="0" w:after="0" w:afterAutospacing="0"/>
        <w:divId w:val="15441016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art. 7 w ust. 3 wyraz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„Wojewoda”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zastępuje się wyrazami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„Regionalny dyrektor ochrony środowiska”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8D6753">
      <w:pPr>
        <w:spacing w:before="0" w:beforeAutospacing="0" w:after="0" w:afterAutospacing="0"/>
        <w:divId w:val="537007139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 art. 7 dodaje się art. 7a 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258054096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„7a. Organem wyższego stopnia w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stosunku do regionalnego dyrektora ochrony środowiska jest Generalny Dyrektor Ochrony Środowiska.”; </w:t>
      </w:r>
    </w:p>
    <w:p w:rsidR="00000000" w:rsidRDefault="008D6753">
      <w:pPr>
        <w:spacing w:before="0" w:beforeAutospacing="0" w:after="0" w:afterAutospacing="0"/>
        <w:divId w:val="19851157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 art. 17 dodaje się art. 17a w brzmieniu: 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529530904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 xml:space="preserve">„Art. 17a. W trakcie realizacji działań naprawczych właściwy organ ochrony środowiska może podjąć decyzję 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o ich zaniechaniu, jeżeli: </w:t>
      </w:r>
    </w:p>
    <w:p w:rsidR="00000000" w:rsidRDefault="008D6753">
      <w:pPr>
        <w:spacing w:before="0" w:beforeAutospacing="0" w:after="0" w:afterAutospacing="0"/>
        <w:ind w:hanging="240"/>
        <w:divId w:val="248975490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1) dotychczas zrealizowane działania naprawcze gwarantują, że nie ma znaczącego ryzyka wystąpienia negatywnego wpływu na zdrowie ludzi, gatunki chronione, chronione siedliska przyrodnicze lub na wody, oraz </w:t>
      </w:r>
    </w:p>
    <w:p w:rsidR="00000000" w:rsidRDefault="008D6753">
      <w:pPr>
        <w:spacing w:before="0" w:beforeAutospacing="0" w:after="0" w:afterAutospacing="0"/>
        <w:ind w:hanging="240"/>
        <w:divId w:val="1170290665"/>
        <w:rPr>
          <w:rFonts w:ascii="Tahoma" w:eastAsia="Times New Roman" w:hAnsi="Tahoma" w:cs="Tahoma"/>
          <w:i/>
          <w:iCs/>
          <w:sz w:val="20"/>
          <w:szCs w:val="20"/>
          <w:lang w:val="pl-PL"/>
        </w:rPr>
      </w:pP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2) koszty dalszych dz</w:t>
      </w:r>
      <w:r>
        <w:rPr>
          <w:rFonts w:ascii="Tahoma" w:eastAsia="Times New Roman" w:hAnsi="Tahoma" w:cs="Tahoma"/>
          <w:i/>
          <w:iCs/>
          <w:sz w:val="20"/>
          <w:szCs w:val="20"/>
          <w:lang w:val="pl-PL"/>
        </w:rPr>
        <w:t>iałań naprawczych, które miałyby doprowadzić do osiągnięcia stanu początkowego lub do niego zbliżonego, byłyby nieproporcjonalnie wysokie w stosunku do korzyści osiągniętych w środowisku.”. </w:t>
      </w:r>
    </w:p>
    <w:p w:rsidR="00000000" w:rsidRDefault="008D6753">
      <w:pPr>
        <w:spacing w:before="0" w:beforeAutospacing="0" w:after="0" w:afterAutospacing="0"/>
        <w:jc w:val="center"/>
        <w:divId w:val="1702898552"/>
        <w:rPr>
          <w:rFonts w:ascii="Tahoma" w:eastAsia="Times New Roman" w:hAnsi="Tahoma" w:cs="Tahoma"/>
          <w:sz w:val="20"/>
          <w:szCs w:val="20"/>
          <w:lang w:val="pl-PL"/>
        </w:rPr>
      </w:pPr>
      <w:bookmarkStart w:id="324" w:name="JEDN_1961280_28_r"/>
      <w:bookmarkEnd w:id="324"/>
      <w:r>
        <w:rPr>
          <w:b/>
          <w:bCs/>
          <w:lang w:val="pl-PL"/>
        </w:rPr>
        <w:t xml:space="preserve">Rozdział </w:t>
      </w:r>
      <w:r>
        <w:rPr>
          <w:b/>
          <w:bCs/>
          <w:lang w:val="pl-PL"/>
        </w:rPr>
        <w:t>2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jc w:val="center"/>
        <w:divId w:val="154995378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Przepisy przejściowe i końcowe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25" w:name="JEDN_1961280_28_0"/>
      <w:bookmarkEnd w:id="325"/>
      <w:r>
        <w:rPr>
          <w:rFonts w:ascii="Tahoma" w:hAnsi="Tahoma" w:cs="Tahoma"/>
          <w:b/>
          <w:bCs/>
          <w:sz w:val="20"/>
          <w:szCs w:val="20"/>
          <w:lang w:val="pl-PL"/>
        </w:rPr>
        <w:t>Art. 153.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Do spraw wszczętych, na podstawie przepisów ustawy zmienianej w art. 144, przed dniem wejścia w życie niniejszej ustawy, a niezakończonych decyzją ostateczną stosuje się, z zastrzeżeniem art. 154 ust. 1, przepisy dotychczasowe, z tym że dotychczasowe kompe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tencje: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5852367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ministra właściwego do spraw środowiska przejmuje Generalny Dyrektor Ochrony Środowiska; </w:t>
      </w:r>
    </w:p>
    <w:p w:rsidR="00000000" w:rsidRDefault="008D6753">
      <w:pPr>
        <w:spacing w:before="0" w:beforeAutospacing="0" w:after="0" w:afterAutospacing="0"/>
        <w:divId w:val="3187308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wojewodów, marszałków województw i dyrektorów urzędów morskich przejmują regionalni dyrektorzy ochrony środowiska. </w:t>
      </w:r>
    </w:p>
    <w:p w:rsidR="00000000" w:rsidRDefault="008D6753">
      <w:pPr>
        <w:spacing w:before="0" w:beforeAutospacing="0" w:after="0" w:afterAutospacing="0"/>
        <w:ind w:firstLine="480"/>
        <w:divId w:val="6658657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Na postanowienia w sprawach, o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których mowa w ust. 1, wydane przez: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21311963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ministra właściwego do spraw środowiska - nie przysługuje wniosek o ponowne rozpatrzenie sprawy; </w:t>
      </w:r>
    </w:p>
    <w:p w:rsidR="00000000" w:rsidRDefault="008D6753">
      <w:pPr>
        <w:spacing w:before="0" w:beforeAutospacing="0" w:after="0" w:afterAutospacing="0"/>
        <w:ind w:firstLine="480"/>
        <w:divId w:val="810731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wojewodów, marszałków województw, organy inspekcji sanitarnej, dyrektorów urzędów morskich oraz starostów - nie p</w:t>
      </w:r>
      <w:r>
        <w:rPr>
          <w:rFonts w:ascii="Tahoma" w:eastAsia="Times New Roman" w:hAnsi="Tahoma" w:cs="Tahoma"/>
          <w:sz w:val="20"/>
          <w:szCs w:val="20"/>
          <w:lang w:val="pl-PL"/>
        </w:rPr>
        <w:t>rzysługuje zażalenie. </w:t>
      </w:r>
    </w:p>
    <w:p w:rsidR="00000000" w:rsidRDefault="008D6753">
      <w:pPr>
        <w:spacing w:before="0" w:beforeAutospacing="0" w:after="0" w:afterAutospacing="0"/>
        <w:ind w:firstLine="480"/>
        <w:divId w:val="7094998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2a.</w:t>
      </w:r>
      <w:r>
        <w:rPr>
          <w:b/>
          <w:bCs/>
          <w:lang w:val="pl-PL"/>
        </w:rPr>
        <w:t> </w:t>
      </w:r>
      <w:bookmarkStart w:id="326" w:name="PP_1961280_28_213"/>
      <w:bookmarkEnd w:id="32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Na postanowienia w sprawach, o których mowa w ust. 1, wydane przez: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1190322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Generalnego Dyrektora Ochrony Środowiska - nie przysługuje wniosek o ponowne rozpatrzenie sprawy; </w:t>
      </w:r>
    </w:p>
    <w:p w:rsidR="00000000" w:rsidRDefault="008D6753">
      <w:pPr>
        <w:spacing w:before="0" w:beforeAutospacing="0" w:after="0" w:afterAutospacing="0"/>
        <w:ind w:firstLine="480"/>
        <w:divId w:val="9446579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regionalnych dyrektorów ochrony środowiska - nie przys</w:t>
      </w:r>
      <w:r>
        <w:rPr>
          <w:rFonts w:ascii="Tahoma" w:eastAsia="Times New Roman" w:hAnsi="Tahoma" w:cs="Tahoma"/>
          <w:sz w:val="20"/>
          <w:szCs w:val="20"/>
          <w:lang w:val="pl-PL"/>
        </w:rPr>
        <w:t>ługuje zażalenie. </w:t>
      </w:r>
    </w:p>
    <w:p w:rsidR="00000000" w:rsidRDefault="008D6753">
      <w:pPr>
        <w:spacing w:before="0" w:beforeAutospacing="0" w:after="0" w:afterAutospacing="0"/>
        <w:ind w:firstLine="480"/>
        <w:divId w:val="16453102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Odwołania od decyzji wydanych przez wojewodów w sprawach, w których kompetencje zostały przekazane na mocy niniejszej ustawy regionalnym dyrektorom ochrony środowiska, rozpatruje Generalny Dyrektor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27" w:name="JEDN_1961280_28_1"/>
      <w:bookmarkEnd w:id="327"/>
      <w:r>
        <w:rPr>
          <w:rFonts w:ascii="Tahoma" w:hAnsi="Tahoma" w:cs="Tahoma"/>
          <w:b/>
          <w:bCs/>
          <w:sz w:val="20"/>
          <w:szCs w:val="20"/>
          <w:lang w:val="pl-PL"/>
        </w:rPr>
        <w:t>Art. 154.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W przypadku postępowań w sprawie wydania decyzji, o których mowa w art. 72 ust. 1 pkt 1 i 10, wszczętych przed dniem wejścia w życie niniejszej ustawy, a niezakończonych decyzją ostateczną, podmiot planujący podjęcie realizacji przedsięwzięcia może złożyć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wniosek, o którym mowa w art. 88 ust. 1 pkt 1. W tym przypadku stosuje się przepisy art. 88 ust. 2 i 4 oraz art. 89-95.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626614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przedsięwzięć mogących znacząco oddziaływać na obszar Natura 2000, które nie są bezpośrednio związane z ochroną tego ob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szaru lub nie wynikają z tej ochrony, dla których przed dniem wejścia w życie niniejszej ustawy została wydana decyzja o środowiskowych uwarunkowaniach, nie stosuje się przepisów art. 96-103.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28" w:name="JEDN_1961280_28_2"/>
      <w:bookmarkEnd w:id="328"/>
      <w:r>
        <w:rPr>
          <w:rFonts w:ascii="Tahoma" w:hAnsi="Tahoma" w:cs="Tahoma"/>
          <w:b/>
          <w:bCs/>
          <w:sz w:val="20"/>
          <w:szCs w:val="20"/>
          <w:lang w:val="pl-PL"/>
        </w:rPr>
        <w:t>Art. 155.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Przepisów ustawy zobowiązujących podmiot planujący po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djęcie realizacji przedsięwzięcia do uzyskania decyzji o środowiskowych uwarunkowaniach nie stosuje się w odniesieniu do podmiotów posiadających decyzje o środowiskowych uwarunkowaniach wydane na podstawie przepisów dotychczasowych.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29" w:name="JEDN_1961280_28_3"/>
      <w:bookmarkEnd w:id="329"/>
      <w:r>
        <w:rPr>
          <w:rFonts w:ascii="Tahoma" w:hAnsi="Tahoma" w:cs="Tahoma"/>
          <w:b/>
          <w:bCs/>
          <w:sz w:val="20"/>
          <w:szCs w:val="20"/>
          <w:lang w:val="pl-PL"/>
        </w:rPr>
        <w:t>Art. 156.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odniesieni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 do przedsięwzięć mogących potencjalnie znacząco oddziaływać na środowisko, z wyłączeniem przedsięwzięć mogących znacząco oddziaływać na obszar Natura 2000, starostowie wykonują zadania regionalnych dyrektorów ochrony środowiska, w zakresie dotyczącym opi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nii w sprawie potrzeby przeprowadzenia oceny oddziaływania na środowisko i zakresu raportu o oddziaływaniu przedsięwzięcia na środowisko oraz uzgadniania warunków realizacji przedsięwzięć mogących znacząco oddziaływać na środowisko, w terminie roku od dnia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wejścia w życie niniejszej ustawy.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30" w:name="JEDN_1961280_28_4"/>
      <w:bookmarkEnd w:id="330"/>
      <w:r>
        <w:rPr>
          <w:rFonts w:ascii="Tahoma" w:hAnsi="Tahoma" w:cs="Tahoma"/>
          <w:b/>
          <w:bCs/>
          <w:sz w:val="20"/>
          <w:szCs w:val="20"/>
          <w:lang w:val="pl-PL"/>
        </w:rPr>
        <w:t>Art. 157.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Decyzje, o których mowa w art. 115a ust. 1 ustawy zmienianej w art. 144, wydane przed dniem wejścia w życie niniejszej ustawy, wywołują skutki prawne po upływie 6 miesięcy od dnia, w którym stały się ostateczn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31" w:name="JEDN_1961280_28_5"/>
      <w:bookmarkEnd w:id="331"/>
      <w:r>
        <w:rPr>
          <w:rFonts w:ascii="Tahoma" w:hAnsi="Tahoma" w:cs="Tahoma"/>
          <w:b/>
          <w:bCs/>
          <w:sz w:val="20"/>
          <w:szCs w:val="20"/>
          <w:lang w:val="pl-PL"/>
        </w:rPr>
        <w:t>Art. 158.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Krajowa Komisja do spraw Ocen Oddziaływania na Środowisko oraz wojewódzkie komisje do spraw ocen oddziaływania na środowisko, utworzone na podstawie art. 394 ustawy zmienianej w art. 144, stają się odpowiednio Krajową Komisją do spraw Ocen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Oddziaływania na Środowisko oraz regionalnymi komisjami do spraw ocen oddziaływania na środowisko w rozumieniu przepisów niniejszej ustawy.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9619575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Członkowie komisji, o których mowa w ust. 1, powołani na podstawie dotychczasowych przepisów, pełnią swoje fun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kcje do czasu ich odwołania na podstawie przepisów niniejszej ustawy.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32" w:name="JEDN_1961280_28_6"/>
      <w:bookmarkEnd w:id="332"/>
      <w:r>
        <w:rPr>
          <w:rFonts w:ascii="Tahoma" w:hAnsi="Tahoma" w:cs="Tahoma"/>
          <w:b/>
          <w:bCs/>
          <w:sz w:val="20"/>
          <w:szCs w:val="20"/>
          <w:lang w:val="pl-PL"/>
        </w:rPr>
        <w:t>Art. 159.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Wojewódzka rada ochrony przyrody, działająca przy wojewodzie na podstawie art. 95 pkt 2 ustawy zmienianej w art. 150, staje się regionalną radą ochrony przyrody, działającą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przy regionalnym dyrektorze ochrony środowiska na podstawie art. 95 pkt 2 ustawy zmienianej w art. 150 w brzmieniu nadanym niniejszą ustawą.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560353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Członkowie wojewódzkiej rady ochrony przyrody powołani przed dniem wejścia w życie niniejszej ustawy, pełnią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swoje funkcje do końca kadencji, na jaką zostali powołani.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33" w:name="JEDN_1961280_28_7"/>
      <w:bookmarkEnd w:id="333"/>
      <w:r>
        <w:rPr>
          <w:rFonts w:ascii="Tahoma" w:hAnsi="Tahoma" w:cs="Tahoma"/>
          <w:b/>
          <w:bCs/>
          <w:sz w:val="20"/>
          <w:szCs w:val="20"/>
          <w:lang w:val="pl-PL"/>
        </w:rPr>
        <w:t>Art. 160.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Niezwłocznie po dniu wejścia w życie niniejszej ustawy: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9774863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samorządowe kolegia odwoławcze przekażą Prezesowi Krajowego Zarządu Gospodarki Wodnej akta spraw w toczących się postępowa</w:t>
      </w:r>
      <w:r>
        <w:rPr>
          <w:rFonts w:ascii="Tahoma" w:eastAsia="Times New Roman" w:hAnsi="Tahoma" w:cs="Tahoma"/>
          <w:sz w:val="20"/>
          <w:szCs w:val="20"/>
          <w:lang w:val="pl-PL"/>
        </w:rPr>
        <w:t>niach administracyjnych dotyczących odwołań od decyzji wydanych przez marszałków województw na podstawie ustawy zmienianej w art. 146; </w:t>
      </w:r>
    </w:p>
    <w:p w:rsidR="00000000" w:rsidRDefault="008D6753">
      <w:pPr>
        <w:spacing w:before="0" w:beforeAutospacing="0" w:after="0" w:afterAutospacing="0"/>
        <w:divId w:val="20210048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wojewodowie przekażą dyrektorom regionalnych zarządów gospodarki wodnej akta spraw w toczących się postępowaniach adm</w:t>
      </w:r>
      <w:r>
        <w:rPr>
          <w:rFonts w:ascii="Tahoma" w:eastAsia="Times New Roman" w:hAnsi="Tahoma" w:cs="Tahoma"/>
          <w:sz w:val="20"/>
          <w:szCs w:val="20"/>
          <w:lang w:val="pl-PL"/>
        </w:rPr>
        <w:t>inistracyjnych dotyczących decyzji wydawanych przez starostów realizujących zadania, o których mowa w art. 4 ust. 4 ustawy zmienianej w art. 146 w brzmieniu nadanym niniejszą ustawą; </w:t>
      </w:r>
    </w:p>
    <w:p w:rsidR="00000000" w:rsidRDefault="008D6753">
      <w:pPr>
        <w:spacing w:before="0" w:beforeAutospacing="0" w:after="0" w:afterAutospacing="0"/>
        <w:divId w:val="8559977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marszałkowie województw przekażą dyrektorom regionalnych zarządów gos</w:t>
      </w:r>
      <w:r>
        <w:rPr>
          <w:rFonts w:ascii="Tahoma" w:eastAsia="Times New Roman" w:hAnsi="Tahoma" w:cs="Tahoma"/>
          <w:sz w:val="20"/>
          <w:szCs w:val="20"/>
          <w:lang w:val="pl-PL"/>
        </w:rPr>
        <w:t>podarki wodnej akta spraw w toczących się postępowaniach administracyjnych dotyczących pozwoleń wodnoprawnych, o których mowa w art. 140 ust. 2a ustawy zmienianej w art. 146 w brzmieniu nadanym niniejszą ustawą; </w:t>
      </w:r>
    </w:p>
    <w:p w:rsidR="00000000" w:rsidRDefault="008D6753">
      <w:pPr>
        <w:spacing w:before="0" w:beforeAutospacing="0" w:after="0" w:afterAutospacing="0"/>
        <w:divId w:val="13055501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wojewodowie przekażą marszałkom wojewódz</w:t>
      </w:r>
      <w:r>
        <w:rPr>
          <w:rFonts w:ascii="Tahoma" w:eastAsia="Times New Roman" w:hAnsi="Tahoma" w:cs="Tahoma"/>
          <w:sz w:val="20"/>
          <w:szCs w:val="20"/>
          <w:lang w:val="pl-PL"/>
        </w:rPr>
        <w:t>tw akta spraw w toczących się postępowaniach administracyjnych dotyczących decyzji, o których mowa w art. 186 ust. 3 ustawy zmienianej w art. 146 w brzmieniu nadanym niniejszą ustawą; </w:t>
      </w:r>
    </w:p>
    <w:p w:rsidR="00000000" w:rsidRDefault="008D6753">
      <w:pPr>
        <w:spacing w:before="0" w:beforeAutospacing="0" w:after="0" w:afterAutospacing="0"/>
        <w:divId w:val="16611587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minister właściwy do spraw środowiska </w:t>
      </w:r>
      <w:r>
        <w:rPr>
          <w:rFonts w:ascii="Tahoma" w:eastAsia="Times New Roman" w:hAnsi="Tahoma" w:cs="Tahoma"/>
          <w:sz w:val="20"/>
          <w:szCs w:val="20"/>
          <w:lang w:val="pl-PL"/>
        </w:rPr>
        <w:t>przekaże Generalnemu Dyrektorowi Ochrony Środowiska akta spraw w toczących się postępowaniach administracyjnych dotyczących odwołań od decyzji wydanych przez wojewodów na podstawie ustaw zmienianych w art. 144 i 152; </w:t>
      </w:r>
    </w:p>
    <w:p w:rsidR="00000000" w:rsidRDefault="008D6753">
      <w:pPr>
        <w:spacing w:before="0" w:beforeAutospacing="0" w:after="0" w:afterAutospacing="0"/>
        <w:divId w:val="2569881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minister właściwy do spraw środowis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ka przekaże regionalnym dyrektorom ochrony środowiska akta spraw w toczących się postępowaniach administracyjnych dotyczących uzgodnień warunków realizacji przedsięwzięć mogących znacząco oddziaływać na środowisko wydawanych na podstawie ustawy zmienianej </w:t>
      </w:r>
      <w:r>
        <w:rPr>
          <w:rFonts w:ascii="Tahoma" w:eastAsia="Times New Roman" w:hAnsi="Tahoma" w:cs="Tahoma"/>
          <w:sz w:val="20"/>
          <w:szCs w:val="20"/>
          <w:lang w:val="pl-PL"/>
        </w:rPr>
        <w:t>w art. 144; </w:t>
      </w:r>
    </w:p>
    <w:p w:rsidR="00000000" w:rsidRDefault="008D6753">
      <w:pPr>
        <w:spacing w:before="0" w:beforeAutospacing="0" w:after="0" w:afterAutospacing="0"/>
        <w:divId w:val="1852168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wojewodowie przekażą regionalnym dyrektorom ochrony środowiska: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19685865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akta spraw w toczących się postępowaniach administracyjnych dotyczących uzgodnień warunków realizacji przedsięwzięć mogących znacząco oddziaływać na środowisko oraz decyzj</w:t>
      </w:r>
      <w:r>
        <w:rPr>
          <w:rFonts w:ascii="Tahoma" w:eastAsia="Times New Roman" w:hAnsi="Tahoma" w:cs="Tahoma"/>
          <w:sz w:val="20"/>
          <w:szCs w:val="20"/>
          <w:lang w:val="pl-PL"/>
        </w:rPr>
        <w:t>i o środowiskowych uwarunkowaniach, wydawanych na podstawie ustawy zmienianej w art. 144, </w:t>
      </w:r>
    </w:p>
    <w:p w:rsidR="00000000" w:rsidRDefault="008D6753">
      <w:pPr>
        <w:spacing w:before="0" w:beforeAutospacing="0" w:after="0" w:afterAutospacing="0"/>
        <w:divId w:val="8304884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akta spraw w toczących się postępowaniach administracyjnych dotyczących decyzji wydawanych przez wojewodów na podstawie ustawy zmienianej w art. 152 w brzmieniu n</w:t>
      </w:r>
      <w:r>
        <w:rPr>
          <w:rFonts w:ascii="Tahoma" w:eastAsia="Times New Roman" w:hAnsi="Tahoma" w:cs="Tahoma"/>
          <w:sz w:val="20"/>
          <w:szCs w:val="20"/>
          <w:lang w:val="pl-PL"/>
        </w:rPr>
        <w:t>adanym niniejszą ustawą; </w:t>
      </w:r>
    </w:p>
    <w:p w:rsidR="00000000" w:rsidRDefault="008D6753">
      <w:pPr>
        <w:spacing w:before="0" w:beforeAutospacing="0" w:after="0" w:afterAutospacing="0"/>
        <w:divId w:val="19232245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8)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marszałkowie województw przekażą regionalnym dyrektorom ochrony środowiska akta spraw w toczących się postępowaniach administracyjnych dotyczących uzgodnień warunków realizacji 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przedsięwzięć mogących znacząco oddziaływać na środowisko, wydawanych na podstawie ustawy zmienianej w art. 144; </w:t>
      </w:r>
    </w:p>
    <w:p w:rsidR="00000000" w:rsidRDefault="008D6753">
      <w:pPr>
        <w:spacing w:before="0" w:beforeAutospacing="0" w:after="0" w:afterAutospacing="0"/>
        <w:divId w:val="2743630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dyrektorzy urzędów morskich przekażą regionalnym dyrektorom ochrony środowiska akta spraw w toczących się postępowaniach administracyjnych </w:t>
      </w:r>
      <w:r>
        <w:rPr>
          <w:rFonts w:ascii="Tahoma" w:eastAsia="Times New Roman" w:hAnsi="Tahoma" w:cs="Tahoma"/>
          <w:sz w:val="20"/>
          <w:szCs w:val="20"/>
          <w:lang w:val="pl-PL"/>
        </w:rPr>
        <w:t>dotyczących uzgodnień warunków realizacji przedsięwzięć mogących znacząco oddziaływać na środowisko, wydawanych na podstawie ustawy zmienianej w art. 144. </w:t>
      </w:r>
    </w:p>
    <w:p w:rsidR="00000000" w:rsidRDefault="008D6753">
      <w:pPr>
        <w:spacing w:before="0" w:beforeAutospacing="0" w:after="0" w:afterAutospacing="0"/>
        <w:ind w:firstLine="480"/>
        <w:divId w:val="9177080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Przekazanie akt spraw, o których mowa w ust. 1, następuje na podstawie protokołu zdawczo-odbiorcz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ego. </w:t>
      </w:r>
    </w:p>
    <w:p w:rsidR="00000000" w:rsidRDefault="008D6753">
      <w:pPr>
        <w:spacing w:before="0" w:beforeAutospacing="0" w:after="0" w:afterAutospacing="0"/>
        <w:ind w:firstLine="480"/>
        <w:divId w:val="11083573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Protokół, o którym mowa w ust. 2, zawiera: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511752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wykaz spraw przekazywanych, wszczętych i niezakończonych; </w:t>
      </w:r>
    </w:p>
    <w:p w:rsidR="00000000" w:rsidRDefault="008D6753">
      <w:pPr>
        <w:spacing w:before="0" w:beforeAutospacing="0" w:after="0" w:afterAutospacing="0"/>
        <w:ind w:firstLine="480"/>
        <w:divId w:val="11710212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wykaz przekazywanych dokumentów.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34" w:name="JEDN_1961280_28_8"/>
      <w:bookmarkEnd w:id="334"/>
      <w:r>
        <w:rPr>
          <w:b/>
          <w:bCs/>
          <w:lang w:val="pl-PL"/>
        </w:rPr>
        <w:t>Art. 161.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Wojewodowie przekażą właściwym regionalnym dyrektorom ochrony środowiska niezwłocznie po dniu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wejścia w życie niniejszej ustawy: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divId w:val="509339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akta spraw dotyczących rekultywacji zanieczyszczonej gleby lub ziemi wraz z pełną posiadaną dokumentacją, </w:t>
      </w:r>
    </w:p>
    <w:p w:rsidR="00000000" w:rsidRDefault="008D6753">
      <w:pPr>
        <w:spacing w:before="0" w:beforeAutospacing="0" w:after="0" w:afterAutospacing="0"/>
        <w:divId w:val="5383966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rejestry zawierające informacje o terenach, na których stwierdzono przekroczenie standardów jakości gleby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lub ziemi </w:t>
      </w:r>
    </w:p>
    <w:p w:rsidR="00000000" w:rsidRDefault="008D6753">
      <w:pPr>
        <w:spacing w:before="0" w:beforeAutospacing="0" w:after="0" w:afterAutospacing="0"/>
        <w:divId w:val="14061012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które otrzymali od starostów na podstawie ustawy zmienianej w art. 152.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35" w:name="JEDN_1961280_28_9"/>
      <w:bookmarkEnd w:id="335"/>
      <w:r>
        <w:rPr>
          <w:rFonts w:ascii="Tahoma" w:hAnsi="Tahoma" w:cs="Tahoma"/>
          <w:b/>
          <w:bCs/>
          <w:sz w:val="20"/>
          <w:szCs w:val="20"/>
          <w:lang w:val="pl-PL"/>
        </w:rPr>
        <w:t>Art. 162.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Wpisy organizacji do rejestru wojewódzkiego dokonane na podstawie art. 4 ust. 1 ustawy, o której mowa w art. 149, stają się wpisami w rozumieniu art. 4 ust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. 1 ustawy, o której mowa w art. 149, w brzmieniu nadanym niniejszą ustawą.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6139044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Wpisy organizacji do rejestru krajowego dokonane na podstawie art. 3 ust. 3 ustawy, o której mowa w art. 149, stają się wpisami w rozumieniu art. 3 ust. 3 ustawy, o której mow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 w art. 149, w brzmieniu nadanym niniejszą ustawą. </w:t>
      </w:r>
    </w:p>
    <w:p w:rsidR="00000000" w:rsidRDefault="008D6753">
      <w:pPr>
        <w:spacing w:before="0" w:beforeAutospacing="0" w:after="0" w:afterAutospacing="0"/>
        <w:ind w:firstLine="480"/>
        <w:divId w:val="1108985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środowiska przekaże Dyrektorowi Generalnemu Ochrony Środowiska rejestr krajowy, o którym mowa w art. 3 ust. 1 ustawy zmienianej w art. 149, niezwłocznie po dniu wejścia w ży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cie niniejszej ustawy. </w:t>
      </w:r>
    </w:p>
    <w:p w:rsidR="00000000" w:rsidRDefault="008D6753">
      <w:pPr>
        <w:spacing w:before="0" w:beforeAutospacing="0" w:after="0" w:afterAutospacing="0"/>
        <w:ind w:firstLine="480"/>
        <w:divId w:val="9153611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Wojewodowie przekażą właściwym regionalnym dyrektorom ochrony środowiska rejestry wojewódzkie, o których mowa w art. 3 ust. 2 pkt 6 ustawy zmienianej w art. 149, niezwłocznie po dniu wejścia w życie niniejszej ustawy.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36" w:name="JEDN_1961280_28_10"/>
      <w:bookmarkEnd w:id="336"/>
      <w:r>
        <w:rPr>
          <w:rFonts w:ascii="Tahoma" w:hAnsi="Tahoma" w:cs="Tahoma"/>
          <w:b/>
          <w:bCs/>
          <w:sz w:val="20"/>
          <w:szCs w:val="20"/>
          <w:lang w:val="pl-PL"/>
        </w:rPr>
        <w:t>Art. 163.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 dniem wejścia w życie niniejszej ustawy wojewódzki konserwator przyrody, o którym mowa w art. 93 ustawy zmienianej w art. 150, staje się regionalnym konserwatorem przyrody, o którym mowa w art. 124 ust. 2 niniejszej ustawy.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5869607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Od dnia ogłoszenia nin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iejszej ustawy wojewódzki konserwator przyrody pełni funkcję regionalnego dyrektora ochrony środowiska do czasu powołania regionalnego dyrektora ochrony środowiska na podstawie przepisów niniejszej ustawy, jednak nie dłużej niż przez 6 miesięcy od dnia wej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ścia w życie niniejszej ustawy. </w:t>
      </w:r>
    </w:p>
    <w:p w:rsidR="00000000" w:rsidRDefault="008D6753">
      <w:pPr>
        <w:spacing w:before="0" w:beforeAutospacing="0" w:after="0" w:afterAutospacing="0"/>
        <w:ind w:firstLine="480"/>
        <w:divId w:val="1475529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Od dnia ogłoszenia niniejszej ustawy Główny Konserwator Przyrody, o którym mowa w art. 92 ustawy zmienianej w art. 150, pełni funkcję Generalnego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Dyrektora Ochrony Środowiska do czasu powołania Generalnego Dyrektora Ochrony Środowiska na podstawie przepisów niniejszej ustawy, jednak nie dłużej niż przez 6 miesięcy od dnia wejścia w życie niniejszej ustawy.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37" w:name="JEDN_1961280_28_11"/>
      <w:bookmarkEnd w:id="337"/>
      <w:r>
        <w:rPr>
          <w:rFonts w:ascii="Tahoma" w:hAnsi="Tahoma" w:cs="Tahoma"/>
          <w:b/>
          <w:bCs/>
          <w:sz w:val="20"/>
          <w:szCs w:val="20"/>
          <w:lang w:val="pl-PL"/>
        </w:rPr>
        <w:t>Art. 164.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 dniem wejścia w życie ninie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jszej ustawy pracownicy urzędu wojewódzkiego, wykonujący do tego dnia zadania i kompetencje podlegające przekazaniu regionalnemu dyrektorowi ochrony środowiska oraz pracownicy wykonujący obsługę finansową, prawną i administracyjną w stosunku do tych zadań,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stają się pracownikami regionalnej dyrekcji ochrony środowiska, z zastrzeżeniem art. 165.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6204482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Dyrektor generalny urzędu wojewódzkiego jest obowiązany w terminie 7 dni od dnia ogłoszenia ustawy zawiadomić na piśmie pracowników, o których mowa w ust. 1, o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zmianach, jakie mają nastąpić w zakresie ich stosunku pracy. Przepis art. 23</w:t>
      </w:r>
      <w:r>
        <w:rPr>
          <w:rStyle w:val="akapitustep1"/>
          <w:rFonts w:ascii="Tahoma" w:eastAsia="Times New Roman" w:hAnsi="Tahoma" w:cs="Tahoma"/>
          <w:sz w:val="20"/>
          <w:szCs w:val="20"/>
          <w:vertAlign w:val="superscript"/>
          <w:lang w:val="pl-PL"/>
        </w:rPr>
        <w:t>1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 § 4 Kodeksu pracy stosuje się odpowiednio. </w:t>
      </w:r>
    </w:p>
    <w:p w:rsidR="00000000" w:rsidRDefault="008D6753">
      <w:pPr>
        <w:spacing w:before="0" w:beforeAutospacing="0" w:after="0" w:afterAutospacing="0"/>
        <w:ind w:firstLine="480"/>
        <w:divId w:val="18444724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Stosunek pracy z pracownikami, o których mowa w ust. 1, wygasa po upływie 3 miesięcy od dnia wejścia w życie niniejszej ustawy: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1011017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) </w:t>
      </w:r>
      <w:r>
        <w:rPr>
          <w:rFonts w:ascii="Tahoma" w:eastAsia="Times New Roman" w:hAnsi="Tahoma" w:cs="Tahoma"/>
          <w:sz w:val="20"/>
          <w:szCs w:val="20"/>
          <w:lang w:val="pl-PL"/>
        </w:rPr>
        <w:t>jeżeli przed upływem 2 miesięcy od dnia wejścia w życie niniejszej ustawy nie zostaną im zaproponowane nowe warunki pracy lub płacy albo </w:t>
      </w:r>
    </w:p>
    <w:p w:rsidR="00000000" w:rsidRDefault="008D6753">
      <w:pPr>
        <w:spacing w:before="0" w:beforeAutospacing="0" w:after="0" w:afterAutospacing="0"/>
        <w:ind w:firstLine="480"/>
        <w:divId w:val="4965775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 razie odmowy przyjęcia nowych warunków pracy lub płacy w terminie nie późniejszym niż 2 tygodnie przed </w:t>
      </w:r>
      <w:r>
        <w:rPr>
          <w:rFonts w:ascii="Tahoma" w:eastAsia="Times New Roman" w:hAnsi="Tahoma" w:cs="Tahoma"/>
          <w:sz w:val="20"/>
          <w:szCs w:val="20"/>
          <w:lang w:val="pl-PL"/>
        </w:rPr>
        <w:t>upływem 3 miesięcy od dnia wejścia w życie niniejszej ustawy. </w:t>
      </w:r>
    </w:p>
    <w:p w:rsidR="00000000" w:rsidRDefault="008D6753">
      <w:pPr>
        <w:spacing w:before="0" w:beforeAutospacing="0" w:after="0" w:afterAutospacing="0"/>
        <w:ind w:firstLine="480"/>
        <w:divId w:val="5952167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Wcześniejsze rozwiązanie stosunku pracy z pracownikiem może nastąpić za wypowiedzeniem. </w:t>
      </w:r>
    </w:p>
    <w:p w:rsidR="00000000" w:rsidRDefault="008D6753">
      <w:pPr>
        <w:spacing w:before="0" w:beforeAutospacing="0" w:after="0" w:afterAutospacing="0"/>
        <w:ind w:firstLine="480"/>
        <w:divId w:val="12688066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Przepisów ust. 2 zdanie drugie oraz ust. 3 i 4 nie stosuje się do urzędników służby cywilnej, do k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tórych stosuje się przepisy rozdziału 4 ustawy</w:t>
      </w:r>
      <w:bookmarkStart w:id="338" w:name="PP_1961280_28_214"/>
      <w:bookmarkEnd w:id="338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 z dnia 24 sierpnia 2006 r. o służbie cywilnej (Dz. U. Nr 170, poz. 1218, z późn. zm.</w:t>
      </w:r>
      <w:bookmarkStart w:id="339" w:name="PP_1961280_28_215"/>
      <w:bookmarkEnd w:id="339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).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40" w:name="JEDN_1961280_28_12"/>
      <w:bookmarkEnd w:id="340"/>
      <w:r>
        <w:rPr>
          <w:rFonts w:ascii="Tahoma" w:hAnsi="Tahoma" w:cs="Tahoma"/>
          <w:b/>
          <w:bCs/>
          <w:sz w:val="20"/>
          <w:szCs w:val="20"/>
          <w:lang w:val="pl-PL"/>
        </w:rPr>
        <w:t>Art. 165.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Wojewoda w terminie 7 dni od dnia ogłoszenia niniejszej ustawy przygotuje imienne wykazy pracowników Służb P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arków Krajobrazowych parków lub zespołów tych parków, na terenie których wyznaczono obszary Natura 2000 lub projektuje się wyznaczyć obszary Natura 2000, którzy mają stać się pracownikami regionalnej dyrekcji ochrony środowiska.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761156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wykazie, o którym mo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wa w ust. 1, uwzględnia się: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1480106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pracowników Służby Parków Krajobrazowych zatrudnionych na stanowiskach do spraw ochrony środowiska, przyrody, krajobrazu, wartości historycznych i kulturowych oraz </w:t>
      </w:r>
    </w:p>
    <w:p w:rsidR="00000000" w:rsidRDefault="008D6753">
      <w:pPr>
        <w:spacing w:before="0" w:beforeAutospacing="0" w:after="0" w:afterAutospacing="0"/>
        <w:ind w:firstLine="480"/>
        <w:divId w:val="16756934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zastępców dyrektora zespołu parków krajobrazowych lub </w:t>
      </w:r>
      <w:r>
        <w:rPr>
          <w:rFonts w:ascii="Tahoma" w:eastAsia="Times New Roman" w:hAnsi="Tahoma" w:cs="Tahoma"/>
          <w:sz w:val="20"/>
          <w:szCs w:val="20"/>
          <w:lang w:val="pl-PL"/>
        </w:rPr>
        <w:t>parku krajobrazowego, oraz </w:t>
      </w:r>
    </w:p>
    <w:p w:rsidR="00000000" w:rsidRDefault="008D6753">
      <w:pPr>
        <w:spacing w:before="0" w:beforeAutospacing="0" w:after="0" w:afterAutospacing="0"/>
        <w:ind w:firstLine="480"/>
        <w:divId w:val="11855585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dyrektora zespołu parków krajobrazowych lub parku krajobrazowego - po wyrażeniu przez niego pisemnej zgody. </w:t>
      </w:r>
    </w:p>
    <w:p w:rsidR="00000000" w:rsidRDefault="008D6753">
      <w:pPr>
        <w:spacing w:before="0" w:beforeAutospacing="0" w:after="0" w:afterAutospacing="0"/>
        <w:ind w:firstLine="480"/>
        <w:divId w:val="5028221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Wykaz, o którym mowa w ust. 1, wojewoda w terminie 7 dni od dnia wejścia w życie niniejszej ustawy uzgadnia z reg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ionalnym dyrektorem ochrony środowiska. </w:t>
      </w:r>
    </w:p>
    <w:p w:rsidR="00000000" w:rsidRDefault="008D6753">
      <w:pPr>
        <w:spacing w:before="0" w:beforeAutospacing="0" w:after="0" w:afterAutospacing="0"/>
        <w:ind w:firstLine="480"/>
        <w:divId w:val="16028325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Wojewoda w terminie do 3 dni od dnia uzgodnienia wykazu, o którym mowa w ust. 1, jest obowiązany zawiadomić na piśmie pracowników wymienionych w wykazie o zmianach, jakie mają nastąpić w zakresie ich stosunku pra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cy. </w:t>
      </w:r>
    </w:p>
    <w:p w:rsidR="00000000" w:rsidRDefault="008D6753">
      <w:pPr>
        <w:spacing w:before="0" w:beforeAutospacing="0" w:after="0" w:afterAutospacing="0"/>
        <w:ind w:firstLine="480"/>
        <w:divId w:val="4781082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 dniem 1 stycznia 2009 r. pracownicy wymienieni w uzgodnionym wykazie stają się pracownikami służby cywilnej zatrudnionymi w regionalnej dyrekcji ochrony środowiska. Przepis art. 23</w:t>
      </w:r>
      <w:r>
        <w:rPr>
          <w:rStyle w:val="akapitustep1"/>
          <w:rFonts w:ascii="Tahoma" w:eastAsia="Times New Roman" w:hAnsi="Tahoma" w:cs="Tahoma"/>
          <w:sz w:val="20"/>
          <w:szCs w:val="20"/>
          <w:vertAlign w:val="superscript"/>
          <w:lang w:val="pl-PL"/>
        </w:rPr>
        <w:t>1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 § 4 Kodeksu pracy stosuje się odpowiednio.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41" w:name="JEDN_1961280_28_13"/>
      <w:bookmarkEnd w:id="341"/>
      <w:r>
        <w:rPr>
          <w:rFonts w:ascii="Tahoma" w:hAnsi="Tahoma" w:cs="Tahoma"/>
          <w:b/>
          <w:bCs/>
          <w:sz w:val="20"/>
          <w:szCs w:val="20"/>
          <w:lang w:val="pl-PL"/>
        </w:rPr>
        <w:t>Art. 166.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 dniem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 wejścia w życie niniejszej ustawy pracownicy urzędu obsługującego ministra właściwego do spraw środowiska, wykonujący zadania i kompetencje podlegające przekazaniu Generalnemu Dyrektorowi Ochrony Środowiska oraz pracownicy wykonujący obsługę finansową, pr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awną i administracyjną w stosunku do tych zadań, stają się pracownikami Generalnej Dyrekcji Ochrony Środowiska.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4469736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Dyrektor generalny urzędu obsługującego ministra właściwego do spraw środowiska jest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obowiązany w terminie 7 dni od dnia ogłoszenia niniejszej ustawy zawiadomić na piśmie pracowników, o których mowa w ust. 1, o zmianach, jakie mają nastąpić w zakresie ich stosunku pracy. Przepis art. 23</w:t>
      </w:r>
      <w:r>
        <w:rPr>
          <w:rStyle w:val="akapitustep1"/>
          <w:rFonts w:ascii="Tahoma" w:eastAsia="Times New Roman" w:hAnsi="Tahoma" w:cs="Tahoma"/>
          <w:sz w:val="20"/>
          <w:szCs w:val="20"/>
          <w:vertAlign w:val="superscript"/>
          <w:lang w:val="pl-PL"/>
        </w:rPr>
        <w:t>1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 § 4 Kodeksu pracy stosuje się odpowiednio. </w:t>
      </w:r>
    </w:p>
    <w:p w:rsidR="00000000" w:rsidRDefault="008D6753">
      <w:pPr>
        <w:spacing w:before="0" w:beforeAutospacing="0" w:after="0" w:afterAutospacing="0"/>
        <w:ind w:firstLine="480"/>
        <w:divId w:val="16138970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Stosu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nek pracy z pracownikami, o których mowa w ust. 1, wygasa po upływie 3 miesięcy od dnia wejścia w życie niniejszej ustawy: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6510554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jeżeli przed upływem 2 miesięcy od dnia wejścia w życie niniejszej ustawy nie zostaną im zaproponowane nowe warunki pracy lub pł</w:t>
      </w:r>
      <w:r>
        <w:rPr>
          <w:rFonts w:ascii="Tahoma" w:eastAsia="Times New Roman" w:hAnsi="Tahoma" w:cs="Tahoma"/>
          <w:sz w:val="20"/>
          <w:szCs w:val="20"/>
          <w:lang w:val="pl-PL"/>
        </w:rPr>
        <w:t>acy albo </w:t>
      </w:r>
    </w:p>
    <w:p w:rsidR="00000000" w:rsidRDefault="008D6753">
      <w:pPr>
        <w:spacing w:before="0" w:beforeAutospacing="0" w:after="0" w:afterAutospacing="0"/>
        <w:ind w:firstLine="480"/>
        <w:divId w:val="202039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razie odmowy przyjęcia nowych warunków pracy lub płacy w terminie nie późniejszym niż 2 tygodnie przed upływem 3 miesięcy od dnia wejścia w życie niniejszej ustawy. </w:t>
      </w:r>
    </w:p>
    <w:p w:rsidR="00000000" w:rsidRDefault="008D6753">
      <w:pPr>
        <w:spacing w:before="0" w:beforeAutospacing="0" w:after="0" w:afterAutospacing="0"/>
        <w:ind w:firstLine="480"/>
        <w:divId w:val="20619779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Wcześniejsze rozwiązanie stosunku pracy z pracownikiem może nastąpić za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wypowiedzeniem. </w:t>
      </w:r>
    </w:p>
    <w:p w:rsidR="00000000" w:rsidRDefault="008D6753">
      <w:pPr>
        <w:spacing w:before="0" w:beforeAutospacing="0" w:after="0" w:afterAutospacing="0"/>
        <w:ind w:firstLine="480"/>
        <w:divId w:val="20478319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Przepisów ust. 2 zdanie drugie oraz ust. 3 i 4 nie stosuje się do urzędników służby cywilnej, do których stosuje się przepisy rozdziału 4 ustawy</w:t>
      </w:r>
      <w:bookmarkStart w:id="342" w:name="PP_1961280_28_216"/>
      <w:bookmarkEnd w:id="342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 z dnia 24 sierpnia 2006 r. o służbie cywilnej.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43" w:name="JEDN_1961280_28_14"/>
      <w:bookmarkEnd w:id="343"/>
      <w:r>
        <w:rPr>
          <w:rFonts w:ascii="Tahoma" w:hAnsi="Tahoma" w:cs="Tahoma"/>
          <w:b/>
          <w:bCs/>
          <w:sz w:val="20"/>
          <w:szCs w:val="20"/>
          <w:lang w:val="pl-PL"/>
        </w:rPr>
        <w:t>Art. 167.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 dniem wejścia w życie niniej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szej ustawy stroną zawartych wcześniej przez: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divId w:val="18467451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wojewodę, </w:t>
      </w:r>
    </w:p>
    <w:p w:rsidR="00000000" w:rsidRDefault="008D6753">
      <w:pPr>
        <w:spacing w:before="0" w:beforeAutospacing="0" w:after="0" w:afterAutospacing="0"/>
        <w:divId w:val="18828581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dyrektora zespołu parków krajobrazowych lub parku krajobrazowego </w:t>
      </w:r>
    </w:p>
    <w:p w:rsidR="00000000" w:rsidRDefault="008D6753">
      <w:pPr>
        <w:spacing w:before="0" w:beforeAutospacing="0" w:after="0" w:afterAutospacing="0"/>
        <w:divId w:val="14061012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porozumień i umów w zakresie zadań i kompetencji podlegających przekazaniu na podstawie ustawy staje się właściwy regionaln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y dyrektor ochrony środowiska.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8D6753">
      <w:pPr>
        <w:spacing w:before="0" w:beforeAutospacing="0" w:after="0" w:afterAutospacing="0"/>
        <w:ind w:firstLine="480"/>
        <w:divId w:val="10029727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Zezwolenia i inne decyzje wydane przez wojewodę oraz ministra właściwego do spraw środowiska w zakresie zadań i kompetencji podlegających przekazaniu na podstawie ustawy zachowują ważność do upływu określonych w nich ter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minów ważności, chyba że na podstawie odrębnych przepisów wcześniej zostaną zmienione lub utracą ważność.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44" w:name="JEDN_1961280_28_15"/>
      <w:bookmarkEnd w:id="344"/>
      <w:r>
        <w:rPr>
          <w:rFonts w:ascii="Tahoma" w:hAnsi="Tahoma" w:cs="Tahoma"/>
          <w:b/>
          <w:bCs/>
          <w:sz w:val="20"/>
          <w:szCs w:val="20"/>
          <w:lang w:val="pl-PL"/>
        </w:rPr>
        <w:t>Art. 168.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toczących się postępowaniach sądowych i administracyjnych w zakresie zadań i kompetencji podlegających przekazaniu na podstawie ustawy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, w których stroną jest wojewoda, marszałek województwa lub dyrektor urzędu morskiego, stroną staje się odpowiednio właściwy regionalny dyrektor ochrony środowiska albo Generalny Dyrektor Ochrony Środowiska.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9910642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Niezakończone postępowania administracyjne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zakresie zadań i kompetencji podlegających przekazaniu na podstawie ustawy toczą się nadal przed organami, które przejęły zadania i kompetencje.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45" w:name="JEDN_1961280_28_16"/>
      <w:bookmarkEnd w:id="345"/>
      <w:r>
        <w:rPr>
          <w:rFonts w:ascii="Tahoma" w:hAnsi="Tahoma" w:cs="Tahoma"/>
          <w:b/>
          <w:bCs/>
          <w:sz w:val="20"/>
          <w:szCs w:val="20"/>
          <w:lang w:val="pl-PL"/>
        </w:rPr>
        <w:t>Art. 169.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 dniem wejścia w życie niniejszej ustawy mienie ruchome stanowiące własność Skarbu Państwa, bę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dące w dyspozycji wojewodów, niezbędne do wykonywania zadań i kompetencji podlegających przekazaniu regionalnym dyrektorom ochrony środowiska, przejmują regionalni dyrektorzy ochrony środowiska.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8127239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 dniem wejścia w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życie niniejszej ustawy mienie ruchome: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2535146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stanowiące własność Skarbu Państwa, będące w dyspozycji parków krajobrazowych lub ich zespołów, na terenie których wyznaczono obszary Natura 2000 lub projektuje się wyznaczyć obszary Natura 2000, i </w:t>
      </w:r>
    </w:p>
    <w:p w:rsidR="00000000" w:rsidRDefault="008D6753">
      <w:pPr>
        <w:spacing w:before="0" w:beforeAutospacing="0" w:after="0" w:afterAutospacing="0"/>
        <w:ind w:firstLine="480"/>
        <w:divId w:val="3745021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niezbędne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do wykonywania zadań przez pracowników wymienionych w uzgodnionym wykazie, o którym mowa w art. 165 ust. 5 </w:t>
      </w:r>
    </w:p>
    <w:p w:rsidR="00000000" w:rsidRDefault="008D6753">
      <w:pPr>
        <w:spacing w:before="0" w:beforeAutospacing="0" w:after="0" w:afterAutospacing="0"/>
        <w:ind w:firstLine="480"/>
        <w:divId w:val="8127239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 xml:space="preserve">- przejmują regionalni dyrektorzy ochrony środowiska.  </w:t>
      </w:r>
    </w:p>
    <w:p w:rsidR="00000000" w:rsidRDefault="008D6753">
      <w:pPr>
        <w:spacing w:before="0" w:beforeAutospacing="0" w:after="0" w:afterAutospacing="0"/>
        <w:ind w:firstLine="480"/>
        <w:divId w:val="19654303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 dniem wejścia w życie niniejszej ustawy nieruchomości: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10145008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stanowiące własność Skarbu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Państwa, będące w trwałym zarządzie parków krajobrazowych lub ich zespołów, na terenie których wyznaczono obszary Natura 2000 lub projektuje się wyznaczyć obszary Natura 2000, i </w:t>
      </w:r>
    </w:p>
    <w:p w:rsidR="00000000" w:rsidRDefault="008D6753">
      <w:pPr>
        <w:spacing w:before="0" w:beforeAutospacing="0" w:after="0" w:afterAutospacing="0"/>
        <w:ind w:firstLine="480"/>
        <w:divId w:val="9444578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niezbędne do wykonywania zadań przez pracowników wymienionych w uzgodnion</w:t>
      </w:r>
      <w:r>
        <w:rPr>
          <w:rFonts w:ascii="Tahoma" w:eastAsia="Times New Roman" w:hAnsi="Tahoma" w:cs="Tahoma"/>
          <w:sz w:val="20"/>
          <w:szCs w:val="20"/>
          <w:lang w:val="pl-PL"/>
        </w:rPr>
        <w:t>ym wykazie, o którym mowa w art. 165 ust. 5  </w:t>
      </w:r>
    </w:p>
    <w:p w:rsidR="00000000" w:rsidRDefault="008D6753">
      <w:pPr>
        <w:spacing w:before="0" w:beforeAutospacing="0" w:after="0" w:afterAutospacing="0"/>
        <w:ind w:firstLine="480"/>
        <w:divId w:val="19654303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na mocy ustawy przechodzą nieodpłatnie w trwały zarząd właściwych regionalnych dyrektorów ochrony środowiska. </w:t>
      </w:r>
    </w:p>
    <w:p w:rsidR="00000000" w:rsidRDefault="008D6753">
      <w:pPr>
        <w:spacing w:before="0" w:beforeAutospacing="0" w:after="0" w:afterAutospacing="0"/>
        <w:ind w:firstLine="480"/>
        <w:divId w:val="17155416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 dniem wejścia w życie niniejszej ustawy mienie ruchome stanowiące własność Skarbu Państwa, b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ędące w dyspozycji urzędu obsługującego ministra właściwego do spraw środowiska, niezbędne do wykonywania zadań i kompetencji podlegających przekazaniu Generalnemu Dyrektorowi Ochrony Środowiska, przejmuje Generalny Dyrektor Ochrony Środowiska. </w:t>
      </w:r>
    </w:p>
    <w:p w:rsidR="00000000" w:rsidRDefault="008D6753">
      <w:pPr>
        <w:spacing w:before="0" w:beforeAutospacing="0" w:after="0" w:afterAutospacing="0"/>
        <w:ind w:firstLine="480"/>
        <w:divId w:val="6410836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termi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nie 7 dni od dnia ogłoszenia niniejszej ustawy wojewodowie sporządzą wykazy mienia Skarbu Państwa, o którym mowa w ust. 1. </w:t>
      </w:r>
    </w:p>
    <w:p w:rsidR="00000000" w:rsidRDefault="008D6753">
      <w:pPr>
        <w:spacing w:before="0" w:beforeAutospacing="0" w:after="0" w:afterAutospacing="0"/>
        <w:ind w:firstLine="480"/>
        <w:divId w:val="6323234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terminie 7 dni od dnia ogłoszenia niniejszej ustawy dyrektorzy parków krajobrazowych lub zespołów tych parków, o których mowa w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art. 165 ust. 1, sporządzą wykazy mienia Skarbu Państwa, o którym mowa w ust. 2 i 3. </w:t>
      </w:r>
    </w:p>
    <w:p w:rsidR="00000000" w:rsidRDefault="008D6753">
      <w:pPr>
        <w:spacing w:before="0" w:beforeAutospacing="0" w:after="0" w:afterAutospacing="0"/>
        <w:ind w:firstLine="480"/>
        <w:divId w:val="97693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terminie 7 dni od dnia ogłoszenia niniejszej ustawy dyrektor generalny urzędu obsługującego ministra właściwego do spraw środowiska sporządzi wykaz mienia Skarbu Pa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ństwa, o którym mowa w ust. 4.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46" w:name="JEDN_1961280_28_17"/>
      <w:bookmarkEnd w:id="346"/>
      <w:r>
        <w:rPr>
          <w:rFonts w:ascii="Tahoma" w:hAnsi="Tahoma" w:cs="Tahoma"/>
          <w:b/>
          <w:bCs/>
          <w:sz w:val="20"/>
          <w:szCs w:val="20"/>
          <w:lang w:val="pl-PL"/>
        </w:rPr>
        <w:t>Art. 170.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Istniejące w dniu wejścia w życie niniejszej ustawy gospodarstwa pomocnicze oraz zakłady budżetowe, zajmujące się działaniami w zakresie ochrony przyrody, utworzone przez wojewodów, stają się odpowiednio gospodarst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wami pomocniczymi lub zakładami budżetowymi właściwych regionalnych dyrektorów ochrony środowiska.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47" w:name="JEDN_1961280_28_18"/>
      <w:bookmarkEnd w:id="347"/>
      <w:r>
        <w:rPr>
          <w:rFonts w:ascii="Tahoma" w:hAnsi="Tahoma" w:cs="Tahoma"/>
          <w:b/>
          <w:bCs/>
          <w:sz w:val="20"/>
          <w:szCs w:val="20"/>
          <w:lang w:val="pl-PL"/>
        </w:rPr>
        <w:t>Art. 171.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W celu wykonania przepisów ustawy Prezes Rady Ministrów dokonuje, w drodze rozporządzenia, przeniesienia planowanych dochodów i wydatków budżet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owych, w tym wynagrodzeń oraz limitów zatrudnienia, między częściami, działami i rozdziałami budżetu państwa, z zachowaniem przeznaczenia środków publicznych wynikającego z ustawy budżetowej.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3300677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Minister właściwy do spraw finansów publicznych w porozumie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niu z ministrem właściwym do spraw środowiska, w drodze rozporządzenia, dokona przeniesienia planowanych dochodów i wydatków budżetowych w ramach części 41 - środowisko między działami i rozdziałami budżetu państwa w zakresie dotyczącym zadań przejętych pr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zez Generalną Dyrekcję Ochrony Środowiska z urzędu obsługującego ministra właściwego do spraw środowiska oraz określi limity zatrudnienia i kwoty wynagrodzeń w podziale na działy i rozdziały budżetu państwa, z zachowaniem przeznaczenia środków publicznych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wynikającego z ustawy budżetowej.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48" w:name="JEDN_1961280_28_19"/>
      <w:bookmarkEnd w:id="348"/>
      <w:r>
        <w:rPr>
          <w:rFonts w:ascii="Tahoma" w:hAnsi="Tahoma" w:cs="Tahoma"/>
          <w:b/>
          <w:bCs/>
          <w:sz w:val="20"/>
          <w:szCs w:val="20"/>
          <w:lang w:val="pl-PL"/>
        </w:rPr>
        <w:t>Art. 172.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Dotychczasowe akty prawa miejscowego wydane na podstawie art. 19 ust. 6 i 7 ustawy zmienianej w art. 150 zachowują moc do dnia wejścia w życie aktów prawa miejscowego wydanych na podstawie art. 19 ust. 6, 6a i 7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ustawy zmienianej w art. 150, w brzmieniu nadanym niniejszą ustawą. </w:t>
      </w:r>
    </w:p>
    <w:p w:rsidR="00000000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49" w:name="JEDN_1961280_28_20"/>
      <w:bookmarkEnd w:id="349"/>
      <w:r>
        <w:rPr>
          <w:rFonts w:ascii="Tahoma" w:hAnsi="Tahoma" w:cs="Tahoma"/>
          <w:b/>
          <w:bCs/>
          <w:sz w:val="20"/>
          <w:szCs w:val="20"/>
          <w:lang w:val="pl-PL"/>
        </w:rPr>
        <w:t>Art. 173.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Dotychczasowe przepisy wykonawcze wydane na podstawie art. 19 ust. 8, art. 24 ust. 3, art. 30 ust. 3, art. 51 ust. 8, art. 112b i art. 399 ustawy zmienianej w art. 144 oraz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 xml:space="preserve">na podstawie art. 4 ust. 3 ustawy zmienianej w art. 149 zachowują moc do czasu wejścia w życie przepisów wykonawczych wydanych na podstawie art. 23 ust. 2, art. 24 ust. 5, art. 28, art. 60 i art. 136 niniejszej ustawy, na podstawie art. 112b ust. 1 ustawy 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zmienianej w art. 144 oraz na podstawie art. 4 ust. 3 ustawy zmienianej w art. 149 w brzmieniu nadanym niniejszą ustawą, jednak nie dłużej niż przez 24 miesiące od dnia wejścia w życie niniejszej ustawy.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8763564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czasu wydania przepisów, o których mowa w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art. 60 niniejszej ustawy: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8D6753">
      <w:pPr>
        <w:spacing w:before="0" w:beforeAutospacing="0" w:after="0" w:afterAutospacing="0"/>
        <w:ind w:firstLine="480"/>
        <w:divId w:val="8835682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za przedsięwzięcia mogące zawsze znacząco oddziaływać na środowisko, określone w art. 59 ust. 1 pkt 1 niniejszej ustawy, uważa się określone w dotychczasowych przepisach przedsięwzięcia mogące znacząco oddziaływać na środowi</w:t>
      </w:r>
      <w:r>
        <w:rPr>
          <w:rFonts w:ascii="Tahoma" w:eastAsia="Times New Roman" w:hAnsi="Tahoma" w:cs="Tahoma"/>
          <w:sz w:val="20"/>
          <w:szCs w:val="20"/>
          <w:lang w:val="pl-PL"/>
        </w:rPr>
        <w:t>sko, wymagające sporządzenia raportu o oddziaływaniu na środowisko; </w:t>
      </w:r>
    </w:p>
    <w:p w:rsidR="00000000" w:rsidRDefault="008D6753">
      <w:pPr>
        <w:spacing w:before="0" w:beforeAutospacing="0" w:after="0" w:afterAutospacing="0"/>
        <w:ind w:firstLine="480"/>
        <w:divId w:val="16478524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 przedsięwzięcia mogące potencjalnie znacząco oddziaływać na środowisko, określone w art. 59 ust. 1 pkt 2 niniejszej ustawy, uważa się określone w dotychczasowych przepisach przedsię</w:t>
      </w:r>
      <w:r>
        <w:rPr>
          <w:rFonts w:ascii="Tahoma" w:eastAsia="Times New Roman" w:hAnsi="Tahoma" w:cs="Tahoma"/>
          <w:sz w:val="20"/>
          <w:szCs w:val="20"/>
          <w:lang w:val="pl-PL"/>
        </w:rPr>
        <w:t>wzięcia mogące znacząco oddziaływać na środowisko, dla których obowiązek sporządzenia raportu o oddziaływaniu na środowisko może być stwierdzony. </w:t>
      </w:r>
    </w:p>
    <w:p w:rsidR="008D6753" w:rsidRDefault="008D6753">
      <w:pPr>
        <w:pStyle w:val="artykul"/>
        <w:divId w:val="1406101257"/>
        <w:rPr>
          <w:rFonts w:ascii="Tahoma" w:hAnsi="Tahoma" w:cs="Tahoma"/>
          <w:sz w:val="20"/>
          <w:szCs w:val="20"/>
          <w:lang w:val="pl-PL"/>
        </w:rPr>
      </w:pPr>
      <w:bookmarkStart w:id="350" w:name="JEDN_1961280_28_21"/>
      <w:bookmarkEnd w:id="350"/>
      <w:r>
        <w:rPr>
          <w:rFonts w:ascii="Tahoma" w:hAnsi="Tahoma" w:cs="Tahoma"/>
          <w:b/>
          <w:bCs/>
          <w:sz w:val="20"/>
          <w:szCs w:val="20"/>
          <w:lang w:val="pl-PL"/>
        </w:rPr>
        <w:t>Art. 174.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End w:id="0"/>
      <w:r>
        <w:rPr>
          <w:rStyle w:val="akapitdomyslny1"/>
          <w:rFonts w:ascii="Tahoma" w:hAnsi="Tahoma" w:cs="Tahoma"/>
          <w:sz w:val="20"/>
          <w:szCs w:val="20"/>
          <w:lang w:val="pl-PL"/>
        </w:rPr>
        <w:t>Ustawa wchodzi w życie z dniem 15 listopada 2008 r., z wyjątkiem art. 121 i 123 ust. 1, które wchod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zą w życie z dniem ogłoszenia. </w:t>
      </w:r>
      <w:bookmarkEnd w:id="1"/>
    </w:p>
    <w:sectPr w:rsidR="008D6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attachedTemplate r:id="rId1"/>
  <w:defaultTabStop w:val="708"/>
  <w:hyphenationZone w:val="420"/>
  <w:noPunctuationKerning/>
  <w:characterSpacingControl w:val="doNotCompress"/>
  <w:compat/>
  <w:rsids>
    <w:rsidRoot w:val="009B71C3"/>
    <w:rsid w:val="008D6753"/>
    <w:rsid w:val="009B7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table">
    <w:name w:val="table"/>
    <w:basedOn w:val="Normal"/>
    <w:uiPriority w:val="99"/>
    <w:semiHidden/>
    <w:pPr>
      <w:pBdr>
        <w:top w:val="single" w:sz="8" w:space="0" w:color="000000"/>
        <w:left w:val="single" w:sz="8" w:space="0" w:color="000000"/>
      </w:pBdr>
    </w:pPr>
  </w:style>
  <w:style w:type="paragraph" w:customStyle="1" w:styleId="td">
    <w:name w:val="td"/>
    <w:basedOn w:val="Normal"/>
    <w:uiPriority w:val="99"/>
    <w:semiHidden/>
    <w:pPr>
      <w:pBdr>
        <w:bottom w:val="single" w:sz="8" w:space="2" w:color="000000"/>
        <w:right w:val="single" w:sz="8" w:space="4" w:color="000000"/>
      </w:pBdr>
    </w:pPr>
  </w:style>
  <w:style w:type="paragraph" w:customStyle="1" w:styleId="tablenoframe">
    <w:name w:val="tablenoframe"/>
    <w:basedOn w:val="Normal"/>
    <w:uiPriority w:val="99"/>
    <w:semiHidden/>
  </w:style>
  <w:style w:type="paragraph" w:customStyle="1" w:styleId="artykul">
    <w:name w:val="artykul"/>
    <w:basedOn w:val="Normal"/>
    <w:uiPriority w:val="99"/>
    <w:semiHidden/>
    <w:pPr>
      <w:spacing w:before="360" w:beforeAutospacing="0"/>
      <w:ind w:firstLine="480"/>
    </w:pPr>
  </w:style>
  <w:style w:type="paragraph" w:customStyle="1" w:styleId="akapitzmiany">
    <w:name w:val="akapitzmiany"/>
    <w:basedOn w:val="Normal"/>
    <w:uiPriority w:val="99"/>
    <w:semiHidden/>
    <w:pPr>
      <w:ind w:firstLine="480"/>
    </w:pPr>
  </w:style>
  <w:style w:type="paragraph" w:customStyle="1" w:styleId="akapitdomyslny">
    <w:name w:val="akapitdomyslny"/>
    <w:basedOn w:val="Normal"/>
    <w:uiPriority w:val="99"/>
    <w:semiHidden/>
    <w:pPr>
      <w:ind w:firstLine="480"/>
    </w:pPr>
  </w:style>
  <w:style w:type="paragraph" w:customStyle="1" w:styleId="akapitdomyslnynastepne">
    <w:name w:val="akapitdomyslnynastepne"/>
    <w:basedOn w:val="Normal"/>
    <w:uiPriority w:val="99"/>
    <w:semiHidden/>
  </w:style>
  <w:style w:type="paragraph" w:customStyle="1" w:styleId="akapitlewy">
    <w:name w:val="akapitlewy"/>
    <w:basedOn w:val="Normal"/>
    <w:uiPriority w:val="99"/>
    <w:semiHidden/>
  </w:style>
  <w:style w:type="paragraph" w:customStyle="1" w:styleId="akapitsrodek">
    <w:name w:val="akapitsrodek"/>
    <w:basedOn w:val="Normal"/>
    <w:uiPriority w:val="99"/>
    <w:semiHidden/>
    <w:pPr>
      <w:jc w:val="center"/>
    </w:pPr>
  </w:style>
  <w:style w:type="paragraph" w:customStyle="1" w:styleId="akapitprawy">
    <w:name w:val="akapitprawy"/>
    <w:basedOn w:val="Normal"/>
    <w:uiPriority w:val="99"/>
    <w:semiHidden/>
    <w:pPr>
      <w:jc w:val="right"/>
    </w:pPr>
  </w:style>
  <w:style w:type="paragraph" w:customStyle="1" w:styleId="akapitustep">
    <w:name w:val="akapitustep"/>
    <w:basedOn w:val="Normal"/>
    <w:uiPriority w:val="99"/>
    <w:semiHidden/>
    <w:pPr>
      <w:ind w:firstLine="480"/>
    </w:pPr>
  </w:style>
  <w:style w:type="paragraph" w:customStyle="1" w:styleId="akapitbezoznaczenia">
    <w:name w:val="akapitbezoznaczenia"/>
    <w:basedOn w:val="Normal"/>
    <w:uiPriority w:val="99"/>
    <w:semiHidden/>
  </w:style>
  <w:style w:type="paragraph" w:customStyle="1" w:styleId="akapitpunkt">
    <w:name w:val="akapitpunkt"/>
    <w:basedOn w:val="Normal"/>
    <w:uiPriority w:val="99"/>
    <w:semiHidden/>
    <w:pPr>
      <w:ind w:hanging="240"/>
    </w:pPr>
  </w:style>
  <w:style w:type="paragraph" w:customStyle="1" w:styleId="akapitlitera">
    <w:name w:val="akapitlitera"/>
    <w:basedOn w:val="Normal"/>
    <w:uiPriority w:val="99"/>
    <w:semiHidden/>
    <w:pPr>
      <w:ind w:hanging="240"/>
    </w:pPr>
  </w:style>
  <w:style w:type="paragraph" w:customStyle="1" w:styleId="akapitpunktnastepne">
    <w:name w:val="akapitpunktnastepne"/>
    <w:basedOn w:val="Normal"/>
    <w:uiPriority w:val="99"/>
    <w:semiHidden/>
  </w:style>
  <w:style w:type="paragraph" w:customStyle="1" w:styleId="akapitliteranastepne">
    <w:name w:val="akapitliteranastepne"/>
    <w:basedOn w:val="Normal"/>
    <w:uiPriority w:val="99"/>
    <w:semiHidden/>
  </w:style>
  <w:style w:type="paragraph" w:customStyle="1" w:styleId="akapitdomyslnyblock">
    <w:name w:val="akapitdomyslnyblock"/>
    <w:basedOn w:val="Normal"/>
    <w:uiPriority w:val="99"/>
    <w:semiHidden/>
    <w:pPr>
      <w:spacing w:before="0" w:beforeAutospacing="0"/>
      <w:ind w:firstLine="480"/>
    </w:pPr>
  </w:style>
  <w:style w:type="paragraph" w:customStyle="1" w:styleId="akapitlewyblock">
    <w:name w:val="akapitlewyblock"/>
    <w:basedOn w:val="Normal"/>
    <w:uiPriority w:val="99"/>
    <w:semiHidden/>
    <w:pPr>
      <w:spacing w:before="0" w:beforeAutospacing="0"/>
    </w:pPr>
  </w:style>
  <w:style w:type="paragraph" w:customStyle="1" w:styleId="akapitsrodekblock">
    <w:name w:val="akapitsrodekblock"/>
    <w:basedOn w:val="Normal"/>
    <w:uiPriority w:val="99"/>
    <w:semiHidden/>
    <w:pPr>
      <w:spacing w:before="0" w:beforeAutospacing="0"/>
      <w:jc w:val="center"/>
    </w:pPr>
  </w:style>
  <w:style w:type="paragraph" w:customStyle="1" w:styleId="akapitprawyblock">
    <w:name w:val="akapitprawyblock"/>
    <w:basedOn w:val="Normal"/>
    <w:uiPriority w:val="99"/>
    <w:semiHidden/>
    <w:pPr>
      <w:spacing w:before="0" w:beforeAutospacing="0"/>
      <w:jc w:val="right"/>
    </w:pPr>
  </w:style>
  <w:style w:type="paragraph" w:customStyle="1" w:styleId="akapitustepblock">
    <w:name w:val="akapitustepblock"/>
    <w:basedOn w:val="Normal"/>
    <w:uiPriority w:val="99"/>
    <w:semiHidden/>
    <w:pPr>
      <w:spacing w:before="0" w:beforeAutospacing="0"/>
      <w:ind w:firstLine="480"/>
    </w:pPr>
  </w:style>
  <w:style w:type="paragraph" w:customStyle="1" w:styleId="akapitpunktblock">
    <w:name w:val="akapitpunktblock"/>
    <w:basedOn w:val="Normal"/>
    <w:uiPriority w:val="99"/>
    <w:semiHidden/>
    <w:pPr>
      <w:spacing w:before="0" w:beforeAutospacing="0"/>
      <w:ind w:hanging="240"/>
    </w:pPr>
  </w:style>
  <w:style w:type="paragraph" w:customStyle="1" w:styleId="akapitliterablock">
    <w:name w:val="akapitliterablock"/>
    <w:basedOn w:val="Normal"/>
    <w:uiPriority w:val="99"/>
    <w:semiHidden/>
    <w:pPr>
      <w:spacing w:before="0" w:beforeAutospacing="0"/>
      <w:ind w:hanging="240"/>
    </w:pPr>
  </w:style>
  <w:style w:type="paragraph" w:customStyle="1" w:styleId="akapitpunktnastepneblock">
    <w:name w:val="akapitpunktnastepneblock"/>
    <w:basedOn w:val="Normal"/>
    <w:uiPriority w:val="99"/>
    <w:semiHidden/>
    <w:pPr>
      <w:spacing w:before="0" w:beforeAutospacing="0"/>
    </w:pPr>
  </w:style>
  <w:style w:type="paragraph" w:customStyle="1" w:styleId="akapitpunkt-nastepneblock">
    <w:name w:val="akapitpunkt-nastepneblock"/>
    <w:basedOn w:val="Normal"/>
    <w:uiPriority w:val="99"/>
    <w:semiHidden/>
    <w:pPr>
      <w:spacing w:before="0" w:beforeAutospacing="0"/>
    </w:pPr>
  </w:style>
  <w:style w:type="paragraph" w:customStyle="1" w:styleId="akapitliteranastepneblock">
    <w:name w:val="akapitliteranastepneblock"/>
    <w:basedOn w:val="Normal"/>
    <w:uiPriority w:val="99"/>
    <w:semiHidden/>
    <w:pPr>
      <w:spacing w:before="0" w:beforeAutospacing="0"/>
    </w:pPr>
  </w:style>
  <w:style w:type="paragraph" w:customStyle="1" w:styleId="akapitlitera-nastepneblock">
    <w:name w:val="akapitlitera-nastepneblock"/>
    <w:basedOn w:val="Normal"/>
    <w:uiPriority w:val="99"/>
    <w:semiHidden/>
    <w:pPr>
      <w:spacing w:before="0" w:beforeAutospacing="0"/>
    </w:pPr>
  </w:style>
  <w:style w:type="paragraph" w:customStyle="1" w:styleId="akapitpunkt-nastepne">
    <w:name w:val="akapitpunkt-nastepne"/>
    <w:basedOn w:val="Normal"/>
    <w:uiPriority w:val="99"/>
    <w:semiHidden/>
    <w:pPr>
      <w:ind w:hanging="240"/>
    </w:pPr>
  </w:style>
  <w:style w:type="paragraph" w:customStyle="1" w:styleId="sup">
    <w:name w:val="sup"/>
    <w:basedOn w:val="Normal"/>
    <w:uiPriority w:val="99"/>
    <w:semiHidden/>
  </w:style>
  <w:style w:type="paragraph" w:customStyle="1" w:styleId="akapitpunktblocklowlevel">
    <w:name w:val="akapitpunktblocklowlevel"/>
    <w:basedOn w:val="Normal"/>
    <w:uiPriority w:val="99"/>
    <w:semiHidden/>
    <w:pPr>
      <w:spacing w:before="0" w:beforeAutospacing="0"/>
      <w:ind w:left="720" w:hanging="240"/>
    </w:pPr>
  </w:style>
  <w:style w:type="paragraph" w:customStyle="1" w:styleId="akapitpunktnastepneblocklowlevel">
    <w:name w:val="akapitpunktnastepneblocklowlevel"/>
    <w:basedOn w:val="Normal"/>
    <w:uiPriority w:val="99"/>
    <w:semiHidden/>
    <w:pPr>
      <w:spacing w:before="0" w:beforeAutospacing="0"/>
      <w:ind w:left="1200" w:hanging="240"/>
    </w:pPr>
  </w:style>
  <w:style w:type="paragraph" w:customStyle="1" w:styleId="akapitliterablocklowlevel">
    <w:name w:val="akapitliterablocklowlevel"/>
    <w:basedOn w:val="Normal"/>
    <w:uiPriority w:val="99"/>
    <w:semiHidden/>
    <w:pPr>
      <w:spacing w:before="0" w:beforeAutospacing="0"/>
      <w:ind w:left="960" w:hanging="240"/>
    </w:pPr>
  </w:style>
  <w:style w:type="paragraph" w:customStyle="1" w:styleId="akapitliteranastepneblocklowlevel">
    <w:name w:val="akapitliteranastepneblocklowlevel"/>
    <w:basedOn w:val="Normal"/>
    <w:uiPriority w:val="99"/>
    <w:semiHidden/>
    <w:pPr>
      <w:spacing w:before="0" w:beforeAutospacing="0"/>
      <w:ind w:left="1200" w:hanging="240"/>
    </w:pPr>
  </w:style>
  <w:style w:type="paragraph" w:customStyle="1" w:styleId="hideinprint">
    <w:name w:val="hide_in_print"/>
    <w:basedOn w:val="Normal"/>
    <w:uiPriority w:val="99"/>
    <w:semiHidden/>
    <w:rPr>
      <w:vanish/>
    </w:rPr>
  </w:style>
  <w:style w:type="paragraph" w:customStyle="1" w:styleId="zmianadodana">
    <w:name w:val="zmianadodana"/>
    <w:basedOn w:val="Normal"/>
    <w:uiPriority w:val="99"/>
    <w:semiHidden/>
  </w:style>
  <w:style w:type="paragraph" w:customStyle="1" w:styleId="zmianaskreslona">
    <w:name w:val="zmianaskreslona"/>
    <w:basedOn w:val="Normal"/>
    <w:uiPriority w:val="99"/>
    <w:semiHidden/>
    <w:rPr>
      <w:strike/>
      <w:vanish/>
    </w:rPr>
  </w:style>
  <w:style w:type="paragraph" w:customStyle="1" w:styleId="tableskreslona">
    <w:name w:val="tableskreslona"/>
    <w:basedOn w:val="Normal"/>
    <w:uiPriority w:val="99"/>
    <w:semiHidden/>
    <w:pPr>
      <w:pBdr>
        <w:top w:val="single" w:sz="8" w:space="0" w:color="auto"/>
        <w:left w:val="single" w:sz="8" w:space="0" w:color="auto"/>
      </w:pBdr>
    </w:pPr>
    <w:rPr>
      <w:vanish/>
    </w:rPr>
  </w:style>
  <w:style w:type="paragraph" w:customStyle="1" w:styleId="tabledodana">
    <w:name w:val="tabledodana"/>
    <w:basedOn w:val="Normal"/>
    <w:uiPriority w:val="99"/>
    <w:semiHidden/>
    <w:pPr>
      <w:pBdr>
        <w:top w:val="single" w:sz="8" w:space="0" w:color="auto"/>
        <w:left w:val="single" w:sz="8" w:space="0" w:color="auto"/>
      </w:pBdr>
    </w:pPr>
  </w:style>
  <w:style w:type="paragraph" w:customStyle="1" w:styleId="tdskreslona">
    <w:name w:val="tdskreslona"/>
    <w:basedOn w:val="Normal"/>
    <w:uiPriority w:val="99"/>
    <w:semiHidden/>
    <w:pPr>
      <w:pBdr>
        <w:bottom w:val="single" w:sz="8" w:space="2" w:color="auto"/>
        <w:right w:val="single" w:sz="8" w:space="4" w:color="auto"/>
      </w:pBdr>
    </w:pPr>
  </w:style>
  <w:style w:type="paragraph" w:customStyle="1" w:styleId="tddodana">
    <w:name w:val="tddodana"/>
    <w:basedOn w:val="Normal"/>
    <w:uiPriority w:val="99"/>
    <w:semiHidden/>
    <w:pPr>
      <w:pBdr>
        <w:bottom w:val="single" w:sz="8" w:space="2" w:color="auto"/>
        <w:right w:val="single" w:sz="8" w:space="4" w:color="auto"/>
      </w:pBdr>
    </w:pPr>
  </w:style>
  <w:style w:type="paragraph" w:customStyle="1" w:styleId="tablenoframedodana">
    <w:name w:val="tablenoframedodana"/>
    <w:basedOn w:val="Normal"/>
    <w:uiPriority w:val="99"/>
    <w:semiHidden/>
  </w:style>
  <w:style w:type="paragraph" w:customStyle="1" w:styleId="tablenoframeskreslona">
    <w:name w:val="tablenoframeskreslona"/>
    <w:basedOn w:val="Normal"/>
    <w:uiPriority w:val="99"/>
    <w:semiHidden/>
  </w:style>
  <w:style w:type="paragraph" w:customStyle="1" w:styleId="trskreslona">
    <w:name w:val="trskreslona"/>
    <w:basedOn w:val="Normal"/>
    <w:uiPriority w:val="99"/>
    <w:semiHidden/>
    <w:rPr>
      <w:vanish/>
    </w:rPr>
  </w:style>
  <w:style w:type="paragraph" w:customStyle="1" w:styleId="tablegrayed">
    <w:name w:val="tablegrayed"/>
    <w:basedOn w:val="Normal"/>
    <w:uiPriority w:val="99"/>
    <w:semiHidden/>
    <w:pPr>
      <w:pBdr>
        <w:top w:val="single" w:sz="8" w:space="0" w:color="808080"/>
        <w:left w:val="single" w:sz="8" w:space="0" w:color="808080"/>
      </w:pBdr>
    </w:pPr>
  </w:style>
  <w:style w:type="paragraph" w:customStyle="1" w:styleId="tdgrayed">
    <w:name w:val="tdgrayed"/>
    <w:basedOn w:val="Normal"/>
    <w:uiPriority w:val="99"/>
    <w:semiHidden/>
    <w:pPr>
      <w:pBdr>
        <w:bottom w:val="single" w:sz="8" w:space="0" w:color="808080"/>
        <w:right w:val="single" w:sz="8" w:space="0" w:color="808080"/>
      </w:pBdr>
    </w:pPr>
  </w:style>
  <w:style w:type="paragraph" w:customStyle="1" w:styleId="trgrayed">
    <w:name w:val="trgrayed"/>
    <w:basedOn w:val="Normal"/>
    <w:uiPriority w:val="99"/>
    <w:semiHidden/>
  </w:style>
  <w:style w:type="paragraph" w:customStyle="1" w:styleId="zmianaskreslonaalt">
    <w:name w:val="zmianaskreslonaalt"/>
    <w:basedOn w:val="Normal"/>
    <w:uiPriority w:val="99"/>
    <w:semiHidden/>
    <w:rPr>
      <w:strike/>
      <w:color w:val="007600"/>
    </w:rPr>
  </w:style>
  <w:style w:type="paragraph" w:customStyle="1" w:styleId="zmianaskreslonaalt2">
    <w:name w:val="zmianaskreslonaalt2"/>
    <w:basedOn w:val="Normal"/>
    <w:uiPriority w:val="99"/>
    <w:semiHidden/>
    <w:rPr>
      <w:strike/>
      <w:vanish/>
      <w:color w:val="007600"/>
    </w:rPr>
  </w:style>
  <w:style w:type="character" w:customStyle="1" w:styleId="akapitdomyslny1">
    <w:name w:val="akapitdomyslny1"/>
    <w:basedOn w:val="DefaultParagraphFont"/>
  </w:style>
  <w:style w:type="character" w:customStyle="1" w:styleId="akapitustep1">
    <w:name w:val="akapitustep1"/>
    <w:basedOn w:val="DefaultParagraphFont"/>
  </w:style>
  <w:style w:type="character" w:customStyle="1" w:styleId="akapitdomyslnynastepne1">
    <w:name w:val="akapitdomyslnynastepne1"/>
    <w:basedOn w:val="DefaultParagraphFont"/>
  </w:style>
  <w:style w:type="table" w:customStyle="1" w:styleId="Standardowy">
    <w:name w:val="Standardowy"/>
    <w:uiPriority w:val="99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10125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3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1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0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0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3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3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1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1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8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5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7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6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3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8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2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1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206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4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8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4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8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08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2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5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5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9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0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6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0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4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8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8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1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9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9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1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8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3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6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2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7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6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17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281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05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29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648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75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594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154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3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4316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803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159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007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619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465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6247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616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26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238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1435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454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551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063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565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6937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318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4826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14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80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36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851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319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694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131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105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62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95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408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309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0578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115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831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32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532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5503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22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464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4707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261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169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9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4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1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9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2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1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08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1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2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327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537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657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8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58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3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6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24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495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4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82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90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0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6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8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86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7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9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011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1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1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53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55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73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5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1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11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49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4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1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3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34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9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11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47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90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0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6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165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9334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83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7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7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6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8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6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4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9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50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5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0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3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9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0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6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0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05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124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135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286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7869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7782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7563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569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092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90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0206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0504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600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570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098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2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7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6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2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85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9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7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6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9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8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40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49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25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2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5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0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3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6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9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6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5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6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3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2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5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3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6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6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87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6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4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3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87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902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1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3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7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417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335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684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9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23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20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6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6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4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4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6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56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3363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159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06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7008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4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518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273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323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174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2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6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2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3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28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0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8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52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182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2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6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8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3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56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0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83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3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7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251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015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1134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65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6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0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0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4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3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792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514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611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765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5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55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455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9145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7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3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3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1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8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0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5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9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2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8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2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1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9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0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5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5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6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12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52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5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3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205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917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6085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9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3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5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3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93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2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7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3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28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047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70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8480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2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4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70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2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1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5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12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3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72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4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2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7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0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7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2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00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7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6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2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1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0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7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27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71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5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12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50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792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60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4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958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5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0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06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84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25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59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93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90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946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5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24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051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83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25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160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335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30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4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8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963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727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57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2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7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5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48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2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2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7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83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56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4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1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2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72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4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7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49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1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2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6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1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025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460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4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9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22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00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9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6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7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7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4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60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5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28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47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3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4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99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9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6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6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1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500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482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63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3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69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292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98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512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1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850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529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617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47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64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093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70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6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3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2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27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242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06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4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0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03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352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192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0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53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1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4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8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251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5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9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0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42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2293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38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87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04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2987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6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26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37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856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3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4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514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7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3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4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12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7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2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96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6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55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68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144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963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5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0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85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21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1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711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3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83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95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201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4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6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27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258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31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5737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6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4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3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2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22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4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24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2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3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7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6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4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4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9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46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8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7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82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36315</Words>
  <Characters>206999</Characters>
  <Application>Microsoft Office Word</Application>
  <DocSecurity>0</DocSecurity>
  <Lines>1724</Lines>
  <Paragraphs>485</Paragraphs>
  <ScaleCrop>false</ScaleCrop>
  <Company>Microsoft</Company>
  <LinksUpToDate>false</LinksUpToDate>
  <CharactersWithSpaces>242829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mariusz.pawlowski</cp:lastModifiedBy>
  <cp:revision>2</cp:revision>
  <dcterms:created xsi:type="dcterms:W3CDTF">2011-11-03T11:29:00Z</dcterms:created>
  <dcterms:modified xsi:type="dcterms:W3CDTF">2011-11-03T11:29:00Z</dcterms:modified>
</cp:coreProperties>
</file>