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терминал.</w:t>
      </w:r>
    </w:p>
    <w:p>
      <w:pPr>
        <w:pStyle w:val="CaptionedFigure"/>
      </w:pPr>
      <w:bookmarkStart w:id="27" w:name="fig:001"/>
      <w:r>
        <w:drawing>
          <wp:inline>
            <wp:extent cx="5334000" cy="606136"/>
            <wp:effectExtent b="0" l="0" r="0" t="0"/>
            <wp:docPr descr="Рис. 1: открытие терминал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курса сформированный при выполнении лабораторной работы №2:</w:t>
      </w:r>
      <w:r>
        <w:t xml:space="preserve"> </w:t>
      </w:r>
      <w:r>
        <w:t xml:space="preserve">Обновим локальный репозиторий, скачав изменения из удаленного репозитория с</w:t>
      </w:r>
      <w:r>
        <w:t xml:space="preserve"> </w:t>
      </w:r>
      <w:r>
        <w:t xml:space="preserve">помощью команды</w:t>
      </w:r>
    </w:p>
    <w:p>
      <w:pPr>
        <w:pStyle w:val="CaptionedFigure"/>
      </w:pPr>
      <w:bookmarkStart w:id="31" w:name="fig:002"/>
      <w:r>
        <w:drawing>
          <wp:inline>
            <wp:extent cx="5334000" cy="433479"/>
            <wp:effectExtent b="0" l="0" r="0" t="0"/>
            <wp:docPr descr="Рис. 2: переход в каталог курса сформированный при выполнении лабораторной работы №2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переход в каталог курса сформированный при выполнении лабораторной работы №2</w:t>
      </w:r>
    </w:p>
    <w:p>
      <w:pPr>
        <w:pStyle w:val="CaptionedFigure"/>
      </w:pPr>
      <w:bookmarkStart w:id="35" w:name="fig:003"/>
      <w:r>
        <w:drawing>
          <wp:inline>
            <wp:extent cx="5334000" cy="548925"/>
            <wp:effectExtent b="0" l="0" r="0" t="0"/>
            <wp:docPr descr="Рис. 3: обновление локального репозитория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обновление локального репозитория</w:t>
      </w:r>
    </w:p>
    <w:p>
      <w:pPr>
        <w:numPr>
          <w:ilvl w:val="0"/>
          <w:numId w:val="1003"/>
        </w:numPr>
      </w:pPr>
      <w:r>
        <w:t xml:space="preserve">Перейдем в каталог с шаблоном отчета по лабораторной работе № 3</w:t>
      </w:r>
    </w:p>
    <w:p>
      <w:pPr>
        <w:numPr>
          <w:ilvl w:val="0"/>
          <w:numId w:val="1003"/>
        </w:numPr>
      </w:pPr>
      <w:r>
        <w:t xml:space="preserve">Проведем компиляцию шаблона с использованием Makefile. Для этого введите команду.</w:t>
      </w:r>
    </w:p>
    <w:p>
      <w:pPr>
        <w:pStyle w:val="CaptionedFigure"/>
      </w:pPr>
      <w:bookmarkStart w:id="39" w:name="fig:004"/>
      <w:r>
        <w:drawing>
          <wp:inline>
            <wp:extent cx="5334000" cy="645515"/>
            <wp:effectExtent b="0" l="0" r="0" t="0"/>
            <wp:docPr descr="Рис. 4: команада make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команада 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файлов.</w:t>
      </w:r>
    </w:p>
    <w:p>
      <w:pPr>
        <w:pStyle w:val="CaptionedFigure"/>
      </w:pPr>
      <w:bookmarkStart w:id="43" w:name="fig:005"/>
      <w:r>
        <w:drawing>
          <wp:inline>
            <wp:extent cx="5334000" cy="2113245"/>
            <wp:effectExtent b="0" l="0" r="0" t="0"/>
            <wp:docPr descr="Рис. 5: проверка корректности полученных файлов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проверка корректности полученных файлов</w:t>
      </w:r>
    </w:p>
    <w:p>
      <w:pPr>
        <w:numPr>
          <w:ilvl w:val="0"/>
          <w:numId w:val="1004"/>
        </w:numPr>
        <w:pStyle w:val="Compact"/>
      </w:pPr>
      <w:r>
        <w:t xml:space="preserve">Удалим полученный файлы с использованием Makefile. Для этого введем команду</w:t>
      </w:r>
    </w:p>
    <w:p>
      <w:pPr>
        <w:pStyle w:val="FirstParagraph"/>
      </w:pPr>
      <w:bookmarkStart w:id="47" w:name="fig:006"/>
      <w:r>
        <w:drawing>
          <wp:inline>
            <wp:extent cx="5334000" cy="184328"/>
            <wp:effectExtent b="0" l="0" r="0" t="0"/>
            <wp:docPr descr="удаление полученных файлов. команда male clean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Проверим, что после этой команды файлы report.pdf и report.docx были удалены.</w:t>
      </w:r>
    </w:p>
    <w:p>
      <w:pPr>
        <w:pStyle w:val="CaptionedFigure"/>
      </w:pPr>
      <w:bookmarkStart w:id="51" w:name="fig:007"/>
      <w:r>
        <w:drawing>
          <wp:inline>
            <wp:extent cx="5334000" cy="1974000"/>
            <wp:effectExtent b="0" l="0" r="0" t="0"/>
            <wp:docPr descr="Рис. 6: проверка этой команды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6: проверка этой команды</w:t>
      </w:r>
    </w:p>
    <w:p>
      <w:pPr>
        <w:numPr>
          <w:ilvl w:val="0"/>
          <w:numId w:val="1005"/>
        </w:numPr>
        <w:pStyle w:val="Compact"/>
      </w:pPr>
      <w:r>
        <w:t xml:space="preserve">Откроем файл report.md c помощью любого текстового редактора, например gedit</w:t>
      </w:r>
    </w:p>
    <w:p>
      <w:pPr>
        <w:pStyle w:val="CaptionedFigure"/>
      </w:pPr>
      <w:bookmarkStart w:id="55" w:name="fig:008"/>
      <w:r>
        <w:drawing>
          <wp:inline>
            <wp:extent cx="5334000" cy="210261"/>
            <wp:effectExtent b="0" l="0" r="0" t="0"/>
            <wp:docPr descr="Рис. 7: команда gedit report.md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7: команда gedit report.md</w:t>
      </w:r>
    </w:p>
    <w:p>
      <w:pPr>
        <w:pStyle w:val="CaptionedFigure"/>
      </w:pPr>
      <w:bookmarkStart w:id="59" w:name="fig:009"/>
      <w:r>
        <w:drawing>
          <wp:inline>
            <wp:extent cx="5334000" cy="5663513"/>
            <wp:effectExtent b="0" l="0" r="0" t="0"/>
            <wp:docPr descr="Рис. 8: файл report.md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файл report.md</w:t>
      </w:r>
    </w:p>
    <w:p>
      <w:pPr>
        <w:pStyle w:val="BodyText"/>
      </w:pPr>
      <w:r>
        <w:t xml:space="preserve">Внимательно изучим структуру этого файла.</w:t>
      </w:r>
    </w:p>
    <w:p>
      <w:pPr>
        <w:numPr>
          <w:ilvl w:val="0"/>
          <w:numId w:val="1006"/>
        </w:numPr>
      </w:pPr>
      <w:r>
        <w:t xml:space="preserve">Заполним отчет и скомпилируем отчет с использованием Makefile. Проверим корректность полученных файлов. (Обратим внимание, для корректного отображения скриншотов они должны быть размещены в каталоге image)</w:t>
      </w:r>
    </w:p>
    <w:p>
      <w:pPr>
        <w:numPr>
          <w:ilvl w:val="0"/>
          <w:numId w:val="1006"/>
        </w:numPr>
      </w:pPr>
      <w:r>
        <w:t xml:space="preserve">Загрузим файлы на github.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61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3"/>
    <w:bookmarkStart w:id="6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5"/>
    <w:bookmarkStart w:id="6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6"/>
    <w:bookmarkStart w:id="6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8"/>
    <w:bookmarkStart w:id="6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9"/>
    <w:bookmarkStart w:id="7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64" Target="http://www.amazon.com/Learning-bash-Shell-Programming-Nutshell/dp/0596009658" TargetMode="External" /><Relationship Type="http://schemas.openxmlformats.org/officeDocument/2006/relationships/hyperlink" Id="rId62" Target="https://www.gnu.org/software/bash/manual/" TargetMode="External" /><Relationship Type="http://schemas.openxmlformats.org/officeDocument/2006/relationships/hyperlink" Id="rId6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www.amazon.com/Learning-bash-Shell-Programming-Nutshell/dp/0596009658" TargetMode="External" /><Relationship Type="http://schemas.openxmlformats.org/officeDocument/2006/relationships/hyperlink" Id="rId62" Target="https://www.gnu.org/software/bash/manual/" TargetMode="External" /><Relationship Type="http://schemas.openxmlformats.org/officeDocument/2006/relationships/hyperlink" Id="rId6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Валиева Марина Русланбековна</dc:creator>
  <dc:language>ru-RU</dc:language>
  <cp:keywords/>
  <dcterms:created xsi:type="dcterms:W3CDTF">2022-10-24T13:55:34Z</dcterms:created>
  <dcterms:modified xsi:type="dcterms:W3CDTF">2022-10-24T13:55:34Z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