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F0" w:rsidRPr="00DD2165" w:rsidRDefault="00DD2165" w:rsidP="00DD2165">
      <w:pPr>
        <w:jc w:val="center"/>
        <w:rPr>
          <w:rFonts w:ascii="Arial" w:hAnsi="Arial" w:cs="Arial"/>
          <w:b/>
          <w:sz w:val="24"/>
        </w:rPr>
      </w:pPr>
      <w:r w:rsidRPr="00DD2165">
        <w:rPr>
          <w:rFonts w:ascii="Arial" w:hAnsi="Arial" w:cs="Arial"/>
          <w:b/>
          <w:sz w:val="24"/>
        </w:rPr>
        <w:t>Desenvolvimento de Sistema de Banco de Dados – Biblioteca – SQL Server - Java</w:t>
      </w:r>
    </w:p>
    <w:p w:rsidR="00D555F5" w:rsidRDefault="00D555F5" w:rsidP="00DD2165">
      <w:pPr>
        <w:jc w:val="both"/>
        <w:rPr>
          <w:rFonts w:ascii="Arial" w:hAnsi="Arial" w:cs="Arial"/>
        </w:rPr>
      </w:pPr>
      <w:r w:rsidRPr="00D555F5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 aplica assuntos estudados nas disciplinas Técnicas de Programação e Bancos de Dados.</w:t>
      </w:r>
      <w:r w:rsidR="00DD21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ser desenvolvido em duplas, de preferência as mesmas já estabelecidas nos projetos de Técnicas de Programação.</w:t>
      </w:r>
    </w:p>
    <w:p w:rsidR="00D555F5" w:rsidRDefault="00D555F5" w:rsidP="00DD2165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  <w:r w:rsidRPr="00D555F5">
        <w:rPr>
          <w:rFonts w:ascii="Arial" w:hAnsi="Arial" w:cs="Arial"/>
          <w:b/>
        </w:rPr>
        <w:t>Descrição da situação-problema</w:t>
      </w:r>
    </w:p>
    <w:p w:rsidR="003446ED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Uma</w:t>
      </w:r>
      <w:r w:rsidR="003446ED">
        <w:rPr>
          <w:rFonts w:ascii="Arial" w:hAnsi="Arial" w:cs="Arial"/>
        </w:rPr>
        <w:t xml:space="preserve"> prefeitura municipal possui diversas </w:t>
      </w:r>
      <w:r w:rsidRPr="003B300F">
        <w:rPr>
          <w:rFonts w:ascii="Arial" w:hAnsi="Arial" w:cs="Arial"/>
          <w:highlight w:val="yellow"/>
        </w:rPr>
        <w:t>biblioteca</w:t>
      </w:r>
      <w:r w:rsidR="003446ED" w:rsidRPr="003B300F">
        <w:rPr>
          <w:rFonts w:ascii="Arial" w:hAnsi="Arial" w:cs="Arial"/>
          <w:highlight w:val="yellow"/>
        </w:rPr>
        <w:t>s</w:t>
      </w:r>
      <w:r>
        <w:rPr>
          <w:rFonts w:ascii="Arial" w:hAnsi="Arial" w:cs="Arial"/>
        </w:rPr>
        <w:t xml:space="preserve"> pública</w:t>
      </w:r>
      <w:r w:rsidR="003446ED">
        <w:rPr>
          <w:rFonts w:ascii="Arial" w:hAnsi="Arial" w:cs="Arial"/>
        </w:rPr>
        <w:t>s distribuídas pelo município. Cada biblioteca possui um número e um nome que a identifica. A prefeitura</w:t>
      </w:r>
      <w:r>
        <w:rPr>
          <w:rFonts w:ascii="Arial" w:hAnsi="Arial" w:cs="Arial"/>
        </w:rPr>
        <w:t xml:space="preserve"> </w:t>
      </w:r>
      <w:r w:rsidR="003446ED">
        <w:rPr>
          <w:rFonts w:ascii="Arial" w:hAnsi="Arial" w:cs="Arial"/>
        </w:rPr>
        <w:t>está passando por um pr</w:t>
      </w:r>
      <w:r w:rsidR="00345D64">
        <w:rPr>
          <w:rFonts w:ascii="Arial" w:hAnsi="Arial" w:cs="Arial"/>
        </w:rPr>
        <w:t xml:space="preserve">ocesso de automatização de suas atividades </w:t>
      </w:r>
      <w:r w:rsidR="003446ED">
        <w:rPr>
          <w:rFonts w:ascii="Arial" w:hAnsi="Arial" w:cs="Arial"/>
        </w:rPr>
        <w:t>e, portanto, deseja que um sistema de banco de dados seja desenvolvido, para ser executado em uma rede local da prefeitura</w:t>
      </w:r>
      <w:r w:rsidR="00FD4C3C">
        <w:rPr>
          <w:rFonts w:ascii="Arial" w:hAnsi="Arial" w:cs="Arial"/>
        </w:rPr>
        <w:t xml:space="preserve"> (intranet)</w:t>
      </w:r>
      <w:r w:rsidR="003446ED">
        <w:rPr>
          <w:rFonts w:ascii="Arial" w:hAnsi="Arial" w:cs="Arial"/>
        </w:rPr>
        <w:t>, sendo que esse sistema ser</w:t>
      </w:r>
      <w:r w:rsidR="00345D64">
        <w:rPr>
          <w:rFonts w:ascii="Arial" w:hAnsi="Arial" w:cs="Arial"/>
        </w:rPr>
        <w:t>á</w:t>
      </w:r>
      <w:r w:rsidR="003446ED">
        <w:rPr>
          <w:rFonts w:ascii="Arial" w:hAnsi="Arial" w:cs="Arial"/>
        </w:rPr>
        <w:t xml:space="preserve"> acessível pelas diversas bibliotecas, para operação da</w:t>
      </w:r>
      <w:r w:rsidR="00FD4C3C">
        <w:rPr>
          <w:rFonts w:ascii="Arial" w:hAnsi="Arial" w:cs="Arial"/>
        </w:rPr>
        <w:t>s</w:t>
      </w:r>
      <w:r w:rsidR="003446ED">
        <w:rPr>
          <w:rFonts w:ascii="Arial" w:hAnsi="Arial" w:cs="Arial"/>
        </w:rPr>
        <w:t xml:space="preserve"> mesma</w:t>
      </w:r>
      <w:r w:rsidR="00FD4C3C">
        <w:rPr>
          <w:rFonts w:ascii="Arial" w:hAnsi="Arial" w:cs="Arial"/>
        </w:rPr>
        <w:t>s</w:t>
      </w:r>
      <w:r w:rsidR="003446ED">
        <w:rPr>
          <w:rFonts w:ascii="Arial" w:hAnsi="Arial" w:cs="Arial"/>
        </w:rPr>
        <w:t>.</w:t>
      </w:r>
    </w:p>
    <w:p w:rsidR="003446ED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 operação será realizada localmente, optou-se por um sistema em modo desktop com um servidor de banco de dados relacional centralizado. </w:t>
      </w:r>
    </w:p>
    <w:p w:rsidR="00D555F5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uma das bibliotecas do município </w:t>
      </w:r>
      <w:r w:rsidR="00D555F5">
        <w:rPr>
          <w:rFonts w:ascii="Arial" w:hAnsi="Arial" w:cs="Arial"/>
        </w:rPr>
        <w:t xml:space="preserve">possui um </w:t>
      </w:r>
      <w:r w:rsidR="00D555F5" w:rsidRPr="001A58FF">
        <w:rPr>
          <w:rFonts w:ascii="Arial" w:hAnsi="Arial" w:cs="Arial"/>
          <w:highlight w:val="yellow"/>
        </w:rPr>
        <w:t>acervo de livros</w:t>
      </w:r>
      <w:r w:rsidR="00D555F5">
        <w:rPr>
          <w:rFonts w:ascii="Arial" w:hAnsi="Arial" w:cs="Arial"/>
        </w:rPr>
        <w:t xml:space="preserve"> que podem ser emprestados a </w:t>
      </w:r>
      <w:r w:rsidR="00D555F5" w:rsidRPr="001A58FF">
        <w:rPr>
          <w:rFonts w:ascii="Arial" w:hAnsi="Arial" w:cs="Arial"/>
          <w:highlight w:val="yellow"/>
        </w:rPr>
        <w:t>leitores</w:t>
      </w:r>
      <w:r w:rsidR="00D555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cadastrados como usuários do sistema de bibliotecas do município</w:t>
      </w:r>
      <w:r w:rsidR="00D555F5"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Pr="001A58FF">
        <w:rPr>
          <w:rFonts w:ascii="Arial" w:hAnsi="Arial" w:cs="Arial"/>
          <w:highlight w:val="yellow"/>
        </w:rPr>
        <w:t>livro</w:t>
      </w:r>
      <w:r>
        <w:rPr>
          <w:rFonts w:ascii="Arial" w:hAnsi="Arial" w:cs="Arial"/>
        </w:rPr>
        <w:t xml:space="preserve"> tem uma </w:t>
      </w:r>
      <w:r w:rsidRPr="001A58FF">
        <w:rPr>
          <w:rFonts w:ascii="Arial" w:hAnsi="Arial" w:cs="Arial"/>
          <w:highlight w:val="yellow"/>
        </w:rPr>
        <w:t>área</w:t>
      </w:r>
      <w:r>
        <w:rPr>
          <w:rFonts w:ascii="Arial" w:hAnsi="Arial" w:cs="Arial"/>
        </w:rPr>
        <w:t xml:space="preserve"> à qual está associado. Por exemplo: Literatura Brasileira, Literatura Estrangeira, Matemática, Geografia, Computação. Cada área, portanto, deve ser cadastrada e cada livro deve ser associado a uma das áreas (apenas uma).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biblioteca mantém um fichário de </w:t>
      </w:r>
      <w:r w:rsidRPr="001A58FF">
        <w:rPr>
          <w:rFonts w:ascii="Arial" w:hAnsi="Arial" w:cs="Arial"/>
          <w:highlight w:val="yellow"/>
        </w:rPr>
        <w:t>autores</w:t>
      </w:r>
      <w:r>
        <w:rPr>
          <w:rFonts w:ascii="Arial" w:hAnsi="Arial" w:cs="Arial"/>
        </w:rPr>
        <w:t xml:space="preserve"> dos livros, com informações </w:t>
      </w:r>
      <w:r w:rsidR="00FD4C3C">
        <w:rPr>
          <w:rFonts w:ascii="Arial" w:hAnsi="Arial" w:cs="Arial"/>
        </w:rPr>
        <w:t>como:</w:t>
      </w:r>
      <w:r>
        <w:rPr>
          <w:rFonts w:ascii="Arial" w:hAnsi="Arial" w:cs="Arial"/>
        </w:rPr>
        <w:t xml:space="preserve"> seus nomes, país de origem, país de residência, data de nascimento. Um livro possui um autor principal, a ele associado, e um autor pode ter escrito vários livros.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livro tem um código internacional padrão, de 13 caracteres, chamado ISBN. No entanto, </w:t>
      </w:r>
      <w:r w:rsidR="003446ED">
        <w:rPr>
          <w:rFonts w:ascii="Arial" w:hAnsi="Arial" w:cs="Arial"/>
        </w:rPr>
        <w:t xml:space="preserve">no sistema municipal de bibliotecas, cada título (livro) </w:t>
      </w:r>
      <w:r>
        <w:rPr>
          <w:rFonts w:ascii="Arial" w:hAnsi="Arial" w:cs="Arial"/>
        </w:rPr>
        <w:t xml:space="preserve">é identificado por um código interno, de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caracteres</w:t>
      </w:r>
      <w:r w:rsidR="003446ED">
        <w:rPr>
          <w:rFonts w:ascii="Arial" w:hAnsi="Arial" w:cs="Arial"/>
        </w:rPr>
        <w:t xml:space="preserve">, compartilhado </w:t>
      </w:r>
      <w:r w:rsidR="00FD4C3C">
        <w:rPr>
          <w:rFonts w:ascii="Arial" w:hAnsi="Arial" w:cs="Arial"/>
        </w:rPr>
        <w:t>por</w:t>
      </w:r>
      <w:r w:rsidR="003446ED">
        <w:rPr>
          <w:rFonts w:ascii="Arial" w:hAnsi="Arial" w:cs="Arial"/>
        </w:rPr>
        <w:t xml:space="preserve"> todas as bibliotecas</w:t>
      </w:r>
      <w:r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 w:rsidRPr="009C5B63">
        <w:rPr>
          <w:rFonts w:ascii="Arial" w:hAnsi="Arial" w:cs="Arial"/>
          <w:highlight w:val="yellow"/>
        </w:rPr>
        <w:t>livro</w:t>
      </w:r>
      <w:r>
        <w:rPr>
          <w:rFonts w:ascii="Arial" w:hAnsi="Arial" w:cs="Arial"/>
        </w:rPr>
        <w:t xml:space="preserve"> pode ter vários </w:t>
      </w:r>
      <w:r w:rsidRPr="009C5B63">
        <w:rPr>
          <w:rFonts w:ascii="Arial" w:hAnsi="Arial" w:cs="Arial"/>
          <w:highlight w:val="yellow"/>
        </w:rPr>
        <w:t>exemplares</w:t>
      </w:r>
      <w:r>
        <w:rPr>
          <w:rFonts w:ascii="Arial" w:hAnsi="Arial" w:cs="Arial"/>
        </w:rPr>
        <w:t xml:space="preserve">, numerados de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a n, que representam, cada um, um livro físico do acervo. Os leitores tomam emprestados os </w:t>
      </w:r>
      <w:r w:rsidRPr="00FD4C3C">
        <w:rPr>
          <w:rFonts w:ascii="Arial" w:hAnsi="Arial" w:cs="Arial"/>
          <w:b/>
        </w:rPr>
        <w:t>exemplares</w:t>
      </w:r>
      <w:r>
        <w:rPr>
          <w:rFonts w:ascii="Arial" w:hAnsi="Arial" w:cs="Arial"/>
        </w:rPr>
        <w:t>, portanto.</w:t>
      </w:r>
      <w:r w:rsidR="003446ED">
        <w:rPr>
          <w:rFonts w:ascii="Arial" w:hAnsi="Arial" w:cs="Arial"/>
        </w:rPr>
        <w:t xml:space="preserve"> Mas cada exemplar pertence </w:t>
      </w:r>
      <w:r w:rsidR="003446ED" w:rsidRPr="00FD4C3C">
        <w:rPr>
          <w:rFonts w:ascii="Arial" w:hAnsi="Arial" w:cs="Arial"/>
          <w:b/>
        </w:rPr>
        <w:t>fisicamente</w:t>
      </w:r>
      <w:r w:rsidR="003446ED">
        <w:rPr>
          <w:rFonts w:ascii="Arial" w:hAnsi="Arial" w:cs="Arial"/>
        </w:rPr>
        <w:t xml:space="preserve"> a uma das bibliotecas da cidade, de maneira que, mesmo que o código do livro e do exemplar possam se repetir pelas diversas bibliotecas, é necessário saber </w:t>
      </w:r>
      <w:r w:rsidR="00C0614D">
        <w:rPr>
          <w:rFonts w:ascii="Arial" w:hAnsi="Arial" w:cs="Arial"/>
        </w:rPr>
        <w:t>em</w:t>
      </w:r>
      <w:r w:rsidR="003446ED">
        <w:rPr>
          <w:rFonts w:ascii="Arial" w:hAnsi="Arial" w:cs="Arial"/>
        </w:rPr>
        <w:t xml:space="preserve"> qual </w:t>
      </w:r>
      <w:r w:rsidR="00C0614D">
        <w:rPr>
          <w:rFonts w:ascii="Arial" w:hAnsi="Arial" w:cs="Arial"/>
        </w:rPr>
        <w:t>b</w:t>
      </w:r>
      <w:r w:rsidR="003446ED">
        <w:rPr>
          <w:rFonts w:ascii="Arial" w:hAnsi="Arial" w:cs="Arial"/>
        </w:rPr>
        <w:t xml:space="preserve">iblioteca o </w:t>
      </w:r>
      <w:r w:rsidR="00C0614D">
        <w:rPr>
          <w:rFonts w:ascii="Arial" w:hAnsi="Arial" w:cs="Arial"/>
        </w:rPr>
        <w:t xml:space="preserve">exemplar </w:t>
      </w:r>
      <w:r w:rsidR="00C0614D" w:rsidRPr="00D1780D">
        <w:rPr>
          <w:rFonts w:ascii="Arial" w:hAnsi="Arial" w:cs="Arial"/>
          <w:b/>
        </w:rPr>
        <w:t>físico está localizado</w:t>
      </w:r>
      <w:r w:rsidR="00C0614D"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 w:rsidRPr="009C5B63">
        <w:rPr>
          <w:rFonts w:ascii="Arial" w:hAnsi="Arial" w:cs="Arial"/>
          <w:highlight w:val="yellow"/>
        </w:rPr>
        <w:t>leitor</w:t>
      </w:r>
      <w:r>
        <w:rPr>
          <w:rFonts w:ascii="Arial" w:hAnsi="Arial" w:cs="Arial"/>
        </w:rPr>
        <w:t xml:space="preserve"> é uma pessoa física cujos dados cadastrais atualmente são mantidos em fichários</w:t>
      </w:r>
      <w:r w:rsidR="003446ED">
        <w:rPr>
          <w:rFonts w:ascii="Arial" w:hAnsi="Arial" w:cs="Arial"/>
        </w:rPr>
        <w:t xml:space="preserve"> de papel. Cada ficha possui um número sequencial, que é usado para identificar o leitor rapidamente e associá-lo ao empréstimo de um exemplar.</w:t>
      </w:r>
    </w:p>
    <w:p w:rsidR="003446ED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leitor pode ter consigo, simultaneamente, até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livros emprestados</w:t>
      </w:r>
      <w:r w:rsidR="00D1780D">
        <w:rPr>
          <w:rFonts w:ascii="Arial" w:hAnsi="Arial" w:cs="Arial"/>
        </w:rPr>
        <w:t>, no máximo</w:t>
      </w:r>
      <w:r>
        <w:rPr>
          <w:rFonts w:ascii="Arial" w:hAnsi="Arial" w:cs="Arial"/>
        </w:rPr>
        <w:t xml:space="preserve">. Esse controle de </w:t>
      </w:r>
      <w:r w:rsidRPr="009C5B63">
        <w:rPr>
          <w:rFonts w:ascii="Arial" w:hAnsi="Arial" w:cs="Arial"/>
          <w:highlight w:val="yellow"/>
        </w:rPr>
        <w:t>empréstimos</w:t>
      </w:r>
      <w:r>
        <w:rPr>
          <w:rFonts w:ascii="Arial" w:hAnsi="Arial" w:cs="Arial"/>
        </w:rPr>
        <w:t xml:space="preserve"> é feito em uma ficha de papel que fica armazenada em cada exemplar dos livros, informando a data de empréstimo, o número da ficha do leitor, a data prevista de devolução e o número de dias em atraso na devolução do livro.</w:t>
      </w:r>
    </w:p>
    <w:p w:rsidR="00C0614D" w:rsidRPr="00D555F5" w:rsidRDefault="00C0614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devolução de um exemplar </w:t>
      </w:r>
      <w:r w:rsidR="00345D6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</w:t>
      </w:r>
      <w:r w:rsidR="00345D64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 xml:space="preserve">livro emprestado só pode ocorrer na </w:t>
      </w:r>
      <w:r w:rsidRPr="00D1780D">
        <w:rPr>
          <w:rFonts w:ascii="Arial" w:hAnsi="Arial" w:cs="Arial"/>
          <w:b/>
        </w:rPr>
        <w:t>mesma biblioteca física</w:t>
      </w:r>
      <w:r>
        <w:rPr>
          <w:rFonts w:ascii="Arial" w:hAnsi="Arial" w:cs="Arial"/>
        </w:rPr>
        <w:t xml:space="preserve"> </w:t>
      </w:r>
      <w:r w:rsidR="00D1780D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o empréstimo teve origem. Caso seja devolvido com atraso em relação ao prazo de devolução previsto, deve-se registrar o número de dias em atraso e enviar um e-mail ao leitor, informando o valor da multa que deverá </w:t>
      </w:r>
      <w:r w:rsidR="00D1780D">
        <w:rPr>
          <w:rFonts w:ascii="Arial" w:hAnsi="Arial" w:cs="Arial"/>
        </w:rPr>
        <w:t xml:space="preserve">ser paga antes que o leitor possa </w:t>
      </w:r>
      <w:r>
        <w:rPr>
          <w:rFonts w:ascii="Arial" w:hAnsi="Arial" w:cs="Arial"/>
        </w:rPr>
        <w:t>tomar outros livros emprestados. Ou seja, o atraso na devolução de um livro torna o leitor suspenso.</w:t>
      </w:r>
    </w:p>
    <w:p w:rsidR="001B1369" w:rsidRDefault="001B13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555F5" w:rsidRDefault="001B1369" w:rsidP="00DD2165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Sistema de Biblioteca</w:t>
      </w:r>
    </w:p>
    <w:p w:rsidR="001B1369" w:rsidRDefault="001B1369" w:rsidP="001B136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120130" cy="36833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Logico_Biblioteca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*/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SisBib</w:t>
      </w:r>
      <w:proofErr w:type="spellEnd"/>
      <w:proofErr w:type="gramEnd"/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Biblioteca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Leitor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estaSuspenso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idEmprestimo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dataEmprestimo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devolucaoEfetiva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devolucaoPrevista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numeroExemplar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FK_Livro_2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FK_Livro_3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FK_Emprestimo_1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Leitor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FK_Emprestimo_3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FK_Exemplar_1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Biblioteca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FK_Exemplar_2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1369" w:rsidRDefault="00373199" w:rsidP="00373199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73199" w:rsidRDefault="00373199" w:rsidP="00373199">
      <w:pPr>
        <w:jc w:val="both"/>
        <w:rPr>
          <w:rFonts w:ascii="Arial" w:hAnsi="Arial" w:cs="Arial"/>
          <w:color w:val="000000" w:themeColor="text1"/>
        </w:rPr>
      </w:pPr>
      <w:r w:rsidRPr="00373199">
        <w:rPr>
          <w:rFonts w:ascii="Arial" w:hAnsi="Arial" w:cs="Arial"/>
          <w:color w:val="000000" w:themeColor="text1"/>
        </w:rPr>
        <w:t>Dese</w:t>
      </w:r>
      <w:r>
        <w:rPr>
          <w:rFonts w:ascii="Arial" w:hAnsi="Arial" w:cs="Arial"/>
          <w:color w:val="000000" w:themeColor="text1"/>
        </w:rPr>
        <w:t>nvolver uma aplicação em Java usando Swing e JDBC para acessar o banco de dados acima e efetuar as operações de uma biblioteca com ele.</w:t>
      </w:r>
    </w:p>
    <w:p w:rsidR="00373199" w:rsidRDefault="00373199" w:rsidP="0037319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tabelas </w:t>
      </w:r>
      <w:r w:rsidRPr="00197708">
        <w:rPr>
          <w:rFonts w:ascii="Arial" w:hAnsi="Arial" w:cs="Arial"/>
          <w:b/>
          <w:color w:val="000000" w:themeColor="text1"/>
        </w:rPr>
        <w:t>Biblioteca</w:t>
      </w:r>
      <w:r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97708">
        <w:rPr>
          <w:rFonts w:ascii="Arial" w:hAnsi="Arial" w:cs="Arial"/>
          <w:b/>
          <w:color w:val="000000" w:themeColor="text1"/>
        </w:rPr>
        <w:t>Area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r w:rsidRPr="00197708">
        <w:rPr>
          <w:rFonts w:ascii="Arial" w:hAnsi="Arial" w:cs="Arial"/>
          <w:b/>
          <w:color w:val="000000" w:themeColor="text1"/>
        </w:rPr>
        <w:t>Autor</w:t>
      </w:r>
      <w:r w:rsidR="00197708">
        <w:rPr>
          <w:rFonts w:ascii="Arial" w:hAnsi="Arial" w:cs="Arial"/>
          <w:color w:val="000000" w:themeColor="text1"/>
        </w:rPr>
        <w:t xml:space="preserve"> e</w:t>
      </w:r>
      <w:r>
        <w:rPr>
          <w:rFonts w:ascii="Arial" w:hAnsi="Arial" w:cs="Arial"/>
          <w:color w:val="000000" w:themeColor="text1"/>
        </w:rPr>
        <w:t xml:space="preserve"> </w:t>
      </w:r>
      <w:r w:rsidRPr="00197708">
        <w:rPr>
          <w:rFonts w:ascii="Arial" w:hAnsi="Arial" w:cs="Arial"/>
          <w:b/>
          <w:color w:val="000000" w:themeColor="text1"/>
        </w:rPr>
        <w:t>Leitor</w:t>
      </w:r>
      <w:r>
        <w:rPr>
          <w:rFonts w:ascii="Arial" w:hAnsi="Arial" w:cs="Arial"/>
          <w:color w:val="000000" w:themeColor="text1"/>
        </w:rPr>
        <w:t xml:space="preserve"> devem ser </w:t>
      </w:r>
      <w:proofErr w:type="gramStart"/>
      <w:r>
        <w:rPr>
          <w:rFonts w:ascii="Arial" w:hAnsi="Arial" w:cs="Arial"/>
          <w:color w:val="000000" w:themeColor="text1"/>
        </w:rPr>
        <w:t>preenchidas</w:t>
      </w:r>
      <w:proofErr w:type="gramEnd"/>
      <w:r>
        <w:rPr>
          <w:rFonts w:ascii="Arial" w:hAnsi="Arial" w:cs="Arial"/>
          <w:color w:val="000000" w:themeColor="text1"/>
        </w:rPr>
        <w:t xml:space="preserve"> diretamente no SSMS (ou outro) por meio de comandos </w:t>
      </w:r>
      <w:proofErr w:type="spell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 xml:space="preserve">, sem que seja necessário codificar um programa de manutenção dessas tabelas. Atenção para o fato de que as chaves primárias são </w:t>
      </w:r>
      <w:proofErr w:type="spellStart"/>
      <w:r>
        <w:rPr>
          <w:rFonts w:ascii="Arial" w:hAnsi="Arial" w:cs="Arial"/>
          <w:color w:val="000000" w:themeColor="text1"/>
        </w:rPr>
        <w:t>autoincremento</w:t>
      </w:r>
      <w:proofErr w:type="spellEnd"/>
      <w:r>
        <w:rPr>
          <w:rFonts w:ascii="Arial" w:hAnsi="Arial" w:cs="Arial"/>
          <w:color w:val="000000" w:themeColor="text1"/>
        </w:rPr>
        <w:t xml:space="preserve">, de forma que cada registro dessas tabelas terá um campo </w:t>
      </w:r>
      <w:proofErr w:type="spellStart"/>
      <w:r>
        <w:rPr>
          <w:rFonts w:ascii="Arial" w:hAnsi="Arial" w:cs="Arial"/>
          <w:color w:val="000000" w:themeColor="text1"/>
        </w:rPr>
        <w:t>Identity</w:t>
      </w:r>
      <w:proofErr w:type="spellEnd"/>
      <w:r>
        <w:rPr>
          <w:rFonts w:ascii="Arial" w:hAnsi="Arial" w:cs="Arial"/>
          <w:color w:val="000000" w:themeColor="text1"/>
        </w:rPr>
        <w:t xml:space="preserve"> gerado automaticamente no </w:t>
      </w:r>
      <w:proofErr w:type="spell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 xml:space="preserve"> e os valores desses campos terão de ser usados nas chaves estrangeiras das demais tabelas.</w:t>
      </w:r>
    </w:p>
    <w:p w:rsidR="00373199" w:rsidRDefault="00373199" w:rsidP="0037319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Formulários:</w:t>
      </w:r>
    </w:p>
    <w:p w:rsidR="00373199" w:rsidRDefault="00B0589A" w:rsidP="0037319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Frame</w:t>
      </w:r>
      <w:r w:rsidR="00494E1B">
        <w:rPr>
          <w:rFonts w:ascii="Arial" w:hAnsi="Arial" w:cs="Arial"/>
          <w:color w:val="000000" w:themeColor="text1"/>
        </w:rPr>
        <w:t xml:space="preserve"> Principal - </w:t>
      </w:r>
      <w:proofErr w:type="spellStart"/>
      <w:r w:rsidR="00373199">
        <w:rPr>
          <w:rFonts w:ascii="Arial" w:hAnsi="Arial" w:cs="Arial"/>
          <w:color w:val="000000" w:themeColor="text1"/>
        </w:rPr>
        <w:t>Login</w:t>
      </w:r>
      <w:proofErr w:type="spellEnd"/>
      <w:r w:rsidR="00373199">
        <w:rPr>
          <w:rFonts w:ascii="Arial" w:hAnsi="Arial" w:cs="Arial"/>
          <w:color w:val="000000" w:themeColor="text1"/>
        </w:rPr>
        <w:t xml:space="preserve"> no Banco de Dados, que deverá ler as credenciais do usuário no Servidor de BD e efetuar a conexão do programa com o BD dos alunos. O usuário informará qual biblioteca estará mantendo.</w:t>
      </w:r>
      <w:r w:rsidR="00494E1B">
        <w:rPr>
          <w:rFonts w:ascii="Arial" w:hAnsi="Arial" w:cs="Arial"/>
          <w:color w:val="000000" w:themeColor="text1"/>
        </w:rPr>
        <w:t xml:space="preserve"> Deve ter </w:t>
      </w:r>
      <w:proofErr w:type="gramStart"/>
      <w:r w:rsidR="00494E1B">
        <w:rPr>
          <w:rFonts w:ascii="Arial" w:hAnsi="Arial" w:cs="Arial"/>
          <w:color w:val="000000" w:themeColor="text1"/>
        </w:rPr>
        <w:t>menu</w:t>
      </w:r>
      <w:proofErr w:type="gramEnd"/>
      <w:r w:rsidR="00494E1B">
        <w:rPr>
          <w:rFonts w:ascii="Arial" w:hAnsi="Arial" w:cs="Arial"/>
          <w:color w:val="000000" w:themeColor="text1"/>
        </w:rPr>
        <w:t xml:space="preserve"> que chama os demais </w:t>
      </w:r>
      <w:r w:rsidR="00786347">
        <w:rPr>
          <w:rFonts w:ascii="Arial" w:hAnsi="Arial" w:cs="Arial"/>
          <w:color w:val="000000" w:themeColor="text1"/>
        </w:rPr>
        <w:t>frames</w:t>
      </w:r>
      <w:r w:rsidR="00494E1B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Pesquisem como criar um frame principal que usa um </w:t>
      </w:r>
      <w:proofErr w:type="gramStart"/>
      <w:r>
        <w:rPr>
          <w:rFonts w:ascii="Arial" w:hAnsi="Arial" w:cs="Arial"/>
          <w:color w:val="000000" w:themeColor="text1"/>
        </w:rPr>
        <w:t>menu</w:t>
      </w:r>
      <w:proofErr w:type="gramEnd"/>
      <w:r>
        <w:rPr>
          <w:rFonts w:ascii="Arial" w:hAnsi="Arial" w:cs="Arial"/>
          <w:color w:val="000000" w:themeColor="text1"/>
        </w:rPr>
        <w:t xml:space="preserve"> para chamar os demais frames que serão criados abaixo.</w:t>
      </w:r>
    </w:p>
    <w:p w:rsidR="00786347" w:rsidRDefault="00786347" w:rsidP="00786347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52"/>
        <w:gridCol w:w="4001"/>
        <w:gridCol w:w="3601"/>
      </w:tblGrid>
      <w:tr w:rsidR="00786347" w:rsidTr="00197708"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:rsidR="00786347" w:rsidRDefault="00786347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943B10C" wp14:editId="14EBFA3F">
                  <wp:extent cx="273050" cy="218440"/>
                  <wp:effectExtent l="19050" t="19050" r="12700" b="10160"/>
                  <wp:docPr id="2" name="Imagem 2" descr="duke | Esse é o mascote da linguagem Java, seu nome é Duke. | Flic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uke | Esse é o mascote da linguagem Java, seu nome é Duke. | Flic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18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</w:rPr>
              <w:t xml:space="preserve">   Sistema de Biblioteca                                                                            </w:t>
            </w:r>
            <w:r w:rsidR="00FC2BCD">
              <w:rPr>
                <w:rFonts w:ascii="Arial" w:hAnsi="Arial" w:cs="Arial"/>
                <w:color w:val="000000" w:themeColor="text1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 xml:space="preserve">            </w:t>
            </w:r>
            <w:r>
              <w:rPr>
                <w:noProof/>
                <w:lang w:eastAsia="pt-BR"/>
              </w:rPr>
              <w:drawing>
                <wp:inline distT="0" distB="0" distL="0" distR="0" wp14:anchorId="3BEBF10B" wp14:editId="658B08A3">
                  <wp:extent cx="798195" cy="191135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347" w:rsidTr="00197708">
        <w:tc>
          <w:tcPr>
            <w:tcW w:w="5000" w:type="pct"/>
            <w:gridSpan w:val="3"/>
            <w:tcBorders>
              <w:bottom w:val="nil"/>
            </w:tcBorders>
            <w:shd w:val="clear" w:color="auto" w:fill="EEECE1" w:themeFill="background2"/>
          </w:tcPr>
          <w:p w:rsidR="00786347" w:rsidRDefault="00786347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Livro</w:t>
            </w:r>
            <w:r w:rsidR="00197708">
              <w:rPr>
                <w:rFonts w:ascii="Arial" w:hAnsi="Arial" w:cs="Arial"/>
                <w:color w:val="000000" w:themeColor="text1"/>
              </w:rPr>
              <w:t>s...</w:t>
            </w: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B62949">
              <w:rPr>
                <w:rFonts w:ascii="Arial" w:hAnsi="Arial" w:cs="Arial"/>
                <w:color w:val="000000" w:themeColor="text1"/>
              </w:rPr>
              <w:t xml:space="preserve">Exemplares...    </w:t>
            </w:r>
            <w:r>
              <w:rPr>
                <w:rFonts w:ascii="Arial" w:hAnsi="Arial" w:cs="Arial"/>
                <w:color w:val="000000" w:themeColor="text1"/>
              </w:rPr>
              <w:t>Empréstimos...   Devoluções...</w:t>
            </w:r>
          </w:p>
        </w:tc>
      </w:tr>
      <w:tr w:rsidR="00786347" w:rsidTr="00197708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:rsidR="00786347" w:rsidRDefault="00786347" w:rsidP="00786347">
            <w:pPr>
              <w:jc w:val="both"/>
              <w:rPr>
                <w:noProof/>
                <w:lang w:eastAsia="pt-BR"/>
              </w:rPr>
            </w:pPr>
          </w:p>
        </w:tc>
      </w:tr>
      <w:tr w:rsidR="00197708" w:rsidTr="00197708">
        <w:tc>
          <w:tcPr>
            <w:tcW w:w="1143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97708" w:rsidRDefault="00197708" w:rsidP="00786347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A52DA0" wp14:editId="65D41B21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65405</wp:posOffset>
                      </wp:positionV>
                      <wp:extent cx="2626360" cy="184150"/>
                      <wp:effectExtent l="0" t="0" r="21590" b="2540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36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tângulo 5" o:spid="_x0000_s1026" style="position:absolute;margin-left:93.7pt;margin-top:5.15pt;width:206.8pt;height:1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</w:rPr>
              <w:t>Servidor: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27" w:type="pct"/>
            <w:vMerge w:val="restart"/>
            <w:tcBorders>
              <w:top w:val="nil"/>
              <w:lef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521B02F" wp14:editId="4870C3D4">
                  <wp:extent cx="1576316" cy="1700703"/>
                  <wp:effectExtent l="0" t="0" r="5080" b="0"/>
                  <wp:docPr id="4" name="Imagem 4" descr="26 Date Picker (Release 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6 Date Picker (Release 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851" cy="170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708" w:rsidTr="00197708">
        <w:tc>
          <w:tcPr>
            <w:tcW w:w="1143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97708" w:rsidRDefault="00197708" w:rsidP="00786347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15842B" wp14:editId="397C2B88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73660</wp:posOffset>
                      </wp:positionV>
                      <wp:extent cx="2626360" cy="184150"/>
                      <wp:effectExtent l="0" t="0" r="21590" b="2540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36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tângulo 6" o:spid="_x0000_s1026" style="position:absolute;margin-left:93.85pt;margin-top:5.8pt;width:206.8pt;height:1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</w:rPr>
              <w:t>Banco de Dados: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27" w:type="pct"/>
            <w:vMerge/>
            <w:tcBorders>
              <w:lef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197708" w:rsidTr="00197708">
        <w:tc>
          <w:tcPr>
            <w:tcW w:w="1143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97708" w:rsidRDefault="00197708" w:rsidP="00786347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9EC5F0" wp14:editId="451C779B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67310</wp:posOffset>
                      </wp:positionV>
                      <wp:extent cx="2626360" cy="184150"/>
                      <wp:effectExtent l="0" t="0" r="21590" b="2540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36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tângulo 7" o:spid="_x0000_s1026" style="position:absolute;margin-left:93.85pt;margin-top:5.3pt;width:206.8pt;height:1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</w:rPr>
              <w:t>Usuário: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27" w:type="pct"/>
            <w:vMerge/>
            <w:tcBorders>
              <w:lef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197708" w:rsidTr="00197708">
        <w:tc>
          <w:tcPr>
            <w:tcW w:w="1143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97708" w:rsidRDefault="00197708" w:rsidP="00786347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25530B" wp14:editId="62EFAFC0">
                      <wp:simplePos x="0" y="0"/>
                      <wp:positionH relativeFrom="column">
                        <wp:posOffset>1190597</wp:posOffset>
                      </wp:positionH>
                      <wp:positionV relativeFrom="paragraph">
                        <wp:posOffset>344985</wp:posOffset>
                      </wp:positionV>
                      <wp:extent cx="982638" cy="252484"/>
                      <wp:effectExtent l="0" t="0" r="27305" b="14605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638" cy="25248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9" o:spid="_x0000_s1026" style="position:absolute;margin-left:93.75pt;margin-top:27.15pt;width:77.3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36422D" wp14:editId="5C9581A0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53340</wp:posOffset>
                      </wp:positionV>
                      <wp:extent cx="2626360" cy="184150"/>
                      <wp:effectExtent l="0" t="0" r="21590" b="2540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36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tângulo 8" o:spid="_x0000_s1026" style="position:absolute;margin-left:93.85pt;margin-top:4.2pt;width:206.8pt;height:1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</w:rPr>
              <w:t>Senha: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27" w:type="pct"/>
            <w:vMerge/>
            <w:tcBorders>
              <w:lef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197708" w:rsidTr="00197708">
        <w:tc>
          <w:tcPr>
            <w:tcW w:w="1143" w:type="pct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197708" w:rsidRDefault="00197708" w:rsidP="00786347">
            <w:pPr>
              <w:spacing w:before="120"/>
              <w:jc w:val="both"/>
              <w:rPr>
                <w:rFonts w:ascii="Arial" w:hAnsi="Arial" w:cs="Arial"/>
                <w:noProof/>
                <w:color w:val="000000" w:themeColor="text1"/>
                <w:lang w:eastAsia="pt-BR"/>
              </w:rPr>
            </w:pPr>
          </w:p>
          <w:p w:rsidR="00197708" w:rsidRDefault="00197708" w:rsidP="00786347">
            <w:pPr>
              <w:spacing w:before="120"/>
              <w:jc w:val="both"/>
              <w:rPr>
                <w:rFonts w:ascii="Arial" w:hAnsi="Arial" w:cs="Arial"/>
                <w:noProof/>
                <w:color w:val="000000" w:themeColor="text1"/>
                <w:lang w:eastAsia="pt-BR"/>
              </w:rPr>
            </w:pPr>
          </w:p>
        </w:tc>
        <w:tc>
          <w:tcPr>
            <w:tcW w:w="2030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Conectar</w:t>
            </w:r>
          </w:p>
        </w:tc>
        <w:tc>
          <w:tcPr>
            <w:tcW w:w="1827" w:type="pct"/>
            <w:vMerge/>
            <w:tcBorders>
              <w:lef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197708" w:rsidTr="00EC5D45">
        <w:tc>
          <w:tcPr>
            <w:tcW w:w="1143" w:type="pct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</w:tcPr>
          <w:p w:rsidR="00197708" w:rsidRDefault="00197708" w:rsidP="00197708">
            <w:pPr>
              <w:spacing w:before="120"/>
              <w:jc w:val="both"/>
              <w:rPr>
                <w:rFonts w:ascii="Arial" w:hAnsi="Arial" w:cs="Arial"/>
                <w:noProof/>
                <w:color w:val="000000" w:themeColor="text1"/>
                <w:lang w:eastAsia="pt-BR"/>
              </w:rPr>
            </w:pPr>
            <w:r w:rsidRPr="00197708">
              <w:rPr>
                <w:rFonts w:ascii="Arial" w:hAnsi="Arial" w:cs="Arial"/>
                <w:noProof/>
                <w:color w:val="000000" w:themeColor="text1"/>
                <w:lang w:eastAsia="pt-BR"/>
              </w:rPr>
              <w:drawing>
                <wp:anchor distT="0" distB="0" distL="114300" distR="114300" simplePos="0" relativeHeight="251674624" behindDoc="0" locked="0" layoutInCell="1" allowOverlap="1" wp14:anchorId="3E59C13A" wp14:editId="145694E1">
                  <wp:simplePos x="0" y="0"/>
                  <wp:positionH relativeFrom="column">
                    <wp:posOffset>1190142</wp:posOffset>
                  </wp:positionH>
                  <wp:positionV relativeFrom="paragraph">
                    <wp:posOffset>59636</wp:posOffset>
                  </wp:positionV>
                  <wp:extent cx="1398895" cy="1382761"/>
                  <wp:effectExtent l="0" t="0" r="0" b="825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895" cy="138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color w:val="000000" w:themeColor="text1"/>
                <w:lang w:eastAsia="pt-BR"/>
              </w:rPr>
              <w:t xml:space="preserve">Biblioteca: 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27" w:type="pct"/>
            <w:tcBorders>
              <w:left w:val="nil"/>
              <w:bottom w:val="single" w:sz="4" w:space="0" w:color="auto"/>
            </w:tcBorders>
          </w:tcPr>
          <w:p w:rsidR="00197708" w:rsidRDefault="00197708" w:rsidP="0078634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EC5D45" w:rsidRDefault="00EC5D45" w:rsidP="00786347">
      <w:pPr>
        <w:jc w:val="both"/>
        <w:rPr>
          <w:rFonts w:ascii="Arial" w:hAnsi="Arial" w:cs="Arial"/>
          <w:color w:val="000000" w:themeColor="text1"/>
        </w:rPr>
      </w:pPr>
    </w:p>
    <w:p w:rsidR="00EC5D45" w:rsidRDefault="00EC5D45" w:rsidP="00786347">
      <w:pPr>
        <w:jc w:val="both"/>
        <w:rPr>
          <w:rFonts w:ascii="Arial" w:hAnsi="Arial" w:cs="Arial"/>
          <w:color w:val="000000" w:themeColor="text1"/>
        </w:rPr>
      </w:pPr>
    </w:p>
    <w:p w:rsidR="00EC5D45" w:rsidRDefault="00EC5D45" w:rsidP="00786347">
      <w:pPr>
        <w:jc w:val="both"/>
        <w:rPr>
          <w:rFonts w:ascii="Arial" w:hAnsi="Arial" w:cs="Arial"/>
          <w:color w:val="000000" w:themeColor="text1"/>
        </w:rPr>
      </w:pPr>
    </w:p>
    <w:p w:rsidR="00EC5D45" w:rsidRDefault="00EC5D45" w:rsidP="00786347">
      <w:pPr>
        <w:jc w:val="both"/>
        <w:rPr>
          <w:rFonts w:ascii="Arial" w:hAnsi="Arial" w:cs="Arial"/>
          <w:color w:val="000000" w:themeColor="text1"/>
        </w:rPr>
      </w:pPr>
    </w:p>
    <w:p w:rsidR="00EC5D45" w:rsidRDefault="00EC5D45" w:rsidP="00B62949">
      <w:pPr>
        <w:spacing w:after="12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Após conectar ao banco de dados, buscar os registros de biblioteca (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idBiblioteca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e nome) para exibir no </w:t>
      </w:r>
      <w:proofErr w:type="spellStart"/>
      <w:r>
        <w:rPr>
          <w:rFonts w:ascii="Arial" w:hAnsi="Arial" w:cs="Arial"/>
          <w:color w:val="000000" w:themeColor="text1"/>
        </w:rPr>
        <w:t>JCombobox</w:t>
      </w:r>
      <w:proofErr w:type="spellEnd"/>
      <w:r>
        <w:rPr>
          <w:rFonts w:ascii="Arial" w:hAnsi="Arial" w:cs="Arial"/>
          <w:color w:val="000000" w:themeColor="text1"/>
        </w:rPr>
        <w:t xml:space="preserve"> que permite seleci</w:t>
      </w:r>
      <w:r w:rsidR="0035569C">
        <w:rPr>
          <w:rFonts w:ascii="Arial" w:hAnsi="Arial" w:cs="Arial"/>
          <w:color w:val="000000" w:themeColor="text1"/>
        </w:rPr>
        <w:t xml:space="preserve">onar qual biblioteca será usada e o habilite para uso [ </w:t>
      </w:r>
      <w:proofErr w:type="spellStart"/>
      <w:r w:rsidR="0035569C">
        <w:rPr>
          <w:rFonts w:ascii="Arial" w:hAnsi="Arial" w:cs="Arial"/>
          <w:color w:val="000000" w:themeColor="text1"/>
        </w:rPr>
        <w:t>cbxBiblioteca.setEnabled</w:t>
      </w:r>
      <w:proofErr w:type="spellEnd"/>
      <w:r w:rsidR="0035569C">
        <w:rPr>
          <w:rFonts w:ascii="Arial" w:hAnsi="Arial" w:cs="Arial"/>
          <w:color w:val="000000" w:themeColor="text1"/>
        </w:rPr>
        <w:t>(</w:t>
      </w:r>
      <w:proofErr w:type="spellStart"/>
      <w:r w:rsidR="0035569C">
        <w:rPr>
          <w:rFonts w:ascii="Arial" w:hAnsi="Arial" w:cs="Arial"/>
          <w:color w:val="000000" w:themeColor="text1"/>
        </w:rPr>
        <w:t>true</w:t>
      </w:r>
      <w:proofErr w:type="spellEnd"/>
      <w:r w:rsidR="0035569C">
        <w:rPr>
          <w:rFonts w:ascii="Arial" w:hAnsi="Arial" w:cs="Arial"/>
          <w:color w:val="000000" w:themeColor="text1"/>
        </w:rPr>
        <w:t>); ].</w:t>
      </w:r>
    </w:p>
    <w:p w:rsidR="00EC5D45" w:rsidRDefault="00EC5D45" w:rsidP="00B62949">
      <w:pPr>
        <w:spacing w:after="12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Nesse momento, habilitar o uso do </w:t>
      </w:r>
      <w:proofErr w:type="gramStart"/>
      <w:r>
        <w:rPr>
          <w:rFonts w:ascii="Arial" w:hAnsi="Arial" w:cs="Arial"/>
          <w:color w:val="000000" w:themeColor="text1"/>
        </w:rPr>
        <w:t>menu</w:t>
      </w:r>
      <w:proofErr w:type="gramEnd"/>
      <w:r>
        <w:rPr>
          <w:rFonts w:ascii="Arial" w:hAnsi="Arial" w:cs="Arial"/>
          <w:color w:val="000000" w:themeColor="text1"/>
        </w:rPr>
        <w:t xml:space="preserve"> superior</w:t>
      </w:r>
      <w:r w:rsidR="0035569C">
        <w:rPr>
          <w:rFonts w:ascii="Arial" w:hAnsi="Arial" w:cs="Arial"/>
          <w:color w:val="000000" w:themeColor="text1"/>
        </w:rPr>
        <w:t xml:space="preserve"> [ </w:t>
      </w:r>
      <w:proofErr w:type="spellStart"/>
      <w:r w:rsidR="0035569C">
        <w:rPr>
          <w:rFonts w:ascii="Arial" w:hAnsi="Arial" w:cs="Arial"/>
          <w:color w:val="000000" w:themeColor="text1"/>
        </w:rPr>
        <w:t>menuSuperior.setEnabled</w:t>
      </w:r>
      <w:proofErr w:type="spellEnd"/>
      <w:r w:rsidR="0035569C">
        <w:rPr>
          <w:rFonts w:ascii="Arial" w:hAnsi="Arial" w:cs="Arial"/>
          <w:color w:val="000000" w:themeColor="text1"/>
        </w:rPr>
        <w:t>(</w:t>
      </w:r>
      <w:proofErr w:type="spellStart"/>
      <w:r w:rsidR="0035569C">
        <w:rPr>
          <w:rFonts w:ascii="Arial" w:hAnsi="Arial" w:cs="Arial"/>
          <w:color w:val="000000" w:themeColor="text1"/>
        </w:rPr>
        <w:t>true</w:t>
      </w:r>
      <w:proofErr w:type="spellEnd"/>
      <w:r w:rsidR="0035569C">
        <w:rPr>
          <w:rFonts w:ascii="Arial" w:hAnsi="Arial" w:cs="Arial"/>
          <w:color w:val="000000" w:themeColor="text1"/>
        </w:rPr>
        <w:t>) ]</w:t>
      </w:r>
      <w:r>
        <w:rPr>
          <w:rFonts w:ascii="Arial" w:hAnsi="Arial" w:cs="Arial"/>
          <w:color w:val="000000" w:themeColor="text1"/>
        </w:rPr>
        <w:t>, instanciar e exibir o frame correspondente à opção de menu selecionada pelo usuário.</w:t>
      </w:r>
      <w:r w:rsidR="0035569C">
        <w:rPr>
          <w:rFonts w:ascii="Arial" w:hAnsi="Arial" w:cs="Arial"/>
          <w:color w:val="000000" w:themeColor="text1"/>
        </w:rPr>
        <w:t xml:space="preserve"> Passe para o frame escolhido o id da biblioteca selecionada logo acima. Para isso, cada frame deverá ter um </w:t>
      </w:r>
      <w:r w:rsidR="0035569C" w:rsidRPr="0035569C">
        <w:rPr>
          <w:rFonts w:ascii="Arial" w:hAnsi="Arial" w:cs="Arial"/>
          <w:b/>
          <w:color w:val="000000" w:themeColor="text1"/>
        </w:rPr>
        <w:t xml:space="preserve">atributo </w:t>
      </w:r>
      <w:proofErr w:type="spellStart"/>
      <w:proofErr w:type="gramStart"/>
      <w:r w:rsidR="0035569C" w:rsidRPr="0035569C">
        <w:rPr>
          <w:rFonts w:ascii="Arial" w:hAnsi="Arial" w:cs="Arial"/>
          <w:b/>
          <w:color w:val="000000" w:themeColor="text1"/>
        </w:rPr>
        <w:t>idBiblioteca</w:t>
      </w:r>
      <w:r w:rsidR="00754679">
        <w:rPr>
          <w:rFonts w:ascii="Arial" w:hAnsi="Arial" w:cs="Arial"/>
          <w:b/>
          <w:color w:val="000000" w:themeColor="text1"/>
        </w:rPr>
        <w:t>Escolhida</w:t>
      </w:r>
      <w:bookmarkStart w:id="0" w:name="_GoBack"/>
      <w:bookmarkEnd w:id="0"/>
      <w:proofErr w:type="spellEnd"/>
      <w:proofErr w:type="gramEnd"/>
      <w:r w:rsidR="0035569C">
        <w:rPr>
          <w:rFonts w:ascii="Arial" w:hAnsi="Arial" w:cs="Arial"/>
          <w:color w:val="000000" w:themeColor="text1"/>
        </w:rPr>
        <w:t xml:space="preserve"> inteiro, que receberá o valor da PK da biblioteca escolhida, para que esse valor possa ser usado nos </w:t>
      </w:r>
      <w:proofErr w:type="spellStart"/>
      <w:r w:rsidR="0035569C">
        <w:rPr>
          <w:rFonts w:ascii="Arial" w:hAnsi="Arial" w:cs="Arial"/>
          <w:color w:val="000000" w:themeColor="text1"/>
        </w:rPr>
        <w:t>selects</w:t>
      </w:r>
      <w:proofErr w:type="spellEnd"/>
      <w:r w:rsidR="0035569C">
        <w:rPr>
          <w:rFonts w:ascii="Arial" w:hAnsi="Arial" w:cs="Arial"/>
          <w:color w:val="000000" w:themeColor="text1"/>
        </w:rPr>
        <w:t xml:space="preserve"> do frame para buscar apenas registros da biblioteca escolhida. </w:t>
      </w:r>
      <w:proofErr w:type="spellStart"/>
      <w:r w:rsidR="0035569C">
        <w:rPr>
          <w:rFonts w:ascii="Arial" w:hAnsi="Arial" w:cs="Arial"/>
          <w:color w:val="000000" w:themeColor="text1"/>
        </w:rPr>
        <w:t>frmLivros.setIdBiblioteca</w:t>
      </w:r>
      <w:proofErr w:type="spellEnd"/>
      <w:r w:rsidR="0035569C">
        <w:rPr>
          <w:rFonts w:ascii="Arial" w:hAnsi="Arial" w:cs="Arial"/>
          <w:color w:val="000000" w:themeColor="text1"/>
        </w:rPr>
        <w:t>(</w:t>
      </w:r>
      <w:proofErr w:type="spellStart"/>
      <w:r w:rsidR="0035569C">
        <w:rPr>
          <w:rFonts w:ascii="Arial" w:hAnsi="Arial" w:cs="Arial"/>
          <w:color w:val="000000" w:themeColor="text1"/>
        </w:rPr>
        <w:t>cbxBiblioteca.itemselecionado</w:t>
      </w:r>
      <w:proofErr w:type="spellEnd"/>
      <w:r w:rsidR="0035569C">
        <w:rPr>
          <w:rFonts w:ascii="Arial" w:hAnsi="Arial" w:cs="Arial"/>
          <w:color w:val="000000" w:themeColor="text1"/>
        </w:rPr>
        <w:t xml:space="preserve">) e dai </w:t>
      </w:r>
      <w:proofErr w:type="spellStart"/>
      <w:r w:rsidR="0035569C">
        <w:rPr>
          <w:rFonts w:ascii="Arial" w:hAnsi="Arial" w:cs="Arial"/>
          <w:color w:val="000000" w:themeColor="text1"/>
        </w:rPr>
        <w:t>frmLivros.setVisible</w:t>
      </w:r>
      <w:proofErr w:type="spellEnd"/>
      <w:r w:rsidR="0035569C">
        <w:rPr>
          <w:rFonts w:ascii="Arial" w:hAnsi="Arial" w:cs="Arial"/>
          <w:color w:val="000000" w:themeColor="text1"/>
        </w:rPr>
        <w:t>(</w:t>
      </w:r>
      <w:proofErr w:type="spellStart"/>
      <w:r w:rsidR="0035569C">
        <w:rPr>
          <w:rFonts w:ascii="Arial" w:hAnsi="Arial" w:cs="Arial"/>
          <w:color w:val="000000" w:themeColor="text1"/>
        </w:rPr>
        <w:t>true</w:t>
      </w:r>
      <w:proofErr w:type="spellEnd"/>
      <w:r w:rsidR="0035569C">
        <w:rPr>
          <w:rFonts w:ascii="Arial" w:hAnsi="Arial" w:cs="Arial"/>
          <w:color w:val="000000" w:themeColor="text1"/>
        </w:rPr>
        <w:t>).</w:t>
      </w:r>
    </w:p>
    <w:p w:rsidR="00373199" w:rsidRDefault="00373199" w:rsidP="0037319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Manutenção de Livros – usando o programa de manutenção de Departamentos como modelo, efetuar as operações de navegação, </w:t>
      </w:r>
      <w:proofErr w:type="gramStart"/>
      <w:r>
        <w:rPr>
          <w:rFonts w:ascii="Arial" w:hAnsi="Arial" w:cs="Arial"/>
          <w:color w:val="000000" w:themeColor="text1"/>
        </w:rPr>
        <w:t>busca,</w:t>
      </w:r>
      <w:proofErr w:type="gramEnd"/>
      <w:r>
        <w:rPr>
          <w:rFonts w:ascii="Arial" w:hAnsi="Arial" w:cs="Arial"/>
          <w:color w:val="000000" w:themeColor="text1"/>
        </w:rPr>
        <w:t xml:space="preserve"> inclusão, exclusão, alteração de livros do acervo da prefeitura.</w:t>
      </w:r>
    </w:p>
    <w:p w:rsidR="00373199" w:rsidRDefault="00373199" w:rsidP="0037319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Manutenção de exemplares dos livros da biblioteca informada no </w:t>
      </w:r>
      <w:proofErr w:type="spellStart"/>
      <w:r>
        <w:rPr>
          <w:rFonts w:ascii="Arial" w:hAnsi="Arial" w:cs="Arial"/>
          <w:color w:val="000000" w:themeColor="text1"/>
        </w:rPr>
        <w:t>Login</w:t>
      </w:r>
      <w:proofErr w:type="spellEnd"/>
      <w:r>
        <w:rPr>
          <w:rFonts w:ascii="Arial" w:hAnsi="Arial" w:cs="Arial"/>
          <w:color w:val="000000" w:themeColor="text1"/>
        </w:rPr>
        <w:t xml:space="preserve"> – </w:t>
      </w:r>
      <w:r w:rsidR="003A06EB">
        <w:rPr>
          <w:rFonts w:ascii="Arial" w:hAnsi="Arial" w:cs="Arial"/>
          <w:color w:val="000000" w:themeColor="text1"/>
        </w:rPr>
        <w:t>usando o programa de manutenção de Departamentos como modelo, f</w:t>
      </w:r>
      <w:r>
        <w:rPr>
          <w:rFonts w:ascii="Arial" w:hAnsi="Arial" w:cs="Arial"/>
          <w:color w:val="000000" w:themeColor="text1"/>
        </w:rPr>
        <w:t xml:space="preserve">azer manutenção dos exemplares dos livros </w:t>
      </w:r>
      <w:r w:rsidR="00B87224">
        <w:rPr>
          <w:rFonts w:ascii="Arial" w:hAnsi="Arial" w:cs="Arial"/>
          <w:color w:val="000000" w:themeColor="text1"/>
        </w:rPr>
        <w:t>da</w:t>
      </w:r>
      <w:r>
        <w:rPr>
          <w:rFonts w:ascii="Arial" w:hAnsi="Arial" w:cs="Arial"/>
          <w:color w:val="000000" w:themeColor="text1"/>
        </w:rPr>
        <w:t xml:space="preserve"> biblioteca</w:t>
      </w:r>
      <w:r w:rsidR="00B87224">
        <w:rPr>
          <w:rFonts w:ascii="Arial" w:hAnsi="Arial" w:cs="Arial"/>
          <w:color w:val="000000" w:themeColor="text1"/>
        </w:rPr>
        <w:t xml:space="preserve"> selecionada</w:t>
      </w:r>
      <w:r>
        <w:rPr>
          <w:rFonts w:ascii="Arial" w:hAnsi="Arial" w:cs="Arial"/>
          <w:color w:val="000000" w:themeColor="text1"/>
        </w:rPr>
        <w:t xml:space="preserve">. </w:t>
      </w:r>
      <w:r w:rsidR="00B87224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omente essa terá seus exemplares mantidos durante a execução desse formulário.</w:t>
      </w:r>
      <w:r w:rsidR="00E47DBA">
        <w:rPr>
          <w:rFonts w:ascii="Arial" w:hAnsi="Arial" w:cs="Arial"/>
          <w:color w:val="000000" w:themeColor="text1"/>
        </w:rPr>
        <w:t xml:space="preserve"> </w:t>
      </w:r>
    </w:p>
    <w:p w:rsidR="00B87224" w:rsidRPr="00B87224" w:rsidRDefault="00373199" w:rsidP="00B8722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Empréstimos de </w:t>
      </w:r>
      <w:r w:rsidR="00B87224">
        <w:rPr>
          <w:rFonts w:ascii="Arial" w:hAnsi="Arial" w:cs="Arial"/>
          <w:color w:val="000000" w:themeColor="text1"/>
        </w:rPr>
        <w:t xml:space="preserve">exemplares de </w:t>
      </w:r>
      <w:r>
        <w:rPr>
          <w:rFonts w:ascii="Arial" w:hAnsi="Arial" w:cs="Arial"/>
          <w:color w:val="000000" w:themeColor="text1"/>
        </w:rPr>
        <w:t>livros</w:t>
      </w:r>
      <w:r w:rsidR="00B87224" w:rsidRPr="00B87224">
        <w:rPr>
          <w:rFonts w:ascii="Arial" w:hAnsi="Arial" w:cs="Arial"/>
          <w:color w:val="000000" w:themeColor="text1"/>
        </w:rPr>
        <w:t xml:space="preserve"> </w:t>
      </w:r>
      <w:r w:rsidR="00B87224">
        <w:rPr>
          <w:rFonts w:ascii="Arial" w:hAnsi="Arial" w:cs="Arial"/>
          <w:color w:val="000000" w:themeColor="text1"/>
        </w:rPr>
        <w:t xml:space="preserve">da biblioteca informada no </w:t>
      </w:r>
      <w:proofErr w:type="spellStart"/>
      <w:r w:rsidR="00B87224">
        <w:rPr>
          <w:rFonts w:ascii="Arial" w:hAnsi="Arial" w:cs="Arial"/>
          <w:color w:val="000000" w:themeColor="text1"/>
        </w:rPr>
        <w:t>Login</w:t>
      </w:r>
      <w:proofErr w:type="spellEnd"/>
      <w:r>
        <w:rPr>
          <w:rFonts w:ascii="Arial" w:hAnsi="Arial" w:cs="Arial"/>
          <w:color w:val="000000" w:themeColor="text1"/>
        </w:rPr>
        <w:t xml:space="preserve"> – relacionar leitor com exemplar de livro </w:t>
      </w:r>
      <w:r w:rsidR="00B87224">
        <w:rPr>
          <w:rFonts w:ascii="Arial" w:hAnsi="Arial" w:cs="Arial"/>
          <w:color w:val="000000" w:themeColor="text1"/>
        </w:rPr>
        <w:t>da biblioteca selecionada</w:t>
      </w:r>
      <w:r>
        <w:rPr>
          <w:rFonts w:ascii="Arial" w:hAnsi="Arial" w:cs="Arial"/>
          <w:color w:val="000000" w:themeColor="text1"/>
        </w:rPr>
        <w:t xml:space="preserve">, informando as datas </w:t>
      </w:r>
      <w:r w:rsidR="00B87224">
        <w:rPr>
          <w:rFonts w:ascii="Arial" w:hAnsi="Arial" w:cs="Arial"/>
          <w:color w:val="000000" w:themeColor="text1"/>
        </w:rPr>
        <w:t>de realização do empréstimo e a data prevista para devolução.</w:t>
      </w:r>
      <w:r>
        <w:rPr>
          <w:rFonts w:ascii="Arial" w:hAnsi="Arial" w:cs="Arial"/>
          <w:color w:val="000000" w:themeColor="text1"/>
        </w:rPr>
        <w:t xml:space="preserve"> No momento do empréstimo, o campo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devolucaoEfetiva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ficará nulo, pois o livro ainda não foi devolvido.</w:t>
      </w:r>
      <w:r w:rsidR="00B87224">
        <w:rPr>
          <w:rFonts w:ascii="Arial" w:hAnsi="Arial" w:cs="Arial"/>
          <w:color w:val="000000" w:themeColor="text1"/>
        </w:rPr>
        <w:t xml:space="preserve"> Mostrar os livros em atraso numa guia de um </w:t>
      </w:r>
      <w:proofErr w:type="spellStart"/>
      <w:proofErr w:type="gramStart"/>
      <w:r w:rsidR="00B87224">
        <w:rPr>
          <w:rFonts w:ascii="Arial" w:hAnsi="Arial" w:cs="Arial"/>
          <w:color w:val="000000" w:themeColor="text1"/>
        </w:rPr>
        <w:t>TabControl</w:t>
      </w:r>
      <w:proofErr w:type="spellEnd"/>
      <w:proofErr w:type="gramEnd"/>
      <w:r w:rsidR="00E47DBA">
        <w:rPr>
          <w:rFonts w:ascii="Arial" w:hAnsi="Arial" w:cs="Arial"/>
          <w:color w:val="000000" w:themeColor="text1"/>
        </w:rPr>
        <w:t xml:space="preserve"> usando a </w:t>
      </w:r>
      <w:proofErr w:type="spellStart"/>
      <w:r w:rsidR="00E47DBA">
        <w:rPr>
          <w:rFonts w:ascii="Arial" w:hAnsi="Arial" w:cs="Arial"/>
          <w:color w:val="000000" w:themeColor="text1"/>
        </w:rPr>
        <w:t>view</w:t>
      </w:r>
      <w:proofErr w:type="spellEnd"/>
      <w:r w:rsidR="00E47DBA">
        <w:rPr>
          <w:rFonts w:ascii="Arial" w:hAnsi="Arial" w:cs="Arial"/>
          <w:color w:val="000000" w:themeColor="text1"/>
        </w:rPr>
        <w:t xml:space="preserve"> do item 6. Usar a trigger do item </w:t>
      </w:r>
      <w:proofErr w:type="gramStart"/>
      <w:r w:rsidR="00E47DBA">
        <w:rPr>
          <w:rFonts w:ascii="Arial" w:hAnsi="Arial" w:cs="Arial"/>
          <w:color w:val="000000" w:themeColor="text1"/>
        </w:rPr>
        <w:t>7</w:t>
      </w:r>
      <w:proofErr w:type="gramEnd"/>
      <w:r w:rsidR="00E47DBA">
        <w:rPr>
          <w:rFonts w:ascii="Arial" w:hAnsi="Arial" w:cs="Arial"/>
          <w:color w:val="000000" w:themeColor="text1"/>
        </w:rPr>
        <w:t xml:space="preserve"> para capturar exceções e impedir o empréstimo de ser feito, avisando o usuário.</w:t>
      </w:r>
    </w:p>
    <w:p w:rsidR="003A06EB" w:rsidRDefault="00373199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Devoluções de exemplares de livros </w:t>
      </w:r>
      <w:r w:rsidR="00B87224">
        <w:rPr>
          <w:rFonts w:ascii="Arial" w:hAnsi="Arial" w:cs="Arial"/>
          <w:color w:val="000000" w:themeColor="text1"/>
        </w:rPr>
        <w:t xml:space="preserve">da biblioteca informada no </w:t>
      </w:r>
      <w:proofErr w:type="spellStart"/>
      <w:r w:rsidR="00B87224">
        <w:rPr>
          <w:rFonts w:ascii="Arial" w:hAnsi="Arial" w:cs="Arial"/>
          <w:color w:val="000000" w:themeColor="text1"/>
        </w:rPr>
        <w:t>Login</w:t>
      </w:r>
      <w:proofErr w:type="spellEnd"/>
      <w:r w:rsidR="00B87224">
        <w:rPr>
          <w:rFonts w:ascii="Arial" w:hAnsi="Arial" w:cs="Arial"/>
          <w:color w:val="000000" w:themeColor="text1"/>
        </w:rPr>
        <w:t xml:space="preserve"> – solicitar o </w:t>
      </w:r>
      <w:proofErr w:type="spellStart"/>
      <w:proofErr w:type="gramStart"/>
      <w:r w:rsidR="00B87224">
        <w:rPr>
          <w:rFonts w:ascii="Arial" w:hAnsi="Arial" w:cs="Arial"/>
          <w:color w:val="000000" w:themeColor="text1"/>
        </w:rPr>
        <w:t>idLeitor</w:t>
      </w:r>
      <w:proofErr w:type="spellEnd"/>
      <w:proofErr w:type="gramEnd"/>
      <w:r w:rsidR="00B87224">
        <w:rPr>
          <w:rFonts w:ascii="Arial" w:hAnsi="Arial" w:cs="Arial"/>
          <w:color w:val="000000" w:themeColor="text1"/>
        </w:rPr>
        <w:t xml:space="preserve">, o </w:t>
      </w:r>
      <w:proofErr w:type="spellStart"/>
      <w:r w:rsidR="00B87224">
        <w:rPr>
          <w:rFonts w:ascii="Arial" w:hAnsi="Arial" w:cs="Arial"/>
          <w:color w:val="000000" w:themeColor="text1"/>
        </w:rPr>
        <w:t>idLivro</w:t>
      </w:r>
      <w:proofErr w:type="spellEnd"/>
      <w:r w:rsidR="00B87224">
        <w:rPr>
          <w:rFonts w:ascii="Arial" w:hAnsi="Arial" w:cs="Arial"/>
          <w:color w:val="000000" w:themeColor="text1"/>
        </w:rPr>
        <w:t xml:space="preserve"> a ser devolvido e seu número de exemplar. Verificar se existe esse exemplar na biblioteca selecionada e, caso exista, registrar no campo </w:t>
      </w:r>
      <w:proofErr w:type="spellStart"/>
      <w:proofErr w:type="gramStart"/>
      <w:r w:rsidR="00B87224">
        <w:rPr>
          <w:rFonts w:ascii="Arial" w:hAnsi="Arial" w:cs="Arial"/>
          <w:color w:val="000000" w:themeColor="text1"/>
        </w:rPr>
        <w:t>devolucaoEfetiva</w:t>
      </w:r>
      <w:proofErr w:type="spellEnd"/>
      <w:proofErr w:type="gramEnd"/>
      <w:r w:rsidR="00B87224">
        <w:rPr>
          <w:rFonts w:ascii="Arial" w:hAnsi="Arial" w:cs="Arial"/>
          <w:color w:val="000000" w:themeColor="text1"/>
        </w:rPr>
        <w:t xml:space="preserve"> da tabela de empréstimo (para esse exemplar e esse leitor ) a data em que foi devolvido. Caso haja atraso na devolução, registrar na tabela Leitor que o leitor ficou suspenso.</w:t>
      </w:r>
      <w:r w:rsidR="00E47DBA">
        <w:rPr>
          <w:rFonts w:ascii="Arial" w:hAnsi="Arial" w:cs="Arial"/>
          <w:color w:val="000000" w:themeColor="text1"/>
        </w:rPr>
        <w:t xml:space="preserve"> Usar a </w:t>
      </w:r>
      <w:proofErr w:type="spellStart"/>
      <w:r w:rsidR="00E47DBA">
        <w:rPr>
          <w:rFonts w:ascii="Arial" w:hAnsi="Arial" w:cs="Arial"/>
          <w:color w:val="000000" w:themeColor="text1"/>
        </w:rPr>
        <w:t>stored</w:t>
      </w:r>
      <w:proofErr w:type="spellEnd"/>
      <w:r w:rsidR="00E47DBA">
        <w:rPr>
          <w:rFonts w:ascii="Arial" w:hAnsi="Arial" w:cs="Arial"/>
          <w:color w:val="000000" w:themeColor="text1"/>
        </w:rPr>
        <w:t xml:space="preserve"> procedure do item </w:t>
      </w:r>
      <w:proofErr w:type="gramStart"/>
      <w:r w:rsidR="00E47DBA">
        <w:rPr>
          <w:rFonts w:ascii="Arial" w:hAnsi="Arial" w:cs="Arial"/>
          <w:color w:val="000000" w:themeColor="text1"/>
        </w:rPr>
        <w:t>8</w:t>
      </w:r>
      <w:proofErr w:type="gramEnd"/>
      <w:r w:rsidR="00E47DBA">
        <w:rPr>
          <w:rFonts w:ascii="Arial" w:hAnsi="Arial" w:cs="Arial"/>
          <w:color w:val="000000" w:themeColor="text1"/>
        </w:rPr>
        <w:t xml:space="preserve"> para mudar a situação do leitor para suspenso.</w:t>
      </w:r>
    </w:p>
    <w:p w:rsidR="003A06EB" w:rsidRDefault="003A06EB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Criar </w:t>
      </w:r>
      <w:proofErr w:type="spellStart"/>
      <w:r>
        <w:rPr>
          <w:rFonts w:ascii="Arial" w:hAnsi="Arial" w:cs="Arial"/>
          <w:color w:val="000000" w:themeColor="text1"/>
        </w:rPr>
        <w:t>view</w:t>
      </w:r>
      <w:proofErr w:type="spellEnd"/>
      <w:r>
        <w:rPr>
          <w:rFonts w:ascii="Arial" w:hAnsi="Arial" w:cs="Arial"/>
          <w:color w:val="000000" w:themeColor="text1"/>
        </w:rPr>
        <w:t xml:space="preserve"> para listar os livros em atraso e o valor de multa a ser cobrada de cada leitor. Cada dia de atraso corresponde a R$5,00.</w:t>
      </w:r>
    </w:p>
    <w:p w:rsidR="003A06EB" w:rsidRDefault="003A06EB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Criar trigger para impedir que um exemplar já emprestado e ainda não devolvido seja emprestado novamente.</w:t>
      </w:r>
    </w:p>
    <w:p w:rsidR="003A06EB" w:rsidRPr="003A06EB" w:rsidRDefault="003A06EB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Criar </w:t>
      </w:r>
      <w:proofErr w:type="spellStart"/>
      <w:r>
        <w:rPr>
          <w:rFonts w:ascii="Arial" w:hAnsi="Arial" w:cs="Arial"/>
          <w:color w:val="000000" w:themeColor="text1"/>
        </w:rPr>
        <w:t>stored</w:t>
      </w:r>
      <w:proofErr w:type="spellEnd"/>
      <w:r>
        <w:rPr>
          <w:rFonts w:ascii="Arial" w:hAnsi="Arial" w:cs="Arial"/>
          <w:color w:val="000000" w:themeColor="text1"/>
        </w:rPr>
        <w:t xml:space="preserve"> procedure para atualizar a situação do leitor para suspenso.</w:t>
      </w:r>
    </w:p>
    <w:sectPr w:rsidR="003A06EB" w:rsidRPr="003A06EB" w:rsidSect="00D555F5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5F5" w:rsidRDefault="00D555F5" w:rsidP="00D555F5">
      <w:pPr>
        <w:spacing w:after="0" w:line="240" w:lineRule="auto"/>
      </w:pPr>
      <w:r>
        <w:separator/>
      </w:r>
    </w:p>
  </w:endnote>
  <w:endnote w:type="continuationSeparator" w:id="0">
    <w:p w:rsidR="00D555F5" w:rsidRDefault="00D555F5" w:rsidP="00D5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5F5" w:rsidRDefault="00D555F5" w:rsidP="00D555F5">
      <w:pPr>
        <w:spacing w:after="0" w:line="240" w:lineRule="auto"/>
      </w:pPr>
      <w:r>
        <w:separator/>
      </w:r>
    </w:p>
  </w:footnote>
  <w:footnote w:type="continuationSeparator" w:id="0">
    <w:p w:rsidR="00D555F5" w:rsidRDefault="00D555F5" w:rsidP="00D5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5F5" w:rsidRDefault="00D555F5" w:rsidP="00D555F5">
    <w:pPr>
      <w:pStyle w:val="Cabealho"/>
      <w:pBdr>
        <w:bottom w:val="single" w:sz="4" w:space="1" w:color="auto"/>
      </w:pBdr>
      <w:jc w:val="center"/>
    </w:pPr>
    <w:r>
      <w:t>TI121 e TI122 – Projeto conjunto - Biblioteca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B74"/>
    <w:multiLevelType w:val="hybridMultilevel"/>
    <w:tmpl w:val="CB983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341AB"/>
    <w:multiLevelType w:val="hybridMultilevel"/>
    <w:tmpl w:val="ABC4F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F5"/>
    <w:rsid w:val="00197708"/>
    <w:rsid w:val="001A58FF"/>
    <w:rsid w:val="001B1369"/>
    <w:rsid w:val="003446ED"/>
    <w:rsid w:val="00345D64"/>
    <w:rsid w:val="0035569C"/>
    <w:rsid w:val="00373199"/>
    <w:rsid w:val="003A06EB"/>
    <w:rsid w:val="003B300F"/>
    <w:rsid w:val="00494E1B"/>
    <w:rsid w:val="00535B60"/>
    <w:rsid w:val="00754679"/>
    <w:rsid w:val="00786347"/>
    <w:rsid w:val="009C5B63"/>
    <w:rsid w:val="00B0589A"/>
    <w:rsid w:val="00B62949"/>
    <w:rsid w:val="00B87224"/>
    <w:rsid w:val="00C0614D"/>
    <w:rsid w:val="00D1780D"/>
    <w:rsid w:val="00D555F5"/>
    <w:rsid w:val="00DC20F0"/>
    <w:rsid w:val="00DD2165"/>
    <w:rsid w:val="00E25DB5"/>
    <w:rsid w:val="00E47DBA"/>
    <w:rsid w:val="00EC5D45"/>
    <w:rsid w:val="00EE67C0"/>
    <w:rsid w:val="00FC2BCD"/>
    <w:rsid w:val="00F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5F5"/>
  </w:style>
  <w:style w:type="paragraph" w:styleId="Rodap">
    <w:name w:val="footer"/>
    <w:basedOn w:val="Normal"/>
    <w:link w:val="Rodap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5F5"/>
  </w:style>
  <w:style w:type="paragraph" w:styleId="PargrafodaLista">
    <w:name w:val="List Paragraph"/>
    <w:basedOn w:val="Normal"/>
    <w:uiPriority w:val="34"/>
    <w:qFormat/>
    <w:rsid w:val="00D555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36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5F5"/>
  </w:style>
  <w:style w:type="paragraph" w:styleId="Rodap">
    <w:name w:val="footer"/>
    <w:basedOn w:val="Normal"/>
    <w:link w:val="Rodap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5F5"/>
  </w:style>
  <w:style w:type="paragraph" w:styleId="PargrafodaLista">
    <w:name w:val="List Paragraph"/>
    <w:basedOn w:val="Normal"/>
    <w:uiPriority w:val="34"/>
    <w:qFormat/>
    <w:rsid w:val="00D555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36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1392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da Fonseca Rodrigues</dc:creator>
  <cp:lastModifiedBy>Francisco da Fonseca Rodrigues</cp:lastModifiedBy>
  <cp:revision>18</cp:revision>
  <cp:lastPrinted>2024-10-21T20:22:00Z</cp:lastPrinted>
  <dcterms:created xsi:type="dcterms:W3CDTF">2024-10-17T15:28:00Z</dcterms:created>
  <dcterms:modified xsi:type="dcterms:W3CDTF">2024-11-07T14:45:00Z</dcterms:modified>
</cp:coreProperties>
</file>