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Щепелева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Евгеньевна,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№1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Щепелева Марина Евгеньевна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Установить Rocky на виртуальную машину и проанализировать последовательность загрузки системы.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Команда для показа последовательности загрузки системы - dmesg. Можно использовать dmesg | less, чтобы уместить всё на экран, или dmesg | grep -i</w:t>
      </w:r>
      <w:r>
        <w:t xml:space="preserve"> </w:t>
      </w:r>
      <w:r>
        <w:t xml:space="preserve">“</w:t>
      </w:r>
      <w:r>
        <w:t xml:space="preserve">что ищем</w:t>
      </w:r>
      <w:r>
        <w:t xml:space="preserve">”</w:t>
      </w:r>
      <w:r>
        <w:t xml:space="preserve">, чтобы найти нужную нам информацию.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t xml:space="preserve">Я выполнила установку Rocky, согласно представленным в методичке данным.</w:t>
      </w:r>
    </w:p>
    <w:p>
      <w:pPr>
        <w:pStyle w:val="BodyText"/>
      </w:pPr>
      <w:r>
        <w:t xml:space="preserve">После перезапуска системы и входа в графическое окружение, я открыла терминал, в котором ввела команду dmesg | less, чтобы увидеть последовательность загрузки системы (Рис fig. 1).</w:t>
      </w:r>
    </w:p>
    <w:p>
      <w:pPr>
        <w:pStyle w:val="CaptionedFigure"/>
      </w:pPr>
      <w:bookmarkStart w:id="25" w:name="fig:001"/>
      <w:r>
        <w:drawing>
          <wp:inline>
            <wp:extent cx="5334000" cy="3188804"/>
            <wp:effectExtent b="0" l="0" r="0" t="0"/>
            <wp:docPr descr="Figure 1: dmesg less" title="dmesg less" id="23" name="Picture"/>
            <a:graphic>
              <a:graphicData uri="http://schemas.openxmlformats.org/drawingml/2006/picture">
                <pic:pic>
                  <pic:nvPicPr>
                    <pic:cNvPr descr="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8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dmesg less</w:t>
      </w:r>
    </w:p>
    <w:p>
      <w:pPr>
        <w:pStyle w:val="BodyText"/>
      </w:pPr>
      <w:r>
        <w:t xml:space="preserve">Необходимо было получить следующую информацию:</w:t>
      </w:r>
    </w:p>
    <w:p>
      <w:pPr>
        <w:numPr>
          <w:ilvl w:val="0"/>
          <w:numId w:val="1001"/>
        </w:numPr>
        <w:pStyle w:val="Compact"/>
      </w:pPr>
      <w:r>
        <w:t xml:space="preserve">Версия ядра Linux (Linux version) (Рис fig. 2).</w:t>
      </w:r>
    </w:p>
    <w:p>
      <w:pPr>
        <w:pStyle w:val="FirstParagraph"/>
      </w:pPr>
      <w:r>
        <w:t xml:space="preserve">Версия оказалась Linux 5.14.0</w:t>
      </w:r>
    </w:p>
    <w:p>
      <w:pPr>
        <w:pStyle w:val="CaptionedFigure"/>
      </w:pPr>
      <w:bookmarkStart w:id="29" w:name="fig:002"/>
      <w:r>
        <w:drawing>
          <wp:inline>
            <wp:extent cx="5334000" cy="529771"/>
            <wp:effectExtent b="0" l="0" r="0" t="0"/>
            <wp:docPr descr="Figure 2: Версия Linux" title="Версия Linux" id="27" name="Picture"/>
            <a:graphic>
              <a:graphicData uri="http://schemas.openxmlformats.org/drawingml/2006/picture">
                <pic:pic>
                  <pic:nvPicPr>
                    <pic:cNvPr descr="image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Версия Linux</w:t>
      </w:r>
    </w:p>
    <w:p>
      <w:pPr>
        <w:numPr>
          <w:ilvl w:val="0"/>
          <w:numId w:val="1002"/>
        </w:numPr>
        <w:pStyle w:val="Compact"/>
      </w:pPr>
      <w:r>
        <w:t xml:space="preserve">Частота процессора (Detected Mhz processor) (Рис fig. 3).</w:t>
      </w:r>
    </w:p>
    <w:p>
      <w:pPr>
        <w:pStyle w:val="FirstParagraph"/>
      </w:pPr>
      <w:r>
        <w:t xml:space="preserve">Получила частоту процессора 1800 мега герц.</w:t>
      </w:r>
    </w:p>
    <w:p>
      <w:pPr>
        <w:pStyle w:val="CaptionedFigure"/>
      </w:pPr>
      <w:bookmarkStart w:id="33" w:name="fig:003"/>
      <w:r>
        <w:drawing>
          <wp:inline>
            <wp:extent cx="5334000" cy="1487365"/>
            <wp:effectExtent b="0" l="0" r="0" t="0"/>
            <wp:docPr descr="Figure 3: Частота процессора" title="Частота процессора" id="31" name="Picture"/>
            <a:graphic>
              <a:graphicData uri="http://schemas.openxmlformats.org/drawingml/2006/picture">
                <pic:pic>
                  <pic:nvPicPr>
                    <pic:cNvPr descr="images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7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Частота процессора</w:t>
      </w:r>
    </w:p>
    <w:p>
      <w:pPr>
        <w:numPr>
          <w:ilvl w:val="0"/>
          <w:numId w:val="1003"/>
        </w:numPr>
        <w:pStyle w:val="Compact"/>
      </w:pPr>
      <w:r>
        <w:t xml:space="preserve">Модель процессора (CPU0) (Рис fig. 4).</w:t>
      </w:r>
    </w:p>
    <w:p>
      <w:pPr>
        <w:pStyle w:val="FirstParagraph"/>
      </w:pPr>
      <w:r>
        <w:t xml:space="preserve">Процессор - Intel Core i5-5350U</w:t>
      </w:r>
    </w:p>
    <w:p>
      <w:pPr>
        <w:pStyle w:val="CaptionedFigure"/>
      </w:pPr>
      <w:bookmarkStart w:id="37" w:name="fig:004"/>
      <w:r>
        <w:drawing>
          <wp:inline>
            <wp:extent cx="5334000" cy="433479"/>
            <wp:effectExtent b="0" l="0" r="0" t="0"/>
            <wp:docPr descr="Figure 4: Модель процессора" title="Модель процессора" id="35" name="Picture"/>
            <a:graphic>
              <a:graphicData uri="http://schemas.openxmlformats.org/drawingml/2006/picture">
                <pic:pic>
                  <pic:nvPicPr>
                    <pic:cNvPr descr="images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Модель процессора</w:t>
      </w:r>
    </w:p>
    <w:p>
      <w:pPr>
        <w:numPr>
          <w:ilvl w:val="0"/>
          <w:numId w:val="1004"/>
        </w:numPr>
        <w:pStyle w:val="Compact"/>
      </w:pPr>
      <w:r>
        <w:t xml:space="preserve">Объем доступной оперативной памяти (Memory available) (Рис fig. 5).</w:t>
      </w:r>
    </w:p>
    <w:p>
      <w:pPr>
        <w:pStyle w:val="FirstParagraph"/>
      </w:pPr>
      <w:r>
        <w:t xml:space="preserve">Как можно заметить, памяти 260860/2096696 Кб. То есть выделено 2 Гб оперативной памяти.</w:t>
      </w:r>
    </w:p>
    <w:p>
      <w:pPr>
        <w:pStyle w:val="CaptionedFigure"/>
      </w:pPr>
      <w:bookmarkStart w:id="41" w:name="fig:005"/>
      <w:r>
        <w:drawing>
          <wp:inline>
            <wp:extent cx="5334000" cy="3054263"/>
            <wp:effectExtent b="0" l="0" r="0" t="0"/>
            <wp:docPr descr="Figure 5: Объем доступной оперативной памяти" title="Объем доступной оперативной памяти" id="39" name="Picture"/>
            <a:graphic>
              <a:graphicData uri="http://schemas.openxmlformats.org/drawingml/2006/picture">
                <pic:pic>
                  <pic:nvPicPr>
                    <pic:cNvPr descr="images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Объем доступной оперативной памяти</w:t>
      </w:r>
    </w:p>
    <w:p>
      <w:pPr>
        <w:numPr>
          <w:ilvl w:val="0"/>
          <w:numId w:val="1005"/>
        </w:numPr>
        <w:pStyle w:val="Compact"/>
      </w:pPr>
      <w:r>
        <w:t xml:space="preserve">Тип обнаруженного гипервизора (Hypervisor detected) (Рис fig. 6).</w:t>
      </w:r>
    </w:p>
    <w:p>
      <w:pPr>
        <w:pStyle w:val="FirstParagraph"/>
      </w:pPr>
      <w:r>
        <w:t xml:space="preserve">Hypervisor detected: KVM</w:t>
      </w:r>
    </w:p>
    <w:p>
      <w:pPr>
        <w:pStyle w:val="CaptionedFigure"/>
      </w:pPr>
      <w:bookmarkStart w:id="45" w:name="fig:006"/>
      <w:r>
        <w:drawing>
          <wp:inline>
            <wp:extent cx="5334000" cy="290285"/>
            <wp:effectExtent b="0" l="0" r="0" t="0"/>
            <wp:docPr descr="Figure 6: Гипервизор" title="Гипервизор" id="43" name="Picture"/>
            <a:graphic>
              <a:graphicData uri="http://schemas.openxmlformats.org/drawingml/2006/picture">
                <pic:pic>
                  <pic:nvPicPr>
                    <pic:cNvPr descr="images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Гипервизор</w:t>
      </w:r>
    </w:p>
    <w:p>
      <w:pPr>
        <w:numPr>
          <w:ilvl w:val="0"/>
          <w:numId w:val="1006"/>
        </w:numPr>
        <w:pStyle w:val="Compact"/>
      </w:pPr>
      <w:r>
        <w:t xml:space="preserve">Тип файловой системы корневого раздела (Рис fig. 7).</w:t>
      </w:r>
    </w:p>
    <w:p>
      <w:pPr>
        <w:pStyle w:val="FirstParagraph"/>
      </w:pPr>
      <w:r>
        <w:t xml:space="preserve">Для нашего диска, а именно sda1, тип файловой системы XFS.</w:t>
      </w:r>
    </w:p>
    <w:p>
      <w:pPr>
        <w:pStyle w:val="CaptionedFigure"/>
      </w:pPr>
      <w:bookmarkStart w:id="49" w:name="fig:007"/>
      <w:r>
        <w:drawing>
          <wp:inline>
            <wp:extent cx="5334000" cy="2385121"/>
            <wp:effectExtent b="0" l="0" r="0" t="0"/>
            <wp:docPr descr="Figure 7: Тип файловой системы" title="Тип файловой системы" id="47" name="Picture"/>
            <a:graphic>
              <a:graphicData uri="http://schemas.openxmlformats.org/drawingml/2006/picture">
                <pic:pic>
                  <pic:nvPicPr>
                    <pic:cNvPr descr="images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5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Тип файловой системы</w:t>
      </w:r>
    </w:p>
    <w:p>
      <w:pPr>
        <w:numPr>
          <w:ilvl w:val="0"/>
          <w:numId w:val="1007"/>
        </w:numPr>
        <w:pStyle w:val="Compact"/>
      </w:pPr>
      <w:r>
        <w:t xml:space="preserve">Последовательность монтирования файловых систем (Рис fig. 8).</w:t>
      </w:r>
    </w:p>
    <w:p>
      <w:pPr>
        <w:pStyle w:val="FirstParagraph"/>
      </w:pPr>
      <w:r>
        <w:t xml:space="preserve">Сначала монтируется Huge Pages FS, POSIX Message Queue FS, Kernel Debug FS, Kernel Trace FS и наконец Root and Kernel FS</w:t>
      </w:r>
    </w:p>
    <w:p>
      <w:pPr>
        <w:pStyle w:val="CaptionedFigure"/>
      </w:pPr>
      <w:bookmarkStart w:id="53" w:name="fig:008"/>
      <w:r>
        <w:drawing>
          <wp:inline>
            <wp:extent cx="5334000" cy="2764441"/>
            <wp:effectExtent b="0" l="0" r="0" t="0"/>
            <wp:docPr descr="Figure 8: Последовательность монтирования файловых систем" title="Последовательность монтирования файловых систем" id="51" name="Picture"/>
            <a:graphic>
              <a:graphicData uri="http://schemas.openxmlformats.org/drawingml/2006/picture">
                <pic:pic>
                  <pic:nvPicPr>
                    <pic:cNvPr descr="images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Последовательность монтирования файловых систем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работу, я установила Rocky на виртуальную машину, а также изучила последовательность загрузки операционной системы, выполнив команду dmesg.</w:t>
      </w:r>
    </w:p>
    <w:bookmarkEnd w:id="55"/>
    <w:bookmarkStart w:id="56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Кулябов, Д.С. - Лабораторная работа № 1. Установка и конфигурация операционной системы на виртуальную машину</w:t>
      </w:r>
      <w:r>
        <w:br/>
      </w:r>
      <w:r>
        <w:t xml:space="preserve">https://esystem.rudn.ru/pluginfile.php/1651880/mod_folder/content/0/001-lab_virtualbox.pdf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Щепелева Марина Евгеньевна, НФИбд-01-19</dc:creator>
  <dc:language>ru-RU</dc:language>
  <cp:keywords/>
  <dcterms:created xsi:type="dcterms:W3CDTF">2022-09-10T18:35:59Z</dcterms:created>
  <dcterms:modified xsi:type="dcterms:W3CDTF">2022-09-10T18:35:59Z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