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42A8" w14:textId="77777777" w:rsidR="00652134" w:rsidRPr="00CD019D" w:rsidRDefault="00000000">
      <w:pPr>
        <w:jc w:val="center"/>
        <w:rPr>
          <w:lang w:val="es-ES"/>
        </w:rPr>
      </w:pPr>
      <w:r w:rsidRPr="00CD019D">
        <w:rPr>
          <w:b/>
          <w:sz w:val="36"/>
          <w:lang w:val="es-ES"/>
        </w:rPr>
        <w:t xml:space="preserve">Memoria de Avance - Conectores EITEL / TOPIC </w:t>
      </w:r>
      <w:proofErr w:type="spellStart"/>
      <w:r w:rsidRPr="00CD019D">
        <w:rPr>
          <w:b/>
          <w:sz w:val="36"/>
          <w:lang w:val="es-ES"/>
        </w:rPr>
        <w:t>Connector</w:t>
      </w:r>
      <w:proofErr w:type="spellEnd"/>
    </w:p>
    <w:p w14:paraId="4F712A02" w14:textId="77777777" w:rsidR="00652134" w:rsidRPr="00CD019D" w:rsidRDefault="00000000">
      <w:pPr>
        <w:jc w:val="center"/>
        <w:rPr>
          <w:lang w:val="es-ES"/>
        </w:rPr>
      </w:pPr>
      <w:r w:rsidRPr="00CD019D">
        <w:rPr>
          <w:b/>
          <w:lang w:val="es-ES"/>
        </w:rPr>
        <w:t>Mario Garcia Rodriguez</w:t>
      </w:r>
    </w:p>
    <w:p w14:paraId="43656139" w14:textId="77777777" w:rsidR="00652134" w:rsidRPr="00CD019D" w:rsidRDefault="00000000">
      <w:pPr>
        <w:jc w:val="center"/>
        <w:rPr>
          <w:lang w:val="es-ES"/>
        </w:rPr>
      </w:pPr>
      <w:r w:rsidRPr="00CD019D">
        <w:rPr>
          <w:lang w:val="es-ES"/>
        </w:rPr>
        <w:t>Junio 2026</w:t>
      </w:r>
    </w:p>
    <w:p w14:paraId="234FA106" w14:textId="77777777" w:rsidR="00652134" w:rsidRPr="00CD019D" w:rsidRDefault="00652134">
      <w:pPr>
        <w:rPr>
          <w:lang w:val="es-ES"/>
        </w:rPr>
      </w:pPr>
    </w:p>
    <w:p w14:paraId="40E12A70" w14:textId="77777777" w:rsidR="00652134" w:rsidRPr="00CD019D" w:rsidRDefault="00000000">
      <w:pPr>
        <w:pStyle w:val="Ttulo1"/>
        <w:rPr>
          <w:lang w:val="es-ES"/>
        </w:rPr>
      </w:pPr>
      <w:proofErr w:type="spellStart"/>
      <w:r w:rsidRPr="00CD019D">
        <w:rPr>
          <w:lang w:val="es-ES"/>
        </w:rPr>
        <w:t>Introduccion</w:t>
      </w:r>
      <w:proofErr w:type="spellEnd"/>
    </w:p>
    <w:p w14:paraId="1925DA90" w14:textId="2DBB7530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presente memoria documenta los avances realizados en la </w:t>
      </w:r>
      <w:proofErr w:type="spellStart"/>
      <w:r w:rsidRPr="00CD019D">
        <w:rPr>
          <w:lang w:val="es-ES"/>
        </w:rPr>
        <w:t>evolucion</w:t>
      </w:r>
      <w:proofErr w:type="spellEnd"/>
      <w:r w:rsidRPr="00CD019D">
        <w:rPr>
          <w:lang w:val="es-ES"/>
        </w:rPr>
        <w:t xml:space="preserve"> de los conectores EITEL y del artefacto reutilizable</w:t>
      </w:r>
      <w:r w:rsidR="00CD019D" w:rsidRPr="00CD019D">
        <w:rPr>
          <w:lang w:val="es-ES"/>
        </w:rPr>
        <w:t xml:space="preserve"> </w:t>
      </w:r>
      <w:r w:rsidRPr="00CD019D">
        <w:rPr>
          <w:b/>
          <w:lang w:val="es-ES"/>
        </w:rPr>
        <w:t xml:space="preserve">TOPIC </w:t>
      </w:r>
      <w:proofErr w:type="spellStart"/>
      <w:r w:rsidRPr="00CD019D">
        <w:rPr>
          <w:b/>
          <w:lang w:val="es-ES"/>
        </w:rPr>
        <w:t>Connector</w:t>
      </w:r>
      <w:proofErr w:type="spellEnd"/>
      <w:r w:rsidRPr="00CD019D">
        <w:rPr>
          <w:lang w:val="es-ES"/>
        </w:rPr>
        <w:t xml:space="preserve">. El trabajo se ha orientado a consolidar una base operativa sobre Eclipse </w:t>
      </w:r>
      <w:proofErr w:type="spellStart"/>
      <w:r w:rsidRPr="00CD019D">
        <w:rPr>
          <w:lang w:val="es-ES"/>
        </w:rPr>
        <w:t>Dataspace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Components</w:t>
      </w:r>
      <w:proofErr w:type="spellEnd"/>
      <w:r w:rsidRPr="00CD019D">
        <w:rPr>
          <w:lang w:val="es-ES"/>
        </w:rPr>
        <w:t xml:space="preserve"> (EDC), preparada para despliegues reproducibles, </w:t>
      </w: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 de datos municipales, </w:t>
      </w:r>
      <w:proofErr w:type="spellStart"/>
      <w:r w:rsidRPr="00CD019D">
        <w:rPr>
          <w:lang w:val="es-ES"/>
        </w:rPr>
        <w:t>gestion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y contratos, trazabilidad de transferencias y </w:t>
      </w:r>
      <w:proofErr w:type="spellStart"/>
      <w:r w:rsidRPr="00CD019D">
        <w:rPr>
          <w:lang w:val="es-ES"/>
        </w:rPr>
        <w:t>evaluacion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tecnica</w:t>
      </w:r>
      <w:proofErr w:type="spellEnd"/>
      <w:r w:rsidRPr="00CD019D">
        <w:rPr>
          <w:lang w:val="es-ES"/>
        </w:rPr>
        <w:t xml:space="preserve"> mediante scripts de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>.</w:t>
      </w:r>
    </w:p>
    <w:p w14:paraId="5C3E91EA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El objetivo principal no ha sido presentar un conector certificado para </w:t>
      </w:r>
      <w:proofErr w:type="spellStart"/>
      <w:r w:rsidRPr="00CD019D">
        <w:rPr>
          <w:lang w:val="es-ES"/>
        </w:rPr>
        <w:t>produccion</w:t>
      </w:r>
      <w:proofErr w:type="spellEnd"/>
      <w:r w:rsidRPr="00CD019D">
        <w:rPr>
          <w:lang w:val="es-ES"/>
        </w:rPr>
        <w:t xml:space="preserve">, sino disponer de una plataforma ejecutable, documentada y verificable que permita avanzar desde un </w:t>
      </w:r>
      <w:proofErr w:type="spellStart"/>
      <w:r w:rsidRPr="00CD019D">
        <w:rPr>
          <w:lang w:val="es-ES"/>
        </w:rPr>
        <w:t>runtime</w:t>
      </w:r>
      <w:proofErr w:type="spellEnd"/>
      <w:r w:rsidRPr="00CD019D">
        <w:rPr>
          <w:lang w:val="es-ES"/>
        </w:rPr>
        <w:t xml:space="preserve"> EDC base hacia un servicio de conector operable por equipos </w:t>
      </w:r>
      <w:proofErr w:type="spellStart"/>
      <w:r w:rsidRPr="00CD019D">
        <w:rPr>
          <w:lang w:val="es-ES"/>
        </w:rPr>
        <w:t>tecnicos</w:t>
      </w:r>
      <w:proofErr w:type="spellEnd"/>
      <w:r w:rsidRPr="00CD019D">
        <w:rPr>
          <w:lang w:val="es-ES"/>
        </w:rPr>
        <w:t xml:space="preserve"> y funcionales. En esta fase se ha reforzado especialmente la </w:t>
      </w:r>
      <w:proofErr w:type="spellStart"/>
      <w:r w:rsidRPr="00CD019D">
        <w:rPr>
          <w:lang w:val="es-ES"/>
        </w:rPr>
        <w:t>empaquetacion</w:t>
      </w:r>
      <w:proofErr w:type="spellEnd"/>
      <w:r w:rsidRPr="00CD019D">
        <w:rPr>
          <w:lang w:val="es-ES"/>
        </w:rPr>
        <w:t xml:space="preserve"> del software, la </w:t>
      </w:r>
      <w:proofErr w:type="spellStart"/>
      <w:r w:rsidRPr="00CD019D">
        <w:rPr>
          <w:lang w:val="es-ES"/>
        </w:rPr>
        <w:t>separacion</w:t>
      </w:r>
      <w:proofErr w:type="spellEnd"/>
      <w:r w:rsidRPr="00CD019D">
        <w:rPr>
          <w:lang w:val="es-ES"/>
        </w:rPr>
        <w:t xml:space="preserve"> de perfiles de despliegue, la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continua y la </w:t>
      </w:r>
      <w:proofErr w:type="spellStart"/>
      <w:r w:rsidRPr="00CD019D">
        <w:rPr>
          <w:lang w:val="es-ES"/>
        </w:rPr>
        <w:t>preparacion</w:t>
      </w:r>
      <w:proofErr w:type="spellEnd"/>
      <w:r w:rsidRPr="00CD019D">
        <w:rPr>
          <w:lang w:val="es-ES"/>
        </w:rPr>
        <w:t xml:space="preserve"> del artefacto para </w:t>
      </w:r>
      <w:proofErr w:type="spellStart"/>
      <w:r w:rsidRPr="00CD019D">
        <w:rPr>
          <w:lang w:val="es-ES"/>
        </w:rPr>
        <w:t>revision</w:t>
      </w:r>
      <w:proofErr w:type="spellEnd"/>
      <w:r w:rsidRPr="00CD019D">
        <w:rPr>
          <w:lang w:val="es-ES"/>
        </w:rPr>
        <w:t xml:space="preserve"> externa.</w:t>
      </w:r>
    </w:p>
    <w:p w14:paraId="6770A269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TOPIC </w:t>
      </w:r>
      <w:proofErr w:type="spellStart"/>
      <w:r w:rsidRPr="00CD019D">
        <w:rPr>
          <w:lang w:val="es-ES"/>
        </w:rPr>
        <w:t>Connector</w:t>
      </w:r>
      <w:proofErr w:type="spellEnd"/>
      <w:r w:rsidRPr="00CD019D">
        <w:rPr>
          <w:lang w:val="es-ES"/>
        </w:rPr>
        <w:t xml:space="preserve"> se mantiene como el artefacto </w:t>
      </w:r>
      <w:proofErr w:type="spellStart"/>
      <w:r w:rsidRPr="00CD019D">
        <w:rPr>
          <w:lang w:val="es-ES"/>
        </w:rPr>
        <w:t>publico</w:t>
      </w:r>
      <w:proofErr w:type="spellEnd"/>
      <w:r w:rsidRPr="00CD019D">
        <w:rPr>
          <w:lang w:val="es-ES"/>
        </w:rPr>
        <w:t xml:space="preserve"> y reutilizable </w:t>
      </w:r>
      <w:proofErr w:type="spellStart"/>
      <w:r w:rsidRPr="00CD019D">
        <w:rPr>
          <w:lang w:val="es-ES"/>
        </w:rPr>
        <w:t>extraido</w:t>
      </w:r>
      <w:proofErr w:type="spellEnd"/>
      <w:r w:rsidRPr="00CD019D">
        <w:rPr>
          <w:lang w:val="es-ES"/>
        </w:rPr>
        <w:t xml:space="preserve"> del trabajo de </w:t>
      </w:r>
      <w:proofErr w:type="spellStart"/>
      <w:r w:rsidRPr="00CD019D">
        <w:rPr>
          <w:lang w:val="es-ES"/>
        </w:rPr>
        <w:t>ingenieria</w:t>
      </w:r>
      <w:proofErr w:type="spellEnd"/>
      <w:r w:rsidRPr="00CD019D">
        <w:rPr>
          <w:lang w:val="es-ES"/>
        </w:rPr>
        <w:t xml:space="preserve"> realizado en EITEL. Los perfiles UC3M y Fuenlabrada se conservan como material institucional, mientras que los perfiles STAR, duales y de </w:t>
      </w:r>
      <w:proofErr w:type="spellStart"/>
      <w:r w:rsidRPr="00CD019D">
        <w:rPr>
          <w:lang w:val="es-ES"/>
        </w:rPr>
        <w:t>experimentacion</w:t>
      </w:r>
      <w:proofErr w:type="spellEnd"/>
      <w:r w:rsidRPr="00CD019D">
        <w:rPr>
          <w:lang w:val="es-ES"/>
        </w:rPr>
        <w:t xml:space="preserve"> se mantienen separados del camino principal de </w:t>
      </w:r>
      <w:proofErr w:type="spellStart"/>
      <w:r w:rsidRPr="00CD019D">
        <w:rPr>
          <w:lang w:val="es-ES"/>
        </w:rPr>
        <w:t>reproduccion</w:t>
      </w:r>
      <w:proofErr w:type="spellEnd"/>
      <w:r w:rsidRPr="00CD019D">
        <w:rPr>
          <w:lang w:val="es-ES"/>
        </w:rPr>
        <w:t>.</w:t>
      </w:r>
    </w:p>
    <w:p w14:paraId="67137F44" w14:textId="77777777" w:rsidR="00652134" w:rsidRPr="00CD019D" w:rsidRDefault="00000000">
      <w:pPr>
        <w:pStyle w:val="Ttulo1"/>
        <w:rPr>
          <w:lang w:val="es-ES"/>
        </w:rPr>
      </w:pPr>
      <w:r w:rsidRPr="00CD019D">
        <w:rPr>
          <w:lang w:val="es-ES"/>
        </w:rPr>
        <w:t xml:space="preserve">Contexto de </w:t>
      </w:r>
      <w:proofErr w:type="spellStart"/>
      <w:r w:rsidRPr="00CD019D">
        <w:rPr>
          <w:lang w:val="es-ES"/>
        </w:rPr>
        <w:t>evolucion</w:t>
      </w:r>
      <w:proofErr w:type="spellEnd"/>
    </w:p>
    <w:p w14:paraId="72064DD5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fase anterior se centraba en la </w:t>
      </w:r>
      <w:proofErr w:type="spellStart"/>
      <w:r w:rsidRPr="00CD019D">
        <w:rPr>
          <w:lang w:val="es-ES"/>
        </w:rPr>
        <w:t>implantacion</w:t>
      </w:r>
      <w:proofErr w:type="spellEnd"/>
      <w:r w:rsidRPr="00CD019D">
        <w:rPr>
          <w:lang w:val="es-ES"/>
        </w:rPr>
        <w:t xml:space="preserve"> de conectores y en la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del paradigma de data </w:t>
      </w:r>
      <w:proofErr w:type="spellStart"/>
      <w:r w:rsidRPr="00CD019D">
        <w:rPr>
          <w:lang w:val="es-ES"/>
        </w:rPr>
        <w:t>spaces</w:t>
      </w:r>
      <w:proofErr w:type="spellEnd"/>
      <w:r w:rsidRPr="00CD019D">
        <w:rPr>
          <w:lang w:val="es-ES"/>
        </w:rPr>
        <w:t xml:space="preserve"> mediante EDC y </w:t>
      </w:r>
      <w:proofErr w:type="spellStart"/>
      <w:r w:rsidRPr="00CD019D">
        <w:rPr>
          <w:lang w:val="es-ES"/>
        </w:rPr>
        <w:t>tecnologias</w:t>
      </w:r>
      <w:proofErr w:type="spellEnd"/>
      <w:r w:rsidRPr="00CD019D">
        <w:rPr>
          <w:lang w:val="es-ES"/>
        </w:rPr>
        <w:t xml:space="preserve"> relacionadas. La fase actual avanza hacia una </w:t>
      </w:r>
      <w:proofErr w:type="spellStart"/>
      <w:r w:rsidRPr="00CD019D">
        <w:rPr>
          <w:lang w:val="es-ES"/>
        </w:rPr>
        <w:t>solucion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mas</w:t>
      </w:r>
      <w:proofErr w:type="spellEnd"/>
      <w:r w:rsidRPr="00CD019D">
        <w:rPr>
          <w:lang w:val="es-ES"/>
        </w:rPr>
        <w:t xml:space="preserve"> empaquetada y reproducible, con una estructura de repositorio pensada para distinguir claramente entre:</w:t>
      </w:r>
    </w:p>
    <w:p w14:paraId="76E4E76D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lang w:val="es-ES"/>
        </w:rPr>
        <w:t xml:space="preserve">el </w:t>
      </w:r>
      <w:proofErr w:type="spellStart"/>
      <w:r w:rsidRPr="00CD019D">
        <w:rPr>
          <w:lang w:val="es-ES"/>
        </w:rPr>
        <w:t>stack</w:t>
      </w:r>
      <w:proofErr w:type="spellEnd"/>
      <w:r w:rsidRPr="00CD019D">
        <w:rPr>
          <w:lang w:val="es-ES"/>
        </w:rPr>
        <w:t xml:space="preserve"> local revisable y reproducible para </w:t>
      </w:r>
      <w:proofErr w:type="spellStart"/>
      <w:r w:rsidRPr="00CD019D">
        <w:rPr>
          <w:lang w:val="es-ES"/>
        </w:rPr>
        <w:t>SoftwareX</w:t>
      </w:r>
      <w:proofErr w:type="spellEnd"/>
    </w:p>
    <w:p w14:paraId="468F34F6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lang w:val="es-ES"/>
        </w:rPr>
        <w:t>los perfiles institucionales UC3M y Fuenlabrada</w:t>
      </w:r>
    </w:p>
    <w:p w14:paraId="7EEF9EA6" w14:textId="77777777" w:rsidR="00652134" w:rsidRDefault="00000000">
      <w:pPr>
        <w:pStyle w:val="Listaconvietas"/>
      </w:pPr>
      <w:proofErr w:type="spellStart"/>
      <w:r>
        <w:t>los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experimentales</w:t>
      </w:r>
      <w:proofErr w:type="spellEnd"/>
      <w:r>
        <w:t xml:space="preserve"> de investigacion</w:t>
      </w:r>
    </w:p>
    <w:p w14:paraId="49A64BFA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lang w:val="es-ES"/>
        </w:rPr>
        <w:t xml:space="preserve">los fragmentos </w:t>
      </w:r>
      <w:proofErr w:type="spellStart"/>
      <w:r w:rsidRPr="00CD019D">
        <w:rPr>
          <w:lang w:val="es-ES"/>
        </w:rPr>
        <w:t>historicos</w:t>
      </w:r>
      <w:proofErr w:type="spellEnd"/>
      <w:r w:rsidRPr="00CD019D">
        <w:rPr>
          <w:lang w:val="es-ES"/>
        </w:rPr>
        <w:t xml:space="preserve"> o </w:t>
      </w:r>
      <w:proofErr w:type="spellStart"/>
      <w:r w:rsidRPr="00CD019D">
        <w:rPr>
          <w:lang w:val="es-ES"/>
        </w:rPr>
        <w:t>legacy</w:t>
      </w:r>
      <w:proofErr w:type="spellEnd"/>
      <w:r w:rsidRPr="00CD019D">
        <w:rPr>
          <w:lang w:val="es-ES"/>
        </w:rPr>
        <w:t xml:space="preserve"> que ya no forman parte del camino principal.</w:t>
      </w:r>
    </w:p>
    <w:p w14:paraId="0BBD9176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Esta </w:t>
      </w:r>
      <w:proofErr w:type="spellStart"/>
      <w:r w:rsidRPr="00CD019D">
        <w:rPr>
          <w:lang w:val="es-ES"/>
        </w:rPr>
        <w:t>separacion</w:t>
      </w:r>
      <w:proofErr w:type="spellEnd"/>
      <w:r w:rsidRPr="00CD019D">
        <w:rPr>
          <w:lang w:val="es-ES"/>
        </w:rPr>
        <w:t xml:space="preserve"> mejora la trazabilidad del artefacto y reduce la </w:t>
      </w:r>
      <w:proofErr w:type="spellStart"/>
      <w:r w:rsidRPr="00CD019D">
        <w:rPr>
          <w:lang w:val="es-ES"/>
        </w:rPr>
        <w:t>ambiguedad</w:t>
      </w:r>
      <w:proofErr w:type="spellEnd"/>
      <w:r w:rsidRPr="00CD019D">
        <w:rPr>
          <w:lang w:val="es-ES"/>
        </w:rPr>
        <w:t xml:space="preserve"> para revisores, desarrolladores y futuros operadores. El resultado es una base de conector que conserva la flexibilidad necesaria para evolucionar, pero con un camino de </w:t>
      </w:r>
      <w:proofErr w:type="spellStart"/>
      <w:r w:rsidRPr="00CD019D">
        <w:rPr>
          <w:lang w:val="es-ES"/>
        </w:rPr>
        <w:t>instalacion</w:t>
      </w:r>
      <w:proofErr w:type="spellEnd"/>
      <w:r w:rsidRPr="00CD019D">
        <w:rPr>
          <w:lang w:val="es-ES"/>
        </w:rPr>
        <w:t xml:space="preserve"> y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concreto.</w:t>
      </w:r>
    </w:p>
    <w:p w14:paraId="028214F7" w14:textId="77777777" w:rsidR="00652134" w:rsidRPr="00CD019D" w:rsidRDefault="00000000">
      <w:pPr>
        <w:pStyle w:val="Ttulo1"/>
        <w:rPr>
          <w:lang w:val="es-ES"/>
        </w:rPr>
      </w:pPr>
      <w:r w:rsidRPr="00CD019D">
        <w:rPr>
          <w:lang w:val="es-ES"/>
        </w:rPr>
        <w:lastRenderedPageBreak/>
        <w:t xml:space="preserve">Arquitectura </w:t>
      </w:r>
      <w:proofErr w:type="spellStart"/>
      <w:r w:rsidRPr="00CD019D">
        <w:rPr>
          <w:lang w:val="es-ES"/>
        </w:rPr>
        <w:t>tecnica</w:t>
      </w:r>
      <w:proofErr w:type="spellEnd"/>
      <w:r w:rsidRPr="00CD019D">
        <w:rPr>
          <w:lang w:val="es-ES"/>
        </w:rPr>
        <w:t xml:space="preserve"> actual</w:t>
      </w:r>
    </w:p>
    <w:p w14:paraId="536B0AF1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</w:t>
      </w:r>
      <w:proofErr w:type="spellStart"/>
      <w:r w:rsidRPr="00CD019D">
        <w:rPr>
          <w:lang w:val="es-ES"/>
        </w:rPr>
        <w:t>solucion</w:t>
      </w:r>
      <w:proofErr w:type="spellEnd"/>
      <w:r w:rsidRPr="00CD019D">
        <w:rPr>
          <w:lang w:val="es-ES"/>
        </w:rPr>
        <w:t xml:space="preserve"> se organiza como un conjunto de servicios orquestados mediante Docker </w:t>
      </w:r>
      <w:proofErr w:type="spellStart"/>
      <w:r w:rsidRPr="00CD019D">
        <w:rPr>
          <w:lang w:val="es-ES"/>
        </w:rPr>
        <w:t>Compose</w:t>
      </w:r>
      <w:proofErr w:type="spellEnd"/>
      <w:r w:rsidRPr="00CD019D">
        <w:rPr>
          <w:lang w:val="es-ES"/>
        </w:rPr>
        <w:t xml:space="preserve">. La </w:t>
      </w:r>
      <w:proofErr w:type="spellStart"/>
      <w:r w:rsidRPr="00CD019D">
        <w:rPr>
          <w:lang w:val="es-ES"/>
        </w:rPr>
        <w:t>version</w:t>
      </w:r>
      <w:proofErr w:type="spellEnd"/>
      <w:r w:rsidRPr="00CD019D">
        <w:rPr>
          <w:lang w:val="es-ES"/>
        </w:rPr>
        <w:t xml:space="preserve"> revisada del artefacto es</w:t>
      </w:r>
      <w:r w:rsidRPr="00CD019D">
        <w:rPr>
          <w:rFonts w:ascii="Consolas" w:hAnsi="Consolas"/>
          <w:lang w:val="es-ES"/>
        </w:rPr>
        <w:t>v1.0.11</w:t>
      </w:r>
      <w:r w:rsidRPr="00CD019D">
        <w:rPr>
          <w:lang w:val="es-ES"/>
        </w:rPr>
        <w:t>, publicada en el repositorio publico</w:t>
      </w:r>
      <w:r w:rsidRPr="00CD019D">
        <w:rPr>
          <w:u w:val="single"/>
          <w:lang w:val="es-ES"/>
        </w:rPr>
        <w:t>https://github.com/krgroup/TOPIC-Connector</w:t>
      </w:r>
      <w:r w:rsidRPr="00CD019D">
        <w:rPr>
          <w:lang w:val="es-ES"/>
        </w:rPr>
        <w:t>.</w:t>
      </w:r>
    </w:p>
    <w:p w14:paraId="4C8F96C5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b/>
          <w:lang w:val="es-ES"/>
        </w:rPr>
        <w:t>Runtime</w:t>
      </w:r>
      <w:proofErr w:type="spellEnd"/>
      <w:r w:rsidRPr="00CD019D">
        <w:rPr>
          <w:b/>
          <w:lang w:val="es-ES"/>
        </w:rPr>
        <w:t xml:space="preserve"> EDC</w:t>
      </w:r>
      <w:r w:rsidRPr="00CD019D">
        <w:rPr>
          <w:lang w:val="es-ES"/>
        </w:rPr>
        <w:t xml:space="preserve">: servicio principal para </w:t>
      </w:r>
      <w:proofErr w:type="spellStart"/>
      <w:r w:rsidRPr="00CD019D">
        <w:rPr>
          <w:lang w:val="es-ES"/>
        </w:rPr>
        <w:t>assets</w:t>
      </w:r>
      <w:proofErr w:type="spellEnd"/>
      <w:r w:rsidRPr="00CD019D">
        <w:rPr>
          <w:lang w:val="es-ES"/>
        </w:rPr>
        <w:t xml:space="preserve">, </w:t>
      </w:r>
      <w:proofErr w:type="spellStart"/>
      <w:r w:rsidRPr="00CD019D">
        <w:rPr>
          <w:lang w:val="es-ES"/>
        </w:rPr>
        <w:t>policies</w:t>
      </w:r>
      <w:proofErr w:type="spellEnd"/>
      <w:r w:rsidRPr="00CD019D">
        <w:rPr>
          <w:lang w:val="es-ES"/>
        </w:rPr>
        <w:t xml:space="preserve">, </w:t>
      </w:r>
      <w:proofErr w:type="spellStart"/>
      <w:r w:rsidRPr="00CD019D">
        <w:rPr>
          <w:lang w:val="es-ES"/>
        </w:rPr>
        <w:t>contract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definitions</w:t>
      </w:r>
      <w:proofErr w:type="spellEnd"/>
      <w:r w:rsidRPr="00CD019D">
        <w:rPr>
          <w:lang w:val="es-ES"/>
        </w:rPr>
        <w:t>, negociaciones y procesos de transferencia.</w:t>
      </w:r>
    </w:p>
    <w:p w14:paraId="3B97DE88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>PostgreSQL</w:t>
      </w:r>
      <w:r w:rsidRPr="00CD019D">
        <w:rPr>
          <w:lang w:val="es-ES"/>
        </w:rPr>
        <w:t xml:space="preserve">: persistencia del estado operativo del </w:t>
      </w:r>
      <w:proofErr w:type="spellStart"/>
      <w:r w:rsidRPr="00CD019D">
        <w:rPr>
          <w:lang w:val="es-ES"/>
        </w:rPr>
        <w:t>runtime</w:t>
      </w:r>
      <w:proofErr w:type="spellEnd"/>
      <w:r w:rsidRPr="00CD019D">
        <w:rPr>
          <w:lang w:val="es-ES"/>
        </w:rPr>
        <w:t xml:space="preserve"> EDC.</w:t>
      </w:r>
    </w:p>
    <w:p w14:paraId="4C40CE83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>UI Web</w:t>
      </w:r>
      <w:r w:rsidRPr="00CD019D">
        <w:rPr>
          <w:lang w:val="es-ES"/>
        </w:rPr>
        <w:t xml:space="preserve">: consola de </w:t>
      </w:r>
      <w:proofErr w:type="spellStart"/>
      <w:r w:rsidRPr="00CD019D">
        <w:rPr>
          <w:lang w:val="es-ES"/>
        </w:rPr>
        <w:t>operacion</w:t>
      </w:r>
      <w:proofErr w:type="spellEnd"/>
      <w:r w:rsidRPr="00CD019D">
        <w:rPr>
          <w:lang w:val="es-ES"/>
        </w:rPr>
        <w:t xml:space="preserve"> para </w:t>
      </w: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, </w:t>
      </w:r>
      <w:proofErr w:type="spellStart"/>
      <w:r w:rsidRPr="00CD019D">
        <w:rPr>
          <w:lang w:val="es-ES"/>
        </w:rPr>
        <w:t>catalogos</w:t>
      </w:r>
      <w:proofErr w:type="spellEnd"/>
      <w:r w:rsidRPr="00CD019D">
        <w:rPr>
          <w:lang w:val="es-ES"/>
        </w:rPr>
        <w:t>, contratos, transferencias e integraciones GIS.</w:t>
      </w:r>
    </w:p>
    <w:p w14:paraId="6D3F5FE3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>local-</w:t>
      </w:r>
      <w:proofErr w:type="spellStart"/>
      <w:r w:rsidRPr="00CD019D">
        <w:rPr>
          <w:b/>
          <w:lang w:val="es-ES"/>
        </w:rPr>
        <w:t>assets</w:t>
      </w:r>
      <w:proofErr w:type="spellEnd"/>
      <w:r w:rsidRPr="00CD019D">
        <w:rPr>
          <w:lang w:val="es-ES"/>
        </w:rPr>
        <w:t xml:space="preserve">: servicio auxiliar </w:t>
      </w:r>
      <w:proofErr w:type="spellStart"/>
      <w:r w:rsidRPr="00CD019D">
        <w:rPr>
          <w:lang w:val="es-ES"/>
        </w:rPr>
        <w:t>FastAPI</w:t>
      </w:r>
      <w:proofErr w:type="spellEnd"/>
      <w:r w:rsidRPr="00CD019D">
        <w:rPr>
          <w:lang w:val="es-ES"/>
        </w:rPr>
        <w:t xml:space="preserve"> para carga de ficheros locales y </w:t>
      </w:r>
      <w:proofErr w:type="spellStart"/>
      <w:r w:rsidRPr="00CD019D">
        <w:rPr>
          <w:lang w:val="es-ES"/>
        </w:rPr>
        <w:t>generacion</w:t>
      </w:r>
      <w:proofErr w:type="spellEnd"/>
      <w:r w:rsidRPr="00CD019D">
        <w:rPr>
          <w:lang w:val="es-ES"/>
        </w:rPr>
        <w:t xml:space="preserve"> de URL de </w:t>
      </w:r>
      <w:proofErr w:type="spellStart"/>
      <w:r w:rsidRPr="00CD019D">
        <w:rPr>
          <w:lang w:val="es-ES"/>
        </w:rPr>
        <w:t>recuperacion</w:t>
      </w:r>
      <w:proofErr w:type="spellEnd"/>
      <w:r w:rsidRPr="00CD019D">
        <w:rPr>
          <w:lang w:val="es-ES"/>
        </w:rPr>
        <w:t xml:space="preserve"> controlada.</w:t>
      </w:r>
    </w:p>
    <w:p w14:paraId="334E81AD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b/>
          <w:lang w:val="es-ES"/>
        </w:rPr>
        <w:t>download-sink</w:t>
      </w:r>
      <w:proofErr w:type="spellEnd"/>
      <w:r w:rsidRPr="00CD019D">
        <w:rPr>
          <w:lang w:val="es-ES"/>
        </w:rPr>
        <w:t xml:space="preserve">: servicio </w:t>
      </w:r>
      <w:proofErr w:type="spellStart"/>
      <w:r w:rsidRPr="00CD019D">
        <w:rPr>
          <w:lang w:val="es-ES"/>
        </w:rPr>
        <w:t>FastAPI</w:t>
      </w:r>
      <w:proofErr w:type="spellEnd"/>
      <w:r w:rsidRPr="00CD019D">
        <w:rPr>
          <w:lang w:val="es-ES"/>
        </w:rPr>
        <w:t xml:space="preserve"> para capturar </w:t>
      </w:r>
      <w:proofErr w:type="spellStart"/>
      <w:r w:rsidRPr="00CD019D">
        <w:rPr>
          <w:lang w:val="es-ES"/>
        </w:rPr>
        <w:t>payloads</w:t>
      </w:r>
      <w:proofErr w:type="spellEnd"/>
      <w:r w:rsidRPr="00CD019D">
        <w:rPr>
          <w:lang w:val="es-ES"/>
        </w:rPr>
        <w:t xml:space="preserve"> transferidos y registrar eventos con identificadores de contrato,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 y transferencia.</w:t>
      </w:r>
    </w:p>
    <w:p w14:paraId="65D18736" w14:textId="77777777" w:rsidR="00652134" w:rsidRDefault="00000000">
      <w:pPr>
        <w:pStyle w:val="Listaconvietas"/>
      </w:pPr>
      <w:r>
        <w:rPr>
          <w:b/>
        </w:rPr>
        <w:t>Gateway Nginx</w:t>
      </w:r>
      <w:r>
        <w:t xml:space="preserve">: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</w:t>
      </w:r>
      <w:proofErr w:type="gramStart"/>
      <w:r>
        <w:t>para UI</w:t>
      </w:r>
      <w:proofErr w:type="gramEnd"/>
      <w:r>
        <w:t>, Management API, DSP, local-assets y download-sink.</w:t>
      </w:r>
    </w:p>
    <w:p w14:paraId="323D19C1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 xml:space="preserve">Docker </w:t>
      </w:r>
      <w:proofErr w:type="spellStart"/>
      <w:r w:rsidRPr="00CD019D">
        <w:rPr>
          <w:b/>
          <w:lang w:val="es-ES"/>
        </w:rPr>
        <w:t>Compose</w:t>
      </w:r>
      <w:proofErr w:type="spellEnd"/>
      <w:r w:rsidRPr="00CD019D">
        <w:rPr>
          <w:lang w:val="es-ES"/>
        </w:rPr>
        <w:t xml:space="preserve">: </w:t>
      </w:r>
      <w:proofErr w:type="spellStart"/>
      <w:r w:rsidRPr="00CD019D">
        <w:rPr>
          <w:lang w:val="es-ES"/>
        </w:rPr>
        <w:t>empaquetacion</w:t>
      </w:r>
      <w:proofErr w:type="spellEnd"/>
      <w:r w:rsidRPr="00CD019D">
        <w:rPr>
          <w:lang w:val="es-ES"/>
        </w:rPr>
        <w:t xml:space="preserve"> de los perfiles local, institucionales y experimentales.</w:t>
      </w:r>
    </w:p>
    <w:p w14:paraId="6D11D39B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En la </w:t>
      </w:r>
      <w:proofErr w:type="spellStart"/>
      <w:r w:rsidRPr="00CD019D">
        <w:rPr>
          <w:lang w:val="es-ES"/>
        </w:rPr>
        <w:t>ultima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iteracion</w:t>
      </w:r>
      <w:proofErr w:type="spellEnd"/>
      <w:r w:rsidRPr="00CD019D">
        <w:rPr>
          <w:lang w:val="es-ES"/>
        </w:rPr>
        <w:t xml:space="preserve"> se han eliminado nombres de contenedor fijos en el </w:t>
      </w:r>
      <w:proofErr w:type="spellStart"/>
      <w:r w:rsidRPr="00CD019D">
        <w:rPr>
          <w:lang w:val="es-ES"/>
        </w:rPr>
        <w:t>stack</w:t>
      </w:r>
      <w:proofErr w:type="spellEnd"/>
      <w:r w:rsidRPr="00CD019D">
        <w:rPr>
          <w:lang w:val="es-ES"/>
        </w:rPr>
        <w:t xml:space="preserve"> local para permitir ejecuciones aisladas en CI, y se ha configurado un nombre de proyecto </w:t>
      </w:r>
      <w:proofErr w:type="spellStart"/>
      <w:r w:rsidRPr="00CD019D">
        <w:rPr>
          <w:lang w:val="es-ES"/>
        </w:rPr>
        <w:t>Compose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unico</w:t>
      </w:r>
      <w:proofErr w:type="spellEnd"/>
      <w:r w:rsidRPr="00CD019D">
        <w:rPr>
          <w:lang w:val="es-ES"/>
        </w:rPr>
        <w:t xml:space="preserve"> por </w:t>
      </w:r>
      <w:proofErr w:type="spellStart"/>
      <w:r w:rsidRPr="00CD019D">
        <w:rPr>
          <w:lang w:val="es-ES"/>
        </w:rPr>
        <w:t>ejecucion</w:t>
      </w:r>
      <w:proofErr w:type="spellEnd"/>
      <w:r w:rsidRPr="00CD019D">
        <w:rPr>
          <w:lang w:val="es-ES"/>
        </w:rPr>
        <w:t xml:space="preserve"> de GitHub </w:t>
      </w:r>
      <w:proofErr w:type="spellStart"/>
      <w:r w:rsidRPr="00CD019D">
        <w:rPr>
          <w:lang w:val="es-ES"/>
        </w:rPr>
        <w:t>Actions</w:t>
      </w:r>
      <w:proofErr w:type="spellEnd"/>
      <w:r w:rsidRPr="00CD019D">
        <w:rPr>
          <w:lang w:val="es-ES"/>
        </w:rPr>
        <w:t>.</w:t>
      </w:r>
    </w:p>
    <w:p w14:paraId="5FEFE0FC" w14:textId="77777777" w:rsidR="00652134" w:rsidRPr="00CD019D" w:rsidRDefault="00000000">
      <w:pPr>
        <w:pStyle w:val="Ttulo1"/>
        <w:rPr>
          <w:lang w:val="es-ES"/>
        </w:rPr>
      </w:pPr>
      <w:r w:rsidRPr="00CD019D">
        <w:rPr>
          <w:lang w:val="es-ES"/>
        </w:rPr>
        <w:t>Avances funcionales implementados</w:t>
      </w:r>
    </w:p>
    <w:p w14:paraId="1097112C" w14:textId="77777777" w:rsidR="00652134" w:rsidRPr="00CD019D" w:rsidRDefault="00000000">
      <w:pPr>
        <w:pStyle w:val="Ttulo2"/>
        <w:rPr>
          <w:lang w:val="es-ES"/>
        </w:rPr>
      </w:pP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assets</w:t>
      </w:r>
      <w:proofErr w:type="spellEnd"/>
    </w:p>
    <w:p w14:paraId="0E7A6E7F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consola permite publicar </w:t>
      </w:r>
      <w:proofErr w:type="spellStart"/>
      <w:r w:rsidRPr="00CD019D">
        <w:rPr>
          <w:lang w:val="es-ES"/>
        </w:rPr>
        <w:t>assets</w:t>
      </w:r>
      <w:proofErr w:type="spellEnd"/>
      <w:r w:rsidRPr="00CD019D">
        <w:rPr>
          <w:lang w:val="es-ES"/>
        </w:rPr>
        <w:t xml:space="preserve"> a partir de distintos </w:t>
      </w:r>
      <w:proofErr w:type="spellStart"/>
      <w:r w:rsidRPr="00CD019D">
        <w:rPr>
          <w:lang w:val="es-ES"/>
        </w:rPr>
        <w:t>origenes</w:t>
      </w:r>
      <w:proofErr w:type="spellEnd"/>
      <w:r w:rsidRPr="00CD019D">
        <w:rPr>
          <w:lang w:val="es-ES"/>
        </w:rPr>
        <w:t>:</w:t>
      </w:r>
    </w:p>
    <w:p w14:paraId="09EDC9BE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>URL remota</w:t>
      </w:r>
      <w:r w:rsidRPr="00CD019D">
        <w:rPr>
          <w:lang w:val="es-ES"/>
        </w:rPr>
        <w:t>: registro de recursos ya expuestos por sistemas externos.</w:t>
      </w:r>
    </w:p>
    <w:p w14:paraId="02613C11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b/>
          <w:lang w:val="es-ES"/>
        </w:rPr>
        <w:t>Fichero local</w:t>
      </w:r>
      <w:r w:rsidRPr="00CD019D">
        <w:rPr>
          <w:lang w:val="es-ES"/>
        </w:rPr>
        <w:t xml:space="preserve">: carga de un archivo al </w:t>
      </w:r>
      <w:proofErr w:type="spellStart"/>
      <w:r w:rsidRPr="00CD019D">
        <w:rPr>
          <w:lang w:val="es-ES"/>
        </w:rPr>
        <w:t>servicio</w:t>
      </w:r>
      <w:r w:rsidRPr="00CD019D">
        <w:rPr>
          <w:rFonts w:ascii="Consolas" w:hAnsi="Consolas"/>
          <w:lang w:val="es-ES"/>
        </w:rPr>
        <w:t>local-assets</w:t>
      </w:r>
      <w:r w:rsidRPr="00CD019D">
        <w:rPr>
          <w:lang w:val="es-ES"/>
        </w:rPr>
        <w:t>y</w:t>
      </w:r>
      <w:proofErr w:type="spellEnd"/>
      <w:r w:rsidRPr="00CD019D">
        <w:rPr>
          <w:lang w:val="es-ES"/>
        </w:rPr>
        <w:t xml:space="preserve"> posterior uso de la URL generada como fuente del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>.</w:t>
      </w:r>
    </w:p>
    <w:p w14:paraId="674A1AEF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b/>
          <w:lang w:val="es-ES"/>
        </w:rPr>
        <w:t>Integracion</w:t>
      </w:r>
      <w:proofErr w:type="spellEnd"/>
      <w:r w:rsidRPr="00CD019D">
        <w:rPr>
          <w:b/>
          <w:lang w:val="es-ES"/>
        </w:rPr>
        <w:t xml:space="preserve"> ArcGIS</w:t>
      </w:r>
      <w:r w:rsidRPr="00CD019D">
        <w:rPr>
          <w:lang w:val="es-ES"/>
        </w:rPr>
        <w:t>: ruta implementada para trabajar con recursos geoespaciales y flujos orientados a portal GIS.</w:t>
      </w:r>
    </w:p>
    <w:p w14:paraId="20F83CF6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El flujo distingue entre subir o registrar un recurso y convertirlo en un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 publicable dentro del conector. Para que el recurso sea </w:t>
      </w:r>
      <w:proofErr w:type="spellStart"/>
      <w:r w:rsidRPr="00CD019D">
        <w:rPr>
          <w:lang w:val="es-ES"/>
        </w:rPr>
        <w:t>util</w:t>
      </w:r>
      <w:proofErr w:type="spellEnd"/>
      <w:r w:rsidRPr="00CD019D">
        <w:rPr>
          <w:lang w:val="es-ES"/>
        </w:rPr>
        <w:t xml:space="preserve"> en un data </w:t>
      </w:r>
      <w:proofErr w:type="spellStart"/>
      <w:r w:rsidRPr="00CD019D">
        <w:rPr>
          <w:lang w:val="es-ES"/>
        </w:rPr>
        <w:t>space</w:t>
      </w:r>
      <w:proofErr w:type="spellEnd"/>
      <w:r w:rsidRPr="00CD019D">
        <w:rPr>
          <w:lang w:val="es-ES"/>
        </w:rPr>
        <w:t xml:space="preserve">, debe asociarse a metadatos, </w:t>
      </w:r>
      <w:proofErr w:type="spellStart"/>
      <w:r w:rsidRPr="00CD019D">
        <w:rPr>
          <w:lang w:val="es-ES"/>
        </w:rPr>
        <w:t>politica</w:t>
      </w:r>
      <w:proofErr w:type="spellEnd"/>
      <w:r w:rsidRPr="00CD019D">
        <w:rPr>
          <w:lang w:val="es-ES"/>
        </w:rPr>
        <w:t xml:space="preserve"> de acceso y </w:t>
      </w:r>
      <w:proofErr w:type="spellStart"/>
      <w:r w:rsidRPr="00CD019D">
        <w:rPr>
          <w:lang w:val="es-ES"/>
        </w:rPr>
        <w:t>definicion</w:t>
      </w:r>
      <w:proofErr w:type="spellEnd"/>
      <w:r w:rsidRPr="00CD019D">
        <w:rPr>
          <w:lang w:val="es-ES"/>
        </w:rPr>
        <w:t xml:space="preserve"> contractual.</w:t>
      </w:r>
    </w:p>
    <w:p w14:paraId="6E4776B1" w14:textId="77777777" w:rsidR="00652134" w:rsidRPr="00CD019D" w:rsidRDefault="00000000">
      <w:pPr>
        <w:pStyle w:val="Ttulo2"/>
        <w:rPr>
          <w:lang w:val="es-ES"/>
        </w:rPr>
      </w:pPr>
      <w:proofErr w:type="spellStart"/>
      <w:r w:rsidRPr="00CD019D">
        <w:rPr>
          <w:lang w:val="es-ES"/>
        </w:rPr>
        <w:t>Gestion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de acceso,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de uso y contratos</w:t>
      </w:r>
    </w:p>
    <w:p w14:paraId="46A14F86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interfaz incorpora vistas para crear y listar </w:t>
      </w:r>
      <w:proofErr w:type="spellStart"/>
      <w:r w:rsidRPr="00CD019D">
        <w:rPr>
          <w:lang w:val="es-ES"/>
        </w:rPr>
        <w:t>policies</w:t>
      </w:r>
      <w:proofErr w:type="spellEnd"/>
      <w:r w:rsidRPr="00CD019D">
        <w:rPr>
          <w:lang w:val="es-ES"/>
        </w:rPr>
        <w:t xml:space="preserve"> y </w:t>
      </w:r>
      <w:proofErr w:type="spellStart"/>
      <w:r w:rsidRPr="00CD019D">
        <w:rPr>
          <w:lang w:val="es-ES"/>
        </w:rPr>
        <w:t>contract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definitions</w:t>
      </w:r>
      <w:proofErr w:type="spellEnd"/>
      <w:r w:rsidRPr="00CD019D">
        <w:rPr>
          <w:lang w:val="es-ES"/>
        </w:rPr>
        <w:t xml:space="preserve">. Esto reduce la dependencia de llamadas manuales a la Management API y permite que el operador mantenga una </w:t>
      </w:r>
      <w:proofErr w:type="spellStart"/>
      <w:r w:rsidRPr="00CD019D">
        <w:rPr>
          <w:lang w:val="es-ES"/>
        </w:rPr>
        <w:t>vision</w:t>
      </w:r>
      <w:proofErr w:type="spellEnd"/>
      <w:r w:rsidRPr="00CD019D">
        <w:rPr>
          <w:lang w:val="es-ES"/>
        </w:rPr>
        <w:t xml:space="preserve"> unificada del ciclo de </w:t>
      </w: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>.</w:t>
      </w:r>
    </w:p>
    <w:p w14:paraId="35749ED2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En el flujo actual se diferencia entre dos niveles de </w:t>
      </w:r>
      <w:proofErr w:type="spellStart"/>
      <w:r w:rsidRPr="00CD019D">
        <w:rPr>
          <w:lang w:val="es-ES"/>
        </w:rPr>
        <w:t>politica</w:t>
      </w:r>
      <w:proofErr w:type="spellEnd"/>
      <w:r w:rsidRPr="00CD019D">
        <w:rPr>
          <w:lang w:val="es-ES"/>
        </w:rPr>
        <w:t>:</w:t>
      </w:r>
    </w:p>
    <w:p w14:paraId="55FDC1A5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b/>
          <w:lang w:val="es-ES"/>
        </w:rPr>
        <w:lastRenderedPageBreak/>
        <w:t>Politicas</w:t>
      </w:r>
      <w:proofErr w:type="spellEnd"/>
      <w:r w:rsidRPr="00CD019D">
        <w:rPr>
          <w:b/>
          <w:lang w:val="es-ES"/>
        </w:rPr>
        <w:t xml:space="preserve"> de acceso</w:t>
      </w:r>
      <w:r w:rsidRPr="00CD019D">
        <w:rPr>
          <w:lang w:val="es-ES"/>
        </w:rPr>
        <w:t xml:space="preserve">: condiciones que determinan si un consumidor puede recibir una oferta contractual para un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 publicado.</w:t>
      </w:r>
    </w:p>
    <w:p w14:paraId="02FAAB3D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b/>
          <w:lang w:val="es-ES"/>
        </w:rPr>
        <w:t>Politicas</w:t>
      </w:r>
      <w:proofErr w:type="spellEnd"/>
      <w:r w:rsidRPr="00CD019D">
        <w:rPr>
          <w:b/>
          <w:lang w:val="es-ES"/>
        </w:rPr>
        <w:t xml:space="preserve"> de uso</w:t>
      </w:r>
      <w:r w:rsidRPr="00CD019D">
        <w:rPr>
          <w:lang w:val="es-ES"/>
        </w:rPr>
        <w:t xml:space="preserve">: condiciones asociadas al uso posterior del dato, incluyendo finalidad, </w:t>
      </w:r>
      <w:proofErr w:type="spellStart"/>
      <w:r w:rsidRPr="00CD019D">
        <w:rPr>
          <w:lang w:val="es-ES"/>
        </w:rPr>
        <w:t>duracion</w:t>
      </w:r>
      <w:proofErr w:type="spellEnd"/>
      <w:r w:rsidRPr="00CD019D">
        <w:rPr>
          <w:lang w:val="es-ES"/>
        </w:rPr>
        <w:t>, obligaciones y prohibiciones.</w:t>
      </w:r>
    </w:p>
    <w:p w14:paraId="658803E5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Esta </w:t>
      </w:r>
      <w:proofErr w:type="spellStart"/>
      <w:r w:rsidRPr="00CD019D">
        <w:rPr>
          <w:lang w:val="es-ES"/>
        </w:rPr>
        <w:t>separacion</w:t>
      </w:r>
      <w:proofErr w:type="spellEnd"/>
      <w:r w:rsidRPr="00CD019D">
        <w:rPr>
          <w:lang w:val="es-ES"/>
        </w:rPr>
        <w:t xml:space="preserve"> permite representar de forma </w:t>
      </w:r>
      <w:proofErr w:type="spellStart"/>
      <w:r w:rsidRPr="00CD019D">
        <w:rPr>
          <w:lang w:val="es-ES"/>
        </w:rPr>
        <w:t>mas</w:t>
      </w:r>
      <w:proofErr w:type="spellEnd"/>
      <w:r w:rsidRPr="00CD019D">
        <w:rPr>
          <w:lang w:val="es-ES"/>
        </w:rPr>
        <w:t xml:space="preserve"> clara el paso desde la </w:t>
      </w: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tecnica</w:t>
      </w:r>
      <w:proofErr w:type="spellEnd"/>
      <w:r w:rsidRPr="00CD019D">
        <w:rPr>
          <w:lang w:val="es-ES"/>
        </w:rPr>
        <w:t xml:space="preserve"> de un recurso hasta su </w:t>
      </w:r>
      <w:proofErr w:type="spellStart"/>
      <w:r w:rsidRPr="00CD019D">
        <w:rPr>
          <w:lang w:val="es-ES"/>
        </w:rPr>
        <w:t>exposicion</w:t>
      </w:r>
      <w:proofErr w:type="spellEnd"/>
      <w:r w:rsidRPr="00CD019D">
        <w:rPr>
          <w:lang w:val="es-ES"/>
        </w:rPr>
        <w:t xml:space="preserve"> como oferta gobernada dentro del conector. El operador puede preparar el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, definir las condiciones de acceso, expresar restricciones de uso y asociar todo ello a una </w:t>
      </w:r>
      <w:proofErr w:type="spellStart"/>
      <w:r w:rsidRPr="00CD019D">
        <w:rPr>
          <w:lang w:val="es-ES"/>
        </w:rPr>
        <w:t>contract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definition</w:t>
      </w:r>
      <w:proofErr w:type="spellEnd"/>
      <w:r w:rsidRPr="00CD019D">
        <w:rPr>
          <w:lang w:val="es-ES"/>
        </w:rPr>
        <w:t>.</w:t>
      </w:r>
    </w:p>
    <w:p w14:paraId="2E0A6600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actual comprueba el funcionamiento del </w:t>
      </w:r>
      <w:proofErr w:type="spellStart"/>
      <w:r w:rsidRPr="00CD019D">
        <w:rPr>
          <w:lang w:val="es-ES"/>
        </w:rPr>
        <w:t>stack</w:t>
      </w:r>
      <w:proofErr w:type="spellEnd"/>
      <w:r w:rsidRPr="00CD019D">
        <w:rPr>
          <w:lang w:val="es-ES"/>
        </w:rPr>
        <w:t xml:space="preserve"> y de los servicios auxiliares, pero no pretende demostrar </w:t>
      </w:r>
      <w:proofErr w:type="spellStart"/>
      <w:r w:rsidRPr="00CD019D">
        <w:rPr>
          <w:lang w:val="es-ES"/>
        </w:rPr>
        <w:t>enforcement</w:t>
      </w:r>
      <w:proofErr w:type="spellEnd"/>
      <w:r w:rsidRPr="00CD019D">
        <w:rPr>
          <w:lang w:val="es-ES"/>
        </w:rPr>
        <w:t xml:space="preserve"> completo de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ni interoperabilidad contractual entre organizaciones independientes. Esa </w:t>
      </w:r>
      <w:proofErr w:type="spellStart"/>
      <w:r w:rsidRPr="00CD019D">
        <w:rPr>
          <w:lang w:val="es-ES"/>
        </w:rPr>
        <w:t>distincion</w:t>
      </w:r>
      <w:proofErr w:type="spellEnd"/>
      <w:r w:rsidRPr="00CD019D">
        <w:rPr>
          <w:lang w:val="es-ES"/>
        </w:rPr>
        <w:t xml:space="preserve"> se ha documentado </w:t>
      </w:r>
      <w:proofErr w:type="spellStart"/>
      <w:r w:rsidRPr="00CD019D">
        <w:rPr>
          <w:lang w:val="es-ES"/>
        </w:rPr>
        <w:t>explicitamente</w:t>
      </w:r>
      <w:proofErr w:type="spellEnd"/>
      <w:r w:rsidRPr="00CD019D">
        <w:rPr>
          <w:lang w:val="es-ES"/>
        </w:rPr>
        <w:t xml:space="preserve"> en el </w:t>
      </w:r>
      <w:proofErr w:type="spellStart"/>
      <w:proofErr w:type="gramStart"/>
      <w:r w:rsidRPr="00CD019D">
        <w:rPr>
          <w:lang w:val="es-ES"/>
        </w:rPr>
        <w:t>paper</w:t>
      </w:r>
      <w:proofErr w:type="spellEnd"/>
      <w:proofErr w:type="gramEnd"/>
      <w:r w:rsidRPr="00CD019D">
        <w:rPr>
          <w:lang w:val="es-ES"/>
        </w:rPr>
        <w:t xml:space="preserve"> y en la tabla de evidencias.</w:t>
      </w:r>
    </w:p>
    <w:p w14:paraId="5FF7D781" w14:textId="77777777" w:rsidR="00652134" w:rsidRPr="00CD019D" w:rsidRDefault="00000000">
      <w:pPr>
        <w:pStyle w:val="Ttulo2"/>
        <w:rPr>
          <w:lang w:val="es-ES"/>
        </w:rPr>
      </w:pPr>
      <w:r w:rsidRPr="00CD019D">
        <w:rPr>
          <w:lang w:val="es-ES"/>
        </w:rPr>
        <w:t>Transferencias y trazabilidad</w:t>
      </w:r>
    </w:p>
    <w:p w14:paraId="421350F8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Se ha reforzado la </w:t>
      </w:r>
      <w:proofErr w:type="spellStart"/>
      <w:r w:rsidRPr="00CD019D">
        <w:rPr>
          <w:lang w:val="es-ES"/>
        </w:rPr>
        <w:t>gestion</w:t>
      </w:r>
      <w:proofErr w:type="spellEnd"/>
      <w:r w:rsidRPr="00CD019D">
        <w:rPr>
          <w:lang w:val="es-ES"/>
        </w:rPr>
        <w:t xml:space="preserve"> de transferencias con un </w:t>
      </w:r>
      <w:proofErr w:type="spellStart"/>
      <w:r w:rsidRPr="00CD019D">
        <w:rPr>
          <w:lang w:val="es-ES"/>
        </w:rPr>
        <w:t>servicio</w:t>
      </w:r>
      <w:r w:rsidRPr="00CD019D">
        <w:rPr>
          <w:rFonts w:ascii="Consolas" w:hAnsi="Consolas"/>
          <w:lang w:val="es-ES"/>
        </w:rPr>
        <w:t>download-sink</w:t>
      </w:r>
      <w:r w:rsidRPr="00CD019D">
        <w:rPr>
          <w:lang w:val="es-ES"/>
        </w:rPr>
        <w:t>capaz</w:t>
      </w:r>
      <w:proofErr w:type="spellEnd"/>
      <w:r w:rsidRPr="00CD019D">
        <w:rPr>
          <w:lang w:val="es-ES"/>
        </w:rPr>
        <w:t xml:space="preserve"> de recibir </w:t>
      </w:r>
      <w:proofErr w:type="spellStart"/>
      <w:r w:rsidRPr="00CD019D">
        <w:rPr>
          <w:lang w:val="es-ES"/>
        </w:rPr>
        <w:t>payloads</w:t>
      </w:r>
      <w:proofErr w:type="spellEnd"/>
      <w:r w:rsidRPr="00CD019D">
        <w:rPr>
          <w:lang w:val="es-ES"/>
        </w:rPr>
        <w:t xml:space="preserve"> y registrar eventos asociados a:</w:t>
      </w:r>
    </w:p>
    <w:p w14:paraId="7A162384" w14:textId="77777777" w:rsidR="00652134" w:rsidRDefault="00000000">
      <w:pPr>
        <w:pStyle w:val="Listaconvietas"/>
      </w:pPr>
      <w:proofErr w:type="spellStart"/>
      <w:r>
        <w:rPr>
          <w:rFonts w:ascii="Consolas" w:hAnsi="Consolas"/>
        </w:rPr>
        <w:t>contractId</w:t>
      </w:r>
      <w:proofErr w:type="spellEnd"/>
    </w:p>
    <w:p w14:paraId="3E5D6E99" w14:textId="77777777" w:rsidR="00652134" w:rsidRDefault="00000000">
      <w:pPr>
        <w:pStyle w:val="Listaconvietas"/>
      </w:pPr>
      <w:r>
        <w:rPr>
          <w:rFonts w:ascii="Consolas" w:hAnsi="Consolas"/>
        </w:rPr>
        <w:t>assetId</w:t>
      </w:r>
    </w:p>
    <w:p w14:paraId="2168AFF0" w14:textId="77777777" w:rsidR="00652134" w:rsidRDefault="00000000">
      <w:pPr>
        <w:pStyle w:val="Listaconvietas"/>
      </w:pPr>
      <w:r>
        <w:rPr>
          <w:rFonts w:ascii="Consolas" w:hAnsi="Consolas"/>
        </w:rPr>
        <w:t>transferId</w:t>
      </w:r>
      <w:r>
        <w:t>.</w:t>
      </w:r>
    </w:p>
    <w:p w14:paraId="4832412F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El script de </w:t>
      </w:r>
      <w:proofErr w:type="spellStart"/>
      <w:r w:rsidRPr="00CD019D">
        <w:rPr>
          <w:lang w:val="es-ES"/>
        </w:rPr>
        <w:t>validacion</w:t>
      </w:r>
      <w:r w:rsidRPr="00CD019D">
        <w:rPr>
          <w:rFonts w:ascii="Consolas" w:hAnsi="Consolas"/>
          <w:lang w:val="es-ES"/>
        </w:rPr>
        <w:t>validate_download_</w:t>
      </w:r>
      <w:proofErr w:type="gramStart"/>
      <w:r w:rsidRPr="00CD019D">
        <w:rPr>
          <w:rFonts w:ascii="Consolas" w:hAnsi="Consolas"/>
          <w:lang w:val="es-ES"/>
        </w:rPr>
        <w:t>capture.sh</w:t>
      </w:r>
      <w:r w:rsidRPr="00CD019D">
        <w:rPr>
          <w:lang w:val="es-ES"/>
        </w:rPr>
        <w:t>envia</w:t>
      </w:r>
      <w:proofErr w:type="spellEnd"/>
      <w:proofErr w:type="gramEnd"/>
      <w:r w:rsidRPr="00CD019D">
        <w:rPr>
          <w:lang w:val="es-ES"/>
        </w:rPr>
        <w:t xml:space="preserve"> estos identificadores y comprueba que el registro resultante queda disponible para consulta. Este avance permite tratar las descargas como objetos operativos trazables, no como efectos externos opacos.</w:t>
      </w:r>
    </w:p>
    <w:p w14:paraId="4AFB8E5A" w14:textId="77777777" w:rsidR="00652134" w:rsidRPr="00CD019D" w:rsidRDefault="00000000">
      <w:pPr>
        <w:pStyle w:val="Ttulo2"/>
        <w:rPr>
          <w:lang w:val="es-ES"/>
        </w:rPr>
      </w:pPr>
      <w:proofErr w:type="spellStart"/>
      <w:r w:rsidRPr="00CD019D">
        <w:rPr>
          <w:lang w:val="es-ES"/>
        </w:rPr>
        <w:t>Autenticacion</w:t>
      </w:r>
      <w:proofErr w:type="spellEnd"/>
      <w:r w:rsidRPr="00CD019D">
        <w:rPr>
          <w:lang w:val="es-ES"/>
        </w:rPr>
        <w:t xml:space="preserve"> e </w:t>
      </w:r>
      <w:proofErr w:type="spellStart"/>
      <w:r w:rsidRPr="00CD019D">
        <w:rPr>
          <w:lang w:val="es-ES"/>
        </w:rPr>
        <w:t>integracion</w:t>
      </w:r>
      <w:proofErr w:type="spellEnd"/>
      <w:r w:rsidRPr="00CD019D">
        <w:rPr>
          <w:lang w:val="es-ES"/>
        </w:rPr>
        <w:t xml:space="preserve"> GIS</w:t>
      </w:r>
    </w:p>
    <w:p w14:paraId="2F90EA36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UI conserva rutas de </w:t>
      </w:r>
      <w:proofErr w:type="spellStart"/>
      <w:r w:rsidRPr="00CD019D">
        <w:rPr>
          <w:lang w:val="es-ES"/>
        </w:rPr>
        <w:t>integracion</w:t>
      </w:r>
      <w:proofErr w:type="spellEnd"/>
      <w:r w:rsidRPr="00CD019D">
        <w:rPr>
          <w:lang w:val="es-ES"/>
        </w:rPr>
        <w:t xml:space="preserve"> orientadas a ArcGIS, incluyendo </w:t>
      </w:r>
      <w:proofErr w:type="spellStart"/>
      <w:r w:rsidRPr="00CD019D">
        <w:rPr>
          <w:lang w:val="es-ES"/>
        </w:rPr>
        <w:t>login</w:t>
      </w:r>
      <w:proofErr w:type="spellEnd"/>
      <w:r w:rsidRPr="00CD019D">
        <w:rPr>
          <w:lang w:val="es-ES"/>
        </w:rPr>
        <w:t xml:space="preserve"> y subida de </w:t>
      </w:r>
      <w:proofErr w:type="spellStart"/>
      <w:r w:rsidRPr="00CD019D">
        <w:rPr>
          <w:lang w:val="es-ES"/>
        </w:rPr>
        <w:t>items</w:t>
      </w:r>
      <w:proofErr w:type="spellEnd"/>
      <w:r w:rsidRPr="00CD019D">
        <w:rPr>
          <w:lang w:val="es-ES"/>
        </w:rPr>
        <w:t xml:space="preserve">. Estas capacidades </w:t>
      </w:r>
      <w:proofErr w:type="spellStart"/>
      <w:r w:rsidRPr="00CD019D">
        <w:rPr>
          <w:lang w:val="es-ES"/>
        </w:rPr>
        <w:t>estan</w:t>
      </w:r>
      <w:proofErr w:type="spellEnd"/>
      <w:r w:rsidRPr="00CD019D">
        <w:rPr>
          <w:lang w:val="es-ES"/>
        </w:rPr>
        <w:t xml:space="preserve"> implementadas como </w:t>
      </w:r>
      <w:proofErr w:type="spellStart"/>
      <w:r w:rsidRPr="00CD019D">
        <w:rPr>
          <w:lang w:val="es-ES"/>
        </w:rPr>
        <w:t>hooks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integracion</w:t>
      </w:r>
      <w:proofErr w:type="spellEnd"/>
      <w:r w:rsidRPr="00CD019D">
        <w:rPr>
          <w:lang w:val="es-ES"/>
        </w:rPr>
        <w:t xml:space="preserve"> para escenarios GIS municipales. La </w:t>
      </w: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en vivo contra un portal institucional ArcGIS queda identificada como trabajo futuro, evitando </w:t>
      </w:r>
      <w:proofErr w:type="spellStart"/>
      <w:r w:rsidRPr="00CD019D">
        <w:rPr>
          <w:lang w:val="es-ES"/>
        </w:rPr>
        <w:t>sobreafirmar</w:t>
      </w:r>
      <w:proofErr w:type="spellEnd"/>
      <w:r w:rsidRPr="00CD019D">
        <w:rPr>
          <w:lang w:val="es-ES"/>
        </w:rPr>
        <w:t xml:space="preserve"> resultados que </w:t>
      </w:r>
      <w:proofErr w:type="spellStart"/>
      <w:r w:rsidRPr="00CD019D">
        <w:rPr>
          <w:lang w:val="es-ES"/>
        </w:rPr>
        <w:t>aun</w:t>
      </w:r>
      <w:proofErr w:type="spellEnd"/>
      <w:r w:rsidRPr="00CD019D">
        <w:rPr>
          <w:lang w:val="es-ES"/>
        </w:rPr>
        <w:t xml:space="preserve"> no han sido medidos externamente.</w:t>
      </w:r>
    </w:p>
    <w:p w14:paraId="6575F973" w14:textId="77777777" w:rsidR="00652134" w:rsidRPr="00CD019D" w:rsidRDefault="00000000">
      <w:pPr>
        <w:pStyle w:val="Ttulo1"/>
        <w:rPr>
          <w:lang w:val="es-ES"/>
        </w:rPr>
      </w:pPr>
      <w:r w:rsidRPr="00CD019D">
        <w:rPr>
          <w:lang w:val="es-ES"/>
        </w:rPr>
        <w:t>Avances de infraestructura y repositorio</w:t>
      </w:r>
    </w:p>
    <w:p w14:paraId="79EF96D4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>El repositorio se ha reorganizado para diferenciar claramente los materiales revisables de los perfiles secundarios:</w:t>
      </w:r>
    </w:p>
    <w:p w14:paraId="777A2BFD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docker-</w:t>
      </w:r>
      <w:proofErr w:type="gramStart"/>
      <w:r w:rsidRPr="00CD019D">
        <w:rPr>
          <w:rFonts w:ascii="Consolas" w:hAnsi="Consolas"/>
          <w:lang w:val="es-ES"/>
        </w:rPr>
        <w:t>compose.yaml</w:t>
      </w:r>
      <w:proofErr w:type="spellEnd"/>
      <w:proofErr w:type="gramEnd"/>
      <w:r w:rsidRPr="00CD019D">
        <w:rPr>
          <w:lang w:val="es-ES"/>
        </w:rPr>
        <w:t xml:space="preserve">: camino principal de </w:t>
      </w:r>
      <w:proofErr w:type="spellStart"/>
      <w:r w:rsidRPr="00CD019D">
        <w:rPr>
          <w:lang w:val="es-ES"/>
        </w:rPr>
        <w:t>reproduccion</w:t>
      </w:r>
      <w:proofErr w:type="spellEnd"/>
      <w:r w:rsidRPr="00CD019D">
        <w:rPr>
          <w:lang w:val="es-ES"/>
        </w:rPr>
        <w:t xml:space="preserve"> local.</w:t>
      </w:r>
    </w:p>
    <w:p w14:paraId="24F6752F" w14:textId="77777777" w:rsidR="00652134" w:rsidRDefault="00000000">
      <w:pPr>
        <w:pStyle w:val="Listaconvietas"/>
      </w:pPr>
      <w:r>
        <w:rPr>
          <w:rFonts w:ascii="Consolas" w:hAnsi="Consolas"/>
        </w:rPr>
        <w:t>gateway/</w:t>
      </w:r>
      <w:r>
        <w:t xml:space="preserve">: </w:t>
      </w:r>
      <w:proofErr w:type="spellStart"/>
      <w:r>
        <w:t>configuracion</w:t>
      </w:r>
      <w:proofErr w:type="spellEnd"/>
      <w:r>
        <w:t xml:space="preserve"> Nginx del gateway.</w:t>
      </w:r>
    </w:p>
    <w:p w14:paraId="1DFA51AF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caas</w:t>
      </w:r>
      <w:proofErr w:type="spellEnd"/>
      <w:r w:rsidRPr="00CD019D">
        <w:rPr>
          <w:rFonts w:ascii="Consolas" w:hAnsi="Consolas"/>
          <w:lang w:val="es-ES"/>
        </w:rPr>
        <w:t>/</w:t>
      </w:r>
      <w:proofErr w:type="spellStart"/>
      <w:r w:rsidRPr="00CD019D">
        <w:rPr>
          <w:rFonts w:ascii="Consolas" w:hAnsi="Consolas"/>
          <w:lang w:val="es-ES"/>
        </w:rPr>
        <w:t>edc-ui</w:t>
      </w:r>
      <w:proofErr w:type="spellEnd"/>
      <w:r w:rsidRPr="00CD019D">
        <w:rPr>
          <w:lang w:val="es-ES"/>
        </w:rPr>
        <w:t xml:space="preserve">: interfaz de </w:t>
      </w:r>
      <w:proofErr w:type="spellStart"/>
      <w:r w:rsidRPr="00CD019D">
        <w:rPr>
          <w:lang w:val="es-ES"/>
        </w:rPr>
        <w:t>operacion</w:t>
      </w:r>
      <w:proofErr w:type="spellEnd"/>
      <w:r w:rsidRPr="00CD019D">
        <w:rPr>
          <w:lang w:val="es-ES"/>
        </w:rPr>
        <w:t>.</w:t>
      </w:r>
    </w:p>
    <w:p w14:paraId="271C7699" w14:textId="77777777" w:rsidR="00652134" w:rsidRDefault="00000000">
      <w:pPr>
        <w:pStyle w:val="Listaconvietas"/>
      </w:pPr>
      <w:proofErr w:type="spellStart"/>
      <w:r>
        <w:rPr>
          <w:rFonts w:ascii="Consolas" w:hAnsi="Consolas"/>
        </w:rPr>
        <w:t>caas</w:t>
      </w:r>
      <w:proofErr w:type="spellEnd"/>
      <w:r>
        <w:rPr>
          <w:rFonts w:ascii="Consolas" w:hAnsi="Consolas"/>
        </w:rPr>
        <w:t>/control-plane</w:t>
      </w:r>
      <w:r>
        <w:t xml:space="preserve">: </w:t>
      </w:r>
      <w:proofErr w:type="spellStart"/>
      <w:r>
        <w:t>servicio</w:t>
      </w:r>
      <w:r>
        <w:rPr>
          <w:rFonts w:ascii="Consolas" w:hAnsi="Consolas"/>
        </w:rPr>
        <w:t>local</w:t>
      </w:r>
      <w:proofErr w:type="spellEnd"/>
      <w:r>
        <w:rPr>
          <w:rFonts w:ascii="Consolas" w:hAnsi="Consolas"/>
        </w:rPr>
        <w:t>-assets</w:t>
      </w:r>
      <w:r>
        <w:t>.</w:t>
      </w:r>
    </w:p>
    <w:p w14:paraId="09FEA520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caas</w:t>
      </w:r>
      <w:proofErr w:type="spellEnd"/>
      <w:r w:rsidRPr="00CD019D">
        <w:rPr>
          <w:rFonts w:ascii="Consolas" w:hAnsi="Consolas"/>
          <w:lang w:val="es-ES"/>
        </w:rPr>
        <w:t>/</w:t>
      </w:r>
      <w:proofErr w:type="spellStart"/>
      <w:r w:rsidRPr="00CD019D">
        <w:rPr>
          <w:rFonts w:ascii="Consolas" w:hAnsi="Consolas"/>
          <w:lang w:val="es-ES"/>
        </w:rPr>
        <w:t>download-sink</w:t>
      </w:r>
      <w:proofErr w:type="spellEnd"/>
      <w:r w:rsidRPr="00CD019D">
        <w:rPr>
          <w:lang w:val="es-ES"/>
        </w:rPr>
        <w:t>: servicio de captura de descargas.</w:t>
      </w:r>
    </w:p>
    <w:p w14:paraId="0911726D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institutional-profiles</w:t>
      </w:r>
      <w:proofErr w:type="spellEnd"/>
      <w:r w:rsidRPr="00CD019D">
        <w:rPr>
          <w:rFonts w:ascii="Consolas" w:hAnsi="Consolas"/>
          <w:lang w:val="es-ES"/>
        </w:rPr>
        <w:t>/</w:t>
      </w:r>
      <w:r w:rsidRPr="00CD019D">
        <w:rPr>
          <w:lang w:val="es-ES"/>
        </w:rPr>
        <w:t>: perfiles UC3M y Fuenlabrada.</w:t>
      </w:r>
    </w:p>
    <w:p w14:paraId="7D5F831B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rFonts w:ascii="Consolas" w:hAnsi="Consolas"/>
          <w:lang w:val="es-ES"/>
        </w:rPr>
        <w:t>experimental/</w:t>
      </w:r>
      <w:r w:rsidRPr="00CD019D">
        <w:rPr>
          <w:lang w:val="es-ES"/>
        </w:rPr>
        <w:t xml:space="preserve">: perfiles STAR, normal, duales y de </w:t>
      </w:r>
      <w:proofErr w:type="spellStart"/>
      <w:r w:rsidRPr="00CD019D">
        <w:rPr>
          <w:lang w:val="es-ES"/>
        </w:rPr>
        <w:t>experimentacion</w:t>
      </w:r>
      <w:proofErr w:type="spellEnd"/>
      <w:r w:rsidRPr="00CD019D">
        <w:rPr>
          <w:lang w:val="es-ES"/>
        </w:rPr>
        <w:t>.</w:t>
      </w:r>
    </w:p>
    <w:p w14:paraId="543595E6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legacy</w:t>
      </w:r>
      <w:proofErr w:type="spellEnd"/>
      <w:r w:rsidRPr="00CD019D">
        <w:rPr>
          <w:rFonts w:ascii="Consolas" w:hAnsi="Consolas"/>
          <w:lang w:val="es-ES"/>
        </w:rPr>
        <w:t>/</w:t>
      </w:r>
      <w:r w:rsidRPr="00CD019D">
        <w:rPr>
          <w:lang w:val="es-ES"/>
        </w:rPr>
        <w:t xml:space="preserve">: configuraciones </w:t>
      </w:r>
      <w:proofErr w:type="spellStart"/>
      <w:r w:rsidRPr="00CD019D">
        <w:rPr>
          <w:lang w:val="es-ES"/>
        </w:rPr>
        <w:t>historicas</w:t>
      </w:r>
      <w:proofErr w:type="spellEnd"/>
      <w:r w:rsidRPr="00CD019D">
        <w:rPr>
          <w:lang w:val="es-ES"/>
        </w:rPr>
        <w:t xml:space="preserve"> o </w:t>
      </w:r>
      <w:proofErr w:type="spellStart"/>
      <w:r w:rsidRPr="00CD019D">
        <w:rPr>
          <w:lang w:val="es-ES"/>
        </w:rPr>
        <w:t>deprecated</w:t>
      </w:r>
      <w:proofErr w:type="spellEnd"/>
      <w:r w:rsidRPr="00CD019D">
        <w:rPr>
          <w:lang w:val="es-ES"/>
        </w:rPr>
        <w:t>.</w:t>
      </w:r>
    </w:p>
    <w:p w14:paraId="26C47265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rFonts w:ascii="Consolas" w:hAnsi="Consolas"/>
          <w:lang w:val="es-ES"/>
        </w:rPr>
        <w:t>docs</w:t>
      </w:r>
      <w:proofErr w:type="spellEnd"/>
      <w:r w:rsidRPr="00CD019D">
        <w:rPr>
          <w:rFonts w:ascii="Consolas" w:hAnsi="Consolas"/>
          <w:lang w:val="es-ES"/>
        </w:rPr>
        <w:t>/REPRODUCIBILITY.md</w:t>
      </w:r>
      <w:r w:rsidRPr="00CD019D">
        <w:rPr>
          <w:lang w:val="es-ES"/>
        </w:rPr>
        <w:t xml:space="preserve">: </w:t>
      </w:r>
      <w:proofErr w:type="spellStart"/>
      <w:r w:rsidRPr="00CD019D">
        <w:rPr>
          <w:lang w:val="es-ES"/>
        </w:rPr>
        <w:t>guia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reproduccion</w:t>
      </w:r>
      <w:proofErr w:type="spellEnd"/>
      <w:r w:rsidRPr="00CD019D">
        <w:rPr>
          <w:lang w:val="es-ES"/>
        </w:rPr>
        <w:t xml:space="preserve"> del artefacto.</w:t>
      </w:r>
    </w:p>
    <w:p w14:paraId="59655E5D" w14:textId="77777777" w:rsidR="00652134" w:rsidRPr="00CD019D" w:rsidRDefault="00000000">
      <w:pPr>
        <w:rPr>
          <w:lang w:val="es-ES"/>
        </w:rPr>
      </w:pPr>
      <w:proofErr w:type="spellStart"/>
      <w:r w:rsidRPr="00CD019D">
        <w:rPr>
          <w:lang w:val="es-ES"/>
        </w:rPr>
        <w:lastRenderedPageBreak/>
        <w:t>Tambien</w:t>
      </w:r>
      <w:proofErr w:type="spellEnd"/>
      <w:r w:rsidRPr="00CD019D">
        <w:rPr>
          <w:lang w:val="es-ES"/>
        </w:rPr>
        <w:t xml:space="preserve"> se han </w:t>
      </w:r>
      <w:proofErr w:type="spellStart"/>
      <w:proofErr w:type="gramStart"/>
      <w:r w:rsidRPr="00CD019D">
        <w:rPr>
          <w:lang w:val="es-ES"/>
        </w:rPr>
        <w:t>actualizado</w:t>
      </w:r>
      <w:r w:rsidRPr="00CD019D">
        <w:rPr>
          <w:rFonts w:ascii="Consolas" w:hAnsi="Consolas"/>
          <w:lang w:val="es-ES"/>
        </w:rPr>
        <w:t>README.md</w:t>
      </w:r>
      <w:r w:rsidRPr="00CD019D">
        <w:rPr>
          <w:lang w:val="es-ES"/>
        </w:rPr>
        <w:t>,</w:t>
      </w:r>
      <w:r w:rsidRPr="00CD019D">
        <w:rPr>
          <w:rFonts w:ascii="Consolas" w:hAnsi="Consolas"/>
          <w:lang w:val="es-ES"/>
        </w:rPr>
        <w:t>CITATION.cff</w:t>
      </w:r>
      <w:proofErr w:type="gramEnd"/>
      <w:r w:rsidRPr="00CD019D">
        <w:rPr>
          <w:lang w:val="es-ES"/>
        </w:rPr>
        <w:t>,</w:t>
      </w:r>
      <w:r w:rsidRPr="00CD019D">
        <w:rPr>
          <w:rFonts w:ascii="Consolas" w:hAnsi="Consolas"/>
          <w:lang w:val="es-ES"/>
        </w:rPr>
        <w:t>CHANGELOG.md</w:t>
      </w:r>
      <w:proofErr w:type="spellEnd"/>
      <w:r w:rsidRPr="00CD019D">
        <w:rPr>
          <w:lang w:val="es-ES"/>
        </w:rPr>
        <w:t xml:space="preserve">, notas de </w:t>
      </w:r>
      <w:proofErr w:type="spellStart"/>
      <w:r w:rsidRPr="00CD019D">
        <w:rPr>
          <w:lang w:val="es-ES"/>
        </w:rPr>
        <w:t>release</w:t>
      </w:r>
      <w:proofErr w:type="spellEnd"/>
      <w:r w:rsidRPr="00CD019D">
        <w:rPr>
          <w:lang w:val="es-ES"/>
        </w:rPr>
        <w:t xml:space="preserve"> y </w:t>
      </w:r>
      <w:proofErr w:type="spellStart"/>
      <w:r w:rsidRPr="00CD019D">
        <w:rPr>
          <w:lang w:val="es-ES"/>
        </w:rPr>
        <w:t>documentacion</w:t>
      </w:r>
      <w:proofErr w:type="spellEnd"/>
      <w:r w:rsidRPr="00CD019D">
        <w:rPr>
          <w:lang w:val="es-ES"/>
        </w:rPr>
        <w:t xml:space="preserve"> de reproducibilidad para alinear el repositorio con la version</w:t>
      </w:r>
      <w:r w:rsidRPr="00CD019D">
        <w:rPr>
          <w:rFonts w:ascii="Consolas" w:hAnsi="Consolas"/>
          <w:lang w:val="es-ES"/>
        </w:rPr>
        <w:t>v1.0.11</w:t>
      </w:r>
      <w:r w:rsidRPr="00CD019D">
        <w:rPr>
          <w:lang w:val="es-ES"/>
        </w:rPr>
        <w:t>.</w:t>
      </w:r>
    </w:p>
    <w:p w14:paraId="20E1EF2D" w14:textId="77777777" w:rsidR="00652134" w:rsidRPr="00CD019D" w:rsidRDefault="00000000">
      <w:pPr>
        <w:pStyle w:val="Ttulo1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continua</w:t>
      </w:r>
    </w:p>
    <w:p w14:paraId="16A15F93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CI </w:t>
      </w:r>
      <w:proofErr w:type="gramStart"/>
      <w:r w:rsidRPr="00CD019D">
        <w:rPr>
          <w:lang w:val="es-ES"/>
        </w:rPr>
        <w:t>publica</w:t>
      </w:r>
      <w:proofErr w:type="gramEnd"/>
      <w:r w:rsidRPr="00CD019D">
        <w:rPr>
          <w:lang w:val="es-ES"/>
        </w:rPr>
        <w:t xml:space="preserve"> del repositorio ejecuta las comprobaciones principales del artefacto. En la version</w:t>
      </w:r>
      <w:r w:rsidRPr="00CD019D">
        <w:rPr>
          <w:rFonts w:ascii="Consolas" w:hAnsi="Consolas"/>
          <w:lang w:val="es-ES"/>
        </w:rPr>
        <w:t>v1.0.11</w:t>
      </w:r>
      <w:r w:rsidRPr="00CD019D">
        <w:rPr>
          <w:lang w:val="es-ES"/>
        </w:rPr>
        <w:t xml:space="preserve">, los </w:t>
      </w:r>
      <w:proofErr w:type="spellStart"/>
      <w:r w:rsidRPr="00CD019D">
        <w:rPr>
          <w:lang w:val="es-ES"/>
        </w:rPr>
        <w:t>runs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de</w:t>
      </w:r>
      <w:r w:rsidRPr="00CD019D">
        <w:rPr>
          <w:rFonts w:ascii="Consolas" w:hAnsi="Consolas"/>
          <w:lang w:val="es-ES"/>
        </w:rPr>
        <w:t>main</w:t>
      </w:r>
      <w:r w:rsidRPr="00CD019D">
        <w:rPr>
          <w:lang w:val="es-ES"/>
        </w:rPr>
        <w:t>y</w:t>
      </w:r>
      <w:proofErr w:type="spellEnd"/>
      <w:r w:rsidRPr="00CD019D">
        <w:rPr>
          <w:lang w:val="es-ES"/>
        </w:rPr>
        <w:t xml:space="preserve"> del tag</w:t>
      </w:r>
      <w:r w:rsidRPr="00CD019D">
        <w:rPr>
          <w:rFonts w:ascii="Consolas" w:hAnsi="Consolas"/>
          <w:lang w:val="es-ES"/>
        </w:rPr>
        <w:t>v1.0.11</w:t>
      </w:r>
      <w:r w:rsidRPr="00CD019D">
        <w:rPr>
          <w:lang w:val="es-ES"/>
        </w:rPr>
        <w:t>han finalizado correctamente.</w:t>
      </w:r>
    </w:p>
    <w:p w14:paraId="47DC5628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>El flujo de CI incluye:</w:t>
      </w:r>
    </w:p>
    <w:p w14:paraId="6AE20882" w14:textId="77777777" w:rsidR="00652134" w:rsidRDefault="00000000">
      <w:pPr>
        <w:pStyle w:val="Listaconvietas"/>
      </w:pPr>
      <w:proofErr w:type="spellStart"/>
      <w:r>
        <w:t>validacion</w:t>
      </w:r>
      <w:proofErr w:type="spellEnd"/>
      <w:r>
        <w:t xml:space="preserve"> de </w:t>
      </w:r>
      <w:proofErr w:type="spellStart"/>
      <w:r>
        <w:t>ficheros</w:t>
      </w:r>
      <w:proofErr w:type="spellEnd"/>
      <w:r>
        <w:t xml:space="preserve"> Docker Compose</w:t>
      </w:r>
    </w:p>
    <w:p w14:paraId="7C6D441B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comprobacion</w:t>
      </w:r>
      <w:proofErr w:type="spellEnd"/>
      <w:r w:rsidRPr="00CD019D">
        <w:rPr>
          <w:lang w:val="es-ES"/>
        </w:rPr>
        <w:t xml:space="preserve"> de sintaxis JavaScript de </w:t>
      </w:r>
      <w:proofErr w:type="spellStart"/>
      <w:r w:rsidRPr="00CD019D">
        <w:rPr>
          <w:lang w:val="es-ES"/>
        </w:rPr>
        <w:t>modulos</w:t>
      </w:r>
      <w:proofErr w:type="spellEnd"/>
      <w:r w:rsidRPr="00CD019D">
        <w:rPr>
          <w:lang w:val="es-ES"/>
        </w:rPr>
        <w:t xml:space="preserve"> seleccionados de la UI</w:t>
      </w:r>
    </w:p>
    <w:p w14:paraId="06DABAC5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construccion</w:t>
      </w:r>
      <w:proofErr w:type="spellEnd"/>
      <w:r w:rsidRPr="00CD019D">
        <w:rPr>
          <w:lang w:val="es-ES"/>
        </w:rPr>
        <w:t xml:space="preserve"> y arranque del </w:t>
      </w:r>
      <w:proofErr w:type="spellStart"/>
      <w:r w:rsidRPr="00CD019D">
        <w:rPr>
          <w:lang w:val="es-ES"/>
        </w:rPr>
        <w:t>stack</w:t>
      </w:r>
      <w:proofErr w:type="spellEnd"/>
      <w:r w:rsidRPr="00CD019D">
        <w:rPr>
          <w:lang w:val="es-ES"/>
        </w:rPr>
        <w:t xml:space="preserve"> local</w:t>
      </w:r>
    </w:p>
    <w:p w14:paraId="103BCDE5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de salud del </w:t>
      </w:r>
      <w:proofErr w:type="spellStart"/>
      <w:r w:rsidRPr="00CD019D">
        <w:rPr>
          <w:lang w:val="es-ES"/>
        </w:rPr>
        <w:t>gateway</w:t>
      </w:r>
      <w:proofErr w:type="spellEnd"/>
      <w:r w:rsidRPr="00CD019D">
        <w:rPr>
          <w:lang w:val="es-ES"/>
        </w:rPr>
        <w:t xml:space="preserve"> y </w:t>
      </w:r>
      <w:proofErr w:type="spellStart"/>
      <w:r w:rsidRPr="00CD019D">
        <w:rPr>
          <w:lang w:val="es-ES"/>
        </w:rPr>
        <w:t>runtime</w:t>
      </w:r>
      <w:proofErr w:type="spellEnd"/>
    </w:p>
    <w:p w14:paraId="615671C0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de subida de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 local</w:t>
      </w:r>
    </w:p>
    <w:p w14:paraId="4C56CF5B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de captura de descarga.</w:t>
      </w:r>
    </w:p>
    <w:p w14:paraId="395DB285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secuencia de </w:t>
      </w:r>
      <w:proofErr w:type="spellStart"/>
      <w:r w:rsidRPr="00CD019D">
        <w:rPr>
          <w:lang w:val="es-ES"/>
        </w:rPr>
        <w:t>reproduccion</w:t>
      </w:r>
      <w:proofErr w:type="spellEnd"/>
      <w:r w:rsidRPr="00CD019D">
        <w:rPr>
          <w:lang w:val="es-ES"/>
        </w:rPr>
        <w:t xml:space="preserve"> recomendada es:</w:t>
      </w:r>
    </w:p>
    <w:p w14:paraId="5A9677B3" w14:textId="77777777" w:rsidR="00652134" w:rsidRDefault="00000000">
      <w:r>
        <w:rPr>
          <w:rFonts w:ascii="Consolas" w:hAnsi="Consolas"/>
          <w:sz w:val="18"/>
        </w:rPr>
        <w:t>git clone https://github.com/krgroup/TOPIC-Connector.git</w:t>
      </w:r>
    </w:p>
    <w:p w14:paraId="597AF0A2" w14:textId="77777777" w:rsidR="00652134" w:rsidRDefault="00000000">
      <w:r>
        <w:rPr>
          <w:rFonts w:ascii="Consolas" w:hAnsi="Consolas"/>
          <w:sz w:val="18"/>
        </w:rPr>
        <w:t>cd TOPIC-Connector</w:t>
      </w:r>
    </w:p>
    <w:p w14:paraId="5C6E5230" w14:textId="77777777" w:rsidR="00652134" w:rsidRDefault="00000000">
      <w:r>
        <w:rPr>
          <w:rFonts w:ascii="Consolas" w:hAnsi="Consolas"/>
          <w:sz w:val="18"/>
        </w:rPr>
        <w:t>git checkout v1.0.11</w:t>
      </w:r>
    </w:p>
    <w:p w14:paraId="0F53E564" w14:textId="77777777" w:rsidR="00652134" w:rsidRDefault="00000000">
      <w:r>
        <w:rPr>
          <w:rFonts w:ascii="Consolas" w:hAnsi="Consolas"/>
          <w:sz w:val="18"/>
        </w:rPr>
        <w:t>cp .env.example .env</w:t>
      </w:r>
    </w:p>
    <w:p w14:paraId="2093DAA9" w14:textId="77777777" w:rsidR="00652134" w:rsidRDefault="00000000">
      <w:r>
        <w:rPr>
          <w:rFonts w:ascii="Consolas" w:hAnsi="Consolas"/>
          <w:sz w:val="18"/>
        </w:rPr>
        <w:t>docker compose --env-file .env -f docker-compose.yaml up -d --build</w:t>
      </w:r>
    </w:p>
    <w:p w14:paraId="63385B1C" w14:textId="77777777" w:rsidR="00652134" w:rsidRDefault="00000000">
      <w:r>
        <w:rPr>
          <w:rFonts w:ascii="Consolas" w:hAnsi="Consolas"/>
          <w:sz w:val="18"/>
        </w:rPr>
        <w:t>./scripts/validate_stack.sh</w:t>
      </w:r>
    </w:p>
    <w:p w14:paraId="040C3996" w14:textId="77777777" w:rsidR="00652134" w:rsidRDefault="00000000">
      <w:r>
        <w:rPr>
          <w:rFonts w:ascii="Consolas" w:hAnsi="Consolas"/>
          <w:sz w:val="18"/>
        </w:rPr>
        <w:t>./scripts/validate_local_asset_upload.sh</w:t>
      </w:r>
    </w:p>
    <w:p w14:paraId="6409DEFF" w14:textId="77777777" w:rsidR="00652134" w:rsidRDefault="00000000">
      <w:r>
        <w:rPr>
          <w:rFonts w:ascii="Consolas" w:hAnsi="Consolas"/>
          <w:sz w:val="18"/>
        </w:rPr>
        <w:t>./scripts/validate_download_capture.sh</w:t>
      </w:r>
    </w:p>
    <w:p w14:paraId="69BCBC9E" w14:textId="77777777" w:rsidR="00652134" w:rsidRDefault="00000000">
      <w:pPr>
        <w:pStyle w:val="Ttulo1"/>
      </w:pPr>
      <w:r>
        <w:t>Evidencia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52134" w:rsidRPr="00CD019D" w14:paraId="7C955A8E" w14:textId="77777777">
        <w:trPr>
          <w:jc w:val="center"/>
        </w:trPr>
        <w:tc>
          <w:tcPr>
            <w:tcW w:w="3216" w:type="dxa"/>
            <w:shd w:val="clear" w:color="auto" w:fill="D9EAF7"/>
          </w:tcPr>
          <w:p w14:paraId="089CED64" w14:textId="77777777" w:rsidR="00652134" w:rsidRDefault="00000000">
            <w:r>
              <w:rPr>
                <w:b/>
                <w:sz w:val="18"/>
              </w:rPr>
              <w:t>Despliegue local reproducible</w:t>
            </w:r>
          </w:p>
        </w:tc>
        <w:tc>
          <w:tcPr>
            <w:tcW w:w="3216" w:type="dxa"/>
            <w:shd w:val="clear" w:color="auto" w:fill="D9EAF7"/>
          </w:tcPr>
          <w:p w14:paraId="074BCFB3" w14:textId="77777777" w:rsidR="00652134" w:rsidRDefault="00000000">
            <w:r>
              <w:rPr>
                <w:b/>
                <w:sz w:val="18"/>
              </w:rPr>
              <w:t>docker-compose.yaml, .env.example, CI</w:t>
            </w:r>
          </w:p>
        </w:tc>
        <w:tc>
          <w:tcPr>
            <w:tcW w:w="3216" w:type="dxa"/>
            <w:shd w:val="clear" w:color="auto" w:fill="D9EAF7"/>
          </w:tcPr>
          <w:p w14:paraId="026BCC9D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b/>
                <w:sz w:val="18"/>
                <w:lang w:val="es-ES"/>
              </w:rPr>
              <w:t xml:space="preserve">Validado por </w:t>
            </w:r>
            <w:proofErr w:type="spellStart"/>
            <w:r w:rsidRPr="00CD019D">
              <w:rPr>
                <w:b/>
                <w:sz w:val="18"/>
                <w:lang w:val="es-ES"/>
              </w:rPr>
              <w:t>Compose</w:t>
            </w:r>
            <w:proofErr w:type="spellEnd"/>
            <w:r w:rsidRPr="00CD019D">
              <w:rPr>
                <w:b/>
                <w:sz w:val="18"/>
                <w:lang w:val="es-ES"/>
              </w:rPr>
              <w:t xml:space="preserve">, arranque del </w:t>
            </w:r>
            <w:proofErr w:type="spellStart"/>
            <w:r w:rsidRPr="00CD019D">
              <w:rPr>
                <w:b/>
                <w:sz w:val="18"/>
                <w:lang w:val="es-ES"/>
              </w:rPr>
              <w:t>stack</w:t>
            </w:r>
            <w:proofErr w:type="spellEnd"/>
            <w:r w:rsidRPr="00CD019D">
              <w:rPr>
                <w:b/>
                <w:sz w:val="18"/>
                <w:lang w:val="es-ES"/>
              </w:rPr>
              <w:t xml:space="preserve"> y </w:t>
            </w:r>
            <w:proofErr w:type="spellStart"/>
            <w:r w:rsidRPr="00CD019D">
              <w:rPr>
                <w:b/>
                <w:sz w:val="18"/>
                <w:lang w:val="es-ES"/>
              </w:rPr>
              <w:t>health</w:t>
            </w:r>
            <w:proofErr w:type="spellEnd"/>
            <w:r w:rsidRPr="00CD019D">
              <w:rPr>
                <w:b/>
                <w:sz w:val="18"/>
                <w:lang w:val="es-ES"/>
              </w:rPr>
              <w:t xml:space="preserve"> </w:t>
            </w:r>
            <w:proofErr w:type="spellStart"/>
            <w:r w:rsidRPr="00CD019D">
              <w:rPr>
                <w:b/>
                <w:sz w:val="18"/>
                <w:lang w:val="es-ES"/>
              </w:rPr>
              <w:t>checks</w:t>
            </w:r>
            <w:proofErr w:type="spellEnd"/>
          </w:p>
        </w:tc>
      </w:tr>
      <w:tr w:rsidR="00652134" w:rsidRPr="00CD019D" w14:paraId="589378E5" w14:textId="77777777">
        <w:trPr>
          <w:jc w:val="center"/>
        </w:trPr>
        <w:tc>
          <w:tcPr>
            <w:tcW w:w="3216" w:type="dxa"/>
          </w:tcPr>
          <w:p w14:paraId="08BFEA49" w14:textId="77777777" w:rsidR="00652134" w:rsidRDefault="00000000">
            <w:proofErr w:type="spellStart"/>
            <w:r>
              <w:rPr>
                <w:sz w:val="18"/>
              </w:rPr>
              <w:t>Subida</w:t>
            </w:r>
            <w:proofErr w:type="spellEnd"/>
            <w:r>
              <w:rPr>
                <w:sz w:val="18"/>
              </w:rPr>
              <w:t xml:space="preserve"> de asset local</w:t>
            </w:r>
          </w:p>
        </w:tc>
        <w:tc>
          <w:tcPr>
            <w:tcW w:w="3216" w:type="dxa"/>
          </w:tcPr>
          <w:p w14:paraId="458B9DE7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Servicio local-</w:t>
            </w:r>
            <w:proofErr w:type="spellStart"/>
            <w:r w:rsidRPr="00CD019D">
              <w:rPr>
                <w:sz w:val="18"/>
                <w:lang w:val="es-ES"/>
              </w:rPr>
              <w:t>assets</w:t>
            </w:r>
            <w:proofErr w:type="spellEnd"/>
            <w:r w:rsidRPr="00CD019D">
              <w:rPr>
                <w:sz w:val="18"/>
                <w:lang w:val="es-ES"/>
              </w:rPr>
              <w:t xml:space="preserve">, ejemplos y script de </w:t>
            </w:r>
            <w:proofErr w:type="spellStart"/>
            <w:r w:rsidRPr="00CD019D">
              <w:rPr>
                <w:sz w:val="18"/>
                <w:lang w:val="es-ES"/>
              </w:rPr>
              <w:t>validacion</w:t>
            </w:r>
            <w:proofErr w:type="spellEnd"/>
          </w:p>
        </w:tc>
        <w:tc>
          <w:tcPr>
            <w:tcW w:w="3216" w:type="dxa"/>
          </w:tcPr>
          <w:p w14:paraId="18358747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Validado por validate_local_asset_upload.sh</w:t>
            </w:r>
          </w:p>
        </w:tc>
      </w:tr>
      <w:tr w:rsidR="00652134" w:rsidRPr="00CD019D" w14:paraId="720F5D9D" w14:textId="77777777">
        <w:trPr>
          <w:jc w:val="center"/>
        </w:trPr>
        <w:tc>
          <w:tcPr>
            <w:tcW w:w="3216" w:type="dxa"/>
          </w:tcPr>
          <w:p w14:paraId="2C91DBAF" w14:textId="77777777" w:rsidR="00652134" w:rsidRDefault="00000000">
            <w:proofErr w:type="spellStart"/>
            <w:r>
              <w:rPr>
                <w:sz w:val="18"/>
              </w:rPr>
              <w:t>Captura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descargas</w:t>
            </w:r>
            <w:proofErr w:type="spellEnd"/>
          </w:p>
        </w:tc>
        <w:tc>
          <w:tcPr>
            <w:tcW w:w="3216" w:type="dxa"/>
          </w:tcPr>
          <w:p w14:paraId="72A59107" w14:textId="77777777" w:rsidR="00652134" w:rsidRDefault="00000000">
            <w:r>
              <w:rPr>
                <w:sz w:val="18"/>
              </w:rPr>
              <w:t>Servicio download-sink</w:t>
            </w:r>
          </w:p>
        </w:tc>
        <w:tc>
          <w:tcPr>
            <w:tcW w:w="3216" w:type="dxa"/>
          </w:tcPr>
          <w:p w14:paraId="54B9AC2F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Validado por validate_download_capture.sh</w:t>
            </w:r>
          </w:p>
        </w:tc>
      </w:tr>
      <w:tr w:rsidR="00652134" w:rsidRPr="00CD019D" w14:paraId="2A086349" w14:textId="77777777">
        <w:trPr>
          <w:jc w:val="center"/>
        </w:trPr>
        <w:tc>
          <w:tcPr>
            <w:tcW w:w="3216" w:type="dxa"/>
          </w:tcPr>
          <w:p w14:paraId="5287485F" w14:textId="77777777" w:rsidR="00652134" w:rsidRDefault="00000000">
            <w:proofErr w:type="spellStart"/>
            <w:r>
              <w:rPr>
                <w:sz w:val="18"/>
              </w:rPr>
              <w:t>Flujo</w:t>
            </w:r>
            <w:proofErr w:type="spellEnd"/>
            <w:r>
              <w:rPr>
                <w:sz w:val="18"/>
              </w:rPr>
              <w:t xml:space="preserve"> de UI</w:t>
            </w:r>
          </w:p>
        </w:tc>
        <w:tc>
          <w:tcPr>
            <w:tcW w:w="3216" w:type="dxa"/>
          </w:tcPr>
          <w:p w14:paraId="2AF03390" w14:textId="77777777" w:rsidR="00652134" w:rsidRDefault="00000000">
            <w:r>
              <w:rPr>
                <w:sz w:val="18"/>
              </w:rPr>
              <w:t>caas/edc-ui</w:t>
            </w:r>
          </w:p>
        </w:tc>
        <w:tc>
          <w:tcPr>
            <w:tcW w:w="3216" w:type="dxa"/>
          </w:tcPr>
          <w:p w14:paraId="5BF6E6FD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Implementado y comprobado mediante sintaxis JavaScript; no hay browser test completo</w:t>
            </w:r>
          </w:p>
        </w:tc>
      </w:tr>
      <w:tr w:rsidR="00652134" w:rsidRPr="00CD019D" w14:paraId="710828CA" w14:textId="77777777">
        <w:trPr>
          <w:jc w:val="center"/>
        </w:trPr>
        <w:tc>
          <w:tcPr>
            <w:tcW w:w="3216" w:type="dxa"/>
          </w:tcPr>
          <w:p w14:paraId="1ED5A629" w14:textId="77777777" w:rsidR="00652134" w:rsidRPr="00CD019D" w:rsidRDefault="00000000">
            <w:pPr>
              <w:rPr>
                <w:lang w:val="es-ES"/>
              </w:rPr>
            </w:pPr>
            <w:proofErr w:type="spellStart"/>
            <w:r w:rsidRPr="00CD019D">
              <w:rPr>
                <w:sz w:val="18"/>
                <w:lang w:val="es-ES"/>
              </w:rPr>
              <w:t>Politicas</w:t>
            </w:r>
            <w:proofErr w:type="spellEnd"/>
            <w:r w:rsidRPr="00CD019D">
              <w:rPr>
                <w:sz w:val="18"/>
                <w:lang w:val="es-ES"/>
              </w:rPr>
              <w:t xml:space="preserve"> de acceso, </w:t>
            </w:r>
            <w:proofErr w:type="spellStart"/>
            <w:r w:rsidRPr="00CD019D">
              <w:rPr>
                <w:sz w:val="18"/>
                <w:lang w:val="es-ES"/>
              </w:rPr>
              <w:t>politicas</w:t>
            </w:r>
            <w:proofErr w:type="spellEnd"/>
            <w:r w:rsidRPr="00CD019D">
              <w:rPr>
                <w:sz w:val="18"/>
                <w:lang w:val="es-ES"/>
              </w:rPr>
              <w:t xml:space="preserve"> de uso y </w:t>
            </w:r>
            <w:proofErr w:type="spellStart"/>
            <w:r w:rsidRPr="00CD019D">
              <w:rPr>
                <w:sz w:val="18"/>
                <w:lang w:val="es-ES"/>
              </w:rPr>
              <w:t>contract</w:t>
            </w:r>
            <w:proofErr w:type="spellEnd"/>
            <w:r w:rsidRPr="00CD019D">
              <w:rPr>
                <w:sz w:val="18"/>
                <w:lang w:val="es-ES"/>
              </w:rPr>
              <w:t xml:space="preserve"> </w:t>
            </w:r>
            <w:proofErr w:type="spellStart"/>
            <w:r w:rsidRPr="00CD019D">
              <w:rPr>
                <w:sz w:val="18"/>
                <w:lang w:val="es-ES"/>
              </w:rPr>
              <w:t>definitions</w:t>
            </w:r>
            <w:proofErr w:type="spellEnd"/>
          </w:p>
        </w:tc>
        <w:tc>
          <w:tcPr>
            <w:tcW w:w="3216" w:type="dxa"/>
          </w:tcPr>
          <w:p w14:paraId="0554470B" w14:textId="77777777" w:rsidR="00652134" w:rsidRPr="00CD019D" w:rsidRDefault="00000000">
            <w:pPr>
              <w:rPr>
                <w:lang w:val="es-ES"/>
              </w:rPr>
            </w:pPr>
            <w:proofErr w:type="spellStart"/>
            <w:r w:rsidRPr="00CD019D">
              <w:rPr>
                <w:sz w:val="18"/>
                <w:lang w:val="es-ES"/>
              </w:rPr>
              <w:t>Runtime</w:t>
            </w:r>
            <w:proofErr w:type="spellEnd"/>
            <w:r w:rsidRPr="00CD019D">
              <w:rPr>
                <w:sz w:val="18"/>
                <w:lang w:val="es-ES"/>
              </w:rPr>
              <w:t xml:space="preserve"> EDC e </w:t>
            </w:r>
            <w:proofErr w:type="spellStart"/>
            <w:r w:rsidRPr="00CD019D">
              <w:rPr>
                <w:sz w:val="18"/>
                <w:lang w:val="es-ES"/>
              </w:rPr>
              <w:t>integracion</w:t>
            </w:r>
            <w:proofErr w:type="spellEnd"/>
            <w:r w:rsidRPr="00CD019D">
              <w:rPr>
                <w:sz w:val="18"/>
                <w:lang w:val="es-ES"/>
              </w:rPr>
              <w:t xml:space="preserve"> UI</w:t>
            </w:r>
          </w:p>
        </w:tc>
        <w:tc>
          <w:tcPr>
            <w:tcW w:w="3216" w:type="dxa"/>
          </w:tcPr>
          <w:p w14:paraId="0D3623CD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Implementado; sin </w:t>
            </w:r>
            <w:proofErr w:type="spellStart"/>
            <w:r w:rsidRPr="00CD019D">
              <w:rPr>
                <w:sz w:val="18"/>
                <w:lang w:val="es-ES"/>
              </w:rPr>
              <w:t>validacion</w:t>
            </w:r>
            <w:proofErr w:type="spellEnd"/>
            <w:r w:rsidRPr="00CD019D">
              <w:rPr>
                <w:sz w:val="18"/>
                <w:lang w:val="es-ES"/>
              </w:rPr>
              <w:t xml:space="preserve"> de </w:t>
            </w:r>
            <w:proofErr w:type="spellStart"/>
            <w:r w:rsidRPr="00CD019D">
              <w:rPr>
                <w:sz w:val="18"/>
                <w:lang w:val="es-ES"/>
              </w:rPr>
              <w:t>enforcement</w:t>
            </w:r>
            <w:proofErr w:type="spellEnd"/>
            <w:r w:rsidRPr="00CD019D">
              <w:rPr>
                <w:sz w:val="18"/>
                <w:lang w:val="es-ES"/>
              </w:rPr>
              <w:t xml:space="preserve"> completa</w:t>
            </w:r>
          </w:p>
        </w:tc>
      </w:tr>
      <w:tr w:rsidR="00652134" w:rsidRPr="00CD019D" w14:paraId="52EA3ADE" w14:textId="77777777">
        <w:trPr>
          <w:jc w:val="center"/>
        </w:trPr>
        <w:tc>
          <w:tcPr>
            <w:tcW w:w="3216" w:type="dxa"/>
          </w:tcPr>
          <w:p w14:paraId="6111CBDC" w14:textId="77777777" w:rsidR="00652134" w:rsidRDefault="00000000">
            <w:proofErr w:type="spellStart"/>
            <w:r>
              <w:rPr>
                <w:sz w:val="18"/>
              </w:rPr>
              <w:t>Negociacion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conectores</w:t>
            </w:r>
            <w:proofErr w:type="spellEnd"/>
          </w:p>
        </w:tc>
        <w:tc>
          <w:tcPr>
            <w:tcW w:w="3216" w:type="dxa"/>
          </w:tcPr>
          <w:p w14:paraId="02C6A825" w14:textId="77777777" w:rsidR="00652134" w:rsidRDefault="00000000">
            <w:r>
              <w:rPr>
                <w:sz w:val="18"/>
              </w:rPr>
              <w:t>Perfiles experimentales</w:t>
            </w:r>
          </w:p>
        </w:tc>
        <w:tc>
          <w:tcPr>
            <w:tcW w:w="3216" w:type="dxa"/>
          </w:tcPr>
          <w:p w14:paraId="1A2D322A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Experimental; no reclamado como evidencia principal</w:t>
            </w:r>
          </w:p>
        </w:tc>
      </w:tr>
      <w:tr w:rsidR="00652134" w:rsidRPr="00CD019D" w14:paraId="55F8B978" w14:textId="77777777">
        <w:trPr>
          <w:jc w:val="center"/>
        </w:trPr>
        <w:tc>
          <w:tcPr>
            <w:tcW w:w="3216" w:type="dxa"/>
          </w:tcPr>
          <w:p w14:paraId="7EE13DAC" w14:textId="77777777" w:rsidR="00652134" w:rsidRDefault="00000000">
            <w:proofErr w:type="spellStart"/>
            <w:r>
              <w:rPr>
                <w:sz w:val="18"/>
              </w:rPr>
              <w:t>Integracion</w:t>
            </w:r>
            <w:proofErr w:type="spellEnd"/>
            <w:r>
              <w:rPr>
                <w:sz w:val="18"/>
              </w:rPr>
              <w:t xml:space="preserve"> ArcGIS</w:t>
            </w:r>
          </w:p>
        </w:tc>
        <w:tc>
          <w:tcPr>
            <w:tcW w:w="3216" w:type="dxa"/>
          </w:tcPr>
          <w:p w14:paraId="2207E653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Hooks de UI e </w:t>
            </w:r>
            <w:proofErr w:type="spellStart"/>
            <w:r w:rsidRPr="00CD019D">
              <w:rPr>
                <w:sz w:val="18"/>
                <w:lang w:val="es-ES"/>
              </w:rPr>
              <w:t>integracion</w:t>
            </w:r>
            <w:proofErr w:type="spellEnd"/>
            <w:r w:rsidRPr="00CD019D">
              <w:rPr>
                <w:sz w:val="18"/>
                <w:lang w:val="es-ES"/>
              </w:rPr>
              <w:t xml:space="preserve"> auxiliar</w:t>
            </w:r>
          </w:p>
        </w:tc>
        <w:tc>
          <w:tcPr>
            <w:tcW w:w="3216" w:type="dxa"/>
          </w:tcPr>
          <w:p w14:paraId="241BB4ED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Implementado; </w:t>
            </w:r>
            <w:proofErr w:type="spellStart"/>
            <w:r w:rsidRPr="00CD019D">
              <w:rPr>
                <w:sz w:val="18"/>
                <w:lang w:val="es-ES"/>
              </w:rPr>
              <w:t>validacion</w:t>
            </w:r>
            <w:proofErr w:type="spellEnd"/>
            <w:r w:rsidRPr="00CD019D">
              <w:rPr>
                <w:sz w:val="18"/>
                <w:lang w:val="es-ES"/>
              </w:rPr>
              <w:t xml:space="preserve"> institucional en vivo pendiente</w:t>
            </w:r>
          </w:p>
        </w:tc>
      </w:tr>
    </w:tbl>
    <w:p w14:paraId="41F01479" w14:textId="77777777" w:rsidR="00652134" w:rsidRPr="00CD019D" w:rsidRDefault="00652134">
      <w:pPr>
        <w:rPr>
          <w:lang w:val="es-ES"/>
        </w:rPr>
      </w:pPr>
    </w:p>
    <w:p w14:paraId="324E44AB" w14:textId="77777777" w:rsidR="00652134" w:rsidRDefault="00000000">
      <w:pPr>
        <w:pStyle w:val="Ttulo1"/>
      </w:pPr>
      <w:proofErr w:type="spellStart"/>
      <w:r>
        <w:lastRenderedPageBreak/>
        <w:t>Comparativa</w:t>
      </w:r>
      <w:proofErr w:type="spellEnd"/>
      <w:r>
        <w:t xml:space="preserve"> de </w:t>
      </w:r>
      <w:proofErr w:type="spellStart"/>
      <w:r>
        <w:t>enfoque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652134" w:rsidRPr="00CD019D" w14:paraId="5C3DE6F8" w14:textId="77777777">
        <w:trPr>
          <w:jc w:val="center"/>
        </w:trPr>
        <w:tc>
          <w:tcPr>
            <w:tcW w:w="3216" w:type="dxa"/>
            <w:shd w:val="clear" w:color="auto" w:fill="D9EAF7"/>
          </w:tcPr>
          <w:p w14:paraId="7FAD1E5F" w14:textId="77777777" w:rsidR="00652134" w:rsidRDefault="00000000">
            <w:r>
              <w:rPr>
                <w:b/>
                <w:sz w:val="18"/>
              </w:rPr>
              <w:t>Orientacion</w:t>
            </w:r>
          </w:p>
        </w:tc>
        <w:tc>
          <w:tcPr>
            <w:tcW w:w="3216" w:type="dxa"/>
            <w:shd w:val="clear" w:color="auto" w:fill="D9EAF7"/>
          </w:tcPr>
          <w:p w14:paraId="2F7322F1" w14:textId="77777777" w:rsidR="00652134" w:rsidRDefault="00000000">
            <w:r>
              <w:rPr>
                <w:b/>
                <w:sz w:val="18"/>
              </w:rPr>
              <w:t>Framework tecnico de conector</w:t>
            </w:r>
          </w:p>
        </w:tc>
        <w:tc>
          <w:tcPr>
            <w:tcW w:w="3216" w:type="dxa"/>
            <w:shd w:val="clear" w:color="auto" w:fill="D9EAF7"/>
          </w:tcPr>
          <w:p w14:paraId="6F1037E9" w14:textId="77777777" w:rsidR="00652134" w:rsidRPr="00CD019D" w:rsidRDefault="00000000">
            <w:pPr>
              <w:rPr>
                <w:lang w:val="es-ES"/>
              </w:rPr>
            </w:pPr>
            <w:proofErr w:type="spellStart"/>
            <w:r w:rsidRPr="00CD019D">
              <w:rPr>
                <w:b/>
                <w:sz w:val="18"/>
                <w:lang w:val="es-ES"/>
              </w:rPr>
              <w:t>Toolkit</w:t>
            </w:r>
            <w:proofErr w:type="spellEnd"/>
            <w:r w:rsidRPr="00CD019D">
              <w:rPr>
                <w:b/>
                <w:sz w:val="18"/>
                <w:lang w:val="es-ES"/>
              </w:rPr>
              <w:t xml:space="preserve"> reproducible para </w:t>
            </w:r>
            <w:proofErr w:type="spellStart"/>
            <w:r w:rsidRPr="00CD019D">
              <w:rPr>
                <w:b/>
                <w:sz w:val="18"/>
                <w:lang w:val="es-ES"/>
              </w:rPr>
              <w:t>operacion</w:t>
            </w:r>
            <w:proofErr w:type="spellEnd"/>
            <w:r w:rsidRPr="00CD019D">
              <w:rPr>
                <w:b/>
                <w:sz w:val="18"/>
                <w:lang w:val="es-ES"/>
              </w:rPr>
              <w:t xml:space="preserve"> temprana municipal</w:t>
            </w:r>
          </w:p>
        </w:tc>
      </w:tr>
      <w:tr w:rsidR="00652134" w:rsidRPr="00CD019D" w14:paraId="3FFC82CC" w14:textId="77777777">
        <w:trPr>
          <w:jc w:val="center"/>
        </w:trPr>
        <w:tc>
          <w:tcPr>
            <w:tcW w:w="3216" w:type="dxa"/>
          </w:tcPr>
          <w:p w14:paraId="4DD2A5B7" w14:textId="77777777" w:rsidR="00652134" w:rsidRDefault="00000000">
            <w:proofErr w:type="spellStart"/>
            <w:r>
              <w:rPr>
                <w:sz w:val="18"/>
              </w:rPr>
              <w:t>Publicacion</w:t>
            </w:r>
            <w:proofErr w:type="spellEnd"/>
            <w:r>
              <w:rPr>
                <w:sz w:val="18"/>
              </w:rPr>
              <w:t xml:space="preserve"> de assets</w:t>
            </w:r>
          </w:p>
        </w:tc>
        <w:tc>
          <w:tcPr>
            <w:tcW w:w="3216" w:type="dxa"/>
          </w:tcPr>
          <w:p w14:paraId="252C2D5B" w14:textId="77777777" w:rsidR="00652134" w:rsidRDefault="00000000">
            <w:r>
              <w:rPr>
                <w:sz w:val="18"/>
              </w:rPr>
              <w:t>API de gestion</w:t>
            </w:r>
          </w:p>
        </w:tc>
        <w:tc>
          <w:tcPr>
            <w:tcW w:w="3216" w:type="dxa"/>
          </w:tcPr>
          <w:p w14:paraId="2AD4C7AA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UI, URL remota, fichero local e </w:t>
            </w:r>
            <w:proofErr w:type="spellStart"/>
            <w:r w:rsidRPr="00CD019D">
              <w:rPr>
                <w:sz w:val="18"/>
                <w:lang w:val="es-ES"/>
              </w:rPr>
              <w:t>integracion</w:t>
            </w:r>
            <w:proofErr w:type="spellEnd"/>
            <w:r w:rsidRPr="00CD019D">
              <w:rPr>
                <w:sz w:val="18"/>
                <w:lang w:val="es-ES"/>
              </w:rPr>
              <w:t xml:space="preserve"> GIS</w:t>
            </w:r>
          </w:p>
        </w:tc>
      </w:tr>
      <w:tr w:rsidR="00652134" w:rsidRPr="00CD019D" w14:paraId="5DE93AB6" w14:textId="77777777">
        <w:trPr>
          <w:jc w:val="center"/>
        </w:trPr>
        <w:tc>
          <w:tcPr>
            <w:tcW w:w="3216" w:type="dxa"/>
          </w:tcPr>
          <w:p w14:paraId="5532B53C" w14:textId="77777777" w:rsidR="00652134" w:rsidRDefault="00000000">
            <w:proofErr w:type="spellStart"/>
            <w:r>
              <w:rPr>
                <w:sz w:val="18"/>
              </w:rPr>
              <w:t>Persistencia</w:t>
            </w:r>
            <w:proofErr w:type="spellEnd"/>
          </w:p>
        </w:tc>
        <w:tc>
          <w:tcPr>
            <w:tcW w:w="3216" w:type="dxa"/>
          </w:tcPr>
          <w:p w14:paraId="155F9292" w14:textId="77777777" w:rsidR="00652134" w:rsidRDefault="00000000">
            <w:r>
              <w:rPr>
                <w:sz w:val="18"/>
              </w:rPr>
              <w:t>Configurable por despliegue</w:t>
            </w:r>
          </w:p>
        </w:tc>
        <w:tc>
          <w:tcPr>
            <w:tcW w:w="3216" w:type="dxa"/>
          </w:tcPr>
          <w:p w14:paraId="0E86A15E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PostgreSQL incluido en el </w:t>
            </w:r>
            <w:proofErr w:type="spellStart"/>
            <w:r w:rsidRPr="00CD019D">
              <w:rPr>
                <w:sz w:val="18"/>
                <w:lang w:val="es-ES"/>
              </w:rPr>
              <w:t>stack</w:t>
            </w:r>
            <w:proofErr w:type="spellEnd"/>
            <w:r w:rsidRPr="00CD019D">
              <w:rPr>
                <w:sz w:val="18"/>
                <w:lang w:val="es-ES"/>
              </w:rPr>
              <w:t xml:space="preserve"> local</w:t>
            </w:r>
          </w:p>
        </w:tc>
      </w:tr>
      <w:tr w:rsidR="00652134" w:rsidRPr="00CD019D" w14:paraId="2D4B93A7" w14:textId="77777777">
        <w:trPr>
          <w:jc w:val="center"/>
        </w:trPr>
        <w:tc>
          <w:tcPr>
            <w:tcW w:w="3216" w:type="dxa"/>
          </w:tcPr>
          <w:p w14:paraId="577E2E5C" w14:textId="77777777" w:rsidR="00652134" w:rsidRDefault="00000000">
            <w:r>
              <w:rPr>
                <w:sz w:val="18"/>
              </w:rPr>
              <w:t>Gateway</w:t>
            </w:r>
          </w:p>
        </w:tc>
        <w:tc>
          <w:tcPr>
            <w:tcW w:w="3216" w:type="dxa"/>
          </w:tcPr>
          <w:p w14:paraId="1EC55BE3" w14:textId="77777777" w:rsidR="00652134" w:rsidRDefault="00000000">
            <w:r>
              <w:rPr>
                <w:sz w:val="18"/>
              </w:rPr>
              <w:t>Depende de la instalacion</w:t>
            </w:r>
          </w:p>
        </w:tc>
        <w:tc>
          <w:tcPr>
            <w:tcW w:w="3216" w:type="dxa"/>
          </w:tcPr>
          <w:p w14:paraId="1462CC7D" w14:textId="77777777" w:rsidR="00652134" w:rsidRPr="00CD019D" w:rsidRDefault="00000000">
            <w:pPr>
              <w:rPr>
                <w:lang w:val="es-ES"/>
              </w:rPr>
            </w:pPr>
            <w:proofErr w:type="spellStart"/>
            <w:r w:rsidRPr="00CD019D">
              <w:rPr>
                <w:sz w:val="18"/>
                <w:lang w:val="es-ES"/>
              </w:rPr>
              <w:t>Nginx</w:t>
            </w:r>
            <w:proofErr w:type="spellEnd"/>
            <w:r w:rsidRPr="00CD019D">
              <w:rPr>
                <w:sz w:val="18"/>
                <w:lang w:val="es-ES"/>
              </w:rPr>
              <w:t xml:space="preserve"> integrado con rutas estables</w:t>
            </w:r>
          </w:p>
        </w:tc>
      </w:tr>
      <w:tr w:rsidR="00652134" w:rsidRPr="00CD019D" w14:paraId="1D447532" w14:textId="77777777">
        <w:trPr>
          <w:jc w:val="center"/>
        </w:trPr>
        <w:tc>
          <w:tcPr>
            <w:tcW w:w="3216" w:type="dxa"/>
          </w:tcPr>
          <w:p w14:paraId="476C4901" w14:textId="77777777" w:rsidR="00652134" w:rsidRDefault="00000000">
            <w:proofErr w:type="spellStart"/>
            <w:r>
              <w:rPr>
                <w:sz w:val="18"/>
              </w:rPr>
              <w:t>Transferencias</w:t>
            </w:r>
            <w:proofErr w:type="spellEnd"/>
          </w:p>
        </w:tc>
        <w:tc>
          <w:tcPr>
            <w:tcW w:w="3216" w:type="dxa"/>
          </w:tcPr>
          <w:p w14:paraId="20399550" w14:textId="77777777" w:rsidR="00652134" w:rsidRDefault="00000000">
            <w:r>
              <w:rPr>
                <w:sz w:val="18"/>
              </w:rPr>
              <w:t>Procesos EDC</w:t>
            </w:r>
          </w:p>
        </w:tc>
        <w:tc>
          <w:tcPr>
            <w:tcW w:w="3216" w:type="dxa"/>
          </w:tcPr>
          <w:p w14:paraId="5C21F1C2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Captura local y registro con identificadores operativos</w:t>
            </w:r>
          </w:p>
        </w:tc>
      </w:tr>
      <w:tr w:rsidR="00652134" w:rsidRPr="00CD019D" w14:paraId="101CAB89" w14:textId="77777777">
        <w:trPr>
          <w:jc w:val="center"/>
        </w:trPr>
        <w:tc>
          <w:tcPr>
            <w:tcW w:w="3216" w:type="dxa"/>
          </w:tcPr>
          <w:p w14:paraId="6650D135" w14:textId="77777777" w:rsidR="00652134" w:rsidRDefault="00000000">
            <w:proofErr w:type="spellStart"/>
            <w:r>
              <w:rPr>
                <w:sz w:val="18"/>
              </w:rPr>
              <w:t>Validacion</w:t>
            </w:r>
            <w:proofErr w:type="spellEnd"/>
          </w:p>
        </w:tc>
        <w:tc>
          <w:tcPr>
            <w:tcW w:w="3216" w:type="dxa"/>
          </w:tcPr>
          <w:p w14:paraId="4576DA7C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Manual o dependiente del usuario</w:t>
            </w:r>
          </w:p>
        </w:tc>
        <w:tc>
          <w:tcPr>
            <w:tcW w:w="3216" w:type="dxa"/>
          </w:tcPr>
          <w:p w14:paraId="7BA8A707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>Scripts reproducibles y CI publica</w:t>
            </w:r>
          </w:p>
        </w:tc>
      </w:tr>
      <w:tr w:rsidR="00652134" w:rsidRPr="00CD019D" w14:paraId="5CAB097C" w14:textId="77777777">
        <w:trPr>
          <w:jc w:val="center"/>
        </w:trPr>
        <w:tc>
          <w:tcPr>
            <w:tcW w:w="3216" w:type="dxa"/>
          </w:tcPr>
          <w:p w14:paraId="36ED6124" w14:textId="77777777" w:rsidR="00652134" w:rsidRDefault="00000000">
            <w:proofErr w:type="spellStart"/>
            <w:r>
              <w:rPr>
                <w:sz w:val="18"/>
              </w:rPr>
              <w:t>Perfiles</w:t>
            </w:r>
            <w:proofErr w:type="spellEnd"/>
          </w:p>
        </w:tc>
        <w:tc>
          <w:tcPr>
            <w:tcW w:w="3216" w:type="dxa"/>
          </w:tcPr>
          <w:p w14:paraId="4BB468A9" w14:textId="77777777" w:rsidR="00652134" w:rsidRDefault="00000000">
            <w:r>
              <w:rPr>
                <w:sz w:val="18"/>
              </w:rPr>
              <w:t>Ad hoc</w:t>
            </w:r>
          </w:p>
        </w:tc>
        <w:tc>
          <w:tcPr>
            <w:tcW w:w="3216" w:type="dxa"/>
          </w:tcPr>
          <w:p w14:paraId="631FF947" w14:textId="77777777" w:rsidR="00652134" w:rsidRPr="00CD019D" w:rsidRDefault="00000000">
            <w:pPr>
              <w:rPr>
                <w:lang w:val="es-ES"/>
              </w:rPr>
            </w:pPr>
            <w:r w:rsidRPr="00CD019D">
              <w:rPr>
                <w:sz w:val="18"/>
                <w:lang w:val="es-ES"/>
              </w:rPr>
              <w:t xml:space="preserve">Local, institucionales, experimentales y </w:t>
            </w:r>
            <w:proofErr w:type="spellStart"/>
            <w:r w:rsidRPr="00CD019D">
              <w:rPr>
                <w:sz w:val="18"/>
                <w:lang w:val="es-ES"/>
              </w:rPr>
              <w:t>legacy</w:t>
            </w:r>
            <w:proofErr w:type="spellEnd"/>
            <w:r w:rsidRPr="00CD019D">
              <w:rPr>
                <w:sz w:val="18"/>
                <w:lang w:val="es-ES"/>
              </w:rPr>
              <w:t xml:space="preserve"> separados</w:t>
            </w:r>
          </w:p>
        </w:tc>
      </w:tr>
    </w:tbl>
    <w:p w14:paraId="2897BB15" w14:textId="77777777" w:rsidR="00652134" w:rsidRPr="00CD019D" w:rsidRDefault="00652134">
      <w:pPr>
        <w:rPr>
          <w:lang w:val="es-ES"/>
        </w:rPr>
      </w:pPr>
    </w:p>
    <w:p w14:paraId="5FF0D0B8" w14:textId="77777777" w:rsidR="00652134" w:rsidRPr="00CD019D" w:rsidRDefault="00000000">
      <w:pPr>
        <w:pStyle w:val="Ttulo1"/>
        <w:rPr>
          <w:lang w:val="es-ES"/>
        </w:rPr>
      </w:pPr>
      <w:r w:rsidRPr="00CD019D">
        <w:rPr>
          <w:lang w:val="es-ES"/>
        </w:rPr>
        <w:t>Limitaciones y siguientes pasos</w:t>
      </w:r>
    </w:p>
    <w:p w14:paraId="3484169C" w14:textId="77777777" w:rsidR="00652134" w:rsidRDefault="00000000">
      <w:r w:rsidRPr="00CD019D">
        <w:rPr>
          <w:lang w:val="es-ES"/>
        </w:rPr>
        <w:t xml:space="preserve">La </w:t>
      </w:r>
      <w:proofErr w:type="spellStart"/>
      <w:r w:rsidRPr="00CD019D">
        <w:rPr>
          <w:lang w:val="es-ES"/>
        </w:rPr>
        <w:t>version</w:t>
      </w:r>
      <w:proofErr w:type="spellEnd"/>
      <w:r w:rsidRPr="00CD019D">
        <w:rPr>
          <w:lang w:val="es-ES"/>
        </w:rPr>
        <w:t xml:space="preserve"> actual proporciona una base reproducible y defendible para </w:t>
      </w:r>
      <w:proofErr w:type="spellStart"/>
      <w:r w:rsidRPr="00CD019D">
        <w:rPr>
          <w:lang w:val="es-ES"/>
        </w:rPr>
        <w:t>experimentacion</w:t>
      </w:r>
      <w:proofErr w:type="spellEnd"/>
      <w:r w:rsidRPr="00CD019D">
        <w:rPr>
          <w:lang w:val="es-ES"/>
        </w:rPr>
        <w:t xml:space="preserve"> y </w:t>
      </w:r>
      <w:proofErr w:type="spellStart"/>
      <w:r w:rsidRPr="00CD019D">
        <w:rPr>
          <w:lang w:val="es-ES"/>
        </w:rPr>
        <w:t>revision</w:t>
      </w:r>
      <w:proofErr w:type="spellEnd"/>
      <w:r w:rsidRPr="00CD019D">
        <w:rPr>
          <w:lang w:val="es-ES"/>
        </w:rPr>
        <w:t xml:space="preserve">, pero no debe interpretarse como </w:t>
      </w:r>
      <w:proofErr w:type="spellStart"/>
      <w:r w:rsidRPr="00CD019D">
        <w:rPr>
          <w:lang w:val="es-ES"/>
        </w:rPr>
        <w:t>certificacion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produccion</w:t>
      </w:r>
      <w:proofErr w:type="spellEnd"/>
      <w:r w:rsidRPr="00CD019D">
        <w:rPr>
          <w:lang w:val="es-ES"/>
        </w:rPr>
        <w:t xml:space="preserve">. </w:t>
      </w:r>
      <w:r>
        <w:t xml:space="preserve">Las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 son:</w:t>
      </w:r>
    </w:p>
    <w:p w14:paraId="4A642A80" w14:textId="77777777" w:rsidR="00652134" w:rsidRPr="00CD019D" w:rsidRDefault="00000000">
      <w:pPr>
        <w:pStyle w:val="Listaconvietas"/>
        <w:rPr>
          <w:lang w:val="es-ES"/>
        </w:rPr>
      </w:pPr>
      <w:r w:rsidRPr="00CD019D">
        <w:rPr>
          <w:lang w:val="es-ES"/>
        </w:rPr>
        <w:t>pruebas de interoperabilidad completas entre conectores independientes</w:t>
      </w:r>
    </w:p>
    <w:p w14:paraId="7FBF4371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enforcement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en escenarios complejos</w:t>
      </w:r>
    </w:p>
    <w:p w14:paraId="678B492C" w14:textId="77777777" w:rsidR="00652134" w:rsidRDefault="00000000">
      <w:pPr>
        <w:pStyle w:val="Listaconvietas"/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y carga</w:t>
      </w:r>
    </w:p>
    <w:p w14:paraId="65831864" w14:textId="77777777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validacion</w:t>
      </w:r>
      <w:proofErr w:type="spellEnd"/>
      <w:r w:rsidRPr="00CD019D">
        <w:rPr>
          <w:lang w:val="es-ES"/>
        </w:rPr>
        <w:t xml:space="preserve"> institucional en vivo de los flujos ArcGIS</w:t>
      </w:r>
    </w:p>
    <w:p w14:paraId="714B9462" w14:textId="77777777" w:rsidR="00652134" w:rsidRDefault="00000000">
      <w:pPr>
        <w:pStyle w:val="Listaconvietas"/>
      </w:pPr>
      <w:proofErr w:type="spellStart"/>
      <w:proofErr w:type="gramStart"/>
      <w:r>
        <w:t>evaluacion</w:t>
      </w:r>
      <w:proofErr w:type="spellEnd"/>
      <w:proofErr w:type="gramEnd"/>
      <w:r>
        <w:t xml:space="preserve"> longitudinal con </w:t>
      </w:r>
      <w:proofErr w:type="spellStart"/>
      <w:r>
        <w:t>operadores</w:t>
      </w:r>
      <w:proofErr w:type="spellEnd"/>
      <w:r>
        <w:t xml:space="preserve"> municipales</w:t>
      </w:r>
    </w:p>
    <w:p w14:paraId="7B886E8E" w14:textId="0B8B7042" w:rsidR="00652134" w:rsidRPr="00CD019D" w:rsidRDefault="00000000">
      <w:pPr>
        <w:pStyle w:val="Listaconvietas"/>
        <w:rPr>
          <w:lang w:val="es-ES"/>
        </w:rPr>
      </w:pP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 de una </w:t>
      </w:r>
      <w:proofErr w:type="spellStart"/>
      <w:r w:rsidRPr="00CD019D">
        <w:rPr>
          <w:lang w:val="es-ES"/>
        </w:rPr>
        <w:t>release</w:t>
      </w:r>
      <w:proofErr w:type="spellEnd"/>
      <w:r w:rsidRPr="00CD019D">
        <w:rPr>
          <w:lang w:val="es-ES"/>
        </w:rPr>
        <w:t xml:space="preserve"> visible</w:t>
      </w:r>
      <w:r w:rsidR="00CD019D">
        <w:rPr>
          <w:lang w:val="es-ES"/>
        </w:rPr>
        <w:t xml:space="preserve"> </w:t>
      </w:r>
      <w:r w:rsidRPr="00CD019D">
        <w:rPr>
          <w:rFonts w:ascii="Consolas" w:hAnsi="Consolas"/>
          <w:lang w:val="es-ES"/>
        </w:rPr>
        <w:t>v1.0.11</w:t>
      </w:r>
      <w:r w:rsidRPr="00CD019D">
        <w:rPr>
          <w:lang w:val="es-ES"/>
        </w:rPr>
        <w:t xml:space="preserve">en GitHub marcada </w:t>
      </w:r>
      <w:proofErr w:type="spellStart"/>
      <w:r w:rsidRPr="00CD019D">
        <w:rPr>
          <w:lang w:val="es-ES"/>
        </w:rPr>
        <w:t>como</w:t>
      </w:r>
      <w:r w:rsidRPr="00CD019D">
        <w:rPr>
          <w:i/>
          <w:lang w:val="es-ES"/>
        </w:rPr>
        <w:t>Latest</w:t>
      </w:r>
      <w:proofErr w:type="spellEnd"/>
      <w:r w:rsidRPr="00CD019D">
        <w:rPr>
          <w:lang w:val="es-ES"/>
        </w:rPr>
        <w:t xml:space="preserve">, si se mantiene esta </w:t>
      </w:r>
      <w:proofErr w:type="spellStart"/>
      <w:r w:rsidRPr="00CD019D">
        <w:rPr>
          <w:lang w:val="es-ES"/>
        </w:rPr>
        <w:t>version</w:t>
      </w:r>
      <w:proofErr w:type="spellEnd"/>
      <w:r w:rsidRPr="00CD019D">
        <w:rPr>
          <w:lang w:val="es-ES"/>
        </w:rPr>
        <w:t xml:space="preserve"> como </w:t>
      </w:r>
      <w:proofErr w:type="spellStart"/>
      <w:r w:rsidRPr="00CD019D">
        <w:rPr>
          <w:lang w:val="es-ES"/>
        </w:rPr>
        <w:t>version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envio</w:t>
      </w:r>
      <w:proofErr w:type="spellEnd"/>
      <w:r w:rsidRPr="00CD019D">
        <w:rPr>
          <w:lang w:val="es-ES"/>
        </w:rPr>
        <w:t>.</w:t>
      </w:r>
    </w:p>
    <w:p w14:paraId="3C0640A3" w14:textId="77777777" w:rsidR="00652134" w:rsidRPr="00CD019D" w:rsidRDefault="00000000">
      <w:pPr>
        <w:pStyle w:val="Ttulo1"/>
        <w:rPr>
          <w:lang w:val="es-ES"/>
        </w:rPr>
      </w:pPr>
      <w:proofErr w:type="spellStart"/>
      <w:r w:rsidRPr="00CD019D">
        <w:rPr>
          <w:lang w:val="es-ES"/>
        </w:rPr>
        <w:t>Conclusion</w:t>
      </w:r>
      <w:proofErr w:type="spellEnd"/>
    </w:p>
    <w:p w14:paraId="56EA7B37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La fase actual consolida TOPIC </w:t>
      </w:r>
      <w:proofErr w:type="spellStart"/>
      <w:r w:rsidRPr="00CD019D">
        <w:rPr>
          <w:lang w:val="es-ES"/>
        </w:rPr>
        <w:t>Connector</w:t>
      </w:r>
      <w:proofErr w:type="spellEnd"/>
      <w:r w:rsidRPr="00CD019D">
        <w:rPr>
          <w:lang w:val="es-ES"/>
        </w:rPr>
        <w:t xml:space="preserve"> como un </w:t>
      </w:r>
      <w:proofErr w:type="spellStart"/>
      <w:r w:rsidRPr="00CD019D">
        <w:rPr>
          <w:lang w:val="es-ES"/>
        </w:rPr>
        <w:t>toolkit</w:t>
      </w:r>
      <w:proofErr w:type="spellEnd"/>
      <w:r w:rsidRPr="00CD019D">
        <w:rPr>
          <w:lang w:val="es-ES"/>
        </w:rPr>
        <w:t xml:space="preserve"> reproducible para avanzar desde un </w:t>
      </w:r>
      <w:proofErr w:type="spellStart"/>
      <w:r w:rsidRPr="00CD019D">
        <w:rPr>
          <w:lang w:val="es-ES"/>
        </w:rPr>
        <w:t>runtime</w:t>
      </w:r>
      <w:proofErr w:type="spellEnd"/>
      <w:r w:rsidRPr="00CD019D">
        <w:rPr>
          <w:lang w:val="es-ES"/>
        </w:rPr>
        <w:t xml:space="preserve"> EDC base hacia una plataforma operativa de conector municipal. Los avances principales se concentran en </w:t>
      </w:r>
      <w:proofErr w:type="spellStart"/>
      <w:r w:rsidRPr="00CD019D">
        <w:rPr>
          <w:lang w:val="es-ES"/>
        </w:rPr>
        <w:t>publicacion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assets</w:t>
      </w:r>
      <w:proofErr w:type="spellEnd"/>
      <w:r w:rsidRPr="00CD019D">
        <w:rPr>
          <w:lang w:val="es-ES"/>
        </w:rPr>
        <w:t xml:space="preserve">, </w:t>
      </w:r>
      <w:proofErr w:type="spellStart"/>
      <w:r w:rsidRPr="00CD019D">
        <w:rPr>
          <w:lang w:val="es-ES"/>
        </w:rPr>
        <w:t>gestion</w:t>
      </w:r>
      <w:proofErr w:type="spellEnd"/>
      <w:r w:rsidRPr="00CD019D">
        <w:rPr>
          <w:lang w:val="es-ES"/>
        </w:rPr>
        <w:t xml:space="preserve"> de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de acceso, </w:t>
      </w:r>
      <w:proofErr w:type="spellStart"/>
      <w:r w:rsidRPr="00CD019D">
        <w:rPr>
          <w:lang w:val="es-ES"/>
        </w:rPr>
        <w:t>politicas</w:t>
      </w:r>
      <w:proofErr w:type="spellEnd"/>
      <w:r w:rsidRPr="00CD019D">
        <w:rPr>
          <w:lang w:val="es-ES"/>
        </w:rPr>
        <w:t xml:space="preserve"> de uso y contratos, captura de transferencias, </w:t>
      </w:r>
      <w:proofErr w:type="spellStart"/>
      <w:r w:rsidRPr="00CD019D">
        <w:rPr>
          <w:lang w:val="es-ES"/>
        </w:rPr>
        <w:t>gateway</w:t>
      </w:r>
      <w:proofErr w:type="spellEnd"/>
      <w:r w:rsidRPr="00CD019D">
        <w:rPr>
          <w:lang w:val="es-ES"/>
        </w:rPr>
        <w:t xml:space="preserve"> </w:t>
      </w:r>
      <w:proofErr w:type="spellStart"/>
      <w:r w:rsidRPr="00CD019D">
        <w:rPr>
          <w:lang w:val="es-ES"/>
        </w:rPr>
        <w:t>Nginx</w:t>
      </w:r>
      <w:proofErr w:type="spellEnd"/>
      <w:r w:rsidRPr="00CD019D">
        <w:rPr>
          <w:lang w:val="es-ES"/>
        </w:rPr>
        <w:t xml:space="preserve">, </w:t>
      </w:r>
      <w:proofErr w:type="spellStart"/>
      <w:r w:rsidRPr="00CD019D">
        <w:rPr>
          <w:lang w:val="es-ES"/>
        </w:rPr>
        <w:t>separacion</w:t>
      </w:r>
      <w:proofErr w:type="spellEnd"/>
      <w:r w:rsidRPr="00CD019D">
        <w:rPr>
          <w:lang w:val="es-ES"/>
        </w:rPr>
        <w:t xml:space="preserve"> ordenada de perfiles, </w:t>
      </w:r>
      <w:proofErr w:type="spellStart"/>
      <w:r w:rsidRPr="00CD019D">
        <w:rPr>
          <w:lang w:val="es-ES"/>
        </w:rPr>
        <w:t>documentacion</w:t>
      </w:r>
      <w:proofErr w:type="spellEnd"/>
      <w:r w:rsidRPr="00CD019D">
        <w:rPr>
          <w:lang w:val="es-ES"/>
        </w:rPr>
        <w:t xml:space="preserve"> de reproducibilidad y CI </w:t>
      </w:r>
      <w:proofErr w:type="spellStart"/>
      <w:r w:rsidRPr="00CD019D">
        <w:rPr>
          <w:lang w:val="es-ES"/>
        </w:rPr>
        <w:t>publica</w:t>
      </w:r>
      <w:proofErr w:type="spellEnd"/>
      <w:r w:rsidRPr="00CD019D">
        <w:rPr>
          <w:lang w:val="es-ES"/>
        </w:rPr>
        <w:t>.</w:t>
      </w:r>
    </w:p>
    <w:p w14:paraId="7C85CA30" w14:textId="77777777" w:rsidR="00652134" w:rsidRPr="00CD019D" w:rsidRDefault="00000000">
      <w:pPr>
        <w:rPr>
          <w:lang w:val="es-ES"/>
        </w:rPr>
      </w:pPr>
      <w:r w:rsidRPr="00CD019D">
        <w:rPr>
          <w:lang w:val="es-ES"/>
        </w:rPr>
        <w:t xml:space="preserve">El resultado es un artefacto </w:t>
      </w:r>
      <w:proofErr w:type="spellStart"/>
      <w:r w:rsidRPr="00CD019D">
        <w:rPr>
          <w:lang w:val="es-ES"/>
        </w:rPr>
        <w:t>mas</w:t>
      </w:r>
      <w:proofErr w:type="spellEnd"/>
      <w:r w:rsidRPr="00CD019D">
        <w:rPr>
          <w:lang w:val="es-ES"/>
        </w:rPr>
        <w:t xml:space="preserve"> limpio, trazable y defendible para </w:t>
      </w:r>
      <w:proofErr w:type="spellStart"/>
      <w:r w:rsidRPr="00CD019D">
        <w:rPr>
          <w:lang w:val="es-ES"/>
        </w:rPr>
        <w:t>revision</w:t>
      </w:r>
      <w:proofErr w:type="spellEnd"/>
      <w:r w:rsidRPr="00CD019D">
        <w:rPr>
          <w:lang w:val="es-ES"/>
        </w:rPr>
        <w:t xml:space="preserve"> externa. La evidencia actual sostiene los </w:t>
      </w:r>
      <w:proofErr w:type="spellStart"/>
      <w:r w:rsidRPr="00CD019D">
        <w:rPr>
          <w:lang w:val="es-ES"/>
        </w:rPr>
        <w:t>claims</w:t>
      </w:r>
      <w:proofErr w:type="spellEnd"/>
      <w:r w:rsidRPr="00CD019D">
        <w:rPr>
          <w:lang w:val="es-ES"/>
        </w:rPr>
        <w:t xml:space="preserve"> de despliegue local reproducible, subida de </w:t>
      </w:r>
      <w:proofErr w:type="spellStart"/>
      <w:r w:rsidRPr="00CD019D">
        <w:rPr>
          <w:lang w:val="es-ES"/>
        </w:rPr>
        <w:t>asset</w:t>
      </w:r>
      <w:proofErr w:type="spellEnd"/>
      <w:r w:rsidRPr="00CD019D">
        <w:rPr>
          <w:lang w:val="es-ES"/>
        </w:rPr>
        <w:t xml:space="preserve"> local y captura de descargas, mientras que las afirmaciones </w:t>
      </w:r>
      <w:proofErr w:type="spellStart"/>
      <w:r w:rsidRPr="00CD019D">
        <w:rPr>
          <w:lang w:val="es-ES"/>
        </w:rPr>
        <w:t>mas</w:t>
      </w:r>
      <w:proofErr w:type="spellEnd"/>
      <w:r w:rsidRPr="00CD019D">
        <w:rPr>
          <w:lang w:val="es-ES"/>
        </w:rPr>
        <w:t xml:space="preserve"> fuertes sobre </w:t>
      </w:r>
      <w:proofErr w:type="spellStart"/>
      <w:r w:rsidRPr="00CD019D">
        <w:rPr>
          <w:lang w:val="es-ES"/>
        </w:rPr>
        <w:t>produccion</w:t>
      </w:r>
      <w:proofErr w:type="spellEnd"/>
      <w:r w:rsidRPr="00CD019D">
        <w:rPr>
          <w:lang w:val="es-ES"/>
        </w:rPr>
        <w:t>, interoperabilidad completa y ArcGIS institucional quedan correctamente identificadas como trabajo futuro.</w:t>
      </w:r>
    </w:p>
    <w:sectPr w:rsidR="00652134" w:rsidRPr="00CD019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347030">
    <w:abstractNumId w:val="8"/>
  </w:num>
  <w:num w:numId="2" w16cid:durableId="1825317909">
    <w:abstractNumId w:val="6"/>
  </w:num>
  <w:num w:numId="3" w16cid:durableId="1482648902">
    <w:abstractNumId w:val="5"/>
  </w:num>
  <w:num w:numId="4" w16cid:durableId="1177502693">
    <w:abstractNumId w:val="4"/>
  </w:num>
  <w:num w:numId="5" w16cid:durableId="521018924">
    <w:abstractNumId w:val="7"/>
  </w:num>
  <w:num w:numId="6" w16cid:durableId="111022843">
    <w:abstractNumId w:val="3"/>
  </w:num>
  <w:num w:numId="7" w16cid:durableId="971789765">
    <w:abstractNumId w:val="2"/>
  </w:num>
  <w:num w:numId="8" w16cid:durableId="619410251">
    <w:abstractNumId w:val="1"/>
  </w:num>
  <w:num w:numId="9" w16cid:durableId="210830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134"/>
    <w:rsid w:val="00AA1D8D"/>
    <w:rsid w:val="00B47730"/>
    <w:rsid w:val="00CB0664"/>
    <w:rsid w:val="00CD019D"/>
    <w:rsid w:val="00E04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663A4"/>
  <w14:defaultImageDpi w14:val="300"/>
  <w15:docId w15:val="{B30D7E55-593D-4B66-B79A-EF493E80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1621</Words>
  <Characters>8921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Garcia Rodriguez</cp:lastModifiedBy>
  <cp:revision>2</cp:revision>
  <dcterms:created xsi:type="dcterms:W3CDTF">2013-12-23T23:15:00Z</dcterms:created>
  <dcterms:modified xsi:type="dcterms:W3CDTF">2026-06-15T10:43:00Z</dcterms:modified>
  <cp:category/>
</cp:coreProperties>
</file>