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F3864"/>
          <w:sz w:val="26"/>
          <w:szCs w:val="26"/>
        </w:rPr>
        <w:t xml:space="preserve">Technical Documentation</w:t>
      </w:r>
    </w:p>
    <w:p>
      <w:pPr>
        <w:spacing w:after="100"/>
        <w:jc w:val="center"/>
      </w:pPr>
      <w:r>
        <w:rPr>
          <w:rFonts w:ascii="Calibri" w:cs="Calibri" w:eastAsia="Calibri" w:hAnsi="Calibri"/>
          <w:b/>
          <w:bCs/>
          <w:color w:val="2E74B5"/>
          <w:sz w:val="36"/>
          <w:szCs w:val="36"/>
        </w:rPr>
        <w:t xml:space="preserve">Employee Attrition Prediction — Notebook Walkthrough</w:t>
      </w:r>
    </w:p>
    <w:p>
      <w:pPr>
        <w:pBdr>
          <w:bottom w:val="single" w:color="2E74B5" w:sz="12" w:space="8"/>
        </w:pBdr>
        <w:spacing w:after="300"/>
        <w:jc w:val="center"/>
      </w:pPr>
      <w:r>
        <w:rPr>
          <w:rFonts w:ascii="Calibri" w:cs="Calibri" w:eastAsia="Calibri" w:hAnsi="Calibri"/>
          <w:i/>
          <w:iCs/>
          <w:color w:val="595959"/>
          <w:sz w:val="20"/>
          <w:szCs w:val="20"/>
        </w:rPr>
        <w:t xml:space="preserve">AI-Powered Employee Attrition &amp; Career Retention Predictor — Women in the Workforce</w:t>
      </w:r>
    </w:p>
    <w:p>
      <w:pPr>
        <w:spacing w:after="140" w:line="300"/>
      </w:pPr>
      <w:r>
        <w:rPr>
          <w:rFonts w:ascii="Calibri" w:cs="Calibri" w:eastAsia="Calibri" w:hAnsi="Calibri"/>
          <w:sz w:val="22"/>
          <w:szCs w:val="22"/>
        </w:rPr>
        <w:t xml:space="preserve">This document explains, step by step, exactly what the Employee_Attrition_Prediction.ipynb notebook does — from loading the raw HR dataset to training, evaluating, and saving the final machine learning model. It is written so that any team member (or evaluator) can follow the notebook without re-reading the code.</w:t>
      </w:r>
    </w:p>
    <w:p>
      <w:pPr>
        <w:pBdr>
          <w:bottom w:val="single" w:color="BFBFBF" w:sz="6" w:space="4"/>
        </w:pBdr>
        <w:spacing w:after="240" w:before="100"/>
      </w:pPr>
    </w:p>
    <w:p>
      <w:pPr>
        <w:pStyle w:val="Heading1"/>
        <w:spacing w:after="160" w:before="380"/>
      </w:pPr>
      <w:r>
        <w:rPr>
          <w:rFonts w:ascii="Calibri" w:cs="Calibri" w:eastAsia="Calibri" w:hAnsi="Calibri"/>
          <w:b/>
          <w:bCs/>
          <w:color w:val="1F3864"/>
        </w:rPr>
        <w:t xml:space="preserve">1. Overview</w:t>
      </w:r>
    </w:p>
    <w:p>
      <w:pPr>
        <w:spacing w:after="140" w:line="300"/>
      </w:pPr>
      <w:r>
        <w:rPr>
          <w:rFonts w:ascii="Calibri" w:cs="Calibri" w:eastAsia="Calibri" w:hAnsi="Calibri"/>
          <w:sz w:val="22"/>
          <w:szCs w:val="22"/>
        </w:rPr>
        <w:t xml:space="preserve">The notebook builds a binary classification pipeline that predicts whether an employee will leave the company ("Attrition": Yes/No), using the IBM HR Analytics Employee Attrition dataset. It follows six broad stages:</w:t>
      </w:r>
    </w:p>
    <w:p>
      <w:pPr>
        <w:pStyle w:val="ListParagraph"/>
        <w:numPr>
          <w:ilvl w:val="0"/>
          <w:numId w:val="2"/>
        </w:numPr>
        <w:spacing w:after="80" w:line="280"/>
      </w:pPr>
      <w:r>
        <w:rPr>
          <w:rFonts w:ascii="Calibri" w:cs="Calibri" w:eastAsia="Calibri" w:hAnsi="Calibri"/>
          <w:sz w:val="22"/>
          <w:szCs w:val="22"/>
        </w:rPr>
        <w:t xml:space="preserve">Data loading and inspection</w:t>
      </w:r>
    </w:p>
    <w:p>
      <w:pPr>
        <w:pStyle w:val="ListParagraph"/>
        <w:numPr>
          <w:ilvl w:val="0"/>
          <w:numId w:val="2"/>
        </w:numPr>
        <w:spacing w:after="80" w:line="280"/>
      </w:pPr>
      <w:r>
        <w:rPr>
          <w:rFonts w:ascii="Calibri" w:cs="Calibri" w:eastAsia="Calibri" w:hAnsi="Calibri"/>
          <w:sz w:val="22"/>
          <w:szCs w:val="22"/>
        </w:rPr>
        <w:t xml:space="preserve">Exploratory Data Analysis (EDA)</w:t>
      </w:r>
    </w:p>
    <w:p>
      <w:pPr>
        <w:pStyle w:val="ListParagraph"/>
        <w:numPr>
          <w:ilvl w:val="0"/>
          <w:numId w:val="2"/>
        </w:numPr>
        <w:spacing w:after="80" w:line="280"/>
      </w:pPr>
      <w:r>
        <w:rPr>
          <w:rFonts w:ascii="Calibri" w:cs="Calibri" w:eastAsia="Calibri" w:hAnsi="Calibri"/>
          <w:sz w:val="22"/>
          <w:szCs w:val="22"/>
        </w:rPr>
        <w:t xml:space="preserve">Data preprocessing (encoding, scaling, train-test split)</w:t>
      </w:r>
    </w:p>
    <w:p>
      <w:pPr>
        <w:pStyle w:val="ListParagraph"/>
        <w:numPr>
          <w:ilvl w:val="0"/>
          <w:numId w:val="2"/>
        </w:numPr>
        <w:spacing w:after="80" w:line="280"/>
      </w:pPr>
      <w:r>
        <w:rPr>
          <w:rFonts w:ascii="Calibri" w:cs="Calibri" w:eastAsia="Calibri" w:hAnsi="Calibri"/>
          <w:sz w:val="22"/>
          <w:szCs w:val="22"/>
        </w:rPr>
        <w:t xml:space="preserve">Handling class imbalance with SMOTE</w:t>
      </w:r>
    </w:p>
    <w:p>
      <w:pPr>
        <w:pStyle w:val="ListParagraph"/>
        <w:numPr>
          <w:ilvl w:val="0"/>
          <w:numId w:val="2"/>
        </w:numPr>
        <w:spacing w:after="80" w:line="280"/>
      </w:pPr>
      <w:r>
        <w:rPr>
          <w:rFonts w:ascii="Calibri" w:cs="Calibri" w:eastAsia="Calibri" w:hAnsi="Calibri"/>
          <w:sz w:val="22"/>
          <w:szCs w:val="22"/>
        </w:rPr>
        <w:t xml:space="preserve">Training and evaluating two models — Random Forest and XGBoost</w:t>
      </w:r>
    </w:p>
    <w:p>
      <w:pPr>
        <w:pStyle w:val="ListParagraph"/>
        <w:numPr>
          <w:ilvl w:val="0"/>
          <w:numId w:val="2"/>
        </w:numPr>
        <w:spacing w:after="80" w:line="280"/>
      </w:pPr>
      <w:r>
        <w:rPr>
          <w:rFonts w:ascii="Calibri" w:cs="Calibri" w:eastAsia="Calibri" w:hAnsi="Calibri"/>
          <w:sz w:val="22"/>
          <w:szCs w:val="22"/>
        </w:rPr>
        <w:t xml:space="preserve">Saving the best model, feature list, and label encoder for later use in the dashboard</w:t>
      </w:r>
    </w:p>
    <w:p>
      <w:pPr>
        <w:pBdr>
          <w:bottom w:val="single" w:color="BFBFBF" w:sz="6" w:space="4"/>
        </w:pBdr>
        <w:spacing w:after="240" w:before="100"/>
      </w:pPr>
    </w:p>
    <w:p>
      <w:pPr>
        <w:pStyle w:val="Heading1"/>
        <w:spacing w:after="160" w:before="380"/>
      </w:pPr>
      <w:r>
        <w:rPr>
          <w:rFonts w:ascii="Calibri" w:cs="Calibri" w:eastAsia="Calibri" w:hAnsi="Calibri"/>
          <w:b/>
          <w:bCs/>
          <w:color w:val="1F3864"/>
        </w:rPr>
        <w:t xml:space="preserve">2. Environment Setup</w:t>
      </w:r>
    </w:p>
    <w:p>
      <w:pPr>
        <w:spacing w:after="100" w:before="300"/>
      </w:pPr>
      <w:r>
        <w:rPr>
          <w:rFonts w:ascii="Calibri" w:cs="Calibri" w:eastAsia="Calibri" w:hAnsi="Calibri"/>
          <w:b/>
          <w:bCs/>
          <w:color w:val="2E74B5"/>
          <w:sz w:val="24"/>
          <w:szCs w:val="24"/>
        </w:rPr>
        <w:t xml:space="preserve">Step 1: </w:t>
      </w:r>
      <w:r>
        <w:rPr>
          <w:rFonts w:ascii="Calibri" w:cs="Calibri" w:eastAsia="Calibri" w:hAnsi="Calibri"/>
          <w:b/>
          <w:bCs/>
          <w:color w:val="1F3864"/>
          <w:sz w:val="24"/>
          <w:szCs w:val="24"/>
        </w:rPr>
        <w:t xml:space="preserve">Install Required Libraries</w:t>
      </w:r>
    </w:p>
    <w:p>
      <w:pPr>
        <w:spacing w:after="140" w:line="300"/>
      </w:pPr>
      <w:r>
        <w:rPr>
          <w:rFonts w:ascii="Calibri" w:cs="Calibri" w:eastAsia="Calibri" w:hAnsi="Calibri"/>
          <w:sz w:val="22"/>
          <w:szCs w:val="22"/>
        </w:rPr>
        <w:t xml:space="preserve">The first cell installs every package the notebook depends 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!pip install pandas numpy matplotlib seaborn scikit-learn xgboost imbalanced-learn streamlit joblib</w:t>
            </w:r>
          </w:p>
        </w:tc>
      </w:tr>
    </w:tbl>
    <w:p>
      <w:pPr>
        <w:spacing w:after="140" w:line="300"/>
      </w:pPr>
      <w:r>
        <w:rPr>
          <w:rFonts w:ascii="Calibri" w:cs="Calibri" w:eastAsia="Calibri" w:hAnsi="Calibri"/>
          <w:sz w:val="22"/>
          <w:szCs w:val="22"/>
        </w:rPr>
        <w:t xml:space="preserve">This covers data handling (pandas, numpy), visualization (matplotlib, seaborn), modelling (scikit-learn, xgboost), imbalance handling (imbalanced-learn), the dashboard framework (streamlit), and model persistence (joblib).</w:t>
      </w:r>
    </w:p>
    <w:p>
      <w:pPr>
        <w:spacing w:after="100" w:before="300"/>
      </w:pPr>
      <w:r>
        <w:rPr>
          <w:rFonts w:ascii="Calibri" w:cs="Calibri" w:eastAsia="Calibri" w:hAnsi="Calibri"/>
          <w:b/>
          <w:bCs/>
          <w:color w:val="2E74B5"/>
          <w:sz w:val="24"/>
          <w:szCs w:val="24"/>
        </w:rPr>
        <w:t xml:space="preserve">Step 2: </w:t>
      </w:r>
      <w:r>
        <w:rPr>
          <w:rFonts w:ascii="Calibri" w:cs="Calibri" w:eastAsia="Calibri" w:hAnsi="Calibri"/>
          <w:b/>
          <w:bCs/>
          <w:color w:val="1F3864"/>
          <w:sz w:val="24"/>
          <w:szCs w:val="24"/>
        </w:rPr>
        <w:t xml:space="preserve">Import Core Libraries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import pandas as pd</w:t>
            </w:r>
          </w:p>
          <w:p>
            <w:pPr>
              <w:spacing w:after="20"/>
            </w:pPr>
            <w:r>
              <w:rPr>
                <w:rFonts w:ascii="Consolas" w:cs="Consolas" w:eastAsia="Consolas" w:hAnsi="Consolas"/>
                <w:color w:val="1B1B1B"/>
                <w:sz w:val="19"/>
                <w:szCs w:val="19"/>
              </w:rPr>
              <w:t xml:space="preserve">import numpy as np</w:t>
            </w:r>
          </w:p>
          <w:p>
            <w:pPr>
              <w:spacing w:after="20"/>
            </w:pPr>
            <w:r>
              <w:rPr>
                <w:rFonts w:ascii="Consolas" w:cs="Consolas" w:eastAsia="Consolas" w:hAnsi="Consolas"/>
                <w:color w:val="1B1B1B"/>
                <w:sz w:val="19"/>
                <w:szCs w:val="19"/>
              </w:rPr>
              <w:t xml:space="preserve">import matplotlib.pyplot as plt</w:t>
            </w:r>
          </w:p>
          <w:p>
            <w:pPr>
              <w:spacing w:after="0"/>
            </w:pPr>
            <w:r>
              <w:rPr>
                <w:rFonts w:ascii="Consolas" w:cs="Consolas" w:eastAsia="Consolas" w:hAnsi="Consolas"/>
                <w:color w:val="1B1B1B"/>
                <w:sz w:val="19"/>
                <w:szCs w:val="19"/>
              </w:rPr>
              <w:t xml:space="preserve">import seaborn as sns</w:t>
            </w:r>
          </w:p>
        </w:tc>
      </w:tr>
    </w:tbl>
    <w:p>
      <w:pPr>
        <w:spacing w:after="140" w:line="300"/>
      </w:pPr>
      <w:r>
        <w:rPr>
          <w:rFonts w:ascii="Calibri" w:cs="Calibri" w:eastAsia="Calibri" w:hAnsi="Calibri"/>
          <w:sz w:val="22"/>
          <w:szCs w:val="22"/>
        </w:rPr>
        <w:t xml:space="preserve">These four imports are used throughout the notebook — pandas/numpy for data manipulation, matplotlib/seaborn for charts.</w:t>
      </w:r>
    </w:p>
    <w:p>
      <w:pPr>
        <w:spacing w:after="100" w:before="300"/>
      </w:pPr>
      <w:r>
        <w:rPr>
          <w:rFonts w:ascii="Calibri" w:cs="Calibri" w:eastAsia="Calibri" w:hAnsi="Calibri"/>
          <w:b/>
          <w:bCs/>
          <w:color w:val="2E74B5"/>
          <w:sz w:val="24"/>
          <w:szCs w:val="24"/>
        </w:rPr>
        <w:t xml:space="preserve">Step 3: </w:t>
      </w:r>
      <w:r>
        <w:rPr>
          <w:rFonts w:ascii="Calibri" w:cs="Calibri" w:eastAsia="Calibri" w:hAnsi="Calibri"/>
          <w:b/>
          <w:bCs/>
          <w:color w:val="1F3864"/>
          <w:sz w:val="24"/>
          <w:szCs w:val="24"/>
        </w:rPr>
        <w:t xml:space="preserve">Load the Dataset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df = pd.read_csv("WA_Fn-UseC_-HR-Employee-Attrition.csv")</w:t>
            </w:r>
          </w:p>
        </w:tc>
      </w:tr>
    </w:tbl>
    <w:p>
      <w:pPr>
        <w:spacing w:after="140" w:line="300"/>
      </w:pPr>
      <w:r>
        <w:rPr>
          <w:rFonts w:ascii="Calibri" w:cs="Calibri" w:eastAsia="Calibri" w:hAnsi="Calibri"/>
          <w:sz w:val="22"/>
          <w:szCs w:val="22"/>
        </w:rPr>
        <w:t xml:space="preserve">Loads the IBM HR Analytics CSV file into a pandas DataFrame called df. This is the raw dataset used for the rest of the notebook.</w:t>
      </w:r>
    </w:p>
    <w:p>
      <w:pPr>
        <w:pBdr>
          <w:bottom w:val="single" w:color="BFBFBF" w:sz="6" w:space="4"/>
        </w:pBdr>
        <w:spacing w:after="240" w:before="100"/>
      </w:pPr>
    </w:p>
    <w:p>
      <w:pPr>
        <w:pStyle w:val="Heading1"/>
        <w:spacing w:after="160" w:before="380"/>
      </w:pPr>
      <w:r>
        <w:rPr>
          <w:rFonts w:ascii="Calibri" w:cs="Calibri" w:eastAsia="Calibri" w:hAnsi="Calibri"/>
          <w:b/>
          <w:bCs/>
          <w:color w:val="1F3864"/>
        </w:rPr>
        <w:t xml:space="preserve">3. Initial Data Understanding</w:t>
      </w:r>
    </w:p>
    <w:p>
      <w:pPr>
        <w:spacing w:after="140" w:line="300"/>
      </w:pPr>
      <w:r>
        <w:rPr>
          <w:rFonts w:ascii="Calibri" w:cs="Calibri" w:eastAsia="Calibri" w:hAnsi="Calibri"/>
          <w:sz w:val="22"/>
          <w:szCs w:val="22"/>
        </w:rPr>
        <w:t xml:space="preserve">Before any modelling, the notebook runs a series of quick checks to understand the shape and quality of the data.</w:t>
      </w:r>
    </w:p>
    <w:p>
      <w:pPr>
        <w:spacing w:after="100" w:before="300"/>
      </w:pPr>
      <w:r>
        <w:rPr>
          <w:rFonts w:ascii="Calibri" w:cs="Calibri" w:eastAsia="Calibri" w:hAnsi="Calibri"/>
          <w:b/>
          <w:bCs/>
          <w:color w:val="2E74B5"/>
          <w:sz w:val="24"/>
          <w:szCs w:val="24"/>
        </w:rPr>
        <w:t xml:space="preserve">Step 4: </w:t>
      </w:r>
      <w:r>
        <w:rPr>
          <w:rFonts w:ascii="Calibri" w:cs="Calibri" w:eastAsia="Calibri" w:hAnsi="Calibri"/>
          <w:b/>
          <w:bCs/>
          <w:color w:val="1F3864"/>
          <w:sz w:val="24"/>
          <w:szCs w:val="24"/>
        </w:rPr>
        <w:t xml:space="preserve">Shape, Preview, and Columns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print("Rows and Columns:", df.shape)</w:t>
            </w:r>
          </w:p>
          <w:p>
            <w:pPr>
              <w:spacing w:after="20"/>
            </w:pPr>
            <w:r>
              <w:rPr>
                <w:rFonts w:ascii="Consolas" w:cs="Consolas" w:eastAsia="Consolas" w:hAnsi="Consolas"/>
                <w:color w:val="1B1B1B"/>
                <w:sz w:val="19"/>
                <w:szCs w:val="19"/>
              </w:rPr>
              <w:t xml:space="preserve">df.head()</w:t>
            </w:r>
          </w:p>
          <w:p>
            <w:pPr>
              <w:spacing w:after="0"/>
            </w:pPr>
            <w:r>
              <w:rPr>
                <w:rFonts w:ascii="Consolas" w:cs="Consolas" w:eastAsia="Consolas" w:hAnsi="Consolas"/>
                <w:color w:val="1B1B1B"/>
                <w:sz w:val="19"/>
                <w:szCs w:val="19"/>
              </w:rPr>
              <w:t xml:space="preserve">df.columns</w:t>
            </w:r>
          </w:p>
        </w:tc>
      </w:tr>
    </w:tbl>
    <w:p>
      <w:pPr>
        <w:spacing w:after="140" w:line="300"/>
      </w:pPr>
      <w:r>
        <w:rPr>
          <w:rFonts w:ascii="Calibri" w:cs="Calibri" w:eastAsia="Calibri" w:hAnsi="Calibri"/>
          <w:sz w:val="22"/>
          <w:szCs w:val="22"/>
        </w:rPr>
        <w:t xml:space="preserve">Confirms the dataset has 1,470 rows and 35 columns, previews the first 5 records, and lists every column name.</w:t>
      </w:r>
    </w:p>
    <w:p>
      <w:pPr>
        <w:spacing w:after="100" w:before="300"/>
      </w:pPr>
      <w:r>
        <w:rPr>
          <w:rFonts w:ascii="Calibri" w:cs="Calibri" w:eastAsia="Calibri" w:hAnsi="Calibri"/>
          <w:b/>
          <w:bCs/>
          <w:color w:val="2E74B5"/>
          <w:sz w:val="24"/>
          <w:szCs w:val="24"/>
        </w:rPr>
        <w:t xml:space="preserve">Step 5: </w:t>
      </w:r>
      <w:r>
        <w:rPr>
          <w:rFonts w:ascii="Calibri" w:cs="Calibri" w:eastAsia="Calibri" w:hAnsi="Calibri"/>
          <w:b/>
          <w:bCs/>
          <w:color w:val="1F3864"/>
          <w:sz w:val="24"/>
          <w:szCs w:val="24"/>
        </w:rPr>
        <w:t xml:space="preserve">Data Types and Missing Values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df.info()</w:t>
            </w:r>
          </w:p>
          <w:p>
            <w:pPr>
              <w:spacing w:after="0"/>
            </w:pPr>
            <w:r>
              <w:rPr>
                <w:rFonts w:ascii="Consolas" w:cs="Consolas" w:eastAsia="Consolas" w:hAnsi="Consolas"/>
                <w:color w:val="1B1B1B"/>
                <w:sz w:val="19"/>
                <w:szCs w:val="19"/>
              </w:rPr>
              <w:t xml:space="preserve">df.isnull().sum()</w:t>
            </w:r>
          </w:p>
        </w:tc>
      </w:tr>
    </w:tbl>
    <w:p>
      <w:pPr>
        <w:spacing w:after="140" w:line="300"/>
      </w:pPr>
      <w:r>
        <w:rPr>
          <w:rFonts w:ascii="Calibri" w:cs="Calibri" w:eastAsia="Calibri" w:hAnsi="Calibri"/>
          <w:sz w:val="22"/>
          <w:szCs w:val="22"/>
        </w:rPr>
        <w:t xml:space="preserve">df.info() shows each column's data type (numeric vs. text). df.isnull().sum() confirms there are no missing values, so no imputation is required.</w:t>
      </w:r>
    </w:p>
    <w:p>
      <w:pPr>
        <w:spacing w:after="100" w:before="300"/>
      </w:pPr>
      <w:r>
        <w:rPr>
          <w:rFonts w:ascii="Calibri" w:cs="Calibri" w:eastAsia="Calibri" w:hAnsi="Calibri"/>
          <w:b/>
          <w:bCs/>
          <w:color w:val="2E74B5"/>
          <w:sz w:val="24"/>
          <w:szCs w:val="24"/>
        </w:rPr>
        <w:t xml:space="preserve">Step 6: </w:t>
      </w:r>
      <w:r>
        <w:rPr>
          <w:rFonts w:ascii="Calibri" w:cs="Calibri" w:eastAsia="Calibri" w:hAnsi="Calibri"/>
          <w:b/>
          <w:bCs/>
          <w:color w:val="1F3864"/>
          <w:sz w:val="24"/>
          <w:szCs w:val="24"/>
        </w:rPr>
        <w:t xml:space="preserve">Statistical Summary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df.describe()</w:t>
            </w:r>
          </w:p>
        </w:tc>
      </w:tr>
    </w:tbl>
    <w:p>
      <w:pPr>
        <w:spacing w:after="140" w:line="300"/>
      </w:pPr>
      <w:r>
        <w:rPr>
          <w:rFonts w:ascii="Calibri" w:cs="Calibri" w:eastAsia="Calibri" w:hAnsi="Calibri"/>
          <w:sz w:val="22"/>
          <w:szCs w:val="22"/>
        </w:rPr>
        <w:t xml:space="preserve">Generates count, mean, standard deviation, min/max, and quartiles for every numeric column — useful for spotting outliers or unusual ranges (e.g. very high MonthlyIncome values).</w:t>
      </w:r>
    </w:p>
    <w:p>
      <w:pPr>
        <w:spacing w:after="100" w:before="300"/>
      </w:pPr>
      <w:r>
        <w:rPr>
          <w:rFonts w:ascii="Calibri" w:cs="Calibri" w:eastAsia="Calibri" w:hAnsi="Calibri"/>
          <w:b/>
          <w:bCs/>
          <w:color w:val="2E74B5"/>
          <w:sz w:val="24"/>
          <w:szCs w:val="24"/>
        </w:rPr>
        <w:t xml:space="preserve">Step 7: </w:t>
      </w:r>
      <w:r>
        <w:rPr>
          <w:rFonts w:ascii="Calibri" w:cs="Calibri" w:eastAsia="Calibri" w:hAnsi="Calibri"/>
          <w:b/>
          <w:bCs/>
          <w:color w:val="1F3864"/>
          <w:sz w:val="24"/>
          <w:szCs w:val="24"/>
        </w:rPr>
        <w:t xml:space="preserve">Target Variable Distribution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df["Attrition"].value_counts()</w:t>
            </w:r>
          </w:p>
        </w:tc>
      </w:tr>
    </w:tbl>
    <w:p>
      <w:pPr>
        <w:spacing w:after="140" w:line="300"/>
      </w:pPr>
      <w:r>
        <w:rPr>
          <w:rFonts w:ascii="Calibri" w:cs="Calibri" w:eastAsia="Calibri" w:hAnsi="Calibri"/>
          <w:sz w:val="22"/>
          <w:szCs w:val="22"/>
        </w:rPr>
        <w:t xml:space="preserve">Counts how many employees left ("Yes") vs. stayed ("No"). The result shows the classes are imbalanced — roughly 84% "No" and 16% "Yes" — which is why SMOTE is applied later in the pipeline.</w:t>
      </w:r>
    </w:p>
    <w:p>
      <w:pPr>
        <w:spacing w:after="100" w:before="300"/>
      </w:pPr>
      <w:r>
        <w:rPr>
          <w:rFonts w:ascii="Calibri" w:cs="Calibri" w:eastAsia="Calibri" w:hAnsi="Calibri"/>
          <w:b/>
          <w:bCs/>
          <w:color w:val="2E74B5"/>
          <w:sz w:val="24"/>
          <w:szCs w:val="24"/>
        </w:rPr>
        <w:t xml:space="preserve">Step 8: </w:t>
      </w:r>
      <w:r>
        <w:rPr>
          <w:rFonts w:ascii="Calibri" w:cs="Calibri" w:eastAsia="Calibri" w:hAnsi="Calibri"/>
          <w:b/>
          <w:bCs/>
          <w:color w:val="1F3864"/>
          <w:sz w:val="24"/>
          <w:szCs w:val="24"/>
        </w:rPr>
        <w:t xml:space="preserve">Duplicate Rows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print("Duplicate Rows:", df.duplicated().sum())</w:t>
            </w:r>
          </w:p>
        </w:tc>
      </w:tr>
    </w:tbl>
    <w:p>
      <w:pPr>
        <w:spacing w:after="140" w:line="300"/>
      </w:pPr>
      <w:r>
        <w:rPr>
          <w:rFonts w:ascii="Calibri" w:cs="Calibri" w:eastAsia="Calibri" w:hAnsi="Calibri"/>
          <w:sz w:val="22"/>
          <w:szCs w:val="22"/>
        </w:rPr>
        <w:t xml:space="preserve">Confirms there are no duplicate records that could bias the model.</w:t>
      </w:r>
    </w:p>
    <w:p>
      <w:pPr>
        <w:spacing w:after="100" w:before="300"/>
      </w:pPr>
      <w:r>
        <w:rPr>
          <w:rFonts w:ascii="Calibri" w:cs="Calibri" w:eastAsia="Calibri" w:hAnsi="Calibri"/>
          <w:b/>
          <w:bCs/>
          <w:color w:val="2E74B5"/>
          <w:sz w:val="24"/>
          <w:szCs w:val="24"/>
        </w:rPr>
        <w:t xml:space="preserve">Step 9: </w:t>
      </w:r>
      <w:r>
        <w:rPr>
          <w:rFonts w:ascii="Calibri" w:cs="Calibri" w:eastAsia="Calibri" w:hAnsi="Calibri"/>
          <w:b/>
          <w:bCs/>
          <w:color w:val="1F3864"/>
          <w:sz w:val="24"/>
          <w:szCs w:val="24"/>
        </w:rPr>
        <w:t xml:space="preserve">Separate Numerical and Categorical Columns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numerical_cols = df.select_dtypes(include=["int64", "float64"]).columns</w:t>
            </w:r>
          </w:p>
          <w:p>
            <w:pPr>
              <w:spacing w:after="0"/>
            </w:pPr>
            <w:r>
              <w:rPr>
                <w:rFonts w:ascii="Consolas" w:cs="Consolas" w:eastAsia="Consolas" w:hAnsi="Consolas"/>
                <w:color w:val="1B1B1B"/>
                <w:sz w:val="19"/>
                <w:szCs w:val="19"/>
              </w:rPr>
              <w:t xml:space="preserve">categorical_cols = df.select_dtypes(include=["object"]).columns</w:t>
            </w:r>
          </w:p>
        </w:tc>
      </w:tr>
    </w:tbl>
    <w:p>
      <w:pPr>
        <w:spacing w:after="140" w:line="300"/>
      </w:pPr>
      <w:r>
        <w:rPr>
          <w:rFonts w:ascii="Calibri" w:cs="Calibri" w:eastAsia="Calibri" w:hAnsi="Calibri"/>
          <w:sz w:val="22"/>
          <w:szCs w:val="22"/>
        </w:rPr>
        <w:t xml:space="preserve">Splits the 35 columns into numeric features (e.g. Age, MonthlyIncome) and categorical/text features (e.g. Department, OverTime), which are treated differently during preprocessing.</w:t>
      </w:r>
    </w:p>
    <w:p>
      <w:pPr>
        <w:pBdr>
          <w:bottom w:val="single" w:color="BFBFBF" w:sz="6" w:space="4"/>
        </w:pBdr>
        <w:spacing w:after="240" w:before="100"/>
      </w:pPr>
    </w:p>
    <w:p>
      <w:pPr>
        <w:pStyle w:val="Heading1"/>
        <w:spacing w:after="160" w:before="380"/>
      </w:pPr>
      <w:r>
        <w:rPr>
          <w:rFonts w:ascii="Calibri" w:cs="Calibri" w:eastAsia="Calibri" w:hAnsi="Calibri"/>
          <w:b/>
          <w:bCs/>
          <w:color w:val="1F3864"/>
        </w:rPr>
        <w:t xml:space="preserve">4. Exploratory Data Analysis (EDA)</w:t>
      </w:r>
    </w:p>
    <w:p>
      <w:pPr>
        <w:spacing w:after="140" w:line="300"/>
      </w:pPr>
      <w:r>
        <w:rPr>
          <w:rFonts w:ascii="Calibri" w:cs="Calibri" w:eastAsia="Calibri" w:hAnsi="Calibri"/>
          <w:sz w:val="22"/>
          <w:szCs w:val="22"/>
        </w:rPr>
        <w:t xml:space="preserve">This section visualizes the data to uncover patterns before building any model. Each chart is paired with a short written observation in the notebook.</w:t>
      </w:r>
    </w:p>
    <w:p>
      <w:pPr>
        <w:spacing w:after="100" w:before="300"/>
      </w:pPr>
      <w:r>
        <w:rPr>
          <w:rFonts w:ascii="Calibri" w:cs="Calibri" w:eastAsia="Calibri" w:hAnsi="Calibri"/>
          <w:b/>
          <w:bCs/>
          <w:color w:val="2E74B5"/>
          <w:sz w:val="24"/>
          <w:szCs w:val="24"/>
        </w:rPr>
        <w:t xml:space="preserve">Step 10: </w:t>
      </w:r>
      <w:r>
        <w:rPr>
          <w:rFonts w:ascii="Calibri" w:cs="Calibri" w:eastAsia="Calibri" w:hAnsi="Calibri"/>
          <w:b/>
          <w:bCs/>
          <w:color w:val="1F3864"/>
          <w:sz w:val="24"/>
          <w:szCs w:val="24"/>
        </w:rPr>
        <w:t xml:space="preserve">Overall Attrition Distribution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sns.countplot(data=df, x="Attrition", palette="Set2")</w:t>
            </w:r>
          </w:p>
        </w:tc>
      </w:tr>
    </w:tbl>
    <w:p>
      <w:pPr>
        <w:spacing w:after="140" w:line="300"/>
      </w:pPr>
      <w:r>
        <w:rPr>
          <w:rFonts w:ascii="Calibri" w:cs="Calibri" w:eastAsia="Calibri" w:hAnsi="Calibri"/>
          <w:sz w:val="22"/>
          <w:szCs w:val="22"/>
        </w:rPr>
        <w:t xml:space="preserve">A bar chart of how many employees stayed vs. left — visually confirms the class imbalance seen earlier.</w:t>
      </w:r>
    </w:p>
    <w:p>
      <w:pPr>
        <w:spacing w:after="100" w:before="300"/>
      </w:pPr>
      <w:r>
        <w:rPr>
          <w:rFonts w:ascii="Calibri" w:cs="Calibri" w:eastAsia="Calibri" w:hAnsi="Calibri"/>
          <w:b/>
          <w:bCs/>
          <w:color w:val="2E74B5"/>
          <w:sz w:val="24"/>
          <w:szCs w:val="24"/>
        </w:rPr>
        <w:t xml:space="preserve">Step 11: </w:t>
      </w:r>
      <w:r>
        <w:rPr>
          <w:rFonts w:ascii="Calibri" w:cs="Calibri" w:eastAsia="Calibri" w:hAnsi="Calibri"/>
          <w:b/>
          <w:bCs/>
          <w:color w:val="1F3864"/>
          <w:sz w:val="24"/>
          <w:szCs w:val="24"/>
        </w:rPr>
        <w:t xml:space="preserve">Gender Distribution &amp; Attrition by Gender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sns.countplot(data=df, x="Gender", palette="Pastel1")</w:t>
            </w:r>
          </w:p>
          <w:p>
            <w:pPr>
              <w:spacing w:after="0"/>
            </w:pPr>
            <w:r>
              <w:rPr>
                <w:rFonts w:ascii="Consolas" w:cs="Consolas" w:eastAsia="Consolas" w:hAnsi="Consolas"/>
                <w:color w:val="1B1B1B"/>
                <w:sz w:val="19"/>
                <w:szCs w:val="19"/>
              </w:rPr>
              <w:t xml:space="preserve">sns.countplot(data=df, x="Gender", hue="Attrition")</w:t>
            </w:r>
          </w:p>
        </w:tc>
      </w:tr>
    </w:tbl>
    <w:p>
      <w:pPr>
        <w:spacing w:after="140" w:line="300"/>
      </w:pPr>
      <w:r>
        <w:rPr>
          <w:rFonts w:ascii="Calibri" w:cs="Calibri" w:eastAsia="Calibri" w:hAnsi="Calibri"/>
          <w:sz w:val="22"/>
          <w:szCs w:val="22"/>
        </w:rPr>
        <w:t xml:space="preserve">Shows the male/female split in the workforce, then breaks attrition down by gender — the key chart for the project's gender-focused angle.</w:t>
      </w:r>
    </w:p>
    <w:p>
      <w:pPr>
        <w:spacing w:after="100" w:before="300"/>
      </w:pPr>
      <w:r>
        <w:rPr>
          <w:rFonts w:ascii="Calibri" w:cs="Calibri" w:eastAsia="Calibri" w:hAnsi="Calibri"/>
          <w:b/>
          <w:bCs/>
          <w:color w:val="2E74B5"/>
          <w:sz w:val="24"/>
          <w:szCs w:val="24"/>
        </w:rPr>
        <w:t xml:space="preserve">Step 12: </w:t>
      </w:r>
      <w:r>
        <w:rPr>
          <w:rFonts w:ascii="Calibri" w:cs="Calibri" w:eastAsia="Calibri" w:hAnsi="Calibri"/>
          <w:b/>
          <w:bCs/>
          <w:color w:val="1F3864"/>
          <w:sz w:val="24"/>
          <w:szCs w:val="24"/>
        </w:rPr>
        <w:t xml:space="preserve">OverTime vs. Attrition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sns.countplot(data=df, x="OverTime", hue="Attrition")</w:t>
            </w:r>
          </w:p>
        </w:tc>
      </w:tr>
    </w:tbl>
    <w:p>
      <w:pPr>
        <w:spacing w:after="140" w:line="300"/>
      </w:pPr>
      <w:r>
        <w:rPr>
          <w:rFonts w:ascii="Calibri" w:cs="Calibri" w:eastAsia="Calibri" w:hAnsi="Calibri"/>
          <w:sz w:val="22"/>
          <w:szCs w:val="22"/>
        </w:rPr>
        <w:t xml:space="preserve">Compares attrition rates between employees who work overtime and those who don't — overtime is expected to be one of the strongest attrition drivers.</w:t>
      </w:r>
    </w:p>
    <w:p>
      <w:pPr>
        <w:spacing w:after="100" w:before="300"/>
      </w:pPr>
      <w:r>
        <w:rPr>
          <w:rFonts w:ascii="Calibri" w:cs="Calibri" w:eastAsia="Calibri" w:hAnsi="Calibri"/>
          <w:b/>
          <w:bCs/>
          <w:color w:val="2E74B5"/>
          <w:sz w:val="24"/>
          <w:szCs w:val="24"/>
        </w:rPr>
        <w:t xml:space="preserve">Step 13: </w:t>
      </w:r>
      <w:r>
        <w:rPr>
          <w:rFonts w:ascii="Calibri" w:cs="Calibri" w:eastAsia="Calibri" w:hAnsi="Calibri"/>
          <w:b/>
          <w:bCs/>
          <w:color w:val="1F3864"/>
          <w:sz w:val="24"/>
          <w:szCs w:val="24"/>
        </w:rPr>
        <w:t xml:space="preserve">Job Role Distribution &amp; Job Role vs. Attrition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plt.figure(figsize=(12,6))</w:t>
            </w:r>
          </w:p>
          <w:p>
            <w:pPr>
              <w:spacing w:after="0"/>
            </w:pPr>
            <w:r>
              <w:rPr>
                <w:rFonts w:ascii="Consolas" w:cs="Consolas" w:eastAsia="Consolas" w:hAnsi="Consolas"/>
                <w:color w:val="1B1B1B"/>
                <w:sz w:val="19"/>
                <w:szCs w:val="19"/>
              </w:rPr>
              <w:t xml:space="preserve"># countplot of JobRole, then countplot of JobRole with hue='Attrition'</w:t>
            </w:r>
          </w:p>
        </w:tc>
      </w:tr>
    </w:tbl>
    <w:p>
      <w:pPr>
        <w:spacing w:after="140" w:line="300"/>
      </w:pPr>
      <w:r>
        <w:rPr>
          <w:rFonts w:ascii="Calibri" w:cs="Calibri" w:eastAsia="Calibri" w:hAnsi="Calibri"/>
          <w:sz w:val="22"/>
          <w:szCs w:val="22"/>
        </w:rPr>
        <w:t xml:space="preserve">Identifies which job roles have the highest headcount and which roles lose the most people.</w:t>
      </w:r>
    </w:p>
    <w:p>
      <w:pPr>
        <w:spacing w:after="100" w:before="300"/>
      </w:pPr>
      <w:r>
        <w:rPr>
          <w:rFonts w:ascii="Calibri" w:cs="Calibri" w:eastAsia="Calibri" w:hAnsi="Calibri"/>
          <w:b/>
          <w:bCs/>
          <w:color w:val="2E74B5"/>
          <w:sz w:val="24"/>
          <w:szCs w:val="24"/>
        </w:rPr>
        <w:t xml:space="preserve">Step 14: </w:t>
      </w:r>
      <w:r>
        <w:rPr>
          <w:rFonts w:ascii="Calibri" w:cs="Calibri" w:eastAsia="Calibri" w:hAnsi="Calibri"/>
          <w:b/>
          <w:bCs/>
          <w:color w:val="1F3864"/>
          <w:sz w:val="24"/>
          <w:szCs w:val="24"/>
        </w:rPr>
        <w:t xml:space="preserve">Monthly Income (Distribution &amp; vs. Attrition)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sns.histplot(df["MonthlyIncome"], bins=30, kde=True)</w:t>
            </w:r>
          </w:p>
          <w:p>
            <w:pPr>
              <w:spacing w:after="0"/>
            </w:pPr>
            <w:r>
              <w:rPr>
                <w:rFonts w:ascii="Consolas" w:cs="Consolas" w:eastAsia="Consolas" w:hAnsi="Consolas"/>
                <w:color w:val="1B1B1B"/>
                <w:sz w:val="19"/>
                <w:szCs w:val="19"/>
              </w:rPr>
              <w:t xml:space="preserve">sns.boxplot(...)  # MonthlyIncome grouped by Attrition</w:t>
            </w:r>
          </w:p>
        </w:tc>
      </w:tr>
    </w:tbl>
    <w:p>
      <w:pPr>
        <w:spacing w:after="140" w:line="300"/>
      </w:pPr>
      <w:r>
        <w:rPr>
          <w:rFonts w:ascii="Calibri" w:cs="Calibri" w:eastAsia="Calibri" w:hAnsi="Calibri"/>
          <w:sz w:val="22"/>
          <w:szCs w:val="22"/>
        </w:rPr>
        <w:t xml:space="preserve">A histogram shows the overall income spread; a boxplot compares income levels between employees who left and stayed — typically, lower income correlates with higher attrition.</w:t>
      </w:r>
    </w:p>
    <w:p>
      <w:pPr>
        <w:spacing w:after="100" w:before="300"/>
      </w:pPr>
      <w:r>
        <w:rPr>
          <w:rFonts w:ascii="Calibri" w:cs="Calibri" w:eastAsia="Calibri" w:hAnsi="Calibri"/>
          <w:b/>
          <w:bCs/>
          <w:color w:val="2E74B5"/>
          <w:sz w:val="24"/>
          <w:szCs w:val="24"/>
        </w:rPr>
        <w:t xml:space="preserve">Step 15: </w:t>
      </w:r>
      <w:r>
        <w:rPr>
          <w:rFonts w:ascii="Calibri" w:cs="Calibri" w:eastAsia="Calibri" w:hAnsi="Calibri"/>
          <w:b/>
          <w:bCs/>
          <w:color w:val="1F3864"/>
          <w:sz w:val="24"/>
          <w:szCs w:val="24"/>
        </w:rPr>
        <w:t xml:space="preserve">Age (Distribution &amp; vs. Attrition)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sns.histplot(...)  # Age distribution</w:t>
            </w:r>
          </w:p>
          <w:p>
            <w:pPr>
              <w:spacing w:after="0"/>
            </w:pPr>
            <w:r>
              <w:rPr>
                <w:rFonts w:ascii="Consolas" w:cs="Consolas" w:eastAsia="Consolas" w:hAnsi="Consolas"/>
                <w:color w:val="1B1B1B"/>
                <w:sz w:val="19"/>
                <w:szCs w:val="19"/>
              </w:rPr>
              <w:t xml:space="preserve">sns.boxplot(...)   # Age grouped by Attrition</w:t>
            </w:r>
          </w:p>
        </w:tc>
      </w:tr>
    </w:tbl>
    <w:p>
      <w:pPr>
        <w:spacing w:after="140" w:line="300"/>
      </w:pPr>
      <w:r>
        <w:rPr>
          <w:rFonts w:ascii="Calibri" w:cs="Calibri" w:eastAsia="Calibri" w:hAnsi="Calibri"/>
          <w:sz w:val="22"/>
          <w:szCs w:val="22"/>
        </w:rPr>
        <w:t xml:space="preserve">Examines whether younger or older employees are more likely to leave.</w:t>
      </w:r>
    </w:p>
    <w:p>
      <w:pPr>
        <w:spacing w:after="100" w:before="300"/>
      </w:pPr>
      <w:r>
        <w:rPr>
          <w:rFonts w:ascii="Calibri" w:cs="Calibri" w:eastAsia="Calibri" w:hAnsi="Calibri"/>
          <w:b/>
          <w:bCs/>
          <w:color w:val="2E74B5"/>
          <w:sz w:val="24"/>
          <w:szCs w:val="24"/>
        </w:rPr>
        <w:t xml:space="preserve">Step 16: </w:t>
      </w:r>
      <w:r>
        <w:rPr>
          <w:rFonts w:ascii="Calibri" w:cs="Calibri" w:eastAsia="Calibri" w:hAnsi="Calibri"/>
          <w:b/>
          <w:bCs/>
          <w:color w:val="1F3864"/>
          <w:sz w:val="24"/>
          <w:szCs w:val="24"/>
        </w:rPr>
        <w:t xml:space="preserve">Work-Life Balance &amp; Job Satisfaction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sns.countplot(...)  # WorkLifeBalance vs Attrition</w:t>
            </w:r>
          </w:p>
          <w:p>
            <w:pPr>
              <w:spacing w:after="0"/>
            </w:pPr>
            <w:r>
              <w:rPr>
                <w:rFonts w:ascii="Consolas" w:cs="Consolas" w:eastAsia="Consolas" w:hAnsi="Consolas"/>
                <w:color w:val="1B1B1B"/>
                <w:sz w:val="19"/>
                <w:szCs w:val="19"/>
              </w:rPr>
              <w:t xml:space="preserve">sns.countplot(...)  # JobSatisfaction vs Attrition</w:t>
            </w:r>
          </w:p>
        </w:tc>
      </w:tr>
    </w:tbl>
    <w:p>
      <w:pPr>
        <w:spacing w:after="140" w:line="300"/>
      </w:pPr>
      <w:r>
        <w:rPr>
          <w:rFonts w:ascii="Calibri" w:cs="Calibri" w:eastAsia="Calibri" w:hAnsi="Calibri"/>
          <w:sz w:val="22"/>
          <w:szCs w:val="22"/>
        </w:rPr>
        <w:t xml:space="preserve">Checks whether employees who report poor work-life balance or low job satisfaction leave more often — both are core hypotheses for this project.</w:t>
      </w:r>
    </w:p>
    <w:p>
      <w:pPr>
        <w:spacing w:after="100" w:before="300"/>
      </w:pPr>
      <w:r>
        <w:rPr>
          <w:rFonts w:ascii="Calibri" w:cs="Calibri" w:eastAsia="Calibri" w:hAnsi="Calibri"/>
          <w:b/>
          <w:bCs/>
          <w:color w:val="2E74B5"/>
          <w:sz w:val="24"/>
          <w:szCs w:val="24"/>
        </w:rPr>
        <w:t xml:space="preserve">Step 17: </w:t>
      </w:r>
      <w:r>
        <w:rPr>
          <w:rFonts w:ascii="Calibri" w:cs="Calibri" w:eastAsia="Calibri" w:hAnsi="Calibri"/>
          <w:b/>
          <w:bCs/>
          <w:color w:val="1F3864"/>
          <w:sz w:val="24"/>
          <w:szCs w:val="24"/>
        </w:rPr>
        <w:t xml:space="preserve">Years at Company &amp; Years Since Last Promotion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sns.boxplot(...)  # YearsAtCompany vs Attrition</w:t>
            </w:r>
          </w:p>
          <w:p>
            <w:pPr>
              <w:spacing w:after="0"/>
            </w:pPr>
            <w:r>
              <w:rPr>
                <w:rFonts w:ascii="Consolas" w:cs="Consolas" w:eastAsia="Consolas" w:hAnsi="Consolas"/>
                <w:color w:val="1B1B1B"/>
                <w:sz w:val="19"/>
                <w:szCs w:val="19"/>
              </w:rPr>
              <w:t xml:space="preserve">sns.boxplot(...)  # YearsSinceLastPromotion vs Attrition</w:t>
            </w:r>
          </w:p>
        </w:tc>
      </w:tr>
    </w:tbl>
    <w:p>
      <w:pPr>
        <w:spacing w:after="140" w:line="300"/>
      </w:pPr>
      <w:r>
        <w:rPr>
          <w:rFonts w:ascii="Calibri" w:cs="Calibri" w:eastAsia="Calibri" w:hAnsi="Calibri"/>
          <w:sz w:val="22"/>
          <w:szCs w:val="22"/>
        </w:rPr>
        <w:t xml:space="preserve">Looks at tenure and promotion gaps as attrition drivers — employees who haven't been promoted in a long time are expected to be at higher risk.</w:t>
      </w:r>
    </w:p>
    <w:p>
      <w:pPr>
        <w:spacing w:after="100" w:before="300"/>
      </w:pPr>
      <w:r>
        <w:rPr>
          <w:rFonts w:ascii="Calibri" w:cs="Calibri" w:eastAsia="Calibri" w:hAnsi="Calibri"/>
          <w:b/>
          <w:bCs/>
          <w:color w:val="2E74B5"/>
          <w:sz w:val="24"/>
          <w:szCs w:val="24"/>
        </w:rPr>
        <w:t xml:space="preserve">Step 18: </w:t>
      </w:r>
      <w:r>
        <w:rPr>
          <w:rFonts w:ascii="Calibri" w:cs="Calibri" w:eastAsia="Calibri" w:hAnsi="Calibri"/>
          <w:b/>
          <w:bCs/>
          <w:color w:val="1F3864"/>
          <w:sz w:val="24"/>
          <w:szCs w:val="24"/>
        </w:rPr>
        <w:t xml:space="preserve">Correlation Heatmap</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plt.figure(figsize=(16,12))</w:t>
            </w:r>
          </w:p>
          <w:p>
            <w:pPr>
              <w:spacing w:after="0"/>
            </w:pPr>
            <w:r>
              <w:rPr>
                <w:rFonts w:ascii="Consolas" w:cs="Consolas" w:eastAsia="Consolas" w:hAnsi="Consolas"/>
                <w:color w:val="1B1B1B"/>
                <w:sz w:val="19"/>
                <w:szCs w:val="19"/>
              </w:rPr>
              <w:t xml:space="preserve">sns.heatmap(df.corr(numeric_only=True), annot=True, cmap='coolwarm')</w:t>
            </w:r>
          </w:p>
        </w:tc>
      </w:tr>
    </w:tbl>
    <w:p>
      <w:pPr>
        <w:spacing w:after="140" w:line="300"/>
      </w:pPr>
      <w:r>
        <w:rPr>
          <w:rFonts w:ascii="Calibri" w:cs="Calibri" w:eastAsia="Calibri" w:hAnsi="Calibri"/>
          <w:sz w:val="22"/>
          <w:szCs w:val="22"/>
        </w:rPr>
        <w:t xml:space="preserve">Shows how strongly every pair of numeric features is correlated — helps spot redundant features and quick attrition signals.</w:t>
      </w:r>
    </w:p>
    <w:p>
      <w:pPr>
        <w:spacing w:after="100" w:before="300"/>
      </w:pPr>
      <w:r>
        <w:rPr>
          <w:rFonts w:ascii="Calibri" w:cs="Calibri" w:eastAsia="Calibri" w:hAnsi="Calibri"/>
          <w:b/>
          <w:bCs/>
          <w:color w:val="2E74B5"/>
          <w:sz w:val="24"/>
          <w:szCs w:val="24"/>
        </w:rPr>
        <w:t xml:space="preserve">Step 19: </w:t>
      </w:r>
      <w:r>
        <w:rPr>
          <w:rFonts w:ascii="Calibri" w:cs="Calibri" w:eastAsia="Calibri" w:hAnsi="Calibri"/>
          <w:b/>
          <w:bCs/>
          <w:color w:val="1F3864"/>
          <w:sz w:val="24"/>
          <w:szCs w:val="24"/>
        </w:rPr>
        <w:t xml:space="preserve">Pairwise Relationships &amp; Summary Statistics by Attrition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sns.pairplot(...)</w:t>
            </w:r>
          </w:p>
          <w:p>
            <w:pPr>
              <w:spacing w:after="0"/>
            </w:pPr>
            <w:r>
              <w:rPr>
                <w:rFonts w:ascii="Consolas" w:cs="Consolas" w:eastAsia="Consolas" w:hAnsi="Consolas"/>
                <w:color w:val="1B1B1B"/>
                <w:sz w:val="19"/>
                <w:szCs w:val="19"/>
              </w:rPr>
              <w:t xml:space="preserve">df.groupby("Attrition").mean(numeric_only=True)</w:t>
            </w:r>
          </w:p>
        </w:tc>
      </w:tr>
    </w:tbl>
    <w:p>
      <w:pPr>
        <w:spacing w:after="140" w:line="300"/>
      </w:pPr>
      <w:r>
        <w:rPr>
          <w:rFonts w:ascii="Calibri" w:cs="Calibri" w:eastAsia="Calibri" w:hAnsi="Calibri"/>
          <w:sz w:val="22"/>
          <w:szCs w:val="22"/>
        </w:rPr>
        <w:t xml:space="preserve">The pairplot visualizes relationships between several numeric features at once. The groupby summary gives the average value of every numeric column, split by whether the employee left — a fast way to see which features differ most between the two groups.</w:t>
      </w:r>
    </w:p>
    <w:p>
      <w:pPr>
        <w:pBdr>
          <w:bottom w:val="single" w:color="BFBFBF" w:sz="6" w:space="4"/>
        </w:pBdr>
        <w:spacing w:after="240" w:before="100"/>
      </w:pPr>
    </w:p>
    <w:p>
      <w:pPr>
        <w:pStyle w:val="Heading1"/>
        <w:spacing w:after="160" w:before="380"/>
      </w:pPr>
      <w:r>
        <w:rPr>
          <w:rFonts w:ascii="Calibri" w:cs="Calibri" w:eastAsia="Calibri" w:hAnsi="Calibri"/>
          <w:b/>
          <w:bCs/>
          <w:color w:val="1F3864"/>
        </w:rPr>
        <w:t xml:space="preserve">5. Data Preprocessing</w:t>
      </w:r>
    </w:p>
    <w:p>
      <w:pPr>
        <w:spacing w:after="140" w:line="300"/>
      </w:pPr>
      <w:r>
        <w:rPr>
          <w:rFonts w:ascii="Calibri" w:cs="Calibri" w:eastAsia="Calibri" w:hAnsi="Calibri"/>
          <w:sz w:val="22"/>
          <w:szCs w:val="22"/>
        </w:rPr>
        <w:t xml:space="preserve">Objective: convert the raw, mixed-type dataset into a purely numeric format that Machine Learning models can train on.</w:t>
      </w:r>
    </w:p>
    <w:p>
      <w:pPr>
        <w:spacing w:after="100" w:before="300"/>
      </w:pPr>
      <w:r>
        <w:rPr>
          <w:rFonts w:ascii="Calibri" w:cs="Calibri" w:eastAsia="Calibri" w:hAnsi="Calibri"/>
          <w:b/>
          <w:bCs/>
          <w:color w:val="2E74B5"/>
          <w:sz w:val="24"/>
          <w:szCs w:val="24"/>
        </w:rPr>
        <w:t xml:space="preserve">Step 20: </w:t>
      </w:r>
      <w:r>
        <w:rPr>
          <w:rFonts w:ascii="Calibri" w:cs="Calibri" w:eastAsia="Calibri" w:hAnsi="Calibri"/>
          <w:b/>
          <w:bCs/>
          <w:color w:val="1F3864"/>
          <w:sz w:val="24"/>
          <w:szCs w:val="24"/>
        </w:rPr>
        <w:t xml:space="preserve">Copy the Dataset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df_ml = df.copy()</w:t>
            </w:r>
          </w:p>
        </w:tc>
      </w:tr>
    </w:tbl>
    <w:p>
      <w:pPr>
        <w:spacing w:after="140" w:line="300"/>
      </w:pPr>
      <w:r>
        <w:rPr>
          <w:rFonts w:ascii="Calibri" w:cs="Calibri" w:eastAsia="Calibri" w:hAnsi="Calibri"/>
          <w:sz w:val="22"/>
          <w:szCs w:val="22"/>
        </w:rPr>
        <w:t xml:space="preserve">Works on a copy (df_ml) so the original, raw df remains untouched for reference.</w:t>
      </w:r>
    </w:p>
    <w:p>
      <w:pPr>
        <w:spacing w:after="100" w:before="300"/>
      </w:pPr>
      <w:r>
        <w:rPr>
          <w:rFonts w:ascii="Calibri" w:cs="Calibri" w:eastAsia="Calibri" w:hAnsi="Calibri"/>
          <w:b/>
          <w:bCs/>
          <w:color w:val="2E74B5"/>
          <w:sz w:val="24"/>
          <w:szCs w:val="24"/>
        </w:rPr>
        <w:t xml:space="preserve">Step 21: </w:t>
      </w:r>
      <w:r>
        <w:rPr>
          <w:rFonts w:ascii="Calibri" w:cs="Calibri" w:eastAsia="Calibri" w:hAnsi="Calibri"/>
          <w:b/>
          <w:bCs/>
          <w:color w:val="1F3864"/>
          <w:sz w:val="24"/>
          <w:szCs w:val="24"/>
        </w:rPr>
        <w:t xml:space="preserve">Encode the Target Variable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df_ml["Attrition"] = df_ml["Attrition"].map({"No": 0, "Yes": 1})</w:t>
            </w:r>
          </w:p>
        </w:tc>
      </w:tr>
    </w:tbl>
    <w:p>
      <w:pPr>
        <w:spacing w:after="140" w:line="300"/>
      </w:pPr>
      <w:r>
        <w:rPr>
          <w:rFonts w:ascii="Calibri" w:cs="Calibri" w:eastAsia="Calibri" w:hAnsi="Calibri"/>
          <w:sz w:val="22"/>
          <w:szCs w:val="22"/>
        </w:rPr>
        <w:t xml:space="preserve">Converts the text labels "No"/"Yes" into the numbers 0/1, since ML models require a numeric target.</w:t>
      </w:r>
    </w:p>
    <w:p>
      <w:pPr>
        <w:spacing w:after="100" w:before="300"/>
      </w:pPr>
      <w:r>
        <w:rPr>
          <w:rFonts w:ascii="Calibri" w:cs="Calibri" w:eastAsia="Calibri" w:hAnsi="Calibri"/>
          <w:b/>
          <w:bCs/>
          <w:color w:val="2E74B5"/>
          <w:sz w:val="24"/>
          <w:szCs w:val="24"/>
        </w:rPr>
        <w:t xml:space="preserve">Step 22: </w:t>
      </w:r>
      <w:r>
        <w:rPr>
          <w:rFonts w:ascii="Calibri" w:cs="Calibri" w:eastAsia="Calibri" w:hAnsi="Calibri"/>
          <w:b/>
          <w:bCs/>
          <w:color w:val="1F3864"/>
          <w:sz w:val="24"/>
          <w:szCs w:val="24"/>
        </w:rPr>
        <w:t xml:space="preserve">One-Hot Encode Categorical Features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0"/>
            </w:pPr>
            <w:r>
              <w:rPr>
                <w:rFonts w:ascii="Consolas" w:cs="Consolas" w:eastAsia="Consolas" w:hAnsi="Consolas"/>
                <w:color w:val="1B1B1B"/>
                <w:sz w:val="19"/>
                <w:szCs w:val="19"/>
              </w:rPr>
              <w:t xml:space="preserve">df_ml = pd.get_dummies(df_ml, drop_first=True)</w:t>
            </w:r>
          </w:p>
        </w:tc>
      </w:tr>
    </w:tbl>
    <w:p>
      <w:pPr>
        <w:spacing w:after="140" w:line="300"/>
      </w:pPr>
      <w:r>
        <w:rPr>
          <w:rFonts w:ascii="Calibri" w:cs="Calibri" w:eastAsia="Calibri" w:hAnsi="Calibri"/>
          <w:sz w:val="22"/>
          <w:szCs w:val="22"/>
        </w:rPr>
        <w:t xml:space="preserve">Every remaining text column (e.g. Department, JobRole, OverTime) is converted into a set of 0/1 binary columns. drop_first=True avoids redundant columns (e.g. only Gender_Male is kept, since Gender_Female is implied). This step increases the total column count.</w:t>
      </w:r>
    </w:p>
    <w:p>
      <w:pPr>
        <w:spacing w:after="100" w:before="300"/>
      </w:pPr>
      <w:r>
        <w:rPr>
          <w:rFonts w:ascii="Calibri" w:cs="Calibri" w:eastAsia="Calibri" w:hAnsi="Calibri"/>
          <w:b/>
          <w:bCs/>
          <w:color w:val="2E74B5"/>
          <w:sz w:val="24"/>
          <w:szCs w:val="24"/>
        </w:rPr>
        <w:t xml:space="preserve">Step 23: </w:t>
      </w:r>
      <w:r>
        <w:rPr>
          <w:rFonts w:ascii="Calibri" w:cs="Calibri" w:eastAsia="Calibri" w:hAnsi="Calibri"/>
          <w:b/>
          <w:bCs/>
          <w:color w:val="1F3864"/>
          <w:sz w:val="24"/>
          <w:szCs w:val="24"/>
        </w:rPr>
        <w:t xml:space="preserve">Separate Features (X) and Target (y)</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X = df_ml.drop("Attrition", axis=1)</w:t>
            </w:r>
          </w:p>
          <w:p>
            <w:pPr>
              <w:spacing w:after="0"/>
            </w:pPr>
            <w:r>
              <w:rPr>
                <w:rFonts w:ascii="Consolas" w:cs="Consolas" w:eastAsia="Consolas" w:hAnsi="Consolas"/>
                <w:color w:val="1B1B1B"/>
                <w:sz w:val="19"/>
                <w:szCs w:val="19"/>
              </w:rPr>
              <w:t xml:space="preserve">y = df_ml["Attrition"]</w:t>
            </w:r>
          </w:p>
        </w:tc>
      </w:tr>
    </w:tbl>
    <w:p>
      <w:pPr>
        <w:spacing w:after="140" w:line="300"/>
      </w:pPr>
      <w:r>
        <w:rPr>
          <w:rFonts w:ascii="Calibri" w:cs="Calibri" w:eastAsia="Calibri" w:hAnsi="Calibri"/>
          <w:sz w:val="22"/>
          <w:szCs w:val="22"/>
        </w:rPr>
        <w:t xml:space="preserve">X holds every input feature; y holds only the Attrition label the model is trying to predict.</w:t>
      </w:r>
    </w:p>
    <w:p>
      <w:pPr>
        <w:spacing w:after="100" w:before="300"/>
      </w:pPr>
      <w:r>
        <w:rPr>
          <w:rFonts w:ascii="Calibri" w:cs="Calibri" w:eastAsia="Calibri" w:hAnsi="Calibri"/>
          <w:b/>
          <w:bCs/>
          <w:color w:val="2E74B5"/>
          <w:sz w:val="24"/>
          <w:szCs w:val="24"/>
        </w:rPr>
        <w:t xml:space="preserve">Step 24: </w:t>
      </w:r>
      <w:r>
        <w:rPr>
          <w:rFonts w:ascii="Calibri" w:cs="Calibri" w:eastAsia="Calibri" w:hAnsi="Calibri"/>
          <w:b/>
          <w:bCs/>
          <w:color w:val="1F3864"/>
          <w:sz w:val="24"/>
          <w:szCs w:val="24"/>
        </w:rPr>
        <w:t xml:space="preserve">Train-Test Split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from sklearn.model_selection import train_test_split</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X_train, X_test, y_train, y_test = train_test_split(</w:t>
            </w:r>
          </w:p>
          <w:p>
            <w:pPr>
              <w:spacing w:after="20"/>
            </w:pPr>
            <w:r>
              <w:rPr>
                <w:rFonts w:ascii="Consolas" w:cs="Consolas" w:eastAsia="Consolas" w:hAnsi="Consolas"/>
                <w:color w:val="1B1B1B"/>
                <w:sz w:val="19"/>
                <w:szCs w:val="19"/>
              </w:rPr>
              <w:t xml:space="preserve">    X, y, test_size=0.2, random_state=42, stratify=y</w:t>
            </w:r>
          </w:p>
          <w:p>
            <w:pPr>
              <w:spacing w:after="0"/>
            </w:pPr>
            <w:r>
              <w:rPr>
                <w:rFonts w:ascii="Consolas" w:cs="Consolas" w:eastAsia="Consolas" w:hAnsi="Consolas"/>
                <w:color w:val="1B1B1B"/>
                <w:sz w:val="19"/>
                <w:szCs w:val="19"/>
              </w:rPr>
              <w:t xml:space="preserve">)</w:t>
            </w:r>
          </w:p>
        </w:tc>
      </w:tr>
    </w:tbl>
    <w:p>
      <w:pPr>
        <w:spacing w:after="140" w:line="300"/>
      </w:pPr>
      <w:r>
        <w:rPr>
          <w:rFonts w:ascii="Calibri" w:cs="Calibri" w:eastAsia="Calibri" w:hAnsi="Calibri"/>
          <w:sz w:val="22"/>
          <w:szCs w:val="22"/>
        </w:rPr>
        <w:t xml:space="preserve">Splits the data 80/20 into training and testing sets. stratify=y ensures both sets keep the same ~84/16 Yes/No ratio as the full dataset. random_state=42 makes the split reproducible.</w:t>
      </w:r>
    </w:p>
    <w:p>
      <w:pPr>
        <w:spacing w:after="100" w:before="300"/>
      </w:pPr>
      <w:r>
        <w:rPr>
          <w:rFonts w:ascii="Calibri" w:cs="Calibri" w:eastAsia="Calibri" w:hAnsi="Calibri"/>
          <w:b/>
          <w:bCs/>
          <w:color w:val="2E74B5"/>
          <w:sz w:val="24"/>
          <w:szCs w:val="24"/>
        </w:rPr>
        <w:t xml:space="preserve">Step 25: </w:t>
      </w:r>
      <w:r>
        <w:rPr>
          <w:rFonts w:ascii="Calibri" w:cs="Calibri" w:eastAsia="Calibri" w:hAnsi="Calibri"/>
          <w:b/>
          <w:bCs/>
          <w:color w:val="1F3864"/>
          <w:sz w:val="24"/>
          <w:szCs w:val="24"/>
        </w:rPr>
        <w:t xml:space="preserve">Feature Scaling</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from sklearn.preprocessing import StandardScaler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scaler = StandardScaler()</w:t>
            </w:r>
          </w:p>
          <w:p>
            <w:pPr>
              <w:spacing w:after="20"/>
            </w:pPr>
            <w:r>
              <w:rPr>
                <w:rFonts w:ascii="Consolas" w:cs="Consolas" w:eastAsia="Consolas" w:hAnsi="Consolas"/>
                <w:color w:val="1B1B1B"/>
                <w:sz w:val="19"/>
                <w:szCs w:val="19"/>
              </w:rPr>
              <w:t xml:space="preserve">X_train_scaled = scaler.fit_transform(X_train)</w:t>
            </w:r>
          </w:p>
          <w:p>
            <w:pPr>
              <w:spacing w:after="0"/>
            </w:pPr>
            <w:r>
              <w:rPr>
                <w:rFonts w:ascii="Consolas" w:cs="Consolas" w:eastAsia="Consolas" w:hAnsi="Consolas"/>
                <w:color w:val="1B1B1B"/>
                <w:sz w:val="19"/>
                <w:szCs w:val="19"/>
              </w:rPr>
              <w:t xml:space="preserve">X_test_scaled = scaler.transform(X_test)</w:t>
            </w:r>
          </w:p>
        </w:tc>
      </w:tr>
    </w:tbl>
    <w:p>
      <w:pPr>
        <w:spacing w:after="140" w:line="300"/>
      </w:pPr>
      <w:r>
        <w:rPr>
          <w:rFonts w:ascii="Calibri" w:cs="Calibri" w:eastAsia="Calibri" w:hAnsi="Calibri"/>
          <w:sz w:val="22"/>
          <w:szCs w:val="22"/>
        </w:rPr>
        <w:t xml:space="preserve">StandardScaler rescales every feature to have a mean of 0 and standard deviation of 1. The scaler is fit only on the training data, then applied to the test data — this prevents information from the test set leaking into training.</w:t>
      </w:r>
    </w:p>
    <w:p>
      <w:pPr>
        <w:spacing w:after="100" w:before="300"/>
      </w:pPr>
      <w:r>
        <w:rPr>
          <w:rFonts w:ascii="Calibri" w:cs="Calibri" w:eastAsia="Calibri" w:hAnsi="Calibri"/>
          <w:b/>
          <w:bCs/>
          <w:color w:val="2E74B5"/>
          <w:sz w:val="24"/>
          <w:szCs w:val="24"/>
        </w:rPr>
        <w:t xml:space="preserve">Step 26: </w:t>
      </w:r>
      <w:r>
        <w:rPr>
          <w:rFonts w:ascii="Calibri" w:cs="Calibri" w:eastAsia="Calibri" w:hAnsi="Calibri"/>
          <w:b/>
          <w:bCs/>
          <w:color w:val="1F3864"/>
          <w:sz w:val="24"/>
          <w:szCs w:val="24"/>
        </w:rPr>
        <w:t xml:space="preserve">Handle Class Imbalance with SMOTE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from imblearn.over_sampling import SMOTE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smote = SMOTE(random_state=42)</w:t>
            </w:r>
          </w:p>
          <w:p>
            <w:pPr>
              <w:spacing w:after="20"/>
            </w:pPr>
            <w:r>
              <w:rPr>
                <w:rFonts w:ascii="Consolas" w:cs="Consolas" w:eastAsia="Consolas" w:hAnsi="Consolas"/>
                <w:color w:val="1B1B1B"/>
                <w:sz w:val="19"/>
                <w:szCs w:val="19"/>
              </w:rPr>
              <w:t xml:space="preserve">X_train_smote, y_train_smote = smote.fit_resample(</w:t>
            </w:r>
          </w:p>
          <w:p>
            <w:pPr>
              <w:spacing w:after="20"/>
            </w:pPr>
            <w:r>
              <w:rPr>
                <w:rFonts w:ascii="Consolas" w:cs="Consolas" w:eastAsia="Consolas" w:hAnsi="Consolas"/>
                <w:color w:val="1B1B1B"/>
                <w:sz w:val="19"/>
                <w:szCs w:val="19"/>
              </w:rPr>
              <w:t xml:space="preserve">    X_train_scaled, y_train</w:t>
            </w:r>
          </w:p>
          <w:p>
            <w:pPr>
              <w:spacing w:after="0"/>
            </w:pPr>
            <w:r>
              <w:rPr>
                <w:rFonts w:ascii="Consolas" w:cs="Consolas" w:eastAsia="Consolas" w:hAnsi="Consolas"/>
                <w:color w:val="1B1B1B"/>
                <w:sz w:val="19"/>
                <w:szCs w:val="19"/>
              </w:rPr>
              <w:t xml:space="preserve">)</w:t>
            </w:r>
          </w:p>
        </w:tc>
      </w:tr>
    </w:tbl>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F0D98C" w:sz="4"/>
              <w:left w:val="single" w:color="F0D98C" w:sz="4"/>
              <w:bottom w:val="single" w:color="F0D98C" w:sz="4"/>
              <w:right w:val="single" w:color="F0D98C" w:sz="4"/>
            </w:tcBorders>
            <w:shd w:fill="FFF8E1" w:color="auto" w:val="clear"/>
            <w:tcMar>
              <w:top w:type="dxa" w:w="100"/>
              <w:left w:type="dxa" w:w="160"/>
              <w:bottom w:type="dxa" w:w="100"/>
              <w:right w:type="dxa" w:w="160"/>
            </w:tcMar>
          </w:tcPr>
          <w:p>
            <w:r>
              <w:rPr>
                <w:rFonts w:ascii="Calibri" w:cs="Calibri" w:eastAsia="Calibri" w:hAnsi="Calibri"/>
                <w:b/>
                <w:bCs/>
                <w:sz w:val="20"/>
                <w:szCs w:val="20"/>
              </w:rPr>
              <w:t xml:space="preserve">Note: </w:t>
            </w:r>
            <w:r>
              <w:rPr>
                <w:rFonts w:ascii="Calibri" w:cs="Calibri" w:eastAsia="Calibri" w:hAnsi="Calibri"/>
                <w:i/>
                <w:iCs/>
                <w:sz w:val="20"/>
                <w:szCs w:val="20"/>
              </w:rPr>
              <w:t xml:space="preserve">SMOTE is applied only to the training data (X_train_scaled), never to the test set. This avoids data leakage — the test set must stay untouched and realistic so evaluation metrics are trustworthy.</w:t>
            </w:r>
          </w:p>
        </w:tc>
      </w:tr>
    </w:tbl>
    <w:p>
      <w:pPr>
        <w:spacing w:after="140" w:line="300"/>
      </w:pPr>
      <w:r>
        <w:rPr>
          <w:rFonts w:ascii="Calibri" w:cs="Calibri" w:eastAsia="Calibri" w:hAnsi="Calibri"/>
          <w:sz w:val="22"/>
          <w:szCs w:val="22"/>
        </w:rPr>
        <w:t xml:space="preserve">SMOTE (Synthetic Minority Oversampling Technique) generates synthetic examples of the minority class ("Yes", i.e. employees who left) so the training set has a balanced number of both classes, which helps the model learn the minority class properly instead of being biased toward predicting "No" every time.</w:t>
      </w:r>
    </w:p>
    <w:p>
      <w:pPr>
        <w:spacing w:after="100" w:before="300"/>
      </w:pPr>
      <w:r>
        <w:rPr>
          <w:rFonts w:ascii="Calibri" w:cs="Calibri" w:eastAsia="Calibri" w:hAnsi="Calibri"/>
          <w:b/>
          <w:bCs/>
          <w:color w:val="2E74B5"/>
          <w:sz w:val="24"/>
          <w:szCs w:val="24"/>
        </w:rPr>
        <w:t xml:space="preserve">Step 27: </w:t>
      </w:r>
      <w:r>
        <w:rPr>
          <w:rFonts w:ascii="Calibri" w:cs="Calibri" w:eastAsia="Calibri" w:hAnsi="Calibri"/>
          <w:b/>
          <w:bCs/>
          <w:color w:val="1F3864"/>
          <w:sz w:val="24"/>
          <w:szCs w:val="24"/>
        </w:rPr>
        <w:t xml:space="preserve">Final Shape Check</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print("Training Features:", X_train_smote.shape)</w:t>
            </w:r>
          </w:p>
          <w:p>
            <w:pPr>
              <w:spacing w:after="20"/>
            </w:pPr>
            <w:r>
              <w:rPr>
                <w:rFonts w:ascii="Consolas" w:cs="Consolas" w:eastAsia="Consolas" w:hAnsi="Consolas"/>
                <w:color w:val="1B1B1B"/>
                <w:sz w:val="19"/>
                <w:szCs w:val="19"/>
              </w:rPr>
              <w:t xml:space="preserve">print("Training Labels:", y_train_smote.shape)</w:t>
            </w:r>
          </w:p>
          <w:p>
            <w:pPr>
              <w:spacing w:after="20"/>
            </w:pPr>
            <w:r>
              <w:rPr>
                <w:rFonts w:ascii="Consolas" w:cs="Consolas" w:eastAsia="Consolas" w:hAnsi="Consolas"/>
                <w:color w:val="1B1B1B"/>
                <w:sz w:val="19"/>
                <w:szCs w:val="19"/>
              </w:rPr>
              <w:t xml:space="preserve">print("Testing Features:", X_test_scaled.shape)</w:t>
            </w:r>
          </w:p>
          <w:p>
            <w:pPr>
              <w:spacing w:after="0"/>
            </w:pPr>
            <w:r>
              <w:rPr>
                <w:rFonts w:ascii="Consolas" w:cs="Consolas" w:eastAsia="Consolas" w:hAnsi="Consolas"/>
                <w:color w:val="1B1B1B"/>
                <w:sz w:val="19"/>
                <w:szCs w:val="19"/>
              </w:rPr>
              <w:t xml:space="preserve">print("Testing Labels:", y_test.shape)</w:t>
            </w:r>
          </w:p>
        </w:tc>
      </w:tr>
    </w:tbl>
    <w:p>
      <w:pPr>
        <w:spacing w:after="140" w:line="300"/>
      </w:pPr>
      <w:r>
        <w:rPr>
          <w:rFonts w:ascii="Calibri" w:cs="Calibri" w:eastAsia="Calibri" w:hAnsi="Calibri"/>
          <w:sz w:val="22"/>
          <w:szCs w:val="22"/>
        </w:rPr>
        <w:t xml:space="preserve">A sanity check confirming the final shapes of the balanced training set and the untouched test set before modelling begins.</w:t>
      </w:r>
    </w:p>
    <w:p>
      <w:pPr>
        <w:pBdr>
          <w:bottom w:val="single" w:color="BFBFBF" w:sz="6" w:space="4"/>
        </w:pBdr>
        <w:spacing w:after="240" w:before="100"/>
      </w:pPr>
    </w:p>
    <w:p>
      <w:pPr>
        <w:pStyle w:val="Heading1"/>
        <w:spacing w:after="160" w:before="380"/>
      </w:pPr>
      <w:r>
        <w:rPr>
          <w:rFonts w:ascii="Calibri" w:cs="Calibri" w:eastAsia="Calibri" w:hAnsi="Calibri"/>
          <w:b/>
          <w:bCs/>
          <w:color w:val="1F3864"/>
        </w:rPr>
        <w:t xml:space="preserve">6. Model 1 — Random Forest</w:t>
      </w:r>
    </w:p>
    <w:p>
      <w:pPr>
        <w:spacing w:after="100" w:before="300"/>
      </w:pPr>
      <w:r>
        <w:rPr>
          <w:rFonts w:ascii="Calibri" w:cs="Calibri" w:eastAsia="Calibri" w:hAnsi="Calibri"/>
          <w:b/>
          <w:bCs/>
          <w:color w:val="2E74B5"/>
          <w:sz w:val="24"/>
          <w:szCs w:val="24"/>
        </w:rPr>
        <w:t xml:space="preserve">Step 28: </w:t>
      </w:r>
      <w:r>
        <w:rPr>
          <w:rFonts w:ascii="Calibri" w:cs="Calibri" w:eastAsia="Calibri" w:hAnsi="Calibri"/>
          <w:b/>
          <w:bCs/>
          <w:color w:val="1F3864"/>
          <w:sz w:val="24"/>
          <w:szCs w:val="24"/>
        </w:rPr>
        <w:t xml:space="preserve">Train the Random Forest Classifier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from sklearn.ensemble import RandomForestClassifier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rf_model = RandomForestClassifier(</w:t>
            </w:r>
          </w:p>
          <w:p>
            <w:pPr>
              <w:spacing w:after="20"/>
            </w:pPr>
            <w:r>
              <w:rPr>
                <w:rFonts w:ascii="Consolas" w:cs="Consolas" w:eastAsia="Consolas" w:hAnsi="Consolas"/>
                <w:color w:val="1B1B1B"/>
                <w:sz w:val="19"/>
                <w:szCs w:val="19"/>
              </w:rPr>
              <w:t xml:space="preserve">    n_estimators=200,</w:t>
            </w:r>
          </w:p>
          <w:p>
            <w:pPr>
              <w:spacing w:after="20"/>
            </w:pPr>
            <w:r>
              <w:rPr>
                <w:rFonts w:ascii="Consolas" w:cs="Consolas" w:eastAsia="Consolas" w:hAnsi="Consolas"/>
                <w:color w:val="1B1B1B"/>
                <w:sz w:val="19"/>
                <w:szCs w:val="19"/>
              </w:rPr>
              <w:t xml:space="preserve">    random_state=42</w:t>
            </w:r>
          </w:p>
          <w:p>
            <w:pPr>
              <w:spacing w:after="2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rf_model.fit(X_train_smote, y_train_smote)</w:t>
            </w:r>
          </w:p>
        </w:tc>
      </w:tr>
    </w:tbl>
    <w:p>
      <w:pPr>
        <w:spacing w:after="140" w:line="300"/>
      </w:pPr>
      <w:r>
        <w:rPr>
          <w:rFonts w:ascii="Calibri" w:cs="Calibri" w:eastAsia="Calibri" w:hAnsi="Calibri"/>
          <w:sz w:val="22"/>
          <w:szCs w:val="22"/>
        </w:rPr>
        <w:t xml:space="preserve">Trains a Random Forest of 200 decision trees on the balanced (SMOTE) training data. Random Forest is an ensemble method — it averages the predictions of many trees to reduce overfitting and improve accuracy.</w:t>
      </w:r>
    </w:p>
    <w:p>
      <w:pPr>
        <w:spacing w:after="100" w:before="300"/>
      </w:pPr>
      <w:r>
        <w:rPr>
          <w:rFonts w:ascii="Calibri" w:cs="Calibri" w:eastAsia="Calibri" w:hAnsi="Calibri"/>
          <w:b/>
          <w:bCs/>
          <w:color w:val="2E74B5"/>
          <w:sz w:val="24"/>
          <w:szCs w:val="24"/>
        </w:rPr>
        <w:t xml:space="preserve">Step 29: </w:t>
      </w:r>
      <w:r>
        <w:rPr>
          <w:rFonts w:ascii="Calibri" w:cs="Calibri" w:eastAsia="Calibri" w:hAnsi="Calibri"/>
          <w:b/>
          <w:bCs/>
          <w:color w:val="1F3864"/>
          <w:sz w:val="24"/>
          <w:szCs w:val="24"/>
        </w:rPr>
        <w:t xml:space="preserve">Save the Model (Checkpoint)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import joblib</w:t>
            </w:r>
          </w:p>
          <w:p>
            <w:pPr>
              <w:spacing w:after="0"/>
            </w:pPr>
            <w:r>
              <w:rPr>
                <w:rFonts w:ascii="Consolas" w:cs="Consolas" w:eastAsia="Consolas" w:hAnsi="Consolas"/>
                <w:color w:val="1B1B1B"/>
                <w:sz w:val="19"/>
                <w:szCs w:val="19"/>
              </w:rPr>
              <w:t xml:space="preserve">joblib.dump(rf_model, "employee_attrition_model.pkl")</w:t>
            </w:r>
          </w:p>
        </w:tc>
      </w:tr>
    </w:tbl>
    <w:p>
      <w:pPr>
        <w:spacing w:after="140" w:line="300"/>
      </w:pPr>
      <w:r>
        <w:rPr>
          <w:rFonts w:ascii="Calibri" w:cs="Calibri" w:eastAsia="Calibri" w:hAnsi="Calibri"/>
          <w:sz w:val="22"/>
          <w:szCs w:val="22"/>
        </w:rPr>
        <w:t xml:space="preserve">Saves the trained Random Forest as a .pkl file so it can be reloaded later without retraining. (This checkpoint is later overwritten with the final, best-performing model — see Section 8.)</w:t>
      </w:r>
    </w:p>
    <w:p>
      <w:pPr>
        <w:spacing w:after="100" w:before="300"/>
      </w:pPr>
      <w:r>
        <w:rPr>
          <w:rFonts w:ascii="Calibri" w:cs="Calibri" w:eastAsia="Calibri" w:hAnsi="Calibri"/>
          <w:b/>
          <w:bCs/>
          <w:color w:val="2E74B5"/>
          <w:sz w:val="24"/>
          <w:szCs w:val="24"/>
        </w:rPr>
        <w:t xml:space="preserve">Step 30: </w:t>
      </w:r>
      <w:r>
        <w:rPr>
          <w:rFonts w:ascii="Calibri" w:cs="Calibri" w:eastAsia="Calibri" w:hAnsi="Calibri"/>
          <w:b/>
          <w:bCs/>
          <w:color w:val="1F3864"/>
          <w:sz w:val="24"/>
          <w:szCs w:val="24"/>
        </w:rPr>
        <w:t xml:space="preserve">Make Predictions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y_pred = rf_model.predict(X_test_scaled)</w:t>
            </w:r>
          </w:p>
          <w:p>
            <w:pPr>
              <w:spacing w:after="0"/>
            </w:pPr>
            <w:r>
              <w:rPr>
                <w:rFonts w:ascii="Consolas" w:cs="Consolas" w:eastAsia="Consolas" w:hAnsi="Consolas"/>
                <w:color w:val="1B1B1B"/>
                <w:sz w:val="19"/>
                <w:szCs w:val="19"/>
              </w:rPr>
              <w:t xml:space="preserve">y_prob = rf_model.predict_proba(X_test_scaled)[:,1]</w:t>
            </w:r>
          </w:p>
        </w:tc>
      </w:tr>
    </w:tbl>
    <w:p>
      <w:pPr>
        <w:spacing w:after="140" w:line="300"/>
      </w:pPr>
      <w:r>
        <w:rPr>
          <w:rFonts w:ascii="Calibri" w:cs="Calibri" w:eastAsia="Calibri" w:hAnsi="Calibri"/>
          <w:sz w:val="22"/>
          <w:szCs w:val="22"/>
        </w:rPr>
        <w:t xml:space="preserve">y_pred holds the model's Yes/No class prediction for every test employee. y_prob holds the predicted probability of attrition (0–1), which is needed to compute the ROC-AUC score and to build a risk score.</w:t>
      </w:r>
    </w:p>
    <w:p>
      <w:pPr>
        <w:spacing w:after="100" w:before="300"/>
      </w:pPr>
      <w:r>
        <w:rPr>
          <w:rFonts w:ascii="Calibri" w:cs="Calibri" w:eastAsia="Calibri" w:hAnsi="Calibri"/>
          <w:b/>
          <w:bCs/>
          <w:color w:val="2E74B5"/>
          <w:sz w:val="24"/>
          <w:szCs w:val="24"/>
        </w:rPr>
        <w:t xml:space="preserve">Step 31: </w:t>
      </w:r>
      <w:r>
        <w:rPr>
          <w:rFonts w:ascii="Calibri" w:cs="Calibri" w:eastAsia="Calibri" w:hAnsi="Calibri"/>
          <w:b/>
          <w:bCs/>
          <w:color w:val="1F3864"/>
          <w:sz w:val="24"/>
          <w:szCs w:val="24"/>
        </w:rPr>
        <w:t xml:space="preserve">Evaluate the Model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from sklearn.metrics import (</w:t>
            </w:r>
          </w:p>
          <w:p>
            <w:pPr>
              <w:spacing w:after="20"/>
            </w:pPr>
            <w:r>
              <w:rPr>
                <w:rFonts w:ascii="Consolas" w:cs="Consolas" w:eastAsia="Consolas" w:hAnsi="Consolas"/>
                <w:color w:val="1B1B1B"/>
                <w:sz w:val="19"/>
                <w:szCs w:val="19"/>
              </w:rPr>
              <w:t xml:space="preserve">    accuracy_score, precision_score, recall_score,</w:t>
            </w:r>
          </w:p>
          <w:p>
            <w:pPr>
              <w:spacing w:after="20"/>
            </w:pPr>
            <w:r>
              <w:rPr>
                <w:rFonts w:ascii="Consolas" w:cs="Consolas" w:eastAsia="Consolas" w:hAnsi="Consolas"/>
                <w:color w:val="1B1B1B"/>
                <w:sz w:val="19"/>
                <w:szCs w:val="19"/>
              </w:rPr>
              <w:t xml:space="preserve">    f1_score, roc_auc_score</w:t>
            </w:r>
          </w:p>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print("Accuracy :", accuracy_score(y_test, y_pred))</w:t>
            </w:r>
          </w:p>
          <w:p>
            <w:pPr>
              <w:spacing w:after="20"/>
            </w:pPr>
            <w:r>
              <w:rPr>
                <w:rFonts w:ascii="Consolas" w:cs="Consolas" w:eastAsia="Consolas" w:hAnsi="Consolas"/>
                <w:color w:val="1B1B1B"/>
                <w:sz w:val="19"/>
                <w:szCs w:val="19"/>
              </w:rPr>
              <w:t xml:space="preserve">print("Precision:", precision_score(y_test, y_pred))</w:t>
            </w:r>
          </w:p>
          <w:p>
            <w:pPr>
              <w:spacing w:after="20"/>
            </w:pPr>
            <w:r>
              <w:rPr>
                <w:rFonts w:ascii="Consolas" w:cs="Consolas" w:eastAsia="Consolas" w:hAnsi="Consolas"/>
                <w:color w:val="1B1B1B"/>
                <w:sz w:val="19"/>
                <w:szCs w:val="19"/>
              </w:rPr>
              <w:t xml:space="preserve">print("Recall   :", recall_score(y_test, y_pred))</w:t>
            </w:r>
          </w:p>
          <w:p>
            <w:pPr>
              <w:spacing w:after="20"/>
            </w:pPr>
            <w:r>
              <w:rPr>
                <w:rFonts w:ascii="Consolas" w:cs="Consolas" w:eastAsia="Consolas" w:hAnsi="Consolas"/>
                <w:color w:val="1B1B1B"/>
                <w:sz w:val="19"/>
                <w:szCs w:val="19"/>
              </w:rPr>
              <w:t xml:space="preserve">print("F1 Score :", f1_score(y_test, y_pred))</w:t>
            </w:r>
          </w:p>
          <w:p>
            <w:pPr>
              <w:spacing w:after="0"/>
            </w:pPr>
            <w:r>
              <w:rPr>
                <w:rFonts w:ascii="Consolas" w:cs="Consolas" w:eastAsia="Consolas" w:hAnsi="Consolas"/>
                <w:color w:val="1B1B1B"/>
                <w:sz w:val="19"/>
                <w:szCs w:val="19"/>
              </w:rPr>
              <w:t xml:space="preserve">print("ROC AUC  :", roc_auc_score(y_test, y_prob))</w:t>
            </w:r>
          </w:p>
        </w:tc>
      </w:tr>
    </w:tbl>
    <w:p>
      <w:pPr>
        <w:spacing w:after="140" w:line="300"/>
      </w:pPr>
      <w:r>
        <w:rPr>
          <w:rFonts w:ascii="Calibri" w:cs="Calibri" w:eastAsia="Calibri" w:hAnsi="Calibri"/>
          <w:sz w:val="22"/>
          <w:szCs w:val="22"/>
        </w:rPr>
        <w:t xml:space="preserve">Computes five standard classification metrics on the untouched test set. Accuracy alone would be misleading on an imbalanced problem like this, so Precision, Recall, F1-score, and ROC-AUC are used together to judge performance fairly.</w:t>
      </w:r>
    </w:p>
    <w:p>
      <w:pPr>
        <w:spacing w:after="100" w:before="300"/>
      </w:pPr>
      <w:r>
        <w:rPr>
          <w:rFonts w:ascii="Calibri" w:cs="Calibri" w:eastAsia="Calibri" w:hAnsi="Calibri"/>
          <w:b/>
          <w:bCs/>
          <w:color w:val="2E74B5"/>
          <w:sz w:val="24"/>
          <w:szCs w:val="24"/>
        </w:rPr>
        <w:t xml:space="preserve">Step 32: </w:t>
      </w:r>
      <w:r>
        <w:rPr>
          <w:rFonts w:ascii="Calibri" w:cs="Calibri" w:eastAsia="Calibri" w:hAnsi="Calibri"/>
          <w:b/>
          <w:bCs/>
          <w:color w:val="1F3864"/>
          <w:sz w:val="24"/>
          <w:szCs w:val="24"/>
        </w:rPr>
        <w:t xml:space="preserve">Classification Report &amp; Confusion Matrix</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from sklearn.metrics import classification_report, confusion_matrix</w:t>
            </w:r>
          </w:p>
          <w:p>
            <w:pPr>
              <w:spacing w:after="20"/>
            </w:pPr>
            <w:r>
              <w:rPr>
                <w:rFonts w:ascii="Consolas" w:cs="Consolas" w:eastAsia="Consolas" w:hAnsi="Consolas"/>
                <w:color w:val="1B1B1B"/>
                <w:sz w:val="19"/>
                <w:szCs w:val="19"/>
              </w:rPr>
              <w:t xml:space="preserve">print(classification_report(y_test, y_pred))</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cm = confusion_matrix(y_test, y_pred)</w:t>
            </w:r>
          </w:p>
          <w:p>
            <w:pPr>
              <w:spacing w:after="0"/>
            </w:pPr>
            <w:r>
              <w:rPr>
                <w:rFonts w:ascii="Consolas" w:cs="Consolas" w:eastAsia="Consolas" w:hAnsi="Consolas"/>
                <w:color w:val="1B1B1B"/>
                <w:sz w:val="19"/>
                <w:szCs w:val="19"/>
              </w:rPr>
              <w:t xml:space="preserve">sns.heatmap(cm, annot=True, fmt='d', cmap='Blues', ...)</w:t>
            </w:r>
          </w:p>
        </w:tc>
      </w:tr>
    </w:tbl>
    <w:p>
      <w:pPr>
        <w:spacing w:after="140" w:line="300"/>
      </w:pPr>
      <w:r>
        <w:rPr>
          <w:rFonts w:ascii="Calibri" w:cs="Calibri" w:eastAsia="Calibri" w:hAnsi="Calibri"/>
          <w:sz w:val="22"/>
          <w:szCs w:val="22"/>
        </w:rPr>
        <w:t xml:space="preserve">The classification report breaks precision/recall/F1 down per class. The confusion matrix heatmap visualizes true positives, true negatives, false positives, and false negatives at a glance.</w:t>
      </w:r>
    </w:p>
    <w:p>
      <w:pPr>
        <w:spacing w:after="100" w:before="300"/>
      </w:pPr>
      <w:r>
        <w:rPr>
          <w:rFonts w:ascii="Calibri" w:cs="Calibri" w:eastAsia="Calibri" w:hAnsi="Calibri"/>
          <w:b/>
          <w:bCs/>
          <w:color w:val="2E74B5"/>
          <w:sz w:val="24"/>
          <w:szCs w:val="24"/>
        </w:rPr>
        <w:t xml:space="preserve">Step 33: </w:t>
      </w:r>
      <w:r>
        <w:rPr>
          <w:rFonts w:ascii="Calibri" w:cs="Calibri" w:eastAsia="Calibri" w:hAnsi="Calibri"/>
          <w:b/>
          <w:bCs/>
          <w:color w:val="1F3864"/>
          <w:sz w:val="24"/>
          <w:szCs w:val="24"/>
        </w:rPr>
        <w:t xml:space="preserve">ROC Curve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from sklearn.metrics import roc_curve</w:t>
            </w:r>
          </w:p>
          <w:p>
            <w:pPr>
              <w:spacing w:after="20"/>
            </w:pPr>
            <w:r>
              <w:rPr>
                <w:rFonts w:ascii="Consolas" w:cs="Consolas" w:eastAsia="Consolas" w:hAnsi="Consolas"/>
                <w:color w:val="1B1B1B"/>
                <w:sz w:val="19"/>
                <w:szCs w:val="19"/>
              </w:rPr>
              <w:t xml:space="preserve">fpr, tpr, _ = roc_curve(y_test, y_prob)</w:t>
            </w:r>
          </w:p>
          <w:p>
            <w:pPr>
              <w:spacing w:after="20"/>
            </w:pPr>
            <w:r>
              <w:rPr>
                <w:rFonts w:ascii="Consolas" w:cs="Consolas" w:eastAsia="Consolas" w:hAnsi="Consolas"/>
                <w:color w:val="1B1B1B"/>
                <w:sz w:val="19"/>
                <w:szCs w:val="19"/>
              </w:rPr>
              <w:t xml:space="preserve">plt.plot(fpr, tpr, label="Random Forest")</w:t>
            </w:r>
          </w:p>
          <w:p>
            <w:pPr>
              <w:spacing w:after="0"/>
            </w:pPr>
            <w:r>
              <w:rPr>
                <w:rFonts w:ascii="Consolas" w:cs="Consolas" w:eastAsia="Consolas" w:hAnsi="Consolas"/>
                <w:color w:val="1B1B1B"/>
                <w:sz w:val="19"/>
                <w:szCs w:val="19"/>
              </w:rPr>
              <w:t xml:space="preserve">plt.plot([0,1],[0,1],'--')</w:t>
            </w:r>
          </w:p>
        </w:tc>
      </w:tr>
    </w:tbl>
    <w:p>
      <w:pPr>
        <w:spacing w:after="140" w:line="300"/>
      </w:pPr>
      <w:r>
        <w:rPr>
          <w:rFonts w:ascii="Calibri" w:cs="Calibri" w:eastAsia="Calibri" w:hAnsi="Calibri"/>
          <w:sz w:val="22"/>
          <w:szCs w:val="22"/>
        </w:rPr>
        <w:t xml:space="preserve">Plots the True Positive Rate against the False Positive Rate at every classification threshold. The dashed diagonal line represents a random-guess baseline — the further the curve bows above it, the better the model separates the two classes.</w:t>
      </w:r>
    </w:p>
    <w:p>
      <w:pPr>
        <w:spacing w:after="100" w:before="300"/>
      </w:pPr>
      <w:r>
        <w:rPr>
          <w:rFonts w:ascii="Calibri" w:cs="Calibri" w:eastAsia="Calibri" w:hAnsi="Calibri"/>
          <w:b/>
          <w:bCs/>
          <w:color w:val="2E74B5"/>
          <w:sz w:val="24"/>
          <w:szCs w:val="24"/>
        </w:rPr>
        <w:t xml:space="preserve">Step 34: </w:t>
      </w:r>
      <w:r>
        <w:rPr>
          <w:rFonts w:ascii="Calibri" w:cs="Calibri" w:eastAsia="Calibri" w:hAnsi="Calibri"/>
          <w:b/>
          <w:bCs/>
          <w:color w:val="1F3864"/>
          <w:sz w:val="24"/>
          <w:szCs w:val="24"/>
        </w:rPr>
        <w:t xml:space="preserve">Feature Importance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importance = pd.DataFrame({</w:t>
            </w:r>
          </w:p>
          <w:p>
            <w:pPr>
              <w:spacing w:after="20"/>
            </w:pPr>
            <w:r>
              <w:rPr>
                <w:rFonts w:ascii="Consolas" w:cs="Consolas" w:eastAsia="Consolas" w:hAnsi="Consolas"/>
                <w:color w:val="1B1B1B"/>
                <w:sz w:val="19"/>
                <w:szCs w:val="19"/>
              </w:rPr>
              <w:t xml:space="preserve">    "Feature": X.columns,</w:t>
            </w:r>
          </w:p>
          <w:p>
            <w:pPr>
              <w:spacing w:after="20"/>
            </w:pPr>
            <w:r>
              <w:rPr>
                <w:rFonts w:ascii="Consolas" w:cs="Consolas" w:eastAsia="Consolas" w:hAnsi="Consolas"/>
                <w:color w:val="1B1B1B"/>
                <w:sz w:val="19"/>
                <w:szCs w:val="19"/>
              </w:rPr>
              <w:t xml:space="preserve">    "Importance": rf_model.feature_importances_</w:t>
            </w:r>
          </w:p>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importance = importance.sort_values(by="Importance", ascending=False)</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top15 = importance.head(15)</w:t>
            </w:r>
          </w:p>
          <w:p>
            <w:pPr>
              <w:spacing w:after="0"/>
            </w:pPr>
            <w:r>
              <w:rPr>
                <w:rFonts w:ascii="Consolas" w:cs="Consolas" w:eastAsia="Consolas" w:hAnsi="Consolas"/>
                <w:color w:val="1B1B1B"/>
                <w:sz w:val="19"/>
                <w:szCs w:val="19"/>
              </w:rPr>
              <w:t xml:space="preserve">plt.barh(top15["Feature"], top15["Importance"])</w:t>
            </w:r>
          </w:p>
        </w:tc>
      </w:tr>
    </w:tbl>
    <w:p>
      <w:pPr>
        <w:spacing w:after="140" w:line="300"/>
      </w:pPr>
      <w:r>
        <w:rPr>
          <w:rFonts w:ascii="Calibri" w:cs="Calibri" w:eastAsia="Calibri" w:hAnsi="Calibri"/>
          <w:sz w:val="22"/>
          <w:szCs w:val="22"/>
        </w:rPr>
        <w:t xml:space="preserve">Ranks every feature by how much it contributed to the Random Forest's decisions, then plots the top 15. This is the explainability step that turns the "black box" model into a list of concrete attrition drivers (e.g. OverTime, MonthlyIncome, Age).</w:t>
      </w:r>
    </w:p>
    <w:p>
      <w:pPr>
        <w:pBdr>
          <w:bottom w:val="single" w:color="BFBFBF" w:sz="6" w:space="4"/>
        </w:pBdr>
        <w:spacing w:after="240" w:before="100"/>
      </w:pPr>
    </w:p>
    <w:p>
      <w:pPr>
        <w:pStyle w:val="Heading1"/>
        <w:spacing w:after="160" w:before="380"/>
      </w:pPr>
      <w:r>
        <w:rPr>
          <w:rFonts w:ascii="Calibri" w:cs="Calibri" w:eastAsia="Calibri" w:hAnsi="Calibri"/>
          <w:b/>
          <w:bCs/>
          <w:color w:val="1F3864"/>
        </w:rPr>
        <w:t xml:space="preserve">7. Model 2 — XGBoost</w:t>
      </w:r>
    </w:p>
    <w:p>
      <w:pPr>
        <w:spacing w:after="100" w:before="300"/>
      </w:pPr>
      <w:r>
        <w:rPr>
          <w:rFonts w:ascii="Calibri" w:cs="Calibri" w:eastAsia="Calibri" w:hAnsi="Calibri"/>
          <w:b/>
          <w:bCs/>
          <w:color w:val="2E74B5"/>
          <w:sz w:val="24"/>
          <w:szCs w:val="24"/>
        </w:rPr>
        <w:t xml:space="preserve">Step 35: </w:t>
      </w:r>
      <w:r>
        <w:rPr>
          <w:rFonts w:ascii="Calibri" w:cs="Calibri" w:eastAsia="Calibri" w:hAnsi="Calibri"/>
          <w:b/>
          <w:bCs/>
          <w:color w:val="1F3864"/>
          <w:sz w:val="24"/>
          <w:szCs w:val="24"/>
        </w:rPr>
        <w:t xml:space="preserve">Import and Train XGBoost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from xgboost import XGBClassifier</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xgb_model = XGBClassifier(</w:t>
            </w:r>
          </w:p>
          <w:p>
            <w:pPr>
              <w:spacing w:after="20"/>
            </w:pPr>
            <w:r>
              <w:rPr>
                <w:rFonts w:ascii="Consolas" w:cs="Consolas" w:eastAsia="Consolas" w:hAnsi="Consolas"/>
                <w:color w:val="1B1B1B"/>
                <w:sz w:val="19"/>
                <w:szCs w:val="19"/>
              </w:rPr>
              <w:t xml:space="preserve">    n_estimators=200,</w:t>
            </w:r>
          </w:p>
          <w:p>
            <w:pPr>
              <w:spacing w:after="20"/>
            </w:pPr>
            <w:r>
              <w:rPr>
                <w:rFonts w:ascii="Consolas" w:cs="Consolas" w:eastAsia="Consolas" w:hAnsi="Consolas"/>
                <w:color w:val="1B1B1B"/>
                <w:sz w:val="19"/>
                <w:szCs w:val="19"/>
              </w:rPr>
              <w:t xml:space="preserve">    learning_rate=0.1,</w:t>
            </w:r>
          </w:p>
          <w:p>
            <w:pPr>
              <w:spacing w:after="20"/>
            </w:pPr>
            <w:r>
              <w:rPr>
                <w:rFonts w:ascii="Consolas" w:cs="Consolas" w:eastAsia="Consolas" w:hAnsi="Consolas"/>
                <w:color w:val="1B1B1B"/>
                <w:sz w:val="19"/>
                <w:szCs w:val="19"/>
              </w:rPr>
              <w:t xml:space="preserve">    max_depth=5,</w:t>
            </w:r>
          </w:p>
          <w:p>
            <w:pPr>
              <w:spacing w:after="20"/>
            </w:pPr>
            <w:r>
              <w:rPr>
                <w:rFonts w:ascii="Consolas" w:cs="Consolas" w:eastAsia="Consolas" w:hAnsi="Consolas"/>
                <w:color w:val="1B1B1B"/>
                <w:sz w:val="19"/>
                <w:szCs w:val="19"/>
              </w:rPr>
              <w:t xml:space="preserve">    random_state=42,</w:t>
            </w:r>
          </w:p>
          <w:p>
            <w:pPr>
              <w:spacing w:after="20"/>
            </w:pPr>
            <w:r>
              <w:rPr>
                <w:rFonts w:ascii="Consolas" w:cs="Consolas" w:eastAsia="Consolas" w:hAnsi="Consolas"/>
                <w:color w:val="1B1B1B"/>
                <w:sz w:val="19"/>
                <w:szCs w:val="19"/>
              </w:rPr>
              <w:t xml:space="preserve">    eval_metric='logloss'</w:t>
            </w:r>
          </w:p>
          <w:p>
            <w:pPr>
              <w:spacing w:after="2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xgb_model.fit(X_train_smote, y_train_smote)</w:t>
            </w:r>
          </w:p>
        </w:tc>
      </w:tr>
    </w:tbl>
    <w:p>
      <w:pPr>
        <w:spacing w:after="140" w:line="300"/>
      </w:pPr>
      <w:r>
        <w:rPr>
          <w:rFonts w:ascii="Calibri" w:cs="Calibri" w:eastAsia="Calibri" w:hAnsi="Calibri"/>
          <w:sz w:val="22"/>
          <w:szCs w:val="22"/>
        </w:rPr>
        <w:t xml:space="preserve">Trains a Gradient-Boosted Tree ensemble of 200 trees, each built to correct the errors of the previous one (learning_rate=0.1 controls how much each tree corrects; max_depth=5 limits how complex each tree can get, to avoid overfitting).</w:t>
      </w:r>
    </w:p>
    <w:p>
      <w:pPr>
        <w:spacing w:after="100" w:before="300"/>
      </w:pPr>
      <w:r>
        <w:rPr>
          <w:rFonts w:ascii="Calibri" w:cs="Calibri" w:eastAsia="Calibri" w:hAnsi="Calibri"/>
          <w:b/>
          <w:bCs/>
          <w:color w:val="2E74B5"/>
          <w:sz w:val="24"/>
          <w:szCs w:val="24"/>
        </w:rPr>
        <w:t xml:space="preserve">Step 36: </w:t>
      </w:r>
      <w:r>
        <w:rPr>
          <w:rFonts w:ascii="Calibri" w:cs="Calibri" w:eastAsia="Calibri" w:hAnsi="Calibri"/>
          <w:b/>
          <w:bCs/>
          <w:color w:val="1F3864"/>
          <w:sz w:val="24"/>
          <w:szCs w:val="24"/>
        </w:rPr>
        <w:t xml:space="preserve">Predict, Evaluate, Report, Confusion Matrix</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y_pred_xgb = xgb_model.predict(X_test_scaled)</w:t>
            </w:r>
          </w:p>
          <w:p>
            <w:pPr>
              <w:spacing w:after="20"/>
            </w:pPr>
            <w:r>
              <w:rPr>
                <w:rFonts w:ascii="Consolas" w:cs="Consolas" w:eastAsia="Consolas" w:hAnsi="Consolas"/>
                <w:color w:val="1B1B1B"/>
                <w:sz w:val="19"/>
                <w:szCs w:val="19"/>
              </w:rPr>
              <w:t xml:space="preserve">y_prob_xgb = xgb_model.predict_proba(X_test_scaled)[:,1]</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 Same 5 metrics, classification_report, and a Greens-colored</w:t>
            </w:r>
          </w:p>
          <w:p>
            <w:pPr>
              <w:spacing w:after="0"/>
            </w:pPr>
            <w:r>
              <w:rPr>
                <w:rFonts w:ascii="Consolas" w:cs="Consolas" w:eastAsia="Consolas" w:hAnsi="Consolas"/>
                <w:color w:val="1B1B1B"/>
                <w:sz w:val="19"/>
                <w:szCs w:val="19"/>
              </w:rPr>
              <w:t xml:space="preserve"># confusion matrix as Random Forest, computed for XGBoost</w:t>
            </w:r>
          </w:p>
        </w:tc>
      </w:tr>
    </w:tbl>
    <w:p>
      <w:pPr>
        <w:spacing w:after="140" w:line="300"/>
      </w:pPr>
      <w:r>
        <w:rPr>
          <w:rFonts w:ascii="Calibri" w:cs="Calibri" w:eastAsia="Calibri" w:hAnsi="Calibri"/>
          <w:sz w:val="22"/>
          <w:szCs w:val="22"/>
        </w:rPr>
        <w:t xml:space="preserve">Repeats the exact same prediction and evaluation steps used for Random Forest, so the two models can be compared on identical, apples-to-apples metrics.</w:t>
      </w:r>
    </w:p>
    <w:p>
      <w:pPr>
        <w:spacing w:after="100" w:before="300"/>
      </w:pPr>
      <w:r>
        <w:rPr>
          <w:rFonts w:ascii="Calibri" w:cs="Calibri" w:eastAsia="Calibri" w:hAnsi="Calibri"/>
          <w:b/>
          <w:bCs/>
          <w:color w:val="2E74B5"/>
          <w:sz w:val="24"/>
          <w:szCs w:val="24"/>
        </w:rPr>
        <w:t xml:space="preserve">Step 37: </w:t>
      </w:r>
      <w:r>
        <w:rPr>
          <w:rFonts w:ascii="Calibri" w:cs="Calibri" w:eastAsia="Calibri" w:hAnsi="Calibri"/>
          <w:b/>
          <w:bCs/>
          <w:color w:val="1F3864"/>
          <w:sz w:val="24"/>
          <w:szCs w:val="24"/>
        </w:rPr>
        <w:t xml:space="preserve">Compare Both Models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comparison = pd.DataFrame({</w:t>
            </w:r>
          </w:p>
          <w:p>
            <w:pPr>
              <w:spacing w:after="20"/>
            </w:pPr>
            <w:r>
              <w:rPr>
                <w:rFonts w:ascii="Consolas" w:cs="Consolas" w:eastAsia="Consolas" w:hAnsi="Consolas"/>
                <w:color w:val="1B1B1B"/>
                <w:sz w:val="19"/>
                <w:szCs w:val="19"/>
              </w:rPr>
              <w:t xml:space="preserve">    "Model": ["Random Forest", "XGBoost"],</w:t>
            </w:r>
          </w:p>
          <w:p>
            <w:pPr>
              <w:spacing w:after="20"/>
            </w:pPr>
            <w:r>
              <w:rPr>
                <w:rFonts w:ascii="Consolas" w:cs="Consolas" w:eastAsia="Consolas" w:hAnsi="Consolas"/>
                <w:color w:val="1B1B1B"/>
                <w:sz w:val="19"/>
                <w:szCs w:val="19"/>
              </w:rPr>
              <w:t xml:space="preserve">    "Accuracy": [...], "Precision": [...],</w:t>
            </w:r>
          </w:p>
          <w:p>
            <w:pPr>
              <w:spacing w:after="20"/>
            </w:pPr>
            <w:r>
              <w:rPr>
                <w:rFonts w:ascii="Consolas" w:cs="Consolas" w:eastAsia="Consolas" w:hAnsi="Consolas"/>
                <w:color w:val="1B1B1B"/>
                <w:sz w:val="19"/>
                <w:szCs w:val="19"/>
              </w:rPr>
              <w:t xml:space="preserve">    "Recall": [...], "F1 Score": [...], "ROC AUC": [...]</w:t>
            </w:r>
          </w:p>
          <w:p>
            <w:pPr>
              <w:spacing w:after="0"/>
            </w:pPr>
            <w:r>
              <w:rPr>
                <w:rFonts w:ascii="Consolas" w:cs="Consolas" w:eastAsia="Consolas" w:hAnsi="Consolas"/>
                <w:color w:val="1B1B1B"/>
                <w:sz w:val="19"/>
                <w:szCs w:val="19"/>
              </w:rPr>
              <w:t xml:space="preserve">})</w:t>
            </w:r>
          </w:p>
        </w:tc>
      </w:tr>
    </w:tbl>
    <w:p>
      <w:pPr>
        <w:spacing w:after="140" w:line="300"/>
      </w:pPr>
      <w:r>
        <w:rPr>
          <w:rFonts w:ascii="Calibri" w:cs="Calibri" w:eastAsia="Calibri" w:hAnsi="Calibri"/>
          <w:sz w:val="22"/>
          <w:szCs w:val="22"/>
        </w:rPr>
        <w:t xml:space="preserve">Builds a single side-by-side table of all five metrics for both models, then plots it as a grouped bar chart (comparison.plot(kind="bar")) for a quick visual verdict on which model performs better.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400"/>
      </w:tblGrid>
      <w:tr>
        <w:trPr>
          <w:tblHeader/>
        </w:trPr>
        <w:tc>
          <w:tcPr>
            <w:tcW w:type="dxa" w:w="34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Metric</w:t>
            </w:r>
          </w:p>
        </w:tc>
        <w:tc>
          <w:tcPr>
            <w:tcW w:type="dxa" w:w="34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Random Forest</w:t>
            </w:r>
          </w:p>
        </w:tc>
        <w:tc>
          <w:tcPr>
            <w:tcW w:type="dxa" w:w="340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XGBoost</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Accuracy</w:t>
            </w:r>
          </w:p>
        </w:tc>
        <w:tc>
          <w:tcPr>
            <w:tcW w:type="dxa" w:w="3400"/>
            <w:tcMar>
              <w:top w:type="dxa" w:w="100"/>
              <w:left w:type="dxa" w:w="120"/>
              <w:bottom w:type="dxa" w:w="100"/>
              <w:right w:type="dxa" w:w="120"/>
            </w:tcMar>
          </w:tcPr>
          <w:p>
            <w:r>
              <w:rPr>
                <w:rFonts w:ascii="Calibri" w:cs="Calibri" w:eastAsia="Calibri" w:hAnsi="Calibri"/>
                <w:sz w:val="20"/>
                <w:szCs w:val="20"/>
              </w:rPr>
              <w:t xml:space="preserve">From accuracy_score()</w:t>
            </w:r>
          </w:p>
        </w:tc>
        <w:tc>
          <w:tcPr>
            <w:tcW w:type="dxa" w:w="3400"/>
            <w:tcMar>
              <w:top w:type="dxa" w:w="100"/>
              <w:left w:type="dxa" w:w="120"/>
              <w:bottom w:type="dxa" w:w="100"/>
              <w:right w:type="dxa" w:w="120"/>
            </w:tcMar>
          </w:tcPr>
          <w:p>
            <w:r>
              <w:rPr>
                <w:rFonts w:ascii="Calibri" w:cs="Calibri" w:eastAsia="Calibri" w:hAnsi="Calibri"/>
                <w:sz w:val="20"/>
                <w:szCs w:val="20"/>
              </w:rPr>
              <w:t xml:space="preserve">From accuracy_score()</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Precision</w:t>
            </w:r>
          </w:p>
        </w:tc>
        <w:tc>
          <w:tcPr>
            <w:tcW w:type="dxa" w:w="3400"/>
            <w:tcMar>
              <w:top w:type="dxa" w:w="100"/>
              <w:left w:type="dxa" w:w="120"/>
              <w:bottom w:type="dxa" w:w="100"/>
              <w:right w:type="dxa" w:w="120"/>
            </w:tcMar>
          </w:tcPr>
          <w:p>
            <w:r>
              <w:rPr>
                <w:rFonts w:ascii="Calibri" w:cs="Calibri" w:eastAsia="Calibri" w:hAnsi="Calibri"/>
                <w:sz w:val="20"/>
                <w:szCs w:val="20"/>
              </w:rPr>
              <w:t xml:space="preserve">From precision_score()</w:t>
            </w:r>
          </w:p>
        </w:tc>
        <w:tc>
          <w:tcPr>
            <w:tcW w:type="dxa" w:w="3400"/>
            <w:tcMar>
              <w:top w:type="dxa" w:w="100"/>
              <w:left w:type="dxa" w:w="120"/>
              <w:bottom w:type="dxa" w:w="100"/>
              <w:right w:type="dxa" w:w="120"/>
            </w:tcMar>
          </w:tcPr>
          <w:p>
            <w:r>
              <w:rPr>
                <w:rFonts w:ascii="Calibri" w:cs="Calibri" w:eastAsia="Calibri" w:hAnsi="Calibri"/>
                <w:sz w:val="20"/>
                <w:szCs w:val="20"/>
              </w:rPr>
              <w:t xml:space="preserve">From precision_score()</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Recall</w:t>
            </w:r>
          </w:p>
        </w:tc>
        <w:tc>
          <w:tcPr>
            <w:tcW w:type="dxa" w:w="3400"/>
            <w:tcMar>
              <w:top w:type="dxa" w:w="100"/>
              <w:left w:type="dxa" w:w="120"/>
              <w:bottom w:type="dxa" w:w="100"/>
              <w:right w:type="dxa" w:w="120"/>
            </w:tcMar>
          </w:tcPr>
          <w:p>
            <w:r>
              <w:rPr>
                <w:rFonts w:ascii="Calibri" w:cs="Calibri" w:eastAsia="Calibri" w:hAnsi="Calibri"/>
                <w:sz w:val="20"/>
                <w:szCs w:val="20"/>
              </w:rPr>
              <w:t xml:space="preserve">From recall_score()</w:t>
            </w:r>
          </w:p>
        </w:tc>
        <w:tc>
          <w:tcPr>
            <w:tcW w:type="dxa" w:w="3400"/>
            <w:tcMar>
              <w:top w:type="dxa" w:w="100"/>
              <w:left w:type="dxa" w:w="120"/>
              <w:bottom w:type="dxa" w:w="100"/>
              <w:right w:type="dxa" w:w="120"/>
            </w:tcMar>
          </w:tcPr>
          <w:p>
            <w:r>
              <w:rPr>
                <w:rFonts w:ascii="Calibri" w:cs="Calibri" w:eastAsia="Calibri" w:hAnsi="Calibri"/>
                <w:sz w:val="20"/>
                <w:szCs w:val="20"/>
              </w:rPr>
              <w:t xml:space="preserve">From recall_score()</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F1 Score</w:t>
            </w:r>
          </w:p>
        </w:tc>
        <w:tc>
          <w:tcPr>
            <w:tcW w:type="dxa" w:w="3400"/>
            <w:tcMar>
              <w:top w:type="dxa" w:w="100"/>
              <w:left w:type="dxa" w:w="120"/>
              <w:bottom w:type="dxa" w:w="100"/>
              <w:right w:type="dxa" w:w="120"/>
            </w:tcMar>
          </w:tcPr>
          <w:p>
            <w:r>
              <w:rPr>
                <w:rFonts w:ascii="Calibri" w:cs="Calibri" w:eastAsia="Calibri" w:hAnsi="Calibri"/>
                <w:sz w:val="20"/>
                <w:szCs w:val="20"/>
              </w:rPr>
              <w:t xml:space="preserve">From f1_score()</w:t>
            </w:r>
          </w:p>
        </w:tc>
        <w:tc>
          <w:tcPr>
            <w:tcW w:type="dxa" w:w="3400"/>
            <w:tcMar>
              <w:top w:type="dxa" w:w="100"/>
              <w:left w:type="dxa" w:w="120"/>
              <w:bottom w:type="dxa" w:w="100"/>
              <w:right w:type="dxa" w:w="120"/>
            </w:tcMar>
          </w:tcPr>
          <w:p>
            <w:r>
              <w:rPr>
                <w:rFonts w:ascii="Calibri" w:cs="Calibri" w:eastAsia="Calibri" w:hAnsi="Calibri"/>
                <w:sz w:val="20"/>
                <w:szCs w:val="20"/>
              </w:rPr>
              <w:t xml:space="preserve">From f1_score()</w:t>
            </w:r>
          </w:p>
        </w:tc>
      </w:tr>
      <w:tr>
        <w:tc>
          <w:tcPr>
            <w:tcW w:type="dxa" w:w="3400"/>
            <w:tcMar>
              <w:top w:type="dxa" w:w="100"/>
              <w:left w:type="dxa" w:w="120"/>
              <w:bottom w:type="dxa" w:w="100"/>
              <w:right w:type="dxa" w:w="120"/>
            </w:tcMar>
          </w:tcPr>
          <w:p>
            <w:r>
              <w:rPr>
                <w:rFonts w:ascii="Calibri" w:cs="Calibri" w:eastAsia="Calibri" w:hAnsi="Calibri"/>
                <w:sz w:val="20"/>
                <w:szCs w:val="20"/>
              </w:rPr>
              <w:t xml:space="preserve">ROC-AUC</w:t>
            </w:r>
          </w:p>
        </w:tc>
        <w:tc>
          <w:tcPr>
            <w:tcW w:type="dxa" w:w="3400"/>
            <w:tcMar>
              <w:top w:type="dxa" w:w="100"/>
              <w:left w:type="dxa" w:w="120"/>
              <w:bottom w:type="dxa" w:w="100"/>
              <w:right w:type="dxa" w:w="120"/>
            </w:tcMar>
          </w:tcPr>
          <w:p>
            <w:r>
              <w:rPr>
                <w:rFonts w:ascii="Calibri" w:cs="Calibri" w:eastAsia="Calibri" w:hAnsi="Calibri"/>
                <w:sz w:val="20"/>
                <w:szCs w:val="20"/>
              </w:rPr>
              <w:t xml:space="preserve">From roc_auc_score()</w:t>
            </w:r>
          </w:p>
        </w:tc>
        <w:tc>
          <w:tcPr>
            <w:tcW w:type="dxa" w:w="3400"/>
            <w:tcMar>
              <w:top w:type="dxa" w:w="100"/>
              <w:left w:type="dxa" w:w="120"/>
              <w:bottom w:type="dxa" w:w="100"/>
              <w:right w:type="dxa" w:w="120"/>
            </w:tcMar>
          </w:tcPr>
          <w:p>
            <w:r>
              <w:rPr>
                <w:rFonts w:ascii="Calibri" w:cs="Calibri" w:eastAsia="Calibri" w:hAnsi="Calibri"/>
                <w:sz w:val="20"/>
                <w:szCs w:val="20"/>
              </w:rPr>
              <w:t xml:space="preserve">From roc_auc_score()</w:t>
            </w:r>
          </w:p>
        </w:tc>
      </w:tr>
    </w:tbl>
    <w:p>
      <w:pPr>
        <w:spacing w:after="160"/>
      </w:pPr>
    </w:p>
    <w:p>
      <w:pPr>
        <w:spacing w:after="100" w:before="300"/>
      </w:pPr>
      <w:r>
        <w:rPr>
          <w:rFonts w:ascii="Calibri" w:cs="Calibri" w:eastAsia="Calibri" w:hAnsi="Calibri"/>
          <w:b/>
          <w:bCs/>
          <w:color w:val="2E74B5"/>
          <w:sz w:val="24"/>
          <w:szCs w:val="24"/>
        </w:rPr>
        <w:t xml:space="preserve">Step 38: </w:t>
      </w:r>
      <w:r>
        <w:rPr>
          <w:rFonts w:ascii="Calibri" w:cs="Calibri" w:eastAsia="Calibri" w:hAnsi="Calibri"/>
          <w:b/>
          <w:bCs/>
          <w:color w:val="1F3864"/>
          <w:sz w:val="24"/>
          <w:szCs w:val="24"/>
        </w:rPr>
        <w:t xml:space="preserve">Feature Importance — Best Model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importance = pd.DataFrame({</w:t>
            </w:r>
          </w:p>
          <w:p>
            <w:pPr>
              <w:spacing w:after="20"/>
            </w:pPr>
            <w:r>
              <w:rPr>
                <w:rFonts w:ascii="Consolas" w:cs="Consolas" w:eastAsia="Consolas" w:hAnsi="Consolas"/>
                <w:color w:val="1B1B1B"/>
                <w:sz w:val="19"/>
                <w:szCs w:val="19"/>
              </w:rPr>
              <w:t xml:space="preserve">    "Feature": X.columns,</w:t>
            </w:r>
          </w:p>
          <w:p>
            <w:pPr>
              <w:spacing w:after="20"/>
            </w:pPr>
            <w:r>
              <w:rPr>
                <w:rFonts w:ascii="Consolas" w:cs="Consolas" w:eastAsia="Consolas" w:hAnsi="Consolas"/>
                <w:color w:val="1B1B1B"/>
                <w:sz w:val="19"/>
                <w:szCs w:val="19"/>
              </w:rPr>
              <w:t xml:space="preserve">    "Importance": xgb_model.feature_importances_</w:t>
            </w:r>
          </w:p>
          <w:p>
            <w:pPr>
              <w:spacing w:after="20"/>
            </w:pPr>
            <w:r>
              <w:rPr>
                <w:rFonts w:ascii="Consolas" w:cs="Consolas" w:eastAsia="Consolas" w:hAnsi="Consolas"/>
                <w:color w:val="1B1B1B"/>
                <w:sz w:val="19"/>
                <w:szCs w:val="19"/>
              </w:rPr>
              <w:t xml:space="preserve">})</w:t>
            </w:r>
          </w:p>
          <w:p>
            <w:pPr>
              <w:spacing w:after="20"/>
            </w:pPr>
            <w:r>
              <w:rPr>
                <w:rFonts w:ascii="Consolas" w:cs="Consolas" w:eastAsia="Consolas" w:hAnsi="Consolas"/>
                <w:color w:val="1B1B1B"/>
                <w:sz w:val="19"/>
                <w:szCs w:val="19"/>
              </w:rPr>
              <w:t xml:space="preserve">top20 = importance.sort_values(by="Importance", ascending=False).head(20)</w:t>
            </w:r>
          </w:p>
          <w:p>
            <w:pPr>
              <w:spacing w:after="0"/>
            </w:pPr>
            <w:r>
              <w:rPr>
                <w:rFonts w:ascii="Consolas" w:cs="Consolas" w:eastAsia="Consolas" w:hAnsi="Consolas"/>
                <w:color w:val="1B1B1B"/>
                <w:sz w:val="19"/>
                <w:szCs w:val="19"/>
              </w:rPr>
              <w:t xml:space="preserve">plt.barh(top20["Feature"], top20["Importance"])</w:t>
            </w:r>
          </w:p>
        </w:tc>
      </w:tr>
    </w:tbl>
    <w:p>
      <w:pPr>
        <w:spacing w:after="140" w:line="300"/>
      </w:pPr>
      <w:r>
        <w:rPr>
          <w:rFonts w:ascii="Calibri" w:cs="Calibri" w:eastAsia="Calibri" w:hAnsi="Calibri"/>
          <w:sz w:val="22"/>
          <w:szCs w:val="22"/>
        </w:rPr>
        <w:t xml:space="preserve">Repeats the feature-importance ranking for XGBoost (top 20 this time), used as the final explainability chart for whichever model is chosen as best.</w:t>
      </w:r>
    </w:p>
    <w:p>
      <w:pPr>
        <w:pBdr>
          <w:bottom w:val="single" w:color="BFBFBF" w:sz="6" w:space="4"/>
        </w:pBdr>
        <w:spacing w:after="240" w:before="100"/>
      </w:pPr>
    </w:p>
    <w:p>
      <w:pPr>
        <w:pStyle w:val="Heading1"/>
        <w:spacing w:after="160" w:before="380"/>
      </w:pPr>
      <w:r>
        <w:rPr>
          <w:rFonts w:ascii="Calibri" w:cs="Calibri" w:eastAsia="Calibri" w:hAnsi="Calibri"/>
          <w:b/>
          <w:bCs/>
          <w:color w:val="1F3864"/>
        </w:rPr>
        <w:t xml:space="preserve">8. Saving and Testing the Final Model</w:t>
      </w:r>
    </w:p>
    <w:p>
      <w:pPr>
        <w:spacing w:after="100" w:before="300"/>
      </w:pPr>
      <w:r>
        <w:rPr>
          <w:rFonts w:ascii="Calibri" w:cs="Calibri" w:eastAsia="Calibri" w:hAnsi="Calibri"/>
          <w:b/>
          <w:bCs/>
          <w:color w:val="2E74B5"/>
          <w:sz w:val="24"/>
          <w:szCs w:val="24"/>
        </w:rPr>
        <w:t xml:space="preserve">Step 39: </w:t>
      </w:r>
      <w:r>
        <w:rPr>
          <w:rFonts w:ascii="Calibri" w:cs="Calibri" w:eastAsia="Calibri" w:hAnsi="Calibri"/>
          <w:b/>
          <w:bCs/>
          <w:color w:val="1F3864"/>
          <w:sz w:val="24"/>
          <w:szCs w:val="24"/>
        </w:rPr>
        <w:t xml:space="preserve">Save the Best Model, Feature List, and Label Encoder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import joblib</w:t>
            </w:r>
          </w:p>
          <w:p>
            <w:pPr>
              <w:spacing w:after="20"/>
            </w:pPr>
            <w:r>
              <w:rPr>
                <w:rFonts w:ascii="Consolas" w:cs="Consolas" w:eastAsia="Consolas" w:hAnsi="Consolas"/>
                <w:color w:val="1B1B1B"/>
                <w:sz w:val="19"/>
                <w:szCs w:val="19"/>
              </w:rPr>
              <w:t xml:space="preserve">joblib.dump(xgb_model, "employee_attrition_model.pkl")</w:t>
            </w:r>
          </w:p>
          <w:p>
            <w:pPr>
              <w:spacing w:after="20"/>
            </w:pPr>
            <w:r>
              <w:rPr>
                <w:rFonts w:ascii="Consolas" w:cs="Consolas" w:eastAsia="Consolas" w:hAnsi="Consolas"/>
                <w:color w:val="1B1B1B"/>
                <w:sz w:val="19"/>
                <w:szCs w:val="19"/>
              </w:rPr>
              <w:t xml:space="preserve">joblib.dump(X.columns.tolist(), "feature_names.pkl")</w:t>
            </w:r>
          </w:p>
          <w:p>
            <w:pPr>
              <w:spacing w:after="20"/>
            </w:pPr>
            <w:r>
              <w:rPr>
                <w:rFonts w:ascii="Consolas" w:cs="Consolas" w:eastAsia="Consolas" w:hAnsi="Consolas"/>
                <w:color w:val="1B1B1B"/>
                <w:sz w:val="19"/>
                <w:szCs w:val="19"/>
              </w:rPr>
              <w:t xml:space="preserve"> </w:t>
            </w:r>
          </w:p>
          <w:p>
            <w:pPr>
              <w:spacing w:after="20"/>
            </w:pPr>
            <w:r>
              <w:rPr>
                <w:rFonts w:ascii="Consolas" w:cs="Consolas" w:eastAsia="Consolas" w:hAnsi="Consolas"/>
                <w:color w:val="1B1B1B"/>
                <w:sz w:val="19"/>
                <w:szCs w:val="19"/>
              </w:rPr>
              <w:t xml:space="preserve">from sklearn.preprocessing import LabelEncoder</w:t>
            </w:r>
          </w:p>
          <w:p>
            <w:pPr>
              <w:spacing w:after="20"/>
            </w:pPr>
            <w:r>
              <w:rPr>
                <w:rFonts w:ascii="Consolas" w:cs="Consolas" w:eastAsia="Consolas" w:hAnsi="Consolas"/>
                <w:color w:val="1B1B1B"/>
                <w:sz w:val="19"/>
                <w:szCs w:val="19"/>
              </w:rPr>
              <w:t xml:space="preserve">le = LabelEncoder()</w:t>
            </w:r>
          </w:p>
          <w:p>
            <w:pPr>
              <w:spacing w:after="20"/>
            </w:pPr>
            <w:r>
              <w:rPr>
                <w:rFonts w:ascii="Consolas" w:cs="Consolas" w:eastAsia="Consolas" w:hAnsi="Consolas"/>
                <w:color w:val="1B1B1B"/>
                <w:sz w:val="19"/>
                <w:szCs w:val="19"/>
              </w:rPr>
              <w:t xml:space="preserve">y = le.fit_transform(df["Attrition"])</w:t>
            </w:r>
          </w:p>
          <w:p>
            <w:pPr>
              <w:spacing w:after="0"/>
            </w:pPr>
            <w:r>
              <w:rPr>
                <w:rFonts w:ascii="Consolas" w:cs="Consolas" w:eastAsia="Consolas" w:hAnsi="Consolas"/>
                <w:color w:val="1B1B1B"/>
                <w:sz w:val="19"/>
                <w:szCs w:val="19"/>
              </w:rPr>
              <w:t xml:space="preserve">joblib.dump(le, "label_encoder.pkl")</w:t>
            </w:r>
          </w:p>
        </w:tc>
      </w:tr>
    </w:tbl>
    <w:p>
      <w:pPr>
        <w:spacing w:after="140" w:line="300"/>
      </w:pPr>
      <w:r>
        <w:rPr>
          <w:rFonts w:ascii="Calibri" w:cs="Calibri" w:eastAsia="Calibri" w:hAnsi="Calibri"/>
          <w:sz w:val="22"/>
          <w:szCs w:val="22"/>
        </w:rPr>
        <w:t xml:space="preserve">Three files are saved for reuse in the Streamlit dashboard:</w:t>
      </w:r>
    </w:p>
    <w:p>
      <w:pPr>
        <w:pStyle w:val="ListParagraph"/>
        <w:numPr>
          <w:ilvl w:val="0"/>
          <w:numId w:val="2"/>
        </w:numPr>
        <w:spacing w:after="80" w:line="280"/>
      </w:pPr>
      <w:r>
        <w:rPr>
          <w:rFonts w:ascii="Calibri" w:cs="Calibri" w:eastAsia="Calibri" w:hAnsi="Calibri"/>
          <w:sz w:val="22"/>
          <w:szCs w:val="22"/>
        </w:rPr>
        <w:t xml:space="preserve">employee_attrition_model.pkl — the trained model used to make live predictions</w:t>
      </w:r>
    </w:p>
    <w:p>
      <w:pPr>
        <w:pStyle w:val="ListParagraph"/>
        <w:numPr>
          <w:ilvl w:val="0"/>
          <w:numId w:val="2"/>
        </w:numPr>
        <w:spacing w:after="80" w:line="280"/>
      </w:pPr>
      <w:r>
        <w:rPr>
          <w:rFonts w:ascii="Calibri" w:cs="Calibri" w:eastAsia="Calibri" w:hAnsi="Calibri"/>
          <w:sz w:val="22"/>
          <w:szCs w:val="22"/>
        </w:rPr>
        <w:t xml:space="preserve">feature_names.pkl — the exact list and order of input columns the model expects, so new employee data can be encoded consistently</w:t>
      </w:r>
    </w:p>
    <w:p>
      <w:pPr>
        <w:pStyle w:val="ListParagraph"/>
        <w:numPr>
          <w:ilvl w:val="0"/>
          <w:numId w:val="2"/>
        </w:numPr>
        <w:spacing w:after="80" w:line="280"/>
      </w:pPr>
      <w:r>
        <w:rPr>
          <w:rFonts w:ascii="Calibri" w:cs="Calibri" w:eastAsia="Calibri" w:hAnsi="Calibri"/>
          <w:sz w:val="22"/>
          <w:szCs w:val="22"/>
        </w:rPr>
        <w:t xml:space="preserve">label_encoder.pkl — converts the Attrition labels back and forth between text ("Yes"/"No") and numbers (1/0)</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F0D98C" w:sz="4"/>
              <w:left w:val="single" w:color="F0D98C" w:sz="4"/>
              <w:bottom w:val="single" w:color="F0D98C" w:sz="4"/>
              <w:right w:val="single" w:color="F0D98C" w:sz="4"/>
            </w:tcBorders>
            <w:shd w:fill="FFF8E1" w:color="auto" w:val="clear"/>
            <w:tcMar>
              <w:top w:type="dxa" w:w="100"/>
              <w:left w:type="dxa" w:w="160"/>
              <w:bottom w:type="dxa" w:w="100"/>
              <w:right w:type="dxa" w:w="160"/>
            </w:tcMar>
          </w:tcPr>
          <w:p>
            <w:r>
              <w:rPr>
                <w:rFonts w:ascii="Calibri" w:cs="Calibri" w:eastAsia="Calibri" w:hAnsi="Calibri"/>
                <w:b/>
                <w:bCs/>
                <w:sz w:val="20"/>
                <w:szCs w:val="20"/>
              </w:rPr>
              <w:t xml:space="preserve">Note: </w:t>
            </w:r>
            <w:r>
              <w:rPr>
                <w:rFonts w:ascii="Calibri" w:cs="Calibri" w:eastAsia="Calibri" w:hAnsi="Calibri"/>
                <w:i/>
                <w:iCs/>
                <w:sz w:val="20"/>
                <w:szCs w:val="20"/>
              </w:rPr>
              <w:t xml:space="preserve">In Google Colab, files.download(...) is called after each joblib.dump(...) to download the .pkl file to the local machine, since Colab's runtime storage is temporary.</w:t>
            </w:r>
          </w:p>
        </w:tc>
      </w:tr>
    </w:tbl>
    <w:p>
      <w:pPr>
        <w:spacing w:after="100" w:before="300"/>
      </w:pPr>
      <w:r>
        <w:rPr>
          <w:rFonts w:ascii="Calibri" w:cs="Calibri" w:eastAsia="Calibri" w:hAnsi="Calibri"/>
          <w:b/>
          <w:bCs/>
          <w:color w:val="2E74B5"/>
          <w:sz w:val="24"/>
          <w:szCs w:val="24"/>
        </w:rPr>
        <w:t xml:space="preserve">Step 40: </w:t>
      </w:r>
      <w:r>
        <w:rPr>
          <w:rFonts w:ascii="Calibri" w:cs="Calibri" w:eastAsia="Calibri" w:hAnsi="Calibri"/>
          <w:b/>
          <w:bCs/>
          <w:color w:val="1F3864"/>
          <w:sz w:val="24"/>
          <w:szCs w:val="24"/>
        </w:rPr>
        <w:t xml:space="preserve">Test the Saved Model</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tcBorders>
              <w:top w:val="single" w:color="D0D0D0" w:sz="4"/>
              <w:left w:val="single" w:color="D0D0D0" w:sz="4"/>
              <w:bottom w:val="single" w:color="D0D0D0" w:sz="4"/>
              <w:right w:val="single" w:color="D0D0D0" w:sz="4"/>
            </w:tcBorders>
            <w:shd w:fill="F2F2F2" w:color="auto" w:val="clear"/>
            <w:tcMar>
              <w:top w:type="dxa" w:w="120"/>
              <w:left w:type="dxa" w:w="160"/>
              <w:bottom w:type="dxa" w:w="120"/>
              <w:right w:type="dxa" w:w="160"/>
            </w:tcMar>
          </w:tcPr>
          <w:p>
            <w:pPr>
              <w:spacing w:after="20"/>
            </w:pPr>
            <w:r>
              <w:rPr>
                <w:rFonts w:ascii="Consolas" w:cs="Consolas" w:eastAsia="Consolas" w:hAnsi="Consolas"/>
                <w:color w:val="1B1B1B"/>
                <w:sz w:val="19"/>
                <w:szCs w:val="19"/>
              </w:rPr>
              <w:t xml:space="preserve">loaded_model = joblib.load("employee_attrition_model.pkl")</w:t>
            </w:r>
          </w:p>
          <w:p>
            <w:pPr>
              <w:spacing w:after="20"/>
            </w:pPr>
            <w:r>
              <w:rPr>
                <w:rFonts w:ascii="Consolas" w:cs="Consolas" w:eastAsia="Consolas" w:hAnsi="Consolas"/>
                <w:color w:val="1B1B1B"/>
                <w:sz w:val="19"/>
                <w:szCs w:val="19"/>
              </w:rPr>
              <w:t xml:space="preserve">prediction = loaded_model.predict(X_test_scaled[:5])</w:t>
            </w:r>
          </w:p>
          <w:p>
            <w:pPr>
              <w:spacing w:after="0"/>
            </w:pPr>
            <w:r>
              <w:rPr>
                <w:rFonts w:ascii="Consolas" w:cs="Consolas" w:eastAsia="Consolas" w:hAnsi="Consolas"/>
                <w:color w:val="1B1B1B"/>
                <w:sz w:val="19"/>
                <w:szCs w:val="19"/>
              </w:rPr>
              <w:t xml:space="preserve">print(prediction)</w:t>
            </w:r>
          </w:p>
        </w:tc>
      </w:tr>
    </w:tbl>
    <w:p>
      <w:pPr>
        <w:spacing w:after="140" w:line="300"/>
      </w:pPr>
      <w:r>
        <w:rPr>
          <w:rFonts w:ascii="Calibri" w:cs="Calibri" w:eastAsia="Calibri" w:hAnsi="Calibri"/>
          <w:sz w:val="22"/>
          <w:szCs w:val="22"/>
        </w:rPr>
        <w:t xml:space="preserve">Reloads the saved model from disk and runs it on the first 5 test employees, as a final sanity check that the saved .pkl file works correctly before being used in the dashboard.</w:t>
      </w:r>
    </w:p>
    <w:p>
      <w:pPr>
        <w:pBdr>
          <w:bottom w:val="single" w:color="BFBFBF" w:sz="6" w:space="4"/>
        </w:pBdr>
        <w:spacing w:after="240" w:before="100"/>
      </w:pPr>
    </w:p>
    <w:p>
      <w:pPr>
        <w:pStyle w:val="Heading1"/>
        <w:spacing w:after="160" w:before="380"/>
      </w:pPr>
      <w:r>
        <w:rPr>
          <w:rFonts w:ascii="Calibri" w:cs="Calibri" w:eastAsia="Calibri" w:hAnsi="Calibri"/>
          <w:b/>
          <w:bCs/>
          <w:color w:val="1F3864"/>
        </w:rPr>
        <w:t xml:space="preserve">9. Summary</w:t>
      </w:r>
    </w:p>
    <w:p>
      <w:pPr>
        <w:spacing w:after="140" w:line="300"/>
      </w:pPr>
      <w:r>
        <w:rPr>
          <w:rFonts w:ascii="Calibri" w:cs="Calibri" w:eastAsia="Calibri" w:hAnsi="Calibri"/>
          <w:sz w:val="22"/>
          <w:szCs w:val="22"/>
        </w:rPr>
        <w:t xml:space="preserve">The notebook takes the raw IBM HR Analytics CSV all the way through cleaning, exploration, encoding, balancing, two model trainings, side-by-side evaluation, and export — producing three portable artifacts (model, feature list, label encoder) that power the live Streamlit attrition-prediction dashboard.</w:t>
      </w:r>
    </w:p>
    <w:p>
      <w:pPr>
        <w:pStyle w:val="ListParagraph"/>
        <w:numPr>
          <w:ilvl w:val="0"/>
          <w:numId w:val="2"/>
        </w:numPr>
        <w:spacing w:after="80" w:line="280"/>
      </w:pPr>
      <w:r>
        <w:rPr>
          <w:rFonts w:ascii="Calibri" w:cs="Calibri" w:eastAsia="Calibri" w:hAnsi="Calibri"/>
          <w:sz w:val="22"/>
          <w:szCs w:val="22"/>
        </w:rPr>
        <w:t xml:space="preserve">Dataset: IBM HR Analytics Employee Attrition (1,470 rows, 35 features)</w:t>
      </w:r>
    </w:p>
    <w:p>
      <w:pPr>
        <w:pStyle w:val="ListParagraph"/>
        <w:numPr>
          <w:ilvl w:val="0"/>
          <w:numId w:val="2"/>
        </w:numPr>
        <w:spacing w:after="80" w:line="280"/>
      </w:pPr>
      <w:r>
        <w:rPr>
          <w:rFonts w:ascii="Calibri" w:cs="Calibri" w:eastAsia="Calibri" w:hAnsi="Calibri"/>
          <w:sz w:val="22"/>
          <w:szCs w:val="22"/>
        </w:rPr>
        <w:t xml:space="preserve">Imbalance handling: SMOTE, applied to training data only</w:t>
      </w:r>
    </w:p>
    <w:p>
      <w:pPr>
        <w:pStyle w:val="ListParagraph"/>
        <w:numPr>
          <w:ilvl w:val="0"/>
          <w:numId w:val="2"/>
        </w:numPr>
        <w:spacing w:after="80" w:line="280"/>
      </w:pPr>
      <w:r>
        <w:rPr>
          <w:rFonts w:ascii="Calibri" w:cs="Calibri" w:eastAsia="Calibri" w:hAnsi="Calibri"/>
          <w:sz w:val="22"/>
          <w:szCs w:val="22"/>
        </w:rPr>
        <w:t xml:space="preserve">Models trained: Random Forest (200 trees) and XGBoost (200 trees, depth 5)</w:t>
      </w:r>
    </w:p>
    <w:p>
      <w:pPr>
        <w:pStyle w:val="ListParagraph"/>
        <w:numPr>
          <w:ilvl w:val="0"/>
          <w:numId w:val="2"/>
        </w:numPr>
        <w:spacing w:after="80" w:line="280"/>
      </w:pPr>
      <w:r>
        <w:rPr>
          <w:rFonts w:ascii="Calibri" w:cs="Calibri" w:eastAsia="Calibri" w:hAnsi="Calibri"/>
          <w:sz w:val="22"/>
          <w:szCs w:val="22"/>
        </w:rPr>
        <w:t xml:space="preserve">Evaluation: Accuracy, Precision, Recall, F1-score, ROC-AUC, confusion matrix, ROC curve</w:t>
      </w:r>
    </w:p>
    <w:p>
      <w:pPr>
        <w:pStyle w:val="ListParagraph"/>
        <w:numPr>
          <w:ilvl w:val="0"/>
          <w:numId w:val="2"/>
        </w:numPr>
        <w:spacing w:after="80" w:line="280"/>
      </w:pPr>
      <w:r>
        <w:rPr>
          <w:rFonts w:ascii="Calibri" w:cs="Calibri" w:eastAsia="Calibri" w:hAnsi="Calibri"/>
          <w:sz w:val="22"/>
          <w:szCs w:val="22"/>
        </w:rPr>
        <w:t xml:space="preserve">Explainability: Feature importance ranking for both models</w:t>
      </w:r>
    </w:p>
    <w:p>
      <w:pPr>
        <w:pStyle w:val="ListParagraph"/>
        <w:numPr>
          <w:ilvl w:val="0"/>
          <w:numId w:val="2"/>
        </w:numPr>
        <w:spacing w:after="80" w:line="280"/>
      </w:pPr>
      <w:r>
        <w:rPr>
          <w:rFonts w:ascii="Calibri" w:cs="Calibri" w:eastAsia="Calibri" w:hAnsi="Calibri"/>
          <w:sz w:val="22"/>
          <w:szCs w:val="22"/>
        </w:rPr>
        <w:t xml:space="preserve">Output artifacts: employee_attrition_model.pkl, feature_names.pkl, label_encoder.pkl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2026-07-18T05:37:09.473Z</dcterms:created>
  <dcterms:modified xsi:type="dcterms:W3CDTF">2026-07-18T05:37:09.475Z</dcterms:modified>
</cp:coreProperties>
</file>

<file path=docProps/custom.xml><?xml version="1.0" encoding="utf-8"?>
<Properties xmlns="http://schemas.openxmlformats.org/officeDocument/2006/custom-properties" xmlns:vt="http://schemas.openxmlformats.org/officeDocument/2006/docPropsVTypes"/>
</file>