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352CA" w14:textId="77777777" w:rsidR="0073715A" w:rsidRPr="00116113" w:rsidRDefault="00000000" w:rsidP="00116113">
      <w:pPr>
        <w:pStyle w:val="Title"/>
        <w:pBdr>
          <w:bottom w:val="single" w:sz="8" w:space="12" w:color="4F81BD" w:themeColor="accent1"/>
        </w:pBdr>
        <w:rPr>
          <w:rFonts w:ascii="Algerian" w:hAnsi="Algerian"/>
        </w:rPr>
      </w:pPr>
      <w:r w:rsidRPr="00116113">
        <w:rPr>
          <w:rFonts w:ascii="Algerian" w:hAnsi="Algerian"/>
        </w:rPr>
        <w:t>Car Data Analysis Using Power BI</w:t>
      </w:r>
    </w:p>
    <w:p w14:paraId="424BE553" w14:textId="3568A920" w:rsidR="0073715A" w:rsidRPr="00116113" w:rsidRDefault="00000000">
      <w:pPr>
        <w:pStyle w:val="Heading1"/>
        <w:rPr>
          <w:rFonts w:ascii="Agency FB" w:hAnsi="Agency FB"/>
        </w:rPr>
      </w:pPr>
      <w:r w:rsidRPr="00116113">
        <w:rPr>
          <w:rFonts w:ascii="Agency FB" w:hAnsi="Agency FB"/>
        </w:rPr>
        <w:t xml:space="preserve"> Introduction</w:t>
      </w:r>
    </w:p>
    <w:p w14:paraId="74A9881A" w14:textId="77777777" w:rsidR="0073715A" w:rsidRPr="00116113" w:rsidRDefault="00000000">
      <w:pPr>
        <w:rPr>
          <w:rFonts w:ascii="Arial" w:hAnsi="Arial" w:cs="Arial"/>
          <w:sz w:val="20"/>
          <w:szCs w:val="20"/>
        </w:rPr>
      </w:pPr>
      <w:r w:rsidRPr="00116113">
        <w:rPr>
          <w:rFonts w:ascii="Arial" w:hAnsi="Arial" w:cs="Arial"/>
          <w:sz w:val="20"/>
          <w:szCs w:val="20"/>
        </w:rPr>
        <w:t>This project involves performing a comprehensive analysis of car data using Power BI. The goal is to gain insights into pricing trends, fuel efficiency, brand popularity, and other critical metrics through interactive dashboards and visualizations.</w:t>
      </w:r>
    </w:p>
    <w:p w14:paraId="26D73D51" w14:textId="7F256950" w:rsidR="0073715A" w:rsidRPr="00116113" w:rsidRDefault="00000000">
      <w:pPr>
        <w:pStyle w:val="Heading1"/>
        <w:rPr>
          <w:rFonts w:ascii="Agency FB" w:hAnsi="Agency FB"/>
        </w:rPr>
      </w:pPr>
      <w:r w:rsidRPr="00116113">
        <w:rPr>
          <w:rFonts w:ascii="Agency FB" w:hAnsi="Agency FB"/>
        </w:rPr>
        <w:t xml:space="preserve"> Objectives</w:t>
      </w:r>
    </w:p>
    <w:p w14:paraId="2A58073F" w14:textId="77777777" w:rsidR="0073715A" w:rsidRPr="00116113" w:rsidRDefault="00000000">
      <w:pPr>
        <w:rPr>
          <w:rFonts w:ascii="Arial" w:hAnsi="Arial" w:cs="Arial"/>
        </w:rPr>
      </w:pPr>
      <w:r>
        <w:t xml:space="preserve">- </w:t>
      </w:r>
      <w:r w:rsidRPr="00116113">
        <w:rPr>
          <w:rFonts w:ascii="Arial" w:hAnsi="Arial" w:cs="Arial"/>
        </w:rPr>
        <w:t>Analyze the dataset to discover insights and patterns.</w:t>
      </w:r>
      <w:r w:rsidRPr="00116113">
        <w:rPr>
          <w:rFonts w:ascii="Arial" w:hAnsi="Arial" w:cs="Arial"/>
        </w:rPr>
        <w:br/>
        <w:t>- Create interactive dashboards using Power BI.</w:t>
      </w:r>
      <w:r w:rsidRPr="00116113">
        <w:rPr>
          <w:rFonts w:ascii="Arial" w:hAnsi="Arial" w:cs="Arial"/>
        </w:rPr>
        <w:br/>
        <w:t>- Help stakeholders make data-driven decisions based on analysis results.</w:t>
      </w:r>
    </w:p>
    <w:p w14:paraId="0E1AC5EB" w14:textId="70B67016" w:rsidR="0073715A" w:rsidRDefault="00000000">
      <w:pPr>
        <w:pStyle w:val="Heading1"/>
      </w:pPr>
      <w:r w:rsidRPr="00116113">
        <w:rPr>
          <w:rFonts w:ascii="Agency FB" w:hAnsi="Agency FB"/>
        </w:rPr>
        <w:t>Dataset Description</w:t>
      </w:r>
    </w:p>
    <w:p w14:paraId="34278D88" w14:textId="77777777" w:rsidR="0073715A" w:rsidRPr="00116113" w:rsidRDefault="00000000">
      <w:pPr>
        <w:rPr>
          <w:rFonts w:ascii="Arial" w:hAnsi="Arial" w:cs="Arial"/>
        </w:rPr>
      </w:pPr>
      <w:r w:rsidRPr="00116113">
        <w:rPr>
          <w:rFonts w:ascii="Arial" w:hAnsi="Arial" w:cs="Arial"/>
        </w:rPr>
        <w:t>The dataset includes information about various cars with attributes such as:</w:t>
      </w:r>
      <w:r w:rsidRPr="00116113">
        <w:rPr>
          <w:rFonts w:ascii="Arial" w:hAnsi="Arial" w:cs="Arial"/>
        </w:rPr>
        <w:br/>
        <w:t>- Brand</w:t>
      </w:r>
      <w:r w:rsidRPr="00116113">
        <w:rPr>
          <w:rFonts w:ascii="Arial" w:hAnsi="Arial" w:cs="Arial"/>
        </w:rPr>
        <w:br/>
        <w:t>- Price</w:t>
      </w:r>
      <w:r w:rsidRPr="00116113">
        <w:rPr>
          <w:rFonts w:ascii="Arial" w:hAnsi="Arial" w:cs="Arial"/>
        </w:rPr>
        <w:br/>
        <w:t>- Fuel Type</w:t>
      </w:r>
      <w:r w:rsidRPr="00116113">
        <w:rPr>
          <w:rFonts w:ascii="Arial" w:hAnsi="Arial" w:cs="Arial"/>
        </w:rPr>
        <w:br/>
        <w:t>- Mileage</w:t>
      </w:r>
      <w:r w:rsidRPr="00116113">
        <w:rPr>
          <w:rFonts w:ascii="Arial" w:hAnsi="Arial" w:cs="Arial"/>
        </w:rPr>
        <w:br/>
        <w:t>- Year of Manufacture</w:t>
      </w:r>
      <w:r w:rsidRPr="00116113">
        <w:rPr>
          <w:rFonts w:ascii="Arial" w:hAnsi="Arial" w:cs="Arial"/>
        </w:rPr>
        <w:br/>
        <w:t>The data was cleaned and prepared for analysis using Power BI.</w:t>
      </w:r>
    </w:p>
    <w:p w14:paraId="6C6D66FB" w14:textId="69D95F63" w:rsidR="0073715A" w:rsidRPr="00116113" w:rsidRDefault="00000000">
      <w:pPr>
        <w:pStyle w:val="Heading1"/>
        <w:rPr>
          <w:rFonts w:ascii="Agency FB" w:hAnsi="Agency FB"/>
        </w:rPr>
      </w:pPr>
      <w:r>
        <w:t xml:space="preserve"> </w:t>
      </w:r>
      <w:r w:rsidRPr="00116113">
        <w:rPr>
          <w:rFonts w:ascii="Agency FB" w:hAnsi="Agency FB"/>
        </w:rPr>
        <w:t>Data Cleaning and Preparation</w:t>
      </w:r>
    </w:p>
    <w:p w14:paraId="3C149D73" w14:textId="77777777" w:rsidR="0073715A" w:rsidRPr="00116113" w:rsidRDefault="00000000">
      <w:pPr>
        <w:rPr>
          <w:rFonts w:ascii="Arial" w:hAnsi="Arial" w:cs="Arial"/>
        </w:rPr>
      </w:pPr>
      <w:r w:rsidRPr="00116113">
        <w:rPr>
          <w:rFonts w:ascii="Arial" w:hAnsi="Arial" w:cs="Arial"/>
        </w:rPr>
        <w:t>Before analysis, the dataset was preprocessed:</w:t>
      </w:r>
      <w:r w:rsidRPr="00116113">
        <w:rPr>
          <w:rFonts w:ascii="Arial" w:hAnsi="Arial" w:cs="Arial"/>
        </w:rPr>
        <w:br/>
        <w:t>- Missing values were handled appropriately.</w:t>
      </w:r>
      <w:r w:rsidRPr="00116113">
        <w:rPr>
          <w:rFonts w:ascii="Arial" w:hAnsi="Arial" w:cs="Arial"/>
        </w:rPr>
        <w:br/>
        <w:t>- Data types were corrected for consistency.</w:t>
      </w:r>
      <w:r w:rsidRPr="00116113">
        <w:rPr>
          <w:rFonts w:ascii="Arial" w:hAnsi="Arial" w:cs="Arial"/>
        </w:rPr>
        <w:br/>
        <w:t>- Calculated columns were added for further insights.</w:t>
      </w:r>
      <w:r w:rsidRPr="00116113">
        <w:rPr>
          <w:rFonts w:ascii="Arial" w:hAnsi="Arial" w:cs="Arial"/>
        </w:rPr>
        <w:br/>
        <w:t>- Duplicates and inconsistencies were removed.</w:t>
      </w:r>
    </w:p>
    <w:p w14:paraId="7DE91EC3" w14:textId="58FA4C36" w:rsidR="0073715A" w:rsidRPr="00116113" w:rsidRDefault="00000000">
      <w:pPr>
        <w:pStyle w:val="Heading1"/>
        <w:rPr>
          <w:rFonts w:ascii="Agency FB" w:hAnsi="Agency FB"/>
        </w:rPr>
      </w:pPr>
      <w:r>
        <w:t xml:space="preserve">. </w:t>
      </w:r>
      <w:r w:rsidRPr="00116113">
        <w:rPr>
          <w:rFonts w:ascii="Agency FB" w:hAnsi="Agency FB"/>
        </w:rPr>
        <w:t>Data Analysis and Visualizations</w:t>
      </w:r>
    </w:p>
    <w:p w14:paraId="734E24CF" w14:textId="77777777" w:rsidR="0073715A" w:rsidRPr="00116113" w:rsidRDefault="00000000">
      <w:pPr>
        <w:rPr>
          <w:rFonts w:ascii="Arial" w:hAnsi="Arial" w:cs="Arial"/>
        </w:rPr>
      </w:pPr>
      <w:r w:rsidRPr="00116113">
        <w:rPr>
          <w:rFonts w:ascii="Arial" w:hAnsi="Arial" w:cs="Arial"/>
        </w:rPr>
        <w:t>Several visualizations were created using Power BI, including:</w:t>
      </w:r>
      <w:r w:rsidRPr="00116113">
        <w:rPr>
          <w:rFonts w:ascii="Arial" w:hAnsi="Arial" w:cs="Arial"/>
        </w:rPr>
        <w:br/>
        <w:t>- Brand vs Average Price</w:t>
      </w:r>
      <w:r w:rsidRPr="00116113">
        <w:rPr>
          <w:rFonts w:ascii="Arial" w:hAnsi="Arial" w:cs="Arial"/>
        </w:rPr>
        <w:br/>
        <w:t>- Distribution of Fuel Types</w:t>
      </w:r>
      <w:r w:rsidRPr="00116113">
        <w:rPr>
          <w:rFonts w:ascii="Arial" w:hAnsi="Arial" w:cs="Arial"/>
        </w:rPr>
        <w:br/>
        <w:t>- Mileage vs Price correlation</w:t>
      </w:r>
      <w:r w:rsidRPr="00116113">
        <w:rPr>
          <w:rFonts w:ascii="Arial" w:hAnsi="Arial" w:cs="Arial"/>
        </w:rPr>
        <w:br/>
        <w:t>- Year-wise car trends</w:t>
      </w:r>
      <w:r w:rsidRPr="00116113">
        <w:rPr>
          <w:rFonts w:ascii="Arial" w:hAnsi="Arial" w:cs="Arial"/>
        </w:rPr>
        <w:br/>
        <w:t>These visuals helped uncover important trends in the dataset.</w:t>
      </w:r>
    </w:p>
    <w:p w14:paraId="17E710B6" w14:textId="3CB1408D" w:rsidR="0073715A" w:rsidRPr="00116113" w:rsidRDefault="00000000">
      <w:pPr>
        <w:pStyle w:val="Heading1"/>
        <w:rPr>
          <w:rFonts w:ascii="Agency FB" w:hAnsi="Agency FB"/>
        </w:rPr>
      </w:pPr>
      <w:r w:rsidRPr="00116113">
        <w:rPr>
          <w:rFonts w:ascii="Agency FB" w:hAnsi="Agency FB"/>
        </w:rPr>
        <w:lastRenderedPageBreak/>
        <w:t xml:space="preserve"> Dashboard Overview</w:t>
      </w:r>
    </w:p>
    <w:p w14:paraId="1678E52B" w14:textId="77777777" w:rsidR="0073715A" w:rsidRPr="00116113" w:rsidRDefault="00000000">
      <w:pPr>
        <w:rPr>
          <w:rFonts w:ascii="Arial" w:hAnsi="Arial" w:cs="Arial"/>
        </w:rPr>
      </w:pPr>
      <w:r w:rsidRPr="00116113">
        <w:rPr>
          <w:rFonts w:ascii="Arial" w:hAnsi="Arial" w:cs="Arial"/>
        </w:rPr>
        <w:t>A Power BI dashboard was built to bring all insights together. The dashboard includes:</w:t>
      </w:r>
      <w:r w:rsidRPr="00116113">
        <w:rPr>
          <w:rFonts w:ascii="Arial" w:hAnsi="Arial" w:cs="Arial"/>
        </w:rPr>
        <w:br/>
        <w:t>- Slicers for filtering by brand, year, and fuel type</w:t>
      </w:r>
      <w:r w:rsidRPr="00116113">
        <w:rPr>
          <w:rFonts w:ascii="Arial" w:hAnsi="Arial" w:cs="Arial"/>
        </w:rPr>
        <w:br/>
        <w:t>- Charts showing comparisons and trends</w:t>
      </w:r>
      <w:r w:rsidRPr="00116113">
        <w:rPr>
          <w:rFonts w:ascii="Arial" w:hAnsi="Arial" w:cs="Arial"/>
        </w:rPr>
        <w:br/>
        <w:t>- KPI indicators and summary tiles</w:t>
      </w:r>
    </w:p>
    <w:p w14:paraId="36FC6E4D" w14:textId="44BB8A7E" w:rsidR="0073715A" w:rsidRPr="00116113" w:rsidRDefault="00000000">
      <w:pPr>
        <w:pStyle w:val="Heading1"/>
        <w:rPr>
          <w:rFonts w:ascii="Agency FB" w:hAnsi="Agency FB"/>
        </w:rPr>
      </w:pPr>
      <w:r>
        <w:t xml:space="preserve"> </w:t>
      </w:r>
      <w:r w:rsidRPr="00116113">
        <w:rPr>
          <w:rFonts w:ascii="Agency FB" w:hAnsi="Agency FB"/>
        </w:rPr>
        <w:t>Conclusion</w:t>
      </w:r>
    </w:p>
    <w:p w14:paraId="0D2044FC" w14:textId="77777777" w:rsidR="0073715A" w:rsidRPr="00116113" w:rsidRDefault="00000000">
      <w:pPr>
        <w:rPr>
          <w:rFonts w:ascii="Arial" w:hAnsi="Arial" w:cs="Arial"/>
        </w:rPr>
      </w:pPr>
      <w:r w:rsidRPr="00116113">
        <w:rPr>
          <w:rFonts w:ascii="Arial" w:hAnsi="Arial" w:cs="Arial"/>
        </w:rPr>
        <w:t>The Power BI analysis of car data provided actionable insights for decision-making. Trends such as brand pricing, fuel type distribution, and performance across years were effectively visualized. This demonstrates the power of BI tools in handling and presenting complex datasets.</w:t>
      </w:r>
    </w:p>
    <w:p w14:paraId="2A033630" w14:textId="0F660C80" w:rsidR="0073715A" w:rsidRPr="00116113" w:rsidRDefault="00000000">
      <w:pPr>
        <w:pStyle w:val="Heading1"/>
        <w:rPr>
          <w:rFonts w:ascii="Agency FB" w:hAnsi="Agency FB"/>
        </w:rPr>
      </w:pPr>
      <w:r>
        <w:t xml:space="preserve"> </w:t>
      </w:r>
      <w:r w:rsidRPr="00116113">
        <w:rPr>
          <w:rFonts w:ascii="Agency FB" w:hAnsi="Agency FB"/>
        </w:rPr>
        <w:t>Future Work</w:t>
      </w:r>
    </w:p>
    <w:p w14:paraId="5842A395" w14:textId="77777777" w:rsidR="0073715A" w:rsidRPr="00116113" w:rsidRDefault="00000000">
      <w:pPr>
        <w:rPr>
          <w:rFonts w:ascii="Arial" w:hAnsi="Arial" w:cs="Arial"/>
        </w:rPr>
      </w:pPr>
      <w:r w:rsidRPr="00116113">
        <w:rPr>
          <w:rFonts w:ascii="Arial" w:hAnsi="Arial" w:cs="Arial"/>
        </w:rPr>
        <w:t>- Include real-time data sources for dynamic dashboards.</w:t>
      </w:r>
      <w:r w:rsidRPr="00116113">
        <w:rPr>
          <w:rFonts w:ascii="Arial" w:hAnsi="Arial" w:cs="Arial"/>
        </w:rPr>
        <w:br/>
        <w:t>- Explore predictive analytics for pricing or demand forecasting.</w:t>
      </w:r>
      <w:r w:rsidRPr="00116113">
        <w:rPr>
          <w:rFonts w:ascii="Arial" w:hAnsi="Arial" w:cs="Arial"/>
        </w:rPr>
        <w:br/>
        <w:t>- Expand to other datasets like electric vehicles or regional car sales.</w:t>
      </w:r>
    </w:p>
    <w:sectPr w:rsidR="0073715A" w:rsidRPr="00116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155131">
    <w:abstractNumId w:val="8"/>
  </w:num>
  <w:num w:numId="2" w16cid:durableId="1220285802">
    <w:abstractNumId w:val="6"/>
  </w:num>
  <w:num w:numId="3" w16cid:durableId="1168253859">
    <w:abstractNumId w:val="5"/>
  </w:num>
  <w:num w:numId="4" w16cid:durableId="1901944326">
    <w:abstractNumId w:val="4"/>
  </w:num>
  <w:num w:numId="5" w16cid:durableId="1165391832">
    <w:abstractNumId w:val="7"/>
  </w:num>
  <w:num w:numId="6" w16cid:durableId="697894620">
    <w:abstractNumId w:val="3"/>
  </w:num>
  <w:num w:numId="7" w16cid:durableId="1237781030">
    <w:abstractNumId w:val="2"/>
  </w:num>
  <w:num w:numId="8" w16cid:durableId="502624610">
    <w:abstractNumId w:val="1"/>
  </w:num>
  <w:num w:numId="9" w16cid:durableId="69561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113"/>
    <w:rsid w:val="0015074B"/>
    <w:rsid w:val="0029639D"/>
    <w:rsid w:val="00326F90"/>
    <w:rsid w:val="0073715A"/>
    <w:rsid w:val="00AA1D8D"/>
    <w:rsid w:val="00B47730"/>
    <w:rsid w:val="00CB0664"/>
    <w:rsid w:val="00DB1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73295"/>
  <w14:defaultImageDpi w14:val="300"/>
  <w15:docId w15:val="{61A59CE7-45E2-4D99-A418-649302B5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Director NSTI Calicut</cp:lastModifiedBy>
  <cp:revision>2</cp:revision>
  <dcterms:created xsi:type="dcterms:W3CDTF">2025-04-30T06:49:00Z</dcterms:created>
  <dcterms:modified xsi:type="dcterms:W3CDTF">2025-04-30T06:49:00Z</dcterms:modified>
  <cp:category/>
</cp:coreProperties>
</file>