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leader="none" w:pos="284"/>
        </w:tabs>
        <w:ind w:left="1418" w:hanging="1418"/>
        <w:rPr/>
      </w:pPr>
      <w:r w:rsidDel="00000000" w:rsidR="00000000" w:rsidRPr="00000000">
        <w:rPr>
          <w:rtl w:val="0"/>
        </w:rPr>
        <w:t xml:space="preserve">Requirements – Student #1</w:t>
      </w:r>
    </w:p>
    <w:p w:rsidR="00000000" w:rsidDel="00000000" w:rsidP="00000000" w:rsidRDefault="00000000" w:rsidRPr="00000000" w14:paraId="00000002">
      <w:pPr>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tl w:val="0"/>
              </w:rPr>
              <w:t xml:space="preserve">C1.04.14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https://github.com/marizqlav/Acme-L3-D01</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b w:val="1"/>
                <w:u w:val="single"/>
              </w:rPr>
            </w:pPr>
            <w:r w:rsidDel="00000000" w:rsidR="00000000" w:rsidRPr="00000000">
              <w:rPr>
                <w:b w:val="1"/>
                <w:u w:val="single"/>
                <w:rtl w:val="0"/>
              </w:rPr>
              <w:t xml:space="preserve">Student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54181123T</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albdomrui</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Domínguez-Adame Ruiz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Alberto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rtl w:val="0"/>
              </w:rPr>
              <w:t xml:space="preserve">Manager, Developer</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 place month day, year </w:t>
            </w:r>
            <w:r w:rsidDel="00000000" w:rsidR="00000000" w:rsidRPr="00000000">
              <w:rPr>
                <w:rtl w:val="0"/>
              </w:rPr>
            </w:r>
          </w:p>
        </w:tc>
      </w:tr>
    </w:tbl>
    <w:p w:rsidR="00000000" w:rsidDel="00000000" w:rsidP="00000000" w:rsidRDefault="00000000" w:rsidRPr="00000000" w14:paraId="0000000A">
      <w:pPr>
        <w:pStyle w:val="Heading1"/>
        <w:rPr/>
      </w:pPr>
      <w:r w:rsidDel="00000000" w:rsidR="00000000" w:rsidRPr="00000000">
        <w:rPr>
          <w:rtl w:val="0"/>
        </w:rPr>
        <w:t xml:space="preserve">Evaluation report </w:t>
      </w:r>
    </w:p>
    <w:p w:rsidR="00000000" w:rsidDel="00000000" w:rsidP="00000000" w:rsidRDefault="00000000" w:rsidRPr="00000000" w14:paraId="0000000B">
      <w:pPr>
        <w:keepNext w:val="0"/>
        <w:keepLines w:val="0"/>
        <w:pageBreakBefore w:val="0"/>
        <w:widowControl w:val="1"/>
        <w:pBdr>
          <w:top w:color="000000" w:space="10" w:sz="4" w:val="single"/>
          <w:left w:space="0" w:sz="0" w:val="nil"/>
          <w:bottom w:color="000000" w:space="10" w:sz="4" w:val="single"/>
          <w:right w:space="0" w:sz="0" w:val="nil"/>
          <w:between w:space="0" w:sz="0" w:val="nil"/>
        </w:pBdr>
        <w:shd w:fill="auto" w:val="clear"/>
        <w:spacing w:after="360" w:before="360" w:line="276" w:lineRule="auto"/>
        <w:ind w:left="864" w:right="864" w:firstLine="0"/>
        <w:jc w:val="center"/>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NOTE: this form is intended to help you compute your grades.  Note that the form assumes that you have correctly fulfilled the mandatory requirements; otherwise, your maximum grade shall be 4.0 points.  Please, tick the requirements that you have fulfilled with an “X” and leave the others blank.</w:t>
        <w:br w:type="textWrapping"/>
        <w:br w:type="textWrapping"/>
        <w:t xml:space="preserve">WARNING: bear in mind that this form is experimental. Check the evaluation and grading procedures in the syllabus since they rule if this form fails.  </w:t>
      </w:r>
    </w:p>
    <w:p w:rsidR="00000000" w:rsidDel="00000000" w:rsidP="00000000" w:rsidRDefault="00000000" w:rsidRPr="00000000" w14:paraId="0000000C">
      <w:pPr>
        <w:rPr/>
      </w:pPr>
      <w:r w:rsidDel="00000000" w:rsidR="00000000" w:rsidRPr="00000000">
        <w:rPr/>
        <w:drawing>
          <wp:inline distB="0" distT="0" distL="114300" distR="114300">
            <wp:extent cx="1287780" cy="3073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87780" cy="307340"/>
                    </a:xfrm>
                    <a:prstGeom prst="rect"/>
                    <a:ln/>
                  </pic:spPr>
                </pic:pic>
              </a:graphicData>
            </a:graphic>
          </wp:inline>
        </w:drawing>
      </w:r>
      <w:r w:rsidDel="00000000" w:rsidR="00000000" w:rsidRPr="00000000">
        <w:rPr>
          <w:rtl w:val="0"/>
        </w:rPr>
        <w:t xml:space="preserve"> </w:t>
      </w:r>
    </w:p>
    <w:tbl>
      <w:tblPr>
        <w:tblStyle w:val="Table2"/>
        <w:tblW w:w="9016.000000000002"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803"/>
        <w:gridCol w:w="1803"/>
        <w:gridCol w:w="1803"/>
        <w:gridCol w:w="1816"/>
        <w:gridCol w:w="1791"/>
        <w:tblGridChange w:id="0">
          <w:tblGrid>
            <w:gridCol w:w="1803"/>
            <w:gridCol w:w="1803"/>
            <w:gridCol w:w="1803"/>
            <w:gridCol w:w="1816"/>
            <w:gridCol w:w="179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D">
            <w:pPr>
              <w:jc w:val="center"/>
              <w:rPr/>
            </w:pPr>
            <w:r w:rsidDel="00000000" w:rsidR="00000000" w:rsidRPr="00000000">
              <w:rPr>
                <w:rtl w:val="0"/>
              </w:rPr>
              <w:t xml:space="preserve">Deliverable</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E">
            <w:pPr>
              <w:jc w:val="center"/>
              <w:rPr/>
            </w:pPr>
            <w:r w:rsidDel="00000000" w:rsidR="00000000" w:rsidRPr="00000000">
              <w:rPr>
                <w:rtl w:val="0"/>
              </w:rPr>
              <w:t xml:space="preserve"># Statemented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0F">
            <w:pPr>
              <w:jc w:val="center"/>
              <w:rPr/>
            </w:pPr>
            <w:r w:rsidDel="00000000" w:rsidR="00000000" w:rsidRPr="00000000">
              <w:rPr>
                <w:rtl w:val="0"/>
              </w:rPr>
              <w:t xml:space="preserve"># 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0">
            <w:pPr>
              <w:jc w:val="center"/>
              <w:rPr/>
            </w:pPr>
            <w:r w:rsidDel="00000000" w:rsidR="00000000" w:rsidRPr="00000000">
              <w:rPr>
                <w:rtl w:val="0"/>
              </w:rPr>
              <w:t xml:space="preserve"># Unfulfilled </w:t>
              <w:br w:type="textWrapping"/>
              <w:t xml:space="preserve">requirements</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1">
            <w:pPr>
              <w:jc w:val="center"/>
              <w:rPr/>
            </w:pPr>
            <w:r w:rsidDel="00000000" w:rsidR="00000000" w:rsidRPr="00000000">
              <w:rPr>
                <w:rtl w:val="0"/>
              </w:rPr>
              <w:t xml:space="preserve">Grade</w:t>
            </w:r>
          </w:p>
        </w:tc>
      </w:tr>
      <w:tr>
        <w:trPr>
          <w:cantSplit w:val="0"/>
          <w:tblHeader w:val="0"/>
        </w:trPr>
        <w:tc>
          <w:tcPr>
            <w:vAlign w:val="center"/>
          </w:tcPr>
          <w:p w:rsidR="00000000" w:rsidDel="00000000" w:rsidP="00000000" w:rsidRDefault="00000000" w:rsidRPr="00000000" w14:paraId="00000012">
            <w:pPr>
              <w:jc w:val="center"/>
              <w:rPr/>
            </w:pPr>
            <w:r w:rsidDel="00000000" w:rsidR="00000000" w:rsidRPr="00000000">
              <w:rPr>
                <w:rtl w:val="0"/>
              </w:rPr>
              <w:t xml:space="preserve">D01</w:t>
            </w:r>
          </w:p>
        </w:tc>
        <w:tc>
          <w:tcPr>
            <w:vAlign w:val="center"/>
          </w:tcPr>
          <w:p w:rsidR="00000000" w:rsidDel="00000000" w:rsidP="00000000" w:rsidRDefault="00000000" w:rsidRPr="00000000" w14:paraId="00000013">
            <w:pPr>
              <w:jc w:val="center"/>
              <w:rPr/>
            </w:pPr>
            <w:r w:rsidDel="00000000" w:rsidR="00000000" w:rsidRPr="00000000">
              <w:rPr>
                <w:rtl w:val="0"/>
              </w:rPr>
              <w:t xml:space="preserve">  3  </w:t>
            </w:r>
          </w:p>
        </w:tc>
        <w:tc>
          <w:tcPr>
            <w:vAlign w:val="center"/>
          </w:tcPr>
          <w:p w:rsidR="00000000" w:rsidDel="00000000" w:rsidP="00000000" w:rsidRDefault="00000000" w:rsidRPr="00000000" w14:paraId="00000014">
            <w:pPr>
              <w:jc w:val="center"/>
              <w:rPr/>
            </w:pPr>
            <w:r w:rsidDel="00000000" w:rsidR="00000000" w:rsidRPr="00000000">
              <w:rPr>
                <w:rtl w:val="0"/>
              </w:rPr>
              <w:t xml:space="preserve">  3  </w:t>
            </w:r>
          </w:p>
        </w:tc>
        <w:tc>
          <w:tcPr>
            <w:vAlign w:val="center"/>
          </w:tcPr>
          <w:p w:rsidR="00000000" w:rsidDel="00000000" w:rsidP="00000000" w:rsidRDefault="00000000" w:rsidRPr="00000000" w14:paraId="00000015">
            <w:pPr>
              <w:jc w:val="center"/>
              <w:rPr/>
            </w:pPr>
            <w:r w:rsidDel="00000000" w:rsidR="00000000" w:rsidRPr="00000000">
              <w:rPr>
                <w:rtl w:val="0"/>
              </w:rPr>
              <w:t xml:space="preserve">  0  </w:t>
            </w:r>
          </w:p>
        </w:tc>
        <w:tc>
          <w:tcPr>
            <w:vAlign w:val="center"/>
          </w:tcPr>
          <w:p w:rsidR="00000000" w:rsidDel="00000000" w:rsidP="00000000" w:rsidRDefault="00000000" w:rsidRPr="00000000" w14:paraId="00000016">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7">
            <w:pPr>
              <w:jc w:val="center"/>
              <w:rPr/>
            </w:pPr>
            <w:r w:rsidDel="00000000" w:rsidR="00000000" w:rsidRPr="00000000">
              <w:rPr>
                <w:rtl w:val="0"/>
              </w:rPr>
              <w:t xml:space="preserve">D02</w:t>
            </w:r>
          </w:p>
        </w:tc>
        <w:tc>
          <w:tcPr>
            <w:vAlign w:val="center"/>
          </w:tcPr>
          <w:p w:rsidR="00000000" w:rsidDel="00000000" w:rsidP="00000000" w:rsidRDefault="00000000" w:rsidRPr="00000000" w14:paraId="00000018">
            <w:pPr>
              <w:jc w:val="center"/>
              <w:rPr/>
            </w:pPr>
            <w:r w:rsidDel="00000000" w:rsidR="00000000" w:rsidRPr="00000000">
              <w:rPr>
                <w:rtl w:val="0"/>
              </w:rPr>
              <w:t xml:space="preserve">  7  </w:t>
            </w:r>
          </w:p>
        </w:tc>
        <w:tc>
          <w:tcPr>
            <w:vAlign w:val="center"/>
          </w:tcPr>
          <w:p w:rsidR="00000000" w:rsidDel="00000000" w:rsidP="00000000" w:rsidRDefault="00000000" w:rsidRPr="00000000" w14:paraId="00000019">
            <w:pPr>
              <w:jc w:val="center"/>
              <w:rPr/>
            </w:pPr>
            <w:r w:rsidDel="00000000" w:rsidR="00000000" w:rsidRPr="00000000">
              <w:rPr>
                <w:rtl w:val="0"/>
              </w:rPr>
              <w:t xml:space="preserve">  7  </w:t>
            </w:r>
          </w:p>
        </w:tc>
        <w:tc>
          <w:tcPr>
            <w:vAlign w:val="center"/>
          </w:tcPr>
          <w:p w:rsidR="00000000" w:rsidDel="00000000" w:rsidP="00000000" w:rsidRDefault="00000000" w:rsidRPr="00000000" w14:paraId="0000001A">
            <w:pPr>
              <w:jc w:val="center"/>
              <w:rPr/>
            </w:pPr>
            <w:r w:rsidDel="00000000" w:rsidR="00000000" w:rsidRPr="00000000">
              <w:rPr>
                <w:rtl w:val="0"/>
              </w:rPr>
              <w:t xml:space="preserve">  0  </w:t>
            </w:r>
          </w:p>
        </w:tc>
        <w:tc>
          <w:tcPr>
            <w:vAlign w:val="center"/>
          </w:tcPr>
          <w:p w:rsidR="00000000" w:rsidDel="00000000" w:rsidP="00000000" w:rsidRDefault="00000000" w:rsidRPr="00000000" w14:paraId="0000001B">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1C">
            <w:pPr>
              <w:jc w:val="center"/>
              <w:rPr/>
            </w:pPr>
            <w:r w:rsidDel="00000000" w:rsidR="00000000" w:rsidRPr="00000000">
              <w:rPr>
                <w:rtl w:val="0"/>
              </w:rPr>
              <w:t xml:space="preserve">D03</w:t>
            </w:r>
          </w:p>
        </w:tc>
        <w:tc>
          <w:tcPr>
            <w:vAlign w:val="center"/>
          </w:tcPr>
          <w:p w:rsidR="00000000" w:rsidDel="00000000" w:rsidP="00000000" w:rsidRDefault="00000000" w:rsidRPr="00000000" w14:paraId="0000001D">
            <w:pPr>
              <w:jc w:val="center"/>
              <w:rPr/>
            </w:pPr>
            <w:r w:rsidDel="00000000" w:rsidR="00000000" w:rsidRPr="00000000">
              <w:rPr>
                <w:rtl w:val="0"/>
              </w:rPr>
              <w:t xml:space="preserve">  8  </w:t>
            </w:r>
          </w:p>
        </w:tc>
        <w:tc>
          <w:tcPr>
            <w:vAlign w:val="center"/>
          </w:tcPr>
          <w:p w:rsidR="00000000" w:rsidDel="00000000" w:rsidP="00000000" w:rsidRDefault="00000000" w:rsidRPr="00000000" w14:paraId="0000001E">
            <w:pPr>
              <w:jc w:val="center"/>
              <w:rPr/>
            </w:pPr>
            <w:r w:rsidDel="00000000" w:rsidR="00000000" w:rsidRPr="00000000">
              <w:rPr>
                <w:rtl w:val="0"/>
              </w:rPr>
              <w:t xml:space="preserve">  0  </w:t>
            </w:r>
          </w:p>
        </w:tc>
        <w:tc>
          <w:tcPr>
            <w:vAlign w:val="center"/>
          </w:tcPr>
          <w:p w:rsidR="00000000" w:rsidDel="00000000" w:rsidP="00000000" w:rsidRDefault="00000000" w:rsidRPr="00000000" w14:paraId="0000001F">
            <w:pPr>
              <w:jc w:val="center"/>
              <w:rPr/>
            </w:pPr>
            <w:r w:rsidDel="00000000" w:rsidR="00000000" w:rsidRPr="00000000">
              <w:rPr>
                <w:rtl w:val="0"/>
              </w:rPr>
              <w:t xml:space="preserve">  8  </w:t>
            </w:r>
          </w:p>
        </w:tc>
        <w:tc>
          <w:tcPr>
            <w:vAlign w:val="center"/>
          </w:tcPr>
          <w:bookmarkStart w:colFirst="0" w:colLast="0" w:name="bookmark=id.gjdgxs" w:id="0"/>
          <w:bookmarkEnd w:id="0"/>
          <w:p w:rsidR="00000000" w:rsidDel="00000000" w:rsidP="00000000" w:rsidRDefault="00000000" w:rsidRPr="00000000" w14:paraId="00000020">
            <w:pPr>
              <w:jc w:val="center"/>
              <w:rPr/>
            </w:pPr>
            <w:r w:rsidDel="00000000" w:rsidR="00000000" w:rsidRPr="00000000">
              <w:rPr>
                <w:rtl w:val="0"/>
              </w:rPr>
              <w:t xml:space="preserve">  0.0  </w:t>
            </w:r>
          </w:p>
        </w:tc>
      </w:tr>
      <w:tr>
        <w:trPr>
          <w:cantSplit w:val="0"/>
          <w:tblHeader w:val="0"/>
        </w:trPr>
        <w:tc>
          <w:tcPr>
            <w:vAlign w:val="center"/>
          </w:tcPr>
          <w:p w:rsidR="00000000" w:rsidDel="00000000" w:rsidP="00000000" w:rsidRDefault="00000000" w:rsidRPr="00000000" w14:paraId="00000021">
            <w:pPr>
              <w:jc w:val="center"/>
              <w:rPr/>
            </w:pPr>
            <w:r w:rsidDel="00000000" w:rsidR="00000000" w:rsidRPr="00000000">
              <w:rPr>
                <w:rtl w:val="0"/>
              </w:rPr>
              <w:t xml:space="preserve">D04</w:t>
            </w:r>
          </w:p>
        </w:tc>
        <w:tc>
          <w:tcPr>
            <w:vAlign w:val="center"/>
          </w:tcPr>
          <w:p w:rsidR="00000000" w:rsidDel="00000000" w:rsidP="00000000" w:rsidRDefault="00000000" w:rsidRPr="00000000" w14:paraId="00000022">
            <w:pPr>
              <w:jc w:val="center"/>
              <w:rPr/>
            </w:pPr>
            <w:r w:rsidDel="00000000" w:rsidR="00000000" w:rsidRPr="00000000">
              <w:rPr>
                <w:rtl w:val="0"/>
              </w:rPr>
              <w:t xml:space="preserve">  5  </w:t>
            </w:r>
          </w:p>
        </w:tc>
        <w:tc>
          <w:tcPr>
            <w:vAlign w:val="center"/>
          </w:tcPr>
          <w:p w:rsidR="00000000" w:rsidDel="00000000" w:rsidP="00000000" w:rsidRDefault="00000000" w:rsidRPr="00000000" w14:paraId="00000023">
            <w:pPr>
              <w:jc w:val="center"/>
              <w:rPr/>
            </w:pPr>
            <w:r w:rsidDel="00000000" w:rsidR="00000000" w:rsidRPr="00000000">
              <w:rPr>
                <w:rtl w:val="0"/>
              </w:rPr>
              <w:t xml:space="preserve">  0  </w:t>
            </w:r>
          </w:p>
        </w:tc>
        <w:tc>
          <w:tcPr>
            <w:vAlign w:val="center"/>
          </w:tcPr>
          <w:p w:rsidR="00000000" w:rsidDel="00000000" w:rsidP="00000000" w:rsidRDefault="00000000" w:rsidRPr="00000000" w14:paraId="00000024">
            <w:pPr>
              <w:jc w:val="center"/>
              <w:rPr/>
            </w:pPr>
            <w:r w:rsidDel="00000000" w:rsidR="00000000" w:rsidRPr="00000000">
              <w:rPr>
                <w:rtl w:val="0"/>
              </w:rPr>
              <w:t xml:space="preserve">  5  </w:t>
            </w:r>
          </w:p>
        </w:tc>
        <w:tc>
          <w:tcPr>
            <w:vAlign w:val="center"/>
          </w:tcPr>
          <w:bookmarkStart w:colFirst="0" w:colLast="0" w:name="bookmark=id.30j0zll" w:id="1"/>
          <w:bookmarkEnd w:id="1"/>
          <w:p w:rsidR="00000000" w:rsidDel="00000000" w:rsidP="00000000" w:rsidRDefault="00000000" w:rsidRPr="00000000" w14:paraId="00000025">
            <w:pPr>
              <w:jc w:val="center"/>
              <w:rPr/>
            </w:pPr>
            <w:r w:rsidDel="00000000" w:rsidR="00000000" w:rsidRPr="00000000">
              <w:rPr>
                <w:rtl w:val="0"/>
              </w:rPr>
              <w:t xml:space="preserve">  0.0  </w:t>
            </w:r>
          </w:p>
        </w:tc>
      </w:tr>
      <w:tr>
        <w:trPr>
          <w:cantSplit w:val="0"/>
          <w:tblHeader w:val="0"/>
        </w:trPr>
        <w:tc>
          <w:tcPr>
            <w:gridSpan w:val="4"/>
            <w:vAlign w:val="center"/>
          </w:tcPr>
          <w:p w:rsidR="00000000" w:rsidDel="00000000" w:rsidP="00000000" w:rsidRDefault="00000000" w:rsidRPr="00000000" w14:paraId="00000026">
            <w:pPr>
              <w:jc w:val="right"/>
              <w:rPr/>
            </w:pPr>
            <w:r w:rsidDel="00000000" w:rsidR="00000000" w:rsidRPr="00000000">
              <w:rPr>
                <w:rtl w:val="0"/>
              </w:rPr>
              <w:t xml:space="preserve">Individual grade: </w:t>
            </w:r>
            <w:bookmarkStart w:colFirst="0" w:colLast="0" w:name="bookmark=id.1fob9te" w:id="2"/>
            <w:bookmarkEnd w:id="2"/>
            <w:r w:rsidDel="00000000" w:rsidR="00000000" w:rsidRPr="00000000">
              <w:rPr>
                <w:b w:val="0"/>
                <w:rtl w:val="0"/>
              </w:rPr>
              <w:t xml:space="preserve">0.25 * D01 + </w:t>
            </w:r>
            <w:bookmarkStart w:colFirst="0" w:colLast="0" w:name="bookmark=id.3znysh7" w:id="3"/>
            <w:bookmarkEnd w:id="3"/>
            <w:r w:rsidDel="00000000" w:rsidR="00000000" w:rsidRPr="00000000">
              <w:rPr>
                <w:b w:val="0"/>
                <w:rtl w:val="0"/>
              </w:rPr>
              <w:t xml:space="preserve">0.25 * D02 + </w:t>
            </w:r>
            <w:bookmarkStart w:colFirst="0" w:colLast="0" w:name="bookmark=id.2et92p0" w:id="4"/>
            <w:bookmarkEnd w:id="4"/>
            <w:r w:rsidDel="00000000" w:rsidR="00000000" w:rsidRPr="00000000">
              <w:rPr>
                <w:b w:val="0"/>
                <w:rtl w:val="0"/>
              </w:rPr>
              <w:t xml:space="preserve">0.25 * D03 + </w:t>
            </w:r>
            <w:bookmarkStart w:colFirst="0" w:colLast="0" w:name="bookmark=id.tyjcwt" w:id="5"/>
            <w:bookmarkEnd w:id="5"/>
            <w:r w:rsidDel="00000000" w:rsidR="00000000" w:rsidRPr="00000000">
              <w:rPr>
                <w:b w:val="0"/>
                <w:rtl w:val="0"/>
              </w:rPr>
              <w:t xml:space="preserve">0.25 * D04 = </w:t>
            </w:r>
            <w:r w:rsidDel="00000000" w:rsidR="00000000" w:rsidRPr="00000000">
              <w:rPr>
                <w:rtl w:val="0"/>
              </w:rPr>
            </w:r>
          </w:p>
        </w:tc>
        <w:tc>
          <w:tcPr>
            <w:vAlign w:val="center"/>
          </w:tcPr>
          <w:p w:rsidR="00000000" w:rsidDel="00000000" w:rsidP="00000000" w:rsidRDefault="00000000" w:rsidRPr="00000000" w14:paraId="0000002A">
            <w:pPr>
              <w:jc w:val="center"/>
              <w:rPr/>
            </w:pPr>
            <w:r w:rsidDel="00000000" w:rsidR="00000000" w:rsidRPr="00000000">
              <w:rPr>
                <w:rtl w:val="0"/>
              </w:rPr>
              <w:t xml:space="preserve">  0.0  </w:t>
            </w:r>
          </w:p>
        </w:tc>
      </w:tr>
    </w:tbl>
    <w:p w:rsidR="00000000" w:rsidDel="00000000" w:rsidP="00000000" w:rsidRDefault="00000000" w:rsidRPr="00000000" w14:paraId="0000002B">
      <w:pPr>
        <w:pStyle w:val="Subtitle"/>
        <w:rPr>
          <w:i w:val="1"/>
        </w:rPr>
        <w:sectPr>
          <w:footerReference r:id="rId8" w:type="default"/>
          <w:pgSz w:h="16838" w:w="11906" w:orient="portrait"/>
          <w:pgMar w:bottom="1440" w:top="1440" w:left="1440" w:right="1440" w:header="709" w:footer="709"/>
          <w:pgNumType w:start="1"/>
        </w:sectPr>
      </w:pPr>
      <w:r w:rsidDel="00000000" w:rsidR="00000000" w:rsidRPr="00000000">
        <w:rPr>
          <w:i w:val="1"/>
          <w:rtl w:val="0"/>
        </w:rPr>
        <w:t xml:space="preserve">Grader’s comments:</w:t>
      </w:r>
    </w:p>
    <w:p w:rsidR="00000000" w:rsidDel="00000000" w:rsidP="00000000" w:rsidRDefault="00000000" w:rsidRPr="00000000" w14:paraId="0000002C">
      <w:pPr>
        <w:pStyle w:val="Heading1"/>
        <w:rPr/>
      </w:pPr>
      <w:r w:rsidDel="00000000" w:rsidR="00000000" w:rsidRPr="00000000">
        <w:rPr>
          <w:rtl w:val="0"/>
        </w:rPr>
        <w:t xml:space="preserve">Deliverable D01: introduction</w:t>
      </w:r>
    </w:p>
    <w:p w:rsidR="00000000" w:rsidDel="00000000" w:rsidP="00000000" w:rsidRDefault="00000000" w:rsidRPr="00000000" w14:paraId="0000002D">
      <w:pPr>
        <w:pStyle w:val="Heading2"/>
        <w:rPr/>
      </w:pPr>
      <w:r w:rsidDel="00000000" w:rsidR="00000000" w:rsidRPr="00000000">
        <w:rPr>
          <w:rtl w:val="0"/>
        </w:rPr>
        <w:t xml:space="preserve">Information requirements </w:t>
      </w:r>
    </w:p>
    <w:p w:rsidR="00000000" w:rsidDel="00000000" w:rsidP="00000000" w:rsidRDefault="00000000" w:rsidRPr="00000000" w14:paraId="0000002E">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2F">
      <w:pPr>
        <w:pStyle w:val="Heading2"/>
        <w:rPr/>
      </w:pPr>
      <w:r w:rsidDel="00000000" w:rsidR="00000000" w:rsidRPr="00000000">
        <w:rPr>
          <w:rtl w:val="0"/>
        </w:rPr>
        <w:t xml:space="preserve">Functional requirements</w:t>
      </w:r>
    </w:p>
    <w:p w:rsidR="00000000" w:rsidDel="00000000" w:rsidP="00000000" w:rsidRDefault="00000000" w:rsidRPr="00000000" w14:paraId="0000003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Non-functional requirements</w:t>
      </w:r>
    </w:p>
    <w:p w:rsidR="00000000" w:rsidDel="00000000" w:rsidP="00000000" w:rsidRDefault="00000000" w:rsidRPr="00000000" w14:paraId="00000033">
      <w:pPr>
        <w:rPr/>
      </w:pPr>
      <w:r w:rsidDel="00000000" w:rsidR="00000000" w:rsidRPr="00000000">
        <w:rPr>
          <w:rtl w:val="0"/>
        </w:rPr>
        <w:t xml:space="preserve">Intentionally blank.</w:t>
      </w:r>
    </w:p>
    <w:p w:rsidR="00000000" w:rsidDel="00000000" w:rsidP="00000000" w:rsidRDefault="00000000" w:rsidRPr="00000000" w14:paraId="00000034">
      <w:pPr>
        <w:pStyle w:val="Heading2"/>
        <w:rPr/>
      </w:pPr>
      <w:r w:rsidDel="00000000" w:rsidR="00000000" w:rsidRPr="00000000">
        <w:rPr>
          <w:rtl w:val="0"/>
        </w:rPr>
        <w:t xml:space="preserve">Testing requirements</w:t>
      </w:r>
    </w:p>
    <w:p w:rsidR="00000000" w:rsidDel="00000000" w:rsidP="00000000" w:rsidRDefault="00000000" w:rsidRPr="00000000" w14:paraId="00000035">
      <w:pPr>
        <w:rPr/>
      </w:pPr>
      <w:r w:rsidDel="00000000" w:rsidR="00000000" w:rsidRPr="00000000">
        <w:rPr>
          <w:rtl w:val="0"/>
        </w:rPr>
        <w:t xml:space="preserve">Intentionally blank.</w:t>
      </w:r>
    </w:p>
    <w:p w:rsidR="00000000" w:rsidDel="00000000" w:rsidP="00000000" w:rsidRDefault="00000000" w:rsidRPr="00000000" w14:paraId="00000036">
      <w:pPr>
        <w:pStyle w:val="Heading2"/>
        <w:rPr/>
      </w:pPr>
      <w:r w:rsidDel="00000000" w:rsidR="00000000" w:rsidRPr="00000000">
        <w:rPr>
          <w:rtl w:val="0"/>
        </w:rPr>
        <w:t xml:space="preserve">Managerial requirements</w:t>
      </w:r>
    </w:p>
    <w:p w:rsidR="00000000" w:rsidDel="00000000" w:rsidP="00000000" w:rsidRDefault="00000000" w:rsidRPr="00000000" w14:paraId="0000003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tabs>
          <w:tab w:val="left" w:leader="none" w:pos="284"/>
        </w:tabs>
        <w:rPr/>
      </w:pPr>
      <w:r w:rsidDel="00000000" w:rsidR="00000000" w:rsidRPr="00000000">
        <w:rPr>
          <w:rtl w:val="0"/>
        </w:rPr>
      </w:r>
    </w:p>
    <w:p w:rsidR="00000000" w:rsidDel="00000000" w:rsidP="00000000" w:rsidRDefault="00000000" w:rsidRPr="00000000" w14:paraId="0000003D">
      <w:pPr>
        <w:tabs>
          <w:tab w:val="left" w:leader="none" w:pos="284"/>
        </w:tabs>
        <w:rPr/>
      </w:pPr>
      <w:r w:rsidDel="00000000" w:rsidR="00000000" w:rsidRPr="00000000">
        <w:rPr>
          <w:rtl w:val="0"/>
        </w:rPr>
      </w:r>
    </w:p>
    <w:p w:rsidR="00000000" w:rsidDel="00000000" w:rsidP="00000000" w:rsidRDefault="00000000" w:rsidRPr="00000000" w14:paraId="0000003E">
      <w:pPr>
        <w:jc w:val="left"/>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tabs>
          <w:tab w:val="left" w:leader="none" w:pos="284"/>
        </w:tabs>
        <w:rPr/>
      </w:pPr>
      <w:r w:rsidDel="00000000" w:rsidR="00000000" w:rsidRPr="00000000">
        <w:rPr>
          <w:rtl w:val="0"/>
        </w:rPr>
        <w:t xml:space="preserve">Deliverable D02: data models</w:t>
      </w:r>
    </w:p>
    <w:p w:rsidR="00000000" w:rsidDel="00000000" w:rsidP="00000000" w:rsidRDefault="00000000" w:rsidRPr="00000000" w14:paraId="00000040">
      <w:pPr>
        <w:pStyle w:val="Heading2"/>
        <w:rPr/>
      </w:pPr>
      <w:r w:rsidDel="00000000" w:rsidR="00000000" w:rsidRPr="00000000">
        <w:rPr>
          <w:rtl w:val="0"/>
        </w:rPr>
        <w:t xml:space="preserve">Information requirements</w:t>
      </w:r>
    </w:p>
    <w:p w:rsidR="00000000" w:rsidDel="00000000" w:rsidP="00000000" w:rsidRDefault="00000000" w:rsidRPr="00000000" w14:paraId="0000004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lecturer, which has the following profile data: alma mater (not blank, shorter than 76 characters), a résumé (not blank, shorter than 101 characters), list of qualifications (not blank, shorter than 101 characters), and an optional link with further information.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course aggregates several lectures by the same lecturer.  The system must store the following data about them: a code (pattern “[A-Z]{1,3} [0-9]{3}”, not blank, unique), a title (not blank, shorter than 76 characters), an abstract (not blank, shorter than 101 characters), an indication on whether it can be considered a theory course or a hands-on course (depending on the lectures that it aggregates), a retail price (positive or nought), and an optional link with further information.  Purely theoretical courses must be rejected by the system.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5">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lecture is a document that a lecturer uses to get some knowledge across.  The system must store the following data about them: a title (not blank, shorter than 76 characters), an abstract (not blank, shorter than 101 characters), an estimated learning time (in hours, positive, not nought), a body (not blank, shorter than 101 characters), an indication on whether it can be considered theoretical or hands-on, and an optional link with further information.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bookmarkStart w:colFirst="0" w:colLast="0" w:name="_heading=h.3dy6vkm" w:id="6"/>
      <w:bookmarkEnd w:id="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pPr>
      <w:r w:rsidDel="00000000" w:rsidR="00000000" w:rsidRPr="00000000">
        <w:rPr>
          <w:rtl w:val="0"/>
        </w:rPr>
        <w:t xml:space="preserve">[X]</w:t>
      </w:r>
    </w:p>
    <w:p w:rsidR="00000000" w:rsidDel="00000000" w:rsidP="00000000" w:rsidRDefault="00000000" w:rsidRPr="00000000" w14:paraId="00000049">
      <w:pPr>
        <w:pStyle w:val="Heading2"/>
        <w:rPr/>
      </w:pPr>
      <w:r w:rsidDel="00000000" w:rsidR="00000000" w:rsidRPr="00000000">
        <w:rPr>
          <w:rtl w:val="0"/>
        </w:rPr>
        <w:t xml:space="preserve">Functional requirements</w:t>
      </w:r>
    </w:p>
    <w:p w:rsidR="00000000" w:rsidDel="00000000" w:rsidP="00000000" w:rsidRDefault="00000000" w:rsidRPr="00000000" w14:paraId="0000004A">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B">
      <w:pPr>
        <w:pStyle w:val="Heading2"/>
        <w:rPr/>
      </w:pPr>
      <w:r w:rsidDel="00000000" w:rsidR="00000000" w:rsidRPr="00000000">
        <w:rPr>
          <w:rtl w:val="0"/>
        </w:rPr>
        <w:t xml:space="preserve">Non-functional requirements</w:t>
      </w:r>
    </w:p>
    <w:p w:rsidR="00000000" w:rsidDel="00000000" w:rsidP="00000000" w:rsidRDefault="00000000" w:rsidRPr="00000000" w14:paraId="0000004C">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4D">
      <w:pPr>
        <w:pStyle w:val="Heading2"/>
        <w:rPr/>
      </w:pPr>
      <w:r w:rsidDel="00000000" w:rsidR="00000000" w:rsidRPr="00000000">
        <w:rPr>
          <w:rtl w:val="0"/>
        </w:rPr>
        <w:t xml:space="preserve">Testing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lecturer accounts with credentials “lecturer1/lecturer1” and “lecturer2/lecturer2”.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t3h5sf" w:id="7"/>
      <w:bookmarkEnd w:id="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0">
      <w:pPr>
        <w:pStyle w:val="Heading2"/>
        <w:rPr/>
      </w:pPr>
      <w:r w:rsidDel="00000000" w:rsidR="00000000" w:rsidRPr="00000000">
        <w:rPr>
          <w:rtl w:val="0"/>
        </w:rPr>
        <w:t xml:space="preserve">Managerial requirements</w:t>
      </w:r>
    </w:p>
    <w:p w:rsidR="00000000" w:rsidDel="00000000" w:rsidP="00000000" w:rsidRDefault="00000000" w:rsidRPr="00000000" w14:paraId="0000005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55">
      <w:pPr>
        <w:pStyle w:val="Heading1"/>
        <w:tabs>
          <w:tab w:val="left" w:leader="none" w:pos="284"/>
        </w:tabs>
        <w:rPr/>
      </w:pPr>
      <w:r w:rsidDel="00000000" w:rsidR="00000000" w:rsidRPr="00000000">
        <w:rPr>
          <w:rtl w:val="0"/>
        </w:rPr>
        <w:t xml:space="preserve">Deliverable D03: implementing features</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r w:rsidDel="00000000" w:rsidR="00000000" w:rsidRPr="00000000">
        <w:rPr>
          <w:rtl w:val="0"/>
        </w:rPr>
      </w:r>
    </w:p>
    <w:p w:rsidR="00000000" w:rsidDel="00000000" w:rsidP="00000000" w:rsidRDefault="00000000" w:rsidRPr="00000000" w14:paraId="0000005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lecturer.</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user accounts:</w:t>
      </w:r>
      <w:r w:rsidDel="00000000" w:rsidR="00000000" w:rsidRPr="00000000">
        <w:rPr>
          <w:rtl w:val="0"/>
        </w:rPr>
      </w:r>
    </w:p>
    <w:p w:rsidR="00000000" w:rsidDel="00000000" w:rsidP="00000000" w:rsidRDefault="00000000" w:rsidRPr="00000000" w14:paraId="0000005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courses:</w:t>
      </w:r>
      <w:r w:rsidDel="00000000" w:rsidR="00000000" w:rsidRPr="00000000">
        <w:rPr>
          <w:rtl w:val="0"/>
        </w:rPr>
      </w:r>
    </w:p>
    <w:p w:rsidR="00000000" w:rsidDel="00000000" w:rsidP="00000000" w:rsidRDefault="00000000" w:rsidRPr="00000000" w14:paraId="0000006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in the system that are published.</w:t>
      </w:r>
      <w:r w:rsidDel="00000000" w:rsidR="00000000" w:rsidRPr="00000000">
        <w:rPr>
          <w:rtl w:val="0"/>
        </w:rPr>
      </w:r>
    </w:p>
    <w:p w:rsidR="00000000" w:rsidDel="00000000" w:rsidP="00000000" w:rsidRDefault="00000000" w:rsidRPr="00000000" w14:paraId="0000006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courses that they can list (excepting their lectures).</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courses:</w:t>
      </w:r>
      <w:r w:rsidDel="00000000" w:rsidR="00000000" w:rsidRPr="00000000">
        <w:rPr>
          <w:rtl w:val="0"/>
        </w:rPr>
      </w:r>
    </w:p>
    <w:p w:rsidR="00000000" w:rsidDel="00000000" w:rsidP="00000000" w:rsidRDefault="00000000" w:rsidRPr="00000000" w14:paraId="0000006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courses that they have created.</w:t>
      </w:r>
      <w:r w:rsidDel="00000000" w:rsidR="00000000" w:rsidRPr="00000000">
        <w:rPr>
          <w:rtl w:val="0"/>
        </w:rPr>
      </w:r>
    </w:p>
    <w:p w:rsidR="00000000" w:rsidDel="00000000" w:rsidP="00000000" w:rsidRDefault="00000000" w:rsidRPr="00000000" w14:paraId="0000006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courses.</w:t>
      </w:r>
      <w:r w:rsidDel="00000000" w:rsidR="00000000" w:rsidRPr="00000000">
        <w:rPr>
          <w:rtl w:val="0"/>
        </w:rPr>
      </w:r>
    </w:p>
    <w:p w:rsidR="00000000" w:rsidDel="00000000" w:rsidP="00000000" w:rsidRDefault="00000000" w:rsidRPr="00000000" w14:paraId="00000066">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courses.  Courses can be updated or deleted as long as they have not been published. For a course to be published, all of its lectures must have been published.</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lectures:</w:t>
      </w: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lectures in their courses.</w:t>
      </w:r>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lectures.</w:t>
      </w:r>
      <w:r w:rsidDel="00000000" w:rsidR="00000000" w:rsidRPr="00000000">
        <w:rPr>
          <w:rtl w:val="0"/>
        </w:rPr>
      </w:r>
    </w:p>
    <w:p w:rsidR="00000000" w:rsidDel="00000000" w:rsidP="00000000" w:rsidRDefault="00000000" w:rsidRPr="00000000" w14:paraId="0000006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lecture.</w:t>
      </w:r>
      <w:r w:rsidDel="00000000" w:rsidR="00000000" w:rsidRPr="00000000">
        <w:rPr>
          <w:rtl w:val="0"/>
        </w:rPr>
      </w:r>
    </w:p>
    <w:p w:rsidR="00000000" w:rsidDel="00000000" w:rsidP="00000000" w:rsidRDefault="00000000" w:rsidRPr="00000000" w14:paraId="0000006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lecture as long as it is not published.</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lecturers on lecturer dashboards:</w:t>
      </w:r>
      <w:r w:rsidDel="00000000" w:rsidR="00000000" w:rsidRPr="00000000">
        <w:rPr>
          <w:rtl w:val="0"/>
        </w:rPr>
      </w:r>
    </w:p>
    <w:p w:rsidR="00000000" w:rsidDel="00000000" w:rsidP="00000000" w:rsidRDefault="00000000" w:rsidRPr="00000000" w14:paraId="000000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lecturer dashboards.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Non-functional requirements</w:t>
      </w:r>
    </w:p>
    <w:p w:rsidR="00000000" w:rsidDel="00000000" w:rsidP="00000000" w:rsidRDefault="00000000" w:rsidRPr="00000000" w14:paraId="00000072">
      <w:pPr>
        <w:tabs>
          <w:tab w:val="left" w:leader="none" w:pos="284"/>
        </w:tabs>
        <w:rPr/>
      </w:pPr>
      <w:r w:rsidDel="00000000" w:rsidR="00000000" w:rsidRPr="00000000">
        <w:rPr>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Testing requirements</w:t>
      </w:r>
    </w:p>
    <w:p w:rsidR="00000000" w:rsidDel="00000000" w:rsidP="00000000" w:rsidRDefault="00000000" w:rsidRPr="00000000" w14:paraId="00000074">
      <w:pPr>
        <w:rPr/>
      </w:pPr>
      <w:r w:rsidDel="00000000" w:rsidR="00000000" w:rsidRPr="00000000">
        <w:rPr>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Managerial requirements</w:t>
      </w:r>
    </w:p>
    <w:p w:rsidR="00000000" w:rsidDel="00000000" w:rsidP="00000000" w:rsidRDefault="00000000" w:rsidRPr="00000000" w14:paraId="0000007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pStyle w:val="Heading1"/>
        <w:tabs>
          <w:tab w:val="left" w:leader="none" w:pos="284"/>
        </w:tabs>
        <w:rPr/>
      </w:pPr>
      <w:r w:rsidDel="00000000" w:rsidR="00000000" w:rsidRPr="00000000">
        <w:rPr>
          <w:rtl w:val="0"/>
        </w:rPr>
        <w:t xml:space="preserve">Deliverable D04: formal testing</w:t>
      </w:r>
    </w:p>
    <w:p w:rsidR="00000000" w:rsidDel="00000000" w:rsidP="00000000" w:rsidRDefault="00000000" w:rsidRPr="00000000" w14:paraId="0000007B">
      <w:pPr>
        <w:pStyle w:val="Heading2"/>
        <w:rPr/>
      </w:pPr>
      <w:r w:rsidDel="00000000" w:rsidR="00000000" w:rsidRPr="00000000">
        <w:rPr>
          <w:rtl w:val="0"/>
        </w:rPr>
        <w:t xml:space="preserve">Information requirements </w:t>
      </w:r>
    </w:p>
    <w:p w:rsidR="00000000" w:rsidDel="00000000" w:rsidP="00000000" w:rsidRDefault="00000000" w:rsidRPr="00000000" w14:paraId="0000007C">
      <w:pPr>
        <w:rPr/>
      </w:pPr>
      <w:r w:rsidDel="00000000" w:rsidR="00000000" w:rsidRPr="00000000">
        <w:rPr>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rPr/>
      </w:pPr>
      <w:r w:rsidDel="00000000" w:rsidR="00000000" w:rsidRPr="00000000">
        <w:rPr>
          <w:rtl w:val="0"/>
        </w:rPr>
        <w:t xml:space="preserve">Intentionally blank.</w:t>
      </w:r>
    </w:p>
    <w:p w:rsidR="00000000" w:rsidDel="00000000" w:rsidP="00000000" w:rsidRDefault="00000000" w:rsidRPr="00000000" w14:paraId="0000007F">
      <w:pPr>
        <w:pStyle w:val="Heading2"/>
        <w:rPr/>
      </w:pPr>
      <w:r w:rsidDel="00000000" w:rsidR="00000000" w:rsidRPr="00000000">
        <w:rPr>
          <w:rtl w:val="0"/>
        </w:rPr>
        <w:t xml:space="preserve">Non-functional requirements</w:t>
      </w:r>
    </w:p>
    <w:p w:rsidR="00000000" w:rsidDel="00000000" w:rsidP="00000000" w:rsidRDefault="00000000" w:rsidRPr="00000000" w14:paraId="00000080">
      <w:pPr>
        <w:rPr/>
      </w:pPr>
      <w:r w:rsidDel="00000000" w:rsidR="00000000" w:rsidRPr="00000000">
        <w:rPr>
          <w:rtl w:val="0"/>
        </w:rPr>
        <w:t xml:space="preserve">Intentionally blank.</w:t>
      </w:r>
    </w:p>
    <w:p w:rsidR="00000000" w:rsidDel="00000000" w:rsidP="00000000" w:rsidRDefault="00000000" w:rsidRPr="00000000" w14:paraId="00000081">
      <w:pPr>
        <w:pStyle w:val="Heading2"/>
        <w:rPr/>
      </w:pPr>
      <w:r w:rsidDel="00000000" w:rsidR="00000000" w:rsidRPr="00000000">
        <w:rPr>
          <w:rtl w:val="0"/>
        </w:rPr>
        <w:t xml:space="preserve">Testing requirements</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#14 and #15.</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[Mandatory]</w:t>
      </w:r>
      <w:r w:rsidDel="00000000" w:rsidR="00000000" w:rsidRPr="00000000">
        <w:rPr>
          <w:rFonts w:ascii="Calibri" w:cs="Calibri" w:eastAsia="Calibri" w:hAnsi="Calibri"/>
          <w:b w:val="0"/>
          <w:i w:val="0"/>
          <w:smallCaps w:val="1"/>
          <w:strike w:val="0"/>
          <w:color w:val="5a5a5a"/>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testing data for your test suite.</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6">
      <w:pPr>
        <w:pStyle w:val="Heading2"/>
        <w:rPr/>
      </w:pPr>
      <w:r w:rsidDel="00000000" w:rsidR="00000000" w:rsidRPr="00000000">
        <w:rPr>
          <w:rtl w:val="0"/>
        </w:rPr>
        <w:t xml:space="preserve">Managerial requirements</w:t>
      </w:r>
    </w:p>
    <w:p w:rsidR="00000000" w:rsidDel="00000000" w:rsidP="00000000" w:rsidRDefault="00000000" w:rsidRPr="00000000" w14:paraId="0000008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report.</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tabs>
          <w:tab w:val="left" w:leader="none" w:pos="284"/>
        </w:tabs>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mbria" w:cs="Cambria" w:eastAsia="Cambria" w:hAnsi="Cambria"/>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mbria" w:cs="Cambria" w:eastAsia="Cambria" w:hAnsi="Cambria"/>
      <w:b w:val="1"/>
      <w:sz w:val="28"/>
      <w:szCs w:val="28"/>
    </w:rPr>
  </w:style>
  <w:style w:type="paragraph" w:styleId="Heading3">
    <w:name w:val="heading 3"/>
    <w:basedOn w:val="Normal"/>
    <w:next w:val="Normal"/>
    <w:pPr>
      <w:keepNext w:val="1"/>
      <w:keepLines w:val="1"/>
      <w:spacing w:after="120" w:before="240" w:lineRule="auto"/>
    </w:pPr>
    <w:rPr>
      <w:rFonts w:ascii="Cambria" w:cs="Cambria" w:eastAsia="Cambria" w:hAnsi="Cambria"/>
      <w:b w:val="1"/>
      <w:i w:val="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after="0" w:before="40" w:lineRule="auto"/>
    </w:pPr>
    <w:rPr>
      <w:rFonts w:ascii="Cambria" w:cs="Cambria" w:eastAsia="Cambria" w:hAnsi="Cambria"/>
      <w:color w:val="36609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8" w:val="single"/>
        <w:left w:color="000000" w:space="4" w:sz="8" w:val="single"/>
        <w:bottom w:color="000000" w:space="4" w:sz="8" w:val="single"/>
        <w:right w:color="000000" w:space="4" w:sz="8" w:val="single"/>
      </w:pBdr>
      <w:spacing w:after="480" w:line="240" w:lineRule="auto"/>
    </w:pPr>
    <w:rPr>
      <w:rFonts w:ascii="Cambria" w:cs="Cambria" w:eastAsia="Cambria" w:hAnsi="Cambria"/>
      <w:sz w:val="52"/>
      <w:szCs w:val="52"/>
    </w:r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spacing w:after="240" w:before="240" w:lineRule="auto"/>
    </w:pPr>
    <w:rPr>
      <w:rFonts w:ascii="Cambria" w:cs="Cambria" w:eastAsia="Cambria" w:hAnsi="Cambria"/>
      <w:b w:val="1"/>
      <w:i w:val="1"/>
      <w:color w:val="000000"/>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TZWmzkCQm5jLNq3fdhIN60WU9xQ==">AMUW2mWCKWxBWvc/wyWrGriz8DVXR/51x6BgrKx03BXxaT7k6PDGjhAMRB6y+oQQGwxvjeDqVOd3cxOe/ICElcw3+klgv4+blCpphYqtUPmWLzozOWfcNvYCFUczSr1cCIMgfWmiX56vg7LQVCVEq5MlX/94dAOSTC5QoffD4dJ8QQqjUgNtbcGbeG3LZiC4rGgCT2YMFfnIKMzhrByzPUnV+N6xGfdDA6KhaOeYnqG47NAPJh5yfzE=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