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4ADC" w14:textId="011E964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color w:val="002060"/>
          <w:sz w:val="28"/>
          <w:szCs w:val="28"/>
        </w:rPr>
      </w:pPr>
      <w:r w:rsidRPr="0041104C">
        <w:rPr>
          <w:rFonts w:asciiTheme="majorHAnsi" w:hAnsiTheme="majorHAnsi" w:cstheme="majorHAnsi"/>
          <w:b/>
          <w:color w:val="002060"/>
          <w:sz w:val="28"/>
          <w:szCs w:val="28"/>
        </w:rPr>
        <w:t>MARJORIE NAKAMA</w:t>
      </w:r>
    </w:p>
    <w:p w14:paraId="0BD1C479" w14:textId="2E96DDE7" w:rsidR="001B1379" w:rsidRPr="0041104C" w:rsidRDefault="0074271C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2060"/>
          <w:sz w:val="22"/>
          <w:szCs w:val="22"/>
        </w:rPr>
        <w:t>Address</w:t>
      </w:r>
      <w:proofErr w:type="spellEnd"/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: </w:t>
      </w:r>
      <w:r w:rsidR="005D6D31">
        <w:rPr>
          <w:rFonts w:asciiTheme="majorHAnsi" w:hAnsiTheme="majorHAnsi" w:cstheme="majorHAnsi"/>
          <w:color w:val="002060"/>
          <w:sz w:val="22"/>
          <w:szCs w:val="22"/>
        </w:rPr>
        <w:t xml:space="preserve">Lima, </w:t>
      </w:r>
      <w:proofErr w:type="spellStart"/>
      <w:r w:rsidR="005D6D31">
        <w:rPr>
          <w:rFonts w:asciiTheme="majorHAnsi" w:hAnsiTheme="majorHAnsi" w:cstheme="majorHAnsi"/>
          <w:color w:val="002060"/>
          <w:sz w:val="22"/>
          <w:szCs w:val="22"/>
        </w:rPr>
        <w:t>Peru</w:t>
      </w:r>
      <w:proofErr w:type="spellEnd"/>
    </w:p>
    <w:p w14:paraId="096B14AD" w14:textId="70DAE1DC" w:rsidR="001B1379" w:rsidRPr="0041104C" w:rsidRDefault="0074271C" w:rsidP="001B1379">
      <w:pPr>
        <w:pStyle w:val="Default"/>
        <w:pBdr>
          <w:bottom w:val="single" w:sz="4" w:space="1" w:color="auto"/>
        </w:pBdr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>
        <w:rPr>
          <w:rFonts w:asciiTheme="majorHAnsi" w:hAnsiTheme="majorHAnsi" w:cstheme="majorHAnsi"/>
          <w:color w:val="002060"/>
          <w:sz w:val="22"/>
          <w:szCs w:val="22"/>
        </w:rPr>
        <w:t>E-mail</w:t>
      </w:r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: </w:t>
      </w:r>
      <w:hyperlink r:id="rId7" w:history="1">
        <w:r w:rsidR="001B1379" w:rsidRPr="00EC01A9">
          <w:rPr>
            <w:rStyle w:val="Hipervnculo"/>
            <w:rFonts w:asciiTheme="majorHAnsi" w:hAnsiTheme="majorHAnsi" w:cstheme="majorHAnsi"/>
            <w:sz w:val="22"/>
            <w:szCs w:val="22"/>
          </w:rPr>
          <w:t>marjorienakama@outlook.com</w:t>
        </w:r>
      </w:hyperlink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 / </w:t>
      </w:r>
      <w:proofErr w:type="spellStart"/>
      <w:r>
        <w:rPr>
          <w:rFonts w:asciiTheme="majorHAnsi" w:hAnsiTheme="majorHAnsi" w:cstheme="majorHAnsi"/>
          <w:color w:val="002060"/>
          <w:sz w:val="22"/>
          <w:szCs w:val="22"/>
        </w:rPr>
        <w:t>Phone</w:t>
      </w:r>
      <w:proofErr w:type="spellEnd"/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>:</w:t>
      </w:r>
      <w:r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>(+51) 99730</w:t>
      </w:r>
      <w:r w:rsidR="001B1379">
        <w:rPr>
          <w:rFonts w:asciiTheme="majorHAnsi" w:hAnsiTheme="majorHAnsi" w:cstheme="majorHAnsi"/>
          <w:color w:val="002060"/>
          <w:sz w:val="22"/>
          <w:szCs w:val="22"/>
        </w:rPr>
        <w:t>-</w:t>
      </w:r>
      <w:r w:rsidR="001B1379"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9090 </w:t>
      </w:r>
    </w:p>
    <w:p w14:paraId="6C04E598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10"/>
          <w:szCs w:val="10"/>
        </w:rPr>
      </w:pPr>
    </w:p>
    <w:p w14:paraId="12E8F3A1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10"/>
          <w:szCs w:val="10"/>
        </w:rPr>
      </w:pPr>
    </w:p>
    <w:p w14:paraId="0DD72143" w14:textId="7DB051EE" w:rsidR="001B1379" w:rsidRPr="0041104C" w:rsidRDefault="0074271C" w:rsidP="001B1379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002060"/>
        </w:rPr>
      </w:pPr>
      <w:r w:rsidRPr="0074271C">
        <w:rPr>
          <w:rFonts w:asciiTheme="majorHAnsi" w:hAnsiTheme="majorHAnsi" w:cstheme="majorHAnsi"/>
          <w:b/>
          <w:bCs/>
          <w:color w:val="002060"/>
        </w:rPr>
        <w:t>PROFESSIONAL RESUME</w:t>
      </w:r>
      <w:r w:rsidR="001B1379" w:rsidRPr="0041104C">
        <w:rPr>
          <w:rFonts w:asciiTheme="majorHAnsi" w:hAnsiTheme="majorHAnsi" w:cstheme="majorHAnsi"/>
          <w:b/>
          <w:bCs/>
          <w:color w:val="002060"/>
        </w:rPr>
        <w:t xml:space="preserve"> </w:t>
      </w:r>
    </w:p>
    <w:p w14:paraId="1123BC8B" w14:textId="77777777" w:rsidR="001B1379" w:rsidRPr="002622DB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0B110B76" w14:textId="4212DFBF" w:rsidR="001B1379" w:rsidRDefault="0074271C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Multilingual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senior executive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62483C">
        <w:rPr>
          <w:rFonts w:asciiTheme="majorHAnsi" w:hAnsiTheme="majorHAnsi" w:cstheme="majorHAnsi"/>
          <w:color w:val="002060"/>
          <w:sz w:val="22"/>
          <w:szCs w:val="22"/>
        </w:rPr>
        <w:t xml:space="preserve">more </w:t>
      </w:r>
      <w:proofErr w:type="spellStart"/>
      <w:r w:rsidR="0062483C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="0062483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10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years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experience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commercial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business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development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investment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project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management</w:t>
      </w:r>
      <w:proofErr w:type="spellEnd"/>
      <w:r w:rsidR="0062483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62483C">
        <w:rPr>
          <w:rFonts w:asciiTheme="majorHAnsi" w:hAnsiTheme="majorHAnsi" w:cstheme="majorHAnsi"/>
          <w:color w:val="002060"/>
          <w:sz w:val="22"/>
          <w:szCs w:val="22"/>
        </w:rPr>
        <w:t>spaces</w:t>
      </w:r>
      <w:proofErr w:type="spellEnd"/>
      <w:r w:rsidR="00823B65">
        <w:rPr>
          <w:rFonts w:asciiTheme="majorHAnsi" w:hAnsiTheme="majorHAnsi" w:cstheme="majorHAnsi"/>
          <w:color w:val="002060"/>
          <w:sz w:val="22"/>
          <w:szCs w:val="22"/>
        </w:rPr>
        <w:t xml:space="preserve">;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 global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focus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on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multinational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national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companies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food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agricultural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manufacturing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sectors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. </w:t>
      </w:r>
      <w:proofErr w:type="spellStart"/>
      <w:r w:rsidR="00C80E34">
        <w:rPr>
          <w:rFonts w:asciiTheme="majorHAnsi" w:hAnsiTheme="majorHAnsi" w:cstheme="majorHAnsi"/>
          <w:color w:val="002060"/>
          <w:sz w:val="22"/>
          <w:szCs w:val="22"/>
        </w:rPr>
        <w:t>Demonstrates</w:t>
      </w:r>
      <w:proofErr w:type="spellEnd"/>
      <w:r w:rsidR="00C80E34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C80E34">
        <w:rPr>
          <w:rFonts w:asciiTheme="majorHAnsi" w:hAnsiTheme="majorHAnsi" w:cstheme="majorHAnsi"/>
          <w:color w:val="002060"/>
          <w:sz w:val="22"/>
          <w:szCs w:val="22"/>
        </w:rPr>
        <w:t>e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>xpert</w:t>
      </w:r>
      <w:r w:rsidR="006E4360">
        <w:rPr>
          <w:rFonts w:asciiTheme="majorHAnsi" w:hAnsiTheme="majorHAnsi" w:cstheme="majorHAnsi"/>
          <w:color w:val="002060"/>
          <w:sz w:val="22"/>
          <w:szCs w:val="22"/>
        </w:rPr>
        <w:t>ise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market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research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international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promotion</w:t>
      </w:r>
      <w:proofErr w:type="spellEnd"/>
      <w:r w:rsidR="0011628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1A0AE2">
        <w:rPr>
          <w:rFonts w:asciiTheme="majorHAnsi" w:hAnsiTheme="majorHAnsi" w:cstheme="majorHAnsi"/>
          <w:color w:val="002060"/>
          <w:sz w:val="22"/>
          <w:szCs w:val="22"/>
        </w:rPr>
        <w:t>and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product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development</w:t>
      </w:r>
      <w:proofErr w:type="spellEnd"/>
      <w:r w:rsidR="001A0AE2">
        <w:rPr>
          <w:rFonts w:asciiTheme="majorHAnsi" w:hAnsiTheme="majorHAnsi" w:cstheme="majorHAnsi"/>
          <w:color w:val="002060"/>
          <w:sz w:val="22"/>
          <w:szCs w:val="22"/>
        </w:rPr>
        <w:t xml:space="preserve">; as </w:t>
      </w:r>
      <w:proofErr w:type="spellStart"/>
      <w:r w:rsidR="001A0AE2">
        <w:rPr>
          <w:rFonts w:asciiTheme="majorHAnsi" w:hAnsiTheme="majorHAnsi" w:cstheme="majorHAnsi"/>
          <w:color w:val="002060"/>
          <w:sz w:val="22"/>
          <w:szCs w:val="22"/>
        </w:rPr>
        <w:t>well</w:t>
      </w:r>
      <w:proofErr w:type="spellEnd"/>
      <w:r w:rsidR="001A0AE2">
        <w:rPr>
          <w:rFonts w:asciiTheme="majorHAnsi" w:hAnsiTheme="majorHAnsi" w:cstheme="majorHAnsi"/>
          <w:color w:val="002060"/>
          <w:sz w:val="22"/>
          <w:szCs w:val="22"/>
        </w:rPr>
        <w:t xml:space="preserve"> as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6E4360">
        <w:rPr>
          <w:rFonts w:asciiTheme="majorHAnsi" w:hAnsiTheme="majorHAnsi" w:cstheme="majorHAnsi"/>
          <w:color w:val="002060"/>
          <w:sz w:val="22"/>
          <w:szCs w:val="22"/>
        </w:rPr>
        <w:t>establ</w:t>
      </w:r>
      <w:r w:rsidR="00946FF7">
        <w:rPr>
          <w:rFonts w:asciiTheme="majorHAnsi" w:hAnsiTheme="majorHAnsi" w:cstheme="majorHAnsi"/>
          <w:color w:val="002060"/>
          <w:sz w:val="22"/>
          <w:szCs w:val="22"/>
        </w:rPr>
        <w:t>ishing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new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businesses</w:t>
      </w:r>
      <w:proofErr w:type="spellEnd"/>
      <w:r w:rsidR="00946FF7">
        <w:rPr>
          <w:rFonts w:asciiTheme="majorHAnsi" w:hAnsiTheme="majorHAnsi" w:cstheme="majorHAnsi"/>
          <w:color w:val="002060"/>
          <w:sz w:val="22"/>
          <w:szCs w:val="22"/>
        </w:rPr>
        <w:t xml:space="preserve"> &amp; </w:t>
      </w:r>
      <w:proofErr w:type="spellStart"/>
      <w:r w:rsidR="00946FF7">
        <w:rPr>
          <w:rFonts w:asciiTheme="majorHAnsi" w:hAnsiTheme="majorHAnsi" w:cstheme="majorHAnsi"/>
          <w:color w:val="002060"/>
          <w:sz w:val="22"/>
          <w:szCs w:val="22"/>
        </w:rPr>
        <w:t>divisions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. </w:t>
      </w:r>
      <w:proofErr w:type="spellStart"/>
      <w:r w:rsidR="00937C0B">
        <w:rPr>
          <w:rFonts w:asciiTheme="majorHAnsi" w:hAnsiTheme="majorHAnsi" w:cstheme="majorHAnsi"/>
          <w:color w:val="002060"/>
          <w:sz w:val="22"/>
          <w:szCs w:val="22"/>
        </w:rPr>
        <w:t>Result</w:t>
      </w:r>
      <w:r w:rsidR="009D4796">
        <w:rPr>
          <w:rFonts w:asciiTheme="majorHAnsi" w:hAnsiTheme="majorHAnsi" w:cstheme="majorHAnsi"/>
          <w:color w:val="002060"/>
          <w:sz w:val="22"/>
          <w:szCs w:val="22"/>
        </w:rPr>
        <w:t>s</w:t>
      </w:r>
      <w:proofErr w:type="spellEnd"/>
      <w:r w:rsidR="00937C0B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937C0B">
        <w:rPr>
          <w:rFonts w:asciiTheme="majorHAnsi" w:hAnsiTheme="majorHAnsi" w:cstheme="majorHAnsi"/>
          <w:color w:val="002060"/>
          <w:sz w:val="22"/>
          <w:szCs w:val="22"/>
        </w:rPr>
        <w:t>oriented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individual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successes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business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development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="00B51B17">
        <w:rPr>
          <w:rFonts w:asciiTheme="majorHAnsi" w:hAnsiTheme="majorHAnsi" w:cstheme="majorHAnsi"/>
          <w:color w:val="002060"/>
          <w:sz w:val="22"/>
          <w:szCs w:val="22"/>
        </w:rPr>
        <w:t>increased</w:t>
      </w:r>
      <w:proofErr w:type="spellEnd"/>
      <w:r w:rsidR="00B51B17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profitability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analytical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strategic</w:t>
      </w:r>
      <w:proofErr w:type="spellEnd"/>
      <w:r w:rsidR="0004220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042200">
        <w:rPr>
          <w:rFonts w:asciiTheme="majorHAnsi" w:hAnsiTheme="majorHAnsi" w:cstheme="majorHAnsi"/>
          <w:color w:val="002060"/>
          <w:sz w:val="22"/>
          <w:szCs w:val="22"/>
        </w:rPr>
        <w:t>improvements</w:t>
      </w:r>
      <w:proofErr w:type="spellEnd"/>
      <w:r w:rsidR="00042200">
        <w:rPr>
          <w:rFonts w:asciiTheme="majorHAnsi" w:hAnsiTheme="majorHAnsi" w:cstheme="majorHAnsi"/>
          <w:color w:val="002060"/>
          <w:sz w:val="22"/>
          <w:szCs w:val="22"/>
        </w:rPr>
        <w:t>.</w:t>
      </w:r>
      <w:r w:rsidR="001F296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854E6C">
        <w:rPr>
          <w:rFonts w:asciiTheme="majorHAnsi" w:hAnsiTheme="majorHAnsi" w:cstheme="majorHAnsi"/>
          <w:color w:val="002060"/>
          <w:sz w:val="22"/>
          <w:szCs w:val="22"/>
        </w:rPr>
        <w:t>Exhibits</w:t>
      </w:r>
      <w:proofErr w:type="spellEnd"/>
      <w:r w:rsidR="00854E6C">
        <w:rPr>
          <w:rFonts w:asciiTheme="majorHAnsi" w:hAnsiTheme="majorHAnsi" w:cstheme="majorHAnsi"/>
          <w:color w:val="002060"/>
          <w:sz w:val="22"/>
          <w:szCs w:val="22"/>
        </w:rPr>
        <w:t xml:space="preserve"> a </w:t>
      </w:r>
      <w:proofErr w:type="spellStart"/>
      <w:r w:rsidR="00854E6C">
        <w:rPr>
          <w:rFonts w:asciiTheme="majorHAnsi" w:hAnsiTheme="majorHAnsi" w:cstheme="majorHAnsi"/>
          <w:color w:val="002060"/>
          <w:sz w:val="22"/>
          <w:szCs w:val="22"/>
        </w:rPr>
        <w:t>h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>igh</w:t>
      </w:r>
      <w:proofErr w:type="spellEnd"/>
      <w:r w:rsidR="00854E6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capacity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for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prospecting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negotiation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.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Charismatic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, persuasive leader,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excellent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communication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dialogue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skills</w:t>
      </w:r>
      <w:proofErr w:type="spellEnd"/>
      <w:r w:rsidR="00527D5E">
        <w:rPr>
          <w:rFonts w:asciiTheme="majorHAnsi" w:hAnsiTheme="majorHAnsi" w:cstheme="majorHAnsi"/>
          <w:color w:val="002060"/>
          <w:sz w:val="22"/>
          <w:szCs w:val="22"/>
        </w:rPr>
        <w:t>. A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>daptable</w:t>
      </w:r>
      <w:r w:rsidR="00527D5E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professional</w:t>
      </w:r>
      <w:proofErr w:type="spellEnd"/>
      <w:r w:rsidR="00527D5E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="00527D5E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="00527D5E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ability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to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527D5E">
        <w:rPr>
          <w:rFonts w:asciiTheme="majorHAnsi" w:hAnsiTheme="majorHAnsi" w:cstheme="majorHAnsi"/>
          <w:color w:val="002060"/>
          <w:sz w:val="22"/>
          <w:szCs w:val="22"/>
        </w:rPr>
        <w:t>s</w:t>
      </w:r>
      <w:r w:rsidR="00316355">
        <w:rPr>
          <w:rFonts w:asciiTheme="majorHAnsi" w:hAnsiTheme="majorHAnsi" w:cstheme="majorHAnsi"/>
          <w:color w:val="002060"/>
          <w:sz w:val="22"/>
          <w:szCs w:val="22"/>
        </w:rPr>
        <w:t>ucceed</w:t>
      </w:r>
      <w:proofErr w:type="spellEnd"/>
      <w:r w:rsidR="00316355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in multicultural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environments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</w:t>
      </w:r>
      <w:r w:rsidR="00316355">
        <w:rPr>
          <w:rFonts w:asciiTheme="majorHAnsi" w:hAnsiTheme="majorHAnsi" w:cstheme="majorHAnsi"/>
          <w:color w:val="002060"/>
          <w:sz w:val="22"/>
          <w:szCs w:val="22"/>
        </w:rPr>
        <w:t xml:space="preserve"> a</w:t>
      </w:r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winner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316355">
        <w:rPr>
          <w:rFonts w:asciiTheme="majorHAnsi" w:hAnsiTheme="majorHAnsi" w:cstheme="majorHAnsi"/>
          <w:color w:val="002060"/>
          <w:sz w:val="22"/>
          <w:szCs w:val="22"/>
        </w:rPr>
        <w:t>numerous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awards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74271C">
        <w:rPr>
          <w:rFonts w:asciiTheme="majorHAnsi" w:hAnsiTheme="majorHAnsi" w:cstheme="majorHAnsi"/>
          <w:color w:val="002060"/>
          <w:sz w:val="22"/>
          <w:szCs w:val="22"/>
        </w:rPr>
        <w:t>recognitions</w:t>
      </w:r>
      <w:proofErr w:type="spellEnd"/>
      <w:r w:rsidRPr="0074271C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5E796ACA" w14:textId="77777777" w:rsidR="0074271C" w:rsidRPr="002622DB" w:rsidRDefault="0074271C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4"/>
          <w:szCs w:val="14"/>
        </w:rPr>
      </w:pPr>
    </w:p>
    <w:p w14:paraId="27F15E59" w14:textId="4CED61EE" w:rsidR="001B1379" w:rsidRPr="000B6E93" w:rsidRDefault="00410653" w:rsidP="001B1379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002060"/>
        </w:rPr>
      </w:pPr>
      <w:r w:rsidRPr="00410653">
        <w:rPr>
          <w:rFonts w:asciiTheme="majorHAnsi" w:hAnsiTheme="majorHAnsi" w:cstheme="majorHAnsi"/>
          <w:b/>
          <w:bCs/>
          <w:color w:val="002060"/>
        </w:rPr>
        <w:t>WORK EXPERIENCE</w:t>
      </w:r>
    </w:p>
    <w:p w14:paraId="71BD43D0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04DF6758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 xml:space="preserve">OLAM INTERNATIONAL – </w:t>
      </w:r>
      <w:proofErr w:type="spellStart"/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>Superfoods</w:t>
      </w:r>
      <w:proofErr w:type="spellEnd"/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 xml:space="preserve"> Perú</w:t>
      </w:r>
    </w:p>
    <w:p w14:paraId="0BA44215" w14:textId="237A37BF" w:rsidR="00402B73" w:rsidRDefault="00402B73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Leading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multinational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company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agri-food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sector,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a </w:t>
      </w:r>
      <w:proofErr w:type="spellStart"/>
      <w:r w:rsidR="00AE034D">
        <w:rPr>
          <w:rFonts w:asciiTheme="majorHAnsi" w:hAnsiTheme="majorHAnsi" w:cstheme="majorHAnsi"/>
          <w:color w:val="002060"/>
          <w:sz w:val="22"/>
          <w:szCs w:val="22"/>
        </w:rPr>
        <w:t>s</w:t>
      </w:r>
      <w:r w:rsidR="00444F5C">
        <w:rPr>
          <w:rFonts w:asciiTheme="majorHAnsi" w:hAnsiTheme="majorHAnsi" w:cstheme="majorHAnsi"/>
          <w:color w:val="002060"/>
          <w:sz w:val="22"/>
          <w:szCs w:val="22"/>
        </w:rPr>
        <w:t>trong</w:t>
      </w:r>
      <w:proofErr w:type="spellEnd"/>
      <w:r w:rsidR="00444F5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presence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in more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70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countries</w:t>
      </w:r>
      <w:proofErr w:type="spellEnd"/>
      <w:r w:rsidR="00444F5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="00444F5C">
        <w:rPr>
          <w:rFonts w:asciiTheme="majorHAnsi" w:hAnsiTheme="majorHAnsi" w:cstheme="majorHAnsi"/>
          <w:color w:val="002060"/>
          <w:sz w:val="22"/>
          <w:szCs w:val="22"/>
        </w:rPr>
        <w:t>worldwide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>,</w:t>
      </w:r>
      <w:r w:rsidR="00C80E34">
        <w:rPr>
          <w:rFonts w:asciiTheme="majorHAnsi" w:hAnsiTheme="majorHAnsi" w:cstheme="majorHAnsi"/>
          <w:color w:val="002060"/>
          <w:sz w:val="22"/>
          <w:szCs w:val="22"/>
        </w:rPr>
        <w:t xml:space="preserve"> more </w:t>
      </w:r>
      <w:proofErr w:type="spellStart"/>
      <w:r w:rsidR="00C80E34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74,000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employees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annual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8C7BB3">
        <w:rPr>
          <w:rFonts w:asciiTheme="majorHAnsi" w:hAnsiTheme="majorHAnsi" w:cstheme="majorHAnsi"/>
          <w:color w:val="002060"/>
          <w:sz w:val="22"/>
          <w:szCs w:val="22"/>
        </w:rPr>
        <w:t xml:space="preserve">net </w:t>
      </w:r>
      <w:r w:rsidR="00542339">
        <w:rPr>
          <w:rFonts w:asciiTheme="majorHAnsi" w:hAnsiTheme="majorHAnsi" w:cstheme="majorHAnsi"/>
          <w:color w:val="002060"/>
          <w:sz w:val="22"/>
          <w:szCs w:val="22"/>
        </w:rPr>
        <w:t xml:space="preserve">sales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US</w:t>
      </w:r>
      <w:r w:rsidR="003F483D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$33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billion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687068A6" w14:textId="2ECC5F34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6"/>
          <w:szCs w:val="6"/>
        </w:rPr>
      </w:pPr>
      <w:r w:rsidRPr="0041104C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</w:p>
    <w:p w14:paraId="3B6BA91B" w14:textId="569AAF4C" w:rsidR="001B1379" w:rsidRPr="0041104C" w:rsidRDefault="00402B73" w:rsidP="001B1379">
      <w:pPr>
        <w:ind w:left="-360" w:right="-299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International </w:t>
      </w:r>
      <w:proofErr w:type="spellStart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Commercial</w:t>
      </w:r>
      <w:proofErr w:type="spellEnd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Manager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2019 – </w:t>
      </w:r>
      <w:proofErr w:type="spellStart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Present</w:t>
      </w:r>
      <w:proofErr w:type="spellEnd"/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</w:p>
    <w:p w14:paraId="2C4353DE" w14:textId="18B3586D" w:rsidR="001B1379" w:rsidRDefault="00402B73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Directly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responsible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international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sale</w:t>
      </w:r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>s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marketing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management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 xml:space="preserve">and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research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development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new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products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>Oversees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local sales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team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export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logistics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customer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service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billing</w:t>
      </w:r>
      <w:proofErr w:type="spellEnd"/>
      <w:r w:rsidR="003F483D">
        <w:rPr>
          <w:rFonts w:ascii="Calibri Light" w:eastAsia="Arial" w:hAnsi="Calibri Light" w:cs="Calibri Light"/>
          <w:color w:val="002060"/>
          <w:sz w:val="20"/>
          <w:szCs w:val="20"/>
        </w:rPr>
        <w:t>/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collection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supply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supplies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private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brands</w:t>
      </w:r>
      <w:proofErr w:type="spellEnd"/>
      <w:r w:rsidR="007C68BA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7C68BA">
        <w:rPr>
          <w:rFonts w:ascii="Calibri Light" w:eastAsia="Arial" w:hAnsi="Calibri Light" w:cs="Calibri Light"/>
          <w:color w:val="002060"/>
          <w:sz w:val="20"/>
          <w:szCs w:val="20"/>
        </w:rPr>
        <w:t>R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eporting</w:t>
      </w:r>
      <w:proofErr w:type="spellEnd"/>
      <w:r w:rsidR="007C68BA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7C68BA">
        <w:rPr>
          <w:rFonts w:ascii="Calibri Light" w:eastAsia="Arial" w:hAnsi="Calibri Light" w:cs="Calibri Light"/>
          <w:color w:val="002060"/>
          <w:sz w:val="20"/>
          <w:szCs w:val="20"/>
        </w:rPr>
        <w:t>directly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to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General Manager.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Chosen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2021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L</w:t>
      </w:r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>atin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 xml:space="preserve"> American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</w:rPr>
        <w:t>l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eaders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program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Winner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 xml:space="preserve"> 2021 </w:t>
      </w:r>
      <w:proofErr w:type="spellStart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>Employee</w:t>
      </w:r>
      <w:proofErr w:type="spellEnd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416B3C">
        <w:rPr>
          <w:rFonts w:ascii="Calibri Light" w:eastAsia="Arial" w:hAnsi="Calibri Light" w:cs="Calibri Light"/>
          <w:color w:val="002060"/>
          <w:sz w:val="20"/>
          <w:szCs w:val="20"/>
        </w:rPr>
        <w:t>Year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award</w:t>
      </w:r>
      <w:proofErr w:type="spellEnd"/>
      <w:r w:rsidR="00D51812">
        <w:rPr>
          <w:rFonts w:ascii="Calibri Light" w:eastAsia="Arial" w:hAnsi="Calibri Light" w:cs="Calibri Light"/>
          <w:color w:val="002060"/>
          <w:sz w:val="20"/>
          <w:szCs w:val="20"/>
        </w:rPr>
        <w:t>;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>successful</w:t>
      </w:r>
      <w:proofErr w:type="spellEnd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>development</w:t>
      </w:r>
      <w:proofErr w:type="spellEnd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new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commercial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6B3E01">
        <w:rPr>
          <w:rFonts w:ascii="Calibri Light" w:eastAsia="Arial" w:hAnsi="Calibri Light" w:cs="Calibri Light"/>
          <w:color w:val="002060"/>
          <w:sz w:val="20"/>
          <w:szCs w:val="20"/>
        </w:rPr>
        <w:t>alliances</w:t>
      </w:r>
      <w:proofErr w:type="spellEnd"/>
      <w:r w:rsidR="006B3E01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 xml:space="preserve">&amp; </w:t>
      </w:r>
      <w:proofErr w:type="spellStart"/>
      <w:r w:rsidR="00DE5E0A">
        <w:rPr>
          <w:rFonts w:ascii="Calibri Light" w:eastAsia="Arial" w:hAnsi="Calibri Light" w:cs="Calibri Light"/>
          <w:color w:val="002060"/>
          <w:sz w:val="20"/>
          <w:szCs w:val="20"/>
        </w:rPr>
        <w:t>partnerships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</w:rPr>
        <w:t>.</w:t>
      </w:r>
    </w:p>
    <w:p w14:paraId="711DBEEA" w14:textId="77777777" w:rsidR="002E6939" w:rsidRPr="0041104C" w:rsidRDefault="002E693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</w:p>
    <w:p w14:paraId="73271425" w14:textId="51651C8F" w:rsidR="00402B73" w:rsidRPr="00402B73" w:rsidRDefault="00402B73" w:rsidP="00402B73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bookmarkStart w:id="0" w:name="_Hlk93339048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Le</w:t>
      </w:r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d </w:t>
      </w:r>
      <w:proofErr w:type="spellStart"/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initiative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B3E0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decentralize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sales</w:t>
      </w:r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developing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deversified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client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base and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reducing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depency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on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gram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single</w:t>
      </w:r>
      <w:proofErr w:type="gram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client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Planned</w:t>
      </w:r>
      <w:proofErr w:type="spellEnd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ntry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into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new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markets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E41A7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developed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international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promotions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&amp; marketing</w:t>
      </w:r>
      <w:r w:rsidR="00C01B3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; </w:t>
      </w:r>
      <w:proofErr w:type="spellStart"/>
      <w:r w:rsidR="00C01B3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resul</w:t>
      </w:r>
      <w:r w:rsidR="00FE054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ting</w:t>
      </w:r>
      <w:proofErr w:type="spellEnd"/>
      <w:r w:rsidR="00FE054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gramStart"/>
      <w:r w:rsidR="00FE054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in </w:t>
      </w:r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</w:t>
      </w:r>
      <w:proofErr w:type="gram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44%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increase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client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portfolio </w:t>
      </w:r>
      <w:proofErr w:type="spellStart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between</w:t>
      </w:r>
      <w:proofErr w:type="spellEnd"/>
      <w:r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2019 - 2021 .</w:t>
      </w:r>
    </w:p>
    <w:p w14:paraId="3D3CBC8A" w14:textId="2D0E547A" w:rsidR="00402B73" w:rsidRPr="00402B73" w:rsidRDefault="00CC69E9" w:rsidP="00402B73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Initiated</w:t>
      </w:r>
      <w:proofErr w:type="spellEnd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managed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transformation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business</w:t>
      </w:r>
      <w:proofErr w:type="spellEnd"/>
      <w:r w:rsidR="000B5F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0B5F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focus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bulk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retail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Developed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relationships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clients</w:t>
      </w:r>
      <w:proofErr w:type="spellEnd"/>
      <w:r w:rsidR="002A511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</w:t>
      </w:r>
      <w:r w:rsidR="0048321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8321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successfully</w:t>
      </w:r>
      <w:proofErr w:type="spellEnd"/>
      <w:r w:rsidR="002A511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participated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</w:t>
      </w:r>
      <w:r w:rsidR="004C327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C327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numerous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tender</w:t>
      </w:r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assisted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development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comprehensive</w:t>
      </w:r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ly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mana</w:t>
      </w:r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supply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destination</w:t>
      </w:r>
      <w:proofErr w:type="spellEnd"/>
      <w:r w:rsidR="0048321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r w:rsidR="006243A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Business </w:t>
      </w:r>
      <w:proofErr w:type="spellStart"/>
      <w:r w:rsidR="006243A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unit</w:t>
      </w:r>
      <w:proofErr w:type="spellEnd"/>
      <w:r w:rsidR="006243A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243A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achieved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400%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increase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retail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brands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on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3 </w:t>
      </w:r>
      <w:proofErr w:type="spellStart"/>
      <w:r w:rsidR="0027051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continents</w:t>
      </w:r>
      <w:proofErr w:type="spellEnd"/>
      <w:r w:rsidR="0027051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as a </w:t>
      </w:r>
      <w:proofErr w:type="spellStart"/>
      <w:r w:rsidR="0027051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result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5E19BF97" w14:textId="24D12BED" w:rsidR="00402B73" w:rsidRPr="00402B73" w:rsidRDefault="005E551E" w:rsidP="00402B73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Developed</w:t>
      </w:r>
      <w:proofErr w:type="spellEnd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C52F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programs</w:t>
      </w:r>
      <w:proofErr w:type="spellEnd"/>
      <w:r w:rsidR="00BC52F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C52F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which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diversifi</w:t>
      </w:r>
      <w:r w:rsidR="00BC52F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8D69E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sales </w:t>
      </w:r>
      <w:proofErr w:type="spellStart"/>
      <w:r w:rsidR="0022220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away</w:t>
      </w:r>
      <w:proofErr w:type="spellEnd"/>
      <w:r w:rsidR="0022220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D69E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commodities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r w:rsidR="0022220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wards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value-added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through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investigation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14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additional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Superfoods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216E6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4524B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Prepared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203E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analysis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commercial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proposal</w:t>
      </w:r>
      <w:r w:rsidR="006203E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09439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culminating</w:t>
      </w:r>
      <w:proofErr w:type="spellEnd"/>
      <w:r w:rsidR="0009439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09439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sale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precooked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gram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quinoa</w:t>
      </w:r>
      <w:proofErr w:type="gram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North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America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6E701E2D" w14:textId="26B171F8" w:rsidR="001B1379" w:rsidRPr="00402B73" w:rsidRDefault="00FE7351" w:rsidP="00402B73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Served</w:t>
      </w:r>
      <w:proofErr w:type="spellEnd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as a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member</w:t>
      </w:r>
      <w:proofErr w:type="spellEnd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nternational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omen's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mpowerment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rogram</w:t>
      </w:r>
      <w:proofErr w:type="spellEnd"/>
      <w:r w:rsidR="00A753D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; a</w:t>
      </w:r>
      <w:r w:rsidR="0056266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comprehensive </w:t>
      </w:r>
      <w:proofErr w:type="spellStart"/>
      <w:r w:rsidR="0056266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program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242C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</w:t>
      </w:r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hat</w:t>
      </w:r>
      <w:proofErr w:type="spellEnd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increased</w:t>
      </w:r>
      <w:proofErr w:type="spellEnd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women’s</w:t>
      </w:r>
      <w:proofErr w:type="spellEnd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representation</w:t>
      </w:r>
      <w:proofErr w:type="spellEnd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="0011031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h</w:t>
      </w:r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igh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profile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&amp;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leadership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roles</w:t>
      </w:r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within</w:t>
      </w:r>
      <w:proofErr w:type="spellEnd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company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10%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23%</w:t>
      </w:r>
      <w:r w:rsidR="00A753D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diagnosi</w:t>
      </w:r>
      <w:r w:rsidR="00C678B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ng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C367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areas</w:t>
      </w:r>
      <w:proofErr w:type="spellEnd"/>
      <w:r w:rsidR="006C367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C367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6C367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need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</w:t>
      </w:r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ing</w:t>
      </w:r>
      <w:proofErr w:type="spellEnd"/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activities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07415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motivate</w:t>
      </w:r>
      <w:proofErr w:type="spellEnd"/>
      <w:r w:rsidR="009F59F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9F59F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incentivize</w:t>
      </w:r>
      <w:proofErr w:type="spellEnd"/>
      <w:r w:rsidR="009F59F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interest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these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roles</w:t>
      </w:r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Responsible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assisting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development</w:t>
      </w:r>
      <w:proofErr w:type="spellEnd"/>
      <w:r w:rsidR="006532B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</w:t>
      </w:r>
      <w:r w:rsidR="00B818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implementation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inclusive </w:t>
      </w:r>
      <w:proofErr w:type="spellStart"/>
      <w:r w:rsidR="00402B73" w:rsidRPr="00402B7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policies</w:t>
      </w:r>
      <w:proofErr w:type="spellEnd"/>
      <w:r w:rsidR="009F59F3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bookmarkEnd w:id="0"/>
    <w:p w14:paraId="4EDE8958" w14:textId="77777777" w:rsidR="00402B73" w:rsidRDefault="00402B73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</w:pPr>
    </w:p>
    <w:p w14:paraId="5E428574" w14:textId="2ECB164E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>MAISON COLIBRI - Fra</w:t>
      </w:r>
      <w:r w:rsidR="00402B73">
        <w:rPr>
          <w:rFonts w:asciiTheme="majorHAnsi" w:hAnsiTheme="majorHAnsi" w:cstheme="majorHAnsi"/>
          <w:b/>
          <w:bCs/>
          <w:color w:val="002060"/>
          <w:sz w:val="22"/>
          <w:szCs w:val="22"/>
          <w:lang w:val="es-PE"/>
        </w:rPr>
        <w:t>nce</w:t>
      </w:r>
    </w:p>
    <w:p w14:paraId="39069C91" w14:textId="5BA890A5" w:rsidR="001B1379" w:rsidRDefault="00402B73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International industrial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pastry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company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.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Part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Groupe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Roullier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, a French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business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group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a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presence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in more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130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countries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with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8,200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employees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annual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r w:rsidR="00257474">
        <w:rPr>
          <w:rFonts w:asciiTheme="majorHAnsi" w:hAnsiTheme="majorHAnsi" w:cstheme="majorHAnsi"/>
          <w:color w:val="002060"/>
          <w:sz w:val="22"/>
          <w:szCs w:val="22"/>
        </w:rPr>
        <w:t xml:space="preserve">net sales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 xml:space="preserve"> €2 </w:t>
      </w:r>
      <w:proofErr w:type="spellStart"/>
      <w:r w:rsidRPr="00402B73">
        <w:rPr>
          <w:rFonts w:asciiTheme="majorHAnsi" w:hAnsiTheme="majorHAnsi" w:cstheme="majorHAnsi"/>
          <w:color w:val="002060"/>
          <w:sz w:val="22"/>
          <w:szCs w:val="22"/>
        </w:rPr>
        <w:t>billion</w:t>
      </w:r>
      <w:proofErr w:type="spellEnd"/>
      <w:r w:rsidRPr="00402B73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4DB12FF5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21899635" w14:textId="77777777" w:rsidR="001B1379" w:rsidRPr="0041104C" w:rsidRDefault="001B1379" w:rsidP="001B1379">
      <w:pPr>
        <w:ind w:left="-360" w:right="-299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Business </w:t>
      </w:r>
      <w:proofErr w:type="spellStart"/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Developer</w:t>
      </w:r>
      <w:proofErr w:type="spellEnd"/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2017 – 2018</w:t>
      </w:r>
    </w:p>
    <w:p w14:paraId="54BDA88B" w14:textId="4243B1A1" w:rsidR="007C499A" w:rsidRDefault="007C499A" w:rsidP="007C499A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002060"/>
          <w:sz w:val="20"/>
          <w:szCs w:val="20"/>
        </w:rPr>
      </w:pP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Responsible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for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the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Latin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American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market</w:t>
      </w:r>
      <w:proofErr w:type="spellEnd"/>
      <w:r w:rsidR="008C1ADA">
        <w:rPr>
          <w:rFonts w:asciiTheme="majorHAnsi" w:hAnsiTheme="majorHAnsi" w:cstheme="majorHAnsi"/>
          <w:iCs/>
          <w:color w:val="002060"/>
          <w:sz w:val="20"/>
          <w:szCs w:val="20"/>
        </w:rPr>
        <w:t>.</w:t>
      </w:r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="005153C3">
        <w:rPr>
          <w:rFonts w:asciiTheme="majorHAnsi" w:hAnsiTheme="majorHAnsi" w:cstheme="majorHAnsi"/>
          <w:iCs/>
          <w:color w:val="002060"/>
          <w:sz w:val="20"/>
          <w:szCs w:val="20"/>
        </w:rPr>
        <w:t>Evaluating</w:t>
      </w:r>
      <w:proofErr w:type="spellEnd"/>
      <w:r w:rsidR="005153C3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the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viability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of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business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opportunities</w:t>
      </w:r>
      <w:proofErr w:type="spellEnd"/>
      <w:r w:rsidR="005153C3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and </w:t>
      </w:r>
      <w:proofErr w:type="spellStart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>developing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marketing and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distribution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strateg</w:t>
      </w:r>
      <w:r w:rsidR="00B438AE">
        <w:rPr>
          <w:rFonts w:asciiTheme="majorHAnsi" w:hAnsiTheme="majorHAnsi" w:cstheme="majorHAnsi"/>
          <w:iCs/>
          <w:color w:val="002060"/>
          <w:sz w:val="20"/>
          <w:szCs w:val="20"/>
        </w:rPr>
        <w:t>ies</w:t>
      </w:r>
      <w:proofErr w:type="spellEnd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in </w:t>
      </w:r>
      <w:proofErr w:type="spellStart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>the</w:t>
      </w:r>
      <w:proofErr w:type="spellEnd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 xml:space="preserve"> </w:t>
      </w:r>
      <w:proofErr w:type="spellStart"/>
      <w:r w:rsidR="00AB5096">
        <w:rPr>
          <w:rFonts w:asciiTheme="majorHAnsi" w:hAnsiTheme="majorHAnsi" w:cstheme="majorHAnsi"/>
          <w:iCs/>
          <w:color w:val="002060"/>
          <w:sz w:val="20"/>
          <w:szCs w:val="20"/>
        </w:rPr>
        <w:t>region</w:t>
      </w:r>
      <w:proofErr w:type="spellEnd"/>
      <w:r w:rsidRPr="007C499A">
        <w:rPr>
          <w:rFonts w:asciiTheme="majorHAnsi" w:hAnsiTheme="majorHAnsi" w:cstheme="majorHAnsi"/>
          <w:iCs/>
          <w:color w:val="002060"/>
          <w:sz w:val="20"/>
          <w:szCs w:val="20"/>
        </w:rPr>
        <w:t>.</w:t>
      </w:r>
    </w:p>
    <w:p w14:paraId="22CBA5BB" w14:textId="77777777" w:rsidR="002E6939" w:rsidRPr="007C499A" w:rsidRDefault="002E6939" w:rsidP="007C499A">
      <w:pPr>
        <w:pStyle w:val="Default"/>
        <w:ind w:left="-360" w:right="-299"/>
        <w:jc w:val="both"/>
        <w:rPr>
          <w:rFonts w:asciiTheme="majorHAnsi" w:hAnsiTheme="majorHAnsi" w:cstheme="majorHAnsi"/>
          <w:iCs/>
          <w:color w:val="002060"/>
          <w:sz w:val="20"/>
          <w:szCs w:val="20"/>
        </w:rPr>
      </w:pPr>
    </w:p>
    <w:p w14:paraId="0AF7BAAF" w14:textId="75CCA5B1" w:rsidR="007C499A" w:rsidRPr="007C499A" w:rsidRDefault="007C499A" w:rsidP="007C499A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Pioneer</w:t>
      </w:r>
      <w:r w:rsidR="00AB509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="00AB509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opening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Latin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American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creating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macroeconomic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diagnosis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41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countries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determining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12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priority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markets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genera</w:t>
      </w:r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ting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</w:t>
      </w:r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ommercial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istribution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C07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str</w:t>
      </w:r>
      <w:r w:rsidR="00C16D7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ateg</w:t>
      </w:r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ies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Responsible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438AE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attracting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10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distributors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3 </w:t>
      </w:r>
      <w:proofErr w:type="gram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target</w:t>
      </w:r>
      <w:proofErr w:type="gram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countries</w:t>
      </w:r>
      <w:proofErr w:type="spellEnd"/>
      <w:r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5345DCE2" w14:textId="2049DC00" w:rsidR="001B1379" w:rsidRPr="007C499A" w:rsidRDefault="00DD7977" w:rsidP="007C499A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Oversa</w:t>
      </w:r>
      <w:r w:rsidR="0024273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launch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24273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proofErr w:type="gram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</w:t>
      </w:r>
      <w:r w:rsidR="00CB34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</w:t>
      </w:r>
      <w:proofErr w:type="spellEnd"/>
      <w:r w:rsidR="00CB34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array</w:t>
      </w:r>
      <w:proofErr w:type="gram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organic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into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French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</w:t>
      </w:r>
      <w:proofErr w:type="spellEnd"/>
      <w:r w:rsidR="00EE393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EE393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Initiated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CB34E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</w:t>
      </w:r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field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study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7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862A2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developed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862A2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</w:t>
      </w:r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arketing </w:t>
      </w:r>
      <w:r w:rsidR="00862A20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</w:t>
      </w:r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lan and </w:t>
      </w:r>
      <w:proofErr w:type="spellStart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prepared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investment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</w:t>
      </w:r>
      <w:r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esentations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resulting</w:t>
      </w:r>
      <w:proofErr w:type="spellEnd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in </w:t>
      </w:r>
      <w:proofErr w:type="spellStart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creat</w:t>
      </w:r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ion</w:t>
      </w:r>
      <w:proofErr w:type="spellEnd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D2C3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new line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business</w:t>
      </w:r>
      <w:proofErr w:type="spellEnd"/>
      <w:r w:rsidR="007C499A" w:rsidRPr="007C499A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66396FBE" w14:textId="77777777" w:rsidR="007C499A" w:rsidRDefault="007C499A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</w:p>
    <w:p w14:paraId="5AFC2BD9" w14:textId="77777777" w:rsidR="009A2426" w:rsidRDefault="009A2426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</w:p>
    <w:p w14:paraId="6849B608" w14:textId="77777777" w:rsidR="009A2426" w:rsidRDefault="009A2426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</w:p>
    <w:p w14:paraId="3A37B300" w14:textId="172B041E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  <w:r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lastRenderedPageBreak/>
        <w:t>AUDENCIA BUSINESS SCHOOL - Francia y Brasil</w:t>
      </w:r>
    </w:p>
    <w:p w14:paraId="3AA5561F" w14:textId="49326149" w:rsidR="001B1379" w:rsidRDefault="007C499A" w:rsidP="001B1379">
      <w:pPr>
        <w:ind w:left="-360" w:right="-299"/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</w:pP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One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of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the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10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best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business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schools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in France</w:t>
      </w:r>
      <w:r w:rsidR="009A2426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; </w:t>
      </w:r>
      <w:proofErr w:type="spellStart"/>
      <w:r w:rsidR="009A2426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having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alliances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with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="0096377E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numerous</w:t>
      </w:r>
      <w:proofErr w:type="spellEnd"/>
      <w:r w:rsidR="0096377E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="0096377E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major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food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companies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in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Europe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and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manag</w:t>
      </w:r>
      <w:r w:rsidR="009A2426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ing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international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trade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projects</w:t>
      </w:r>
      <w:proofErr w:type="spellEnd"/>
      <w:r w:rsidRPr="007C499A">
        <w:rPr>
          <w:rFonts w:asciiTheme="majorHAnsi" w:eastAsiaTheme="minorHAnsi" w:hAnsiTheme="majorHAnsi" w:cstheme="majorHAnsi"/>
          <w:color w:val="002060"/>
          <w:sz w:val="22"/>
          <w:szCs w:val="22"/>
          <w:lang w:val="es-ES_tradnl" w:eastAsia="en-US"/>
        </w:rPr>
        <w:t>.</w:t>
      </w:r>
    </w:p>
    <w:p w14:paraId="6A5E6758" w14:textId="77777777" w:rsidR="007C499A" w:rsidRDefault="007C499A" w:rsidP="001B1379">
      <w:pPr>
        <w:ind w:left="-360" w:right="-299"/>
        <w:rPr>
          <w:rFonts w:ascii="Calibri Light" w:eastAsia="Arial" w:hAnsi="Calibri Light" w:cs="Calibri Light"/>
          <w:b/>
          <w:bCs/>
          <w:color w:val="002060"/>
          <w:sz w:val="10"/>
          <w:szCs w:val="10"/>
        </w:rPr>
      </w:pPr>
    </w:p>
    <w:p w14:paraId="73E5B00F" w14:textId="77777777" w:rsidR="001B1379" w:rsidRPr="0041104C" w:rsidRDefault="001B1379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Project </w:t>
      </w:r>
      <w:proofErr w:type="spellStart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Developer</w:t>
      </w:r>
      <w:proofErr w:type="spellEnd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en Comercio Internacional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6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– 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7</w:t>
      </w:r>
    </w:p>
    <w:p w14:paraId="7C565CA7" w14:textId="77777777" w:rsidR="008A0049" w:rsidRPr="008A0049" w:rsidRDefault="008A0049" w:rsidP="008A004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0"/>
          <w:szCs w:val="20"/>
        </w:rPr>
      </w:pP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Responsible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for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preparing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commercial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proposals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to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key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food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companies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,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market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research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,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product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adaptation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, marketing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mix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development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and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generation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of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strategic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0"/>
          <w:szCs w:val="20"/>
        </w:rPr>
        <w:t>alliances</w:t>
      </w:r>
      <w:proofErr w:type="spellEnd"/>
      <w:r w:rsidRPr="008A0049">
        <w:rPr>
          <w:rFonts w:asciiTheme="majorHAnsi" w:hAnsiTheme="majorHAnsi" w:cstheme="majorHAnsi"/>
          <w:color w:val="002060"/>
          <w:sz w:val="20"/>
          <w:szCs w:val="20"/>
        </w:rPr>
        <w:t>.</w:t>
      </w:r>
    </w:p>
    <w:p w14:paraId="182D5FB1" w14:textId="02A30ACE" w:rsidR="008A0049" w:rsidRPr="008A0049" w:rsidRDefault="008A0049" w:rsidP="008A0049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Le</w:t>
      </w:r>
      <w:r w:rsidR="00CC11D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CC11D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introduction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French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bakeries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Brazilian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market</w:t>
      </w:r>
      <w:proofErr w:type="spellEnd"/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identifying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key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points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retail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gram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sale, 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</w:t>
      </w:r>
      <w:r w:rsidR="00BE16D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ing</w:t>
      </w:r>
      <w:proofErr w:type="spellEnd"/>
      <w:proofErr w:type="gram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proposal</w:t>
      </w:r>
      <w:r w:rsidR="00E72A6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adaptation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consumer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d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identifying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importers</w:t>
      </w:r>
      <w:proofErr w:type="spellEnd"/>
      <w:r w:rsidR="006C17B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6C17B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chiev</w:t>
      </w:r>
      <w:r w:rsidR="00BA2FD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goal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;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close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100%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A9663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A9663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targeted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buyers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4CE6C4B8" w14:textId="60886FCD" w:rsidR="001B1379" w:rsidRDefault="008A0049" w:rsidP="008A0049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Creator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direct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supply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chain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between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French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producers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supermarket</w:t>
      </w:r>
      <w:r w:rsidR="00BA125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Identified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communities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interest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select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products</w:t>
      </w:r>
      <w:proofErr w:type="spellEnd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Assist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9A00A7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design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supply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center and</w:t>
      </w:r>
      <w:r w:rsidR="006F666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le</w:t>
      </w:r>
      <w:r w:rsidR="009A2426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research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into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execution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requirements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project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  <w:r w:rsidR="007C478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r w:rsidR="007C478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uccessfully</w:t>
      </w:r>
      <w:proofErr w:type="spellEnd"/>
      <w:r w:rsidR="007C478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7C4782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me</w:t>
      </w:r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100%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objective</w:t>
      </w:r>
      <w:r w:rsidR="009C1AD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D17674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set </w:t>
      </w:r>
      <w:proofErr w:type="spellStart"/>
      <w:r w:rsidR="00BA125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producers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supply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to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supermarket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.</w:t>
      </w:r>
    </w:p>
    <w:p w14:paraId="63682B41" w14:textId="77777777" w:rsidR="008A0049" w:rsidRPr="008A0049" w:rsidRDefault="008A0049" w:rsidP="008A0049">
      <w:pPr>
        <w:ind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</w:p>
    <w:p w14:paraId="4C15A46E" w14:textId="6C5E96D1" w:rsidR="001B1379" w:rsidRPr="0041104C" w:rsidRDefault="008A0049" w:rsidP="001B1379">
      <w:pPr>
        <w:pStyle w:val="Default"/>
        <w:ind w:left="-360" w:right="-299"/>
        <w:jc w:val="both"/>
        <w:rPr>
          <w:rFonts w:asciiTheme="majorHAnsi" w:hAnsiTheme="majorHAnsi" w:cstheme="majorHAnsi"/>
          <w:b/>
          <w:bCs/>
          <w:color w:val="002060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2060"/>
          <w:sz w:val="22"/>
          <w:szCs w:val="22"/>
        </w:rPr>
        <w:t>MINISTRY OF FOREIGN TRADE</w:t>
      </w:r>
      <w:r w:rsidR="001B1379"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t xml:space="preserve"> - </w:t>
      </w:r>
      <w:proofErr w:type="spellStart"/>
      <w:r w:rsidR="001B1379" w:rsidRPr="0041104C">
        <w:rPr>
          <w:rFonts w:asciiTheme="majorHAnsi" w:hAnsiTheme="majorHAnsi" w:cstheme="majorHAnsi"/>
          <w:b/>
          <w:bCs/>
          <w:color w:val="002060"/>
          <w:sz w:val="22"/>
          <w:szCs w:val="22"/>
        </w:rPr>
        <w:t>Per</w:t>
      </w:r>
      <w:r>
        <w:rPr>
          <w:rFonts w:asciiTheme="majorHAnsi" w:hAnsiTheme="majorHAnsi" w:cstheme="majorHAnsi"/>
          <w:b/>
          <w:bCs/>
          <w:color w:val="002060"/>
          <w:sz w:val="22"/>
          <w:szCs w:val="22"/>
        </w:rPr>
        <w:t>u</w:t>
      </w:r>
      <w:proofErr w:type="spellEnd"/>
    </w:p>
    <w:p w14:paraId="61C297CF" w14:textId="2E816A6B" w:rsidR="001B1379" w:rsidRDefault="008A004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State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entity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in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charge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facilitating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,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promoting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increasing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exports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from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the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non-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traditional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sector</w:t>
      </w:r>
      <w:r w:rsidR="005567F6">
        <w:rPr>
          <w:rFonts w:asciiTheme="majorHAnsi" w:hAnsiTheme="majorHAnsi" w:cstheme="majorHAnsi"/>
          <w:color w:val="002060"/>
          <w:sz w:val="22"/>
          <w:szCs w:val="22"/>
        </w:rPr>
        <w:t>. Ha</w:t>
      </w:r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s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an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annual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budget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of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S/. 208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million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and more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than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 xml:space="preserve"> 700 </w:t>
      </w:r>
      <w:proofErr w:type="spellStart"/>
      <w:r w:rsidRPr="008A0049">
        <w:rPr>
          <w:rFonts w:asciiTheme="majorHAnsi" w:hAnsiTheme="majorHAnsi" w:cstheme="majorHAnsi"/>
          <w:color w:val="002060"/>
          <w:sz w:val="22"/>
          <w:szCs w:val="22"/>
        </w:rPr>
        <w:t>collaborators</w:t>
      </w:r>
      <w:proofErr w:type="spellEnd"/>
      <w:r w:rsidRPr="008A0049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7855063C" w14:textId="77777777" w:rsidR="008A0049" w:rsidRPr="001911B9" w:rsidRDefault="008A004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0146C13C" w14:textId="2D82B841" w:rsidR="001B1379" w:rsidRPr="0041104C" w:rsidRDefault="001B1379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Project Manager </w:t>
      </w:r>
      <w:r w:rsid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in International </w:t>
      </w:r>
      <w:proofErr w:type="spellStart"/>
      <w:r w:rsid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Development</w:t>
      </w:r>
      <w:proofErr w:type="spellEnd"/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                                                                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4</w:t>
      </w:r>
      <w:r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– 201</w:t>
      </w:r>
      <w:r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6</w:t>
      </w:r>
    </w:p>
    <w:p w14:paraId="5ABDF1F6" w14:textId="6D35FB0A" w:rsidR="008A0049" w:rsidRDefault="008A0049" w:rsidP="008A0049">
      <w:pPr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</w:pP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Responsible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="00CF3D6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identifying</w:t>
      </w:r>
      <w:proofErr w:type="spellEnd"/>
      <w:r w:rsidR="00CF3D6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and </w:t>
      </w:r>
      <w:proofErr w:type="spellStart"/>
      <w:r w:rsidR="004123B4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securing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financing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, </w:t>
      </w:r>
      <w:r w:rsidR="00710CB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as </w:t>
      </w:r>
      <w:proofErr w:type="spellStart"/>
      <w:r w:rsidR="00710CB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well</w:t>
      </w:r>
      <w:proofErr w:type="spellEnd"/>
      <w:r w:rsidR="00710CBB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as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development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implementation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projects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in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textile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manufacturing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sector</w:t>
      </w:r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s</w:t>
      </w:r>
      <w:proofErr w:type="spellEnd"/>
      <w:r w:rsidR="004123B4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,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in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collaboration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with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international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organizations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(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Embassies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, Inter-American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Development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Bank,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World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 xml:space="preserve"> Bank,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others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  <w:t>).</w:t>
      </w:r>
    </w:p>
    <w:p w14:paraId="0110AC73" w14:textId="77777777" w:rsidR="008A0049" w:rsidRPr="008A0049" w:rsidRDefault="008A0049" w:rsidP="008A0049">
      <w:pPr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ES_tradnl" w:eastAsia="en-US"/>
        </w:rPr>
      </w:pPr>
    </w:p>
    <w:p w14:paraId="43F845DB" w14:textId="26D7294D" w:rsidR="008A0049" w:rsidRPr="008A0049" w:rsidRDefault="008A0049" w:rsidP="008A0049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Develope</w:t>
      </w:r>
      <w:r w:rsidR="00710CBB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r w:rsidR="00435CFF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textile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project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women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artisans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proofErr w:type="gram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Cusco,</w:t>
      </w:r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proofErr w:type="gram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creating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formal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associations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one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which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which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coordinated</w:t>
      </w:r>
      <w:proofErr w:type="spellEnd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="008B46C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collaboration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renowned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designer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Meche Correa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promotion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at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international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fairs</w:t>
      </w:r>
      <w:proofErr w:type="spellEnd"/>
      <w:r w:rsidR="0042607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2607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Successfully</w:t>
      </w:r>
      <w:proofErr w:type="spellEnd"/>
      <w:r w:rsidR="0042607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426078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formed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4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textile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associations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sales in NYC.</w:t>
      </w:r>
    </w:p>
    <w:p w14:paraId="54363665" w14:textId="6D4099A2" w:rsidR="001B1379" w:rsidRPr="008A0049" w:rsidRDefault="008A0049" w:rsidP="008A0049">
      <w:pPr>
        <w:numPr>
          <w:ilvl w:val="0"/>
          <w:numId w:val="1"/>
        </w:numPr>
        <w:ind w:left="0" w:right="-299"/>
        <w:jc w:val="both"/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</w:pP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Genera</w:t>
      </w:r>
      <w:r w:rsidR="0098301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growth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Peruvian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exports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through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development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numerous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projects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Managing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budget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S/. 2.5 MM</w:t>
      </w:r>
      <w:r w:rsidR="0098301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. </w:t>
      </w:r>
      <w:proofErr w:type="spellStart"/>
      <w:r w:rsidR="0098301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btain</w:t>
      </w:r>
      <w:r w:rsidR="0098301C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funds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from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investors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and </w:t>
      </w:r>
      <w:proofErr w:type="spellStart"/>
      <w:r w:rsidR="00F92235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distributed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them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,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achieving</w:t>
      </w:r>
      <w:proofErr w:type="spellEnd"/>
      <w:r w:rsidR="00FB20E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FB20E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several</w:t>
      </w:r>
      <w:proofErr w:type="spellEnd"/>
      <w:r w:rsidR="00FB20E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objectives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including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;</w:t>
      </w:r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development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4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production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gram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centers, </w:t>
      </w:r>
      <w:r w:rsidR="00FB20E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assiting</w:t>
      </w:r>
      <w:proofErr w:type="spellEnd"/>
      <w:proofErr w:type="gram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with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reducing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the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carbon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footprint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of</w:t>
      </w:r>
      <w:proofErr w:type="spellEnd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15 </w:t>
      </w:r>
      <w:proofErr w:type="spellStart"/>
      <w:r w:rsidR="00E5192D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companies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7% and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reducing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logistics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costs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</w:t>
      </w:r>
      <w:proofErr w:type="spellStart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>by</w:t>
      </w:r>
      <w:proofErr w:type="spellEnd"/>
      <w:r w:rsidRPr="008A0049">
        <w:rPr>
          <w:rFonts w:ascii="Calibri Light" w:eastAsia="Arial" w:hAnsi="Calibri Light" w:cs="Calibri Light"/>
          <w:color w:val="002060"/>
          <w:sz w:val="20"/>
          <w:szCs w:val="20"/>
          <w:lang w:val="es-PE"/>
        </w:rPr>
        <w:t xml:space="preserve"> 30%.</w:t>
      </w:r>
    </w:p>
    <w:p w14:paraId="69B979C1" w14:textId="77777777" w:rsidR="008A0049" w:rsidRPr="00BE6137" w:rsidRDefault="008A0049" w:rsidP="008A0049">
      <w:pPr>
        <w:ind w:left="-360" w:right="-299"/>
        <w:jc w:val="both"/>
        <w:rPr>
          <w:rFonts w:ascii="Calibri Light" w:hAnsi="Calibri Light" w:cs="Calibri Light"/>
          <w:color w:val="002060"/>
          <w:sz w:val="22"/>
          <w:szCs w:val="22"/>
        </w:rPr>
      </w:pPr>
    </w:p>
    <w:p w14:paraId="3ED1AD90" w14:textId="504E2A92" w:rsidR="001B1379" w:rsidRPr="0041104C" w:rsidRDefault="004E1F90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002060"/>
          <w:sz w:val="22"/>
          <w:szCs w:val="22"/>
        </w:rPr>
      </w:pPr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INDEPENDENT CONSULTANCY - </w:t>
      </w:r>
      <w:proofErr w:type="spellStart"/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</w:rPr>
        <w:t>Peru</w:t>
      </w:r>
      <w:proofErr w:type="spellEnd"/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 and USA</w:t>
      </w:r>
      <w:r w:rsidR="001B1379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ab/>
      </w:r>
    </w:p>
    <w:p w14:paraId="44D259E2" w14:textId="70246E79" w:rsidR="001B1379" w:rsidRDefault="004E1F90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</w:rPr>
      </w:pP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Consult</w:t>
      </w:r>
      <w:r w:rsidR="008F0691">
        <w:rPr>
          <w:rFonts w:asciiTheme="majorHAnsi" w:hAnsiTheme="majorHAnsi" w:cstheme="majorHAnsi"/>
          <w:color w:val="002060"/>
          <w:sz w:val="22"/>
          <w:szCs w:val="22"/>
        </w:rPr>
        <w:t>ion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for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agricultural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cooperatives,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food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companies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investment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agencies at a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national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and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international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Theme="majorHAnsi" w:hAnsiTheme="majorHAnsi" w:cstheme="majorHAnsi"/>
          <w:color w:val="002060"/>
          <w:sz w:val="22"/>
          <w:szCs w:val="22"/>
        </w:rPr>
        <w:t>level</w:t>
      </w:r>
      <w:proofErr w:type="spellEnd"/>
      <w:r w:rsidRPr="004E1F90">
        <w:rPr>
          <w:rFonts w:asciiTheme="majorHAnsi" w:hAnsiTheme="majorHAnsi" w:cstheme="majorHAnsi"/>
          <w:color w:val="002060"/>
          <w:sz w:val="22"/>
          <w:szCs w:val="22"/>
        </w:rPr>
        <w:t>.</w:t>
      </w:r>
    </w:p>
    <w:p w14:paraId="34BFBAE8" w14:textId="77777777" w:rsidR="004E1F90" w:rsidRPr="0041104C" w:rsidRDefault="004E1F90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</w:rPr>
      </w:pPr>
    </w:p>
    <w:p w14:paraId="54CF13C2" w14:textId="482FC9C1" w:rsidR="001B1379" w:rsidRPr="0041104C" w:rsidRDefault="004E1F90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Consultant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in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international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trade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and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investment</w:t>
      </w:r>
      <w:proofErr w:type="spellEnd"/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  <w:t xml:space="preserve">         </w:t>
      </w:r>
      <w:r w:rsidR="001B1379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2012 – 2014</w:t>
      </w:r>
    </w:p>
    <w:p w14:paraId="58CA4725" w14:textId="5DC17C6D" w:rsidR="001B1379" w:rsidRPr="004E1F90" w:rsidRDefault="004E1F90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Responsible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obtaining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financing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via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international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organizations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project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execution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market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research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advi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sing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emerging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SMEs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in Ohio-USA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D</w:t>
      </w:r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evelopment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business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structure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supply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systems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implementation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technology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internationalization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companies</w:t>
      </w:r>
      <w:proofErr w:type="spellEnd"/>
      <w:r w:rsidRPr="004E1F90">
        <w:rPr>
          <w:rFonts w:ascii="Calibri Light" w:eastAsia="Arial" w:hAnsi="Calibri Light" w:cs="Calibri Light"/>
          <w:color w:val="002060"/>
          <w:sz w:val="20"/>
          <w:szCs w:val="20"/>
        </w:rPr>
        <w:t>.</w:t>
      </w:r>
    </w:p>
    <w:p w14:paraId="41105E87" w14:textId="77777777" w:rsidR="004E1F90" w:rsidRPr="0041104C" w:rsidRDefault="004E1F90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22"/>
          <w:szCs w:val="22"/>
          <w:lang w:val="es-ES"/>
        </w:rPr>
      </w:pPr>
    </w:p>
    <w:p w14:paraId="625E656F" w14:textId="1FFBB21C" w:rsidR="004E1F90" w:rsidRDefault="004E1F90" w:rsidP="001B1379">
      <w:pPr>
        <w:ind w:left="-360" w:right="-299"/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</w:pPr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  <w:t xml:space="preserve">SAN MARTÍN REGIONAL GOVERNMENT </w:t>
      </w:r>
      <w:r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  <w:t>–</w:t>
      </w:r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b/>
          <w:color w:val="002060"/>
          <w:sz w:val="22"/>
          <w:szCs w:val="22"/>
          <w:lang w:val="es-ES_tradnl" w:eastAsia="en-US"/>
        </w:rPr>
        <w:t>Peru</w:t>
      </w:r>
      <w:proofErr w:type="spellEnd"/>
    </w:p>
    <w:p w14:paraId="355F6508" w14:textId="4436F79A" w:rsidR="001B1379" w:rsidRDefault="004E1F90" w:rsidP="001B1379">
      <w:pPr>
        <w:ind w:left="-360" w:right="-299"/>
        <w:rPr>
          <w:rFonts w:ascii="Calibri Light" w:eastAsia="Arial" w:hAnsi="Calibri Light" w:cs="Calibri Light"/>
          <w:color w:val="002060"/>
          <w:sz w:val="22"/>
          <w:szCs w:val="22"/>
        </w:rPr>
      </w:pPr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Regional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entity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in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charge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economic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,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environmental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and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energy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development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with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an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annual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budget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of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S/. 1,500 MM and more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than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 xml:space="preserve"> 500 </w:t>
      </w:r>
      <w:proofErr w:type="spellStart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collaborators</w:t>
      </w:r>
      <w:proofErr w:type="spellEnd"/>
      <w:r w:rsidRPr="004E1F90">
        <w:rPr>
          <w:rFonts w:ascii="Calibri Light" w:eastAsia="Arial" w:hAnsi="Calibri Light" w:cs="Calibri Light"/>
          <w:color w:val="002060"/>
          <w:sz w:val="22"/>
          <w:szCs w:val="22"/>
        </w:rPr>
        <w:t>.</w:t>
      </w:r>
    </w:p>
    <w:p w14:paraId="27B3B49B" w14:textId="77777777" w:rsidR="001B1379" w:rsidRPr="0041104C" w:rsidRDefault="001B1379" w:rsidP="001B1379">
      <w:pPr>
        <w:ind w:left="-360" w:right="-299"/>
        <w:rPr>
          <w:rFonts w:ascii="Calibri Light" w:eastAsia="Arial" w:hAnsi="Calibri Light" w:cs="Calibri Light"/>
          <w:color w:val="002060"/>
          <w:sz w:val="10"/>
          <w:szCs w:val="10"/>
        </w:rPr>
      </w:pPr>
    </w:p>
    <w:p w14:paraId="342469D6" w14:textId="0CC7B2AE" w:rsidR="001B1379" w:rsidRPr="0041104C" w:rsidRDefault="004E1F90" w:rsidP="001B1379">
      <w:pPr>
        <w:ind w:left="-360" w:right="-299"/>
        <w:rPr>
          <w:rFonts w:ascii="Calibri Light" w:eastAsia="Arial" w:hAnsi="Calibri Light" w:cs="Calibri Light"/>
          <w:color w:val="002060"/>
          <w:sz w:val="22"/>
          <w:szCs w:val="22"/>
        </w:rPr>
      </w:pP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Specialist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in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Economic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Development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(PYMES / </w:t>
      </w:r>
      <w:proofErr w:type="spellStart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Agricultural</w:t>
      </w:r>
      <w:proofErr w:type="spellEnd"/>
      <w:r w:rsidRPr="004E1F90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Coop)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ab/>
      </w:r>
      <w:r w:rsidR="001B1379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       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2011 - 2013</w:t>
      </w:r>
    </w:p>
    <w:p w14:paraId="4EFBEF98" w14:textId="6B70C8C5" w:rsidR="001B1379" w:rsidRPr="00EC27FB" w:rsidRDefault="00EC27FB" w:rsidP="00EC27FB">
      <w:pPr>
        <w:pStyle w:val="Default"/>
        <w:ind w:left="-360" w:right="-299"/>
        <w:jc w:val="both"/>
        <w:rPr>
          <w:rFonts w:ascii="Calibri Light" w:eastAsia="Arial" w:hAnsi="Calibri Light" w:cs="Calibri Light"/>
          <w:color w:val="002060"/>
          <w:sz w:val="20"/>
          <w:szCs w:val="20"/>
        </w:rPr>
      </w:pP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Responsible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increasing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region's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exports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in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food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agricultural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livestock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sectors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; t</w:t>
      </w:r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raining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companies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in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foreign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trade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 xml:space="preserve">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organiz</w:t>
      </w:r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ing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international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fairs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Served</w:t>
      </w:r>
      <w:proofErr w:type="spellEnd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 xml:space="preserve"> as a </w:t>
      </w:r>
      <w:proofErr w:type="spellStart"/>
      <w:r w:rsidR="008F0691">
        <w:rPr>
          <w:rFonts w:ascii="Calibri Light" w:eastAsia="Arial" w:hAnsi="Calibri Light" w:cs="Calibri Light"/>
          <w:color w:val="002060"/>
          <w:sz w:val="20"/>
          <w:szCs w:val="20"/>
        </w:rPr>
        <w:t>c</w:t>
      </w:r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ommercial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gram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link</w:t>
      </w:r>
      <w:proofErr w:type="gram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between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international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buyers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companies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,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managing</w:t>
      </w:r>
      <w:proofErr w:type="spellEnd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 tardes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between</w:t>
      </w:r>
      <w:proofErr w:type="spellEnd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producers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business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sector</w:t>
      </w:r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.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Coordinated</w:t>
      </w:r>
      <w:proofErr w:type="spellEnd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="006D5E47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development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of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r w:rsidR="004279D8">
        <w:rPr>
          <w:rFonts w:ascii="Calibri Light" w:eastAsia="Arial" w:hAnsi="Calibri Light" w:cs="Calibri Light"/>
          <w:color w:val="002060"/>
          <w:sz w:val="20"/>
          <w:szCs w:val="20"/>
        </w:rPr>
        <w:t xml:space="preserve">a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foreign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trade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roadmap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for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region</w:t>
      </w:r>
      <w:proofErr w:type="spellEnd"/>
      <w:r w:rsidRPr="00EC27FB">
        <w:rPr>
          <w:rFonts w:ascii="Calibri Light" w:eastAsia="Arial" w:hAnsi="Calibri Light" w:cs="Calibri Light"/>
          <w:color w:val="002060"/>
          <w:sz w:val="20"/>
          <w:szCs w:val="20"/>
        </w:rPr>
        <w:t>.</w:t>
      </w:r>
    </w:p>
    <w:p w14:paraId="18C5348F" w14:textId="77777777" w:rsidR="00EC27FB" w:rsidRDefault="00EC27FB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002060"/>
          <w:sz w:val="22"/>
          <w:szCs w:val="22"/>
        </w:rPr>
      </w:pPr>
    </w:p>
    <w:p w14:paraId="32236DC4" w14:textId="5FAE2F19" w:rsidR="001B1379" w:rsidRPr="0041104C" w:rsidRDefault="001B1379" w:rsidP="001B1379">
      <w:pPr>
        <w:pStyle w:val="Default"/>
        <w:ind w:left="-360" w:right="-299"/>
        <w:jc w:val="both"/>
        <w:rPr>
          <w:rFonts w:ascii="Calibri Light" w:eastAsia="Arial" w:hAnsi="Calibri Light" w:cs="Calibri Light"/>
          <w:b/>
          <w:color w:val="002060"/>
          <w:sz w:val="22"/>
          <w:szCs w:val="22"/>
        </w:rPr>
      </w:pPr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 xml:space="preserve">COSMOS AGENCIA MARÍTIMA - </w:t>
      </w:r>
      <w:proofErr w:type="spellStart"/>
      <w:r w:rsidRPr="0041104C">
        <w:rPr>
          <w:rFonts w:ascii="Calibri Light" w:eastAsia="Arial" w:hAnsi="Calibri Light" w:cs="Calibri Light"/>
          <w:b/>
          <w:color w:val="002060"/>
          <w:sz w:val="22"/>
          <w:szCs w:val="22"/>
        </w:rPr>
        <w:t>Per</w:t>
      </w:r>
      <w:r w:rsidR="00EC27FB">
        <w:rPr>
          <w:rFonts w:ascii="Calibri Light" w:eastAsia="Arial" w:hAnsi="Calibri Light" w:cs="Calibri Light"/>
          <w:b/>
          <w:color w:val="002060"/>
          <w:sz w:val="22"/>
          <w:szCs w:val="22"/>
        </w:rPr>
        <w:t>u</w:t>
      </w:r>
      <w:proofErr w:type="spellEnd"/>
    </w:p>
    <w:p w14:paraId="603A5DF1" w14:textId="77777777" w:rsidR="00EC27FB" w:rsidRDefault="00EC27FB" w:rsidP="001B1379">
      <w:pPr>
        <w:ind w:left="-360" w:right="-299"/>
        <w:jc w:val="both"/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</w:pPr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Company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that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provides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comprehensive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solutions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in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the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maritime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,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river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port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fields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,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is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part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of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DP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World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, has 350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employees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and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an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annual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turnover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of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 xml:space="preserve"> US$ 80 </w:t>
      </w:r>
      <w:proofErr w:type="spellStart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million</w:t>
      </w:r>
      <w:proofErr w:type="spellEnd"/>
      <w:r w:rsidRPr="00EC27FB"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  <w:t>.</w:t>
      </w:r>
    </w:p>
    <w:p w14:paraId="4B8C65A6" w14:textId="77777777" w:rsidR="00EC27FB" w:rsidRDefault="00EC27FB" w:rsidP="001B1379">
      <w:pPr>
        <w:ind w:left="-360" w:right="-299"/>
        <w:jc w:val="both"/>
        <w:rPr>
          <w:rFonts w:ascii="Calibri Light" w:eastAsia="Arial" w:hAnsi="Calibri Light" w:cs="Calibri Light"/>
          <w:color w:val="002060"/>
          <w:sz w:val="22"/>
          <w:szCs w:val="22"/>
          <w:lang w:val="es-ES_tradnl"/>
        </w:rPr>
      </w:pPr>
    </w:p>
    <w:p w14:paraId="137000D7" w14:textId="3C467582" w:rsidR="001B1379" w:rsidRDefault="00EC27FB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  <w:proofErr w:type="spellStart"/>
      <w:r w:rsidRPr="00EC27FB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Financial</w:t>
      </w:r>
      <w:proofErr w:type="spellEnd"/>
      <w:r w:rsidRPr="00EC27FB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analyst</w:t>
      </w:r>
      <w:r w:rsidR="001B1379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2006 </w:t>
      </w:r>
      <w:r w:rsidR="006D5E47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>–</w:t>
      </w:r>
      <w:r w:rsidR="001B1379" w:rsidRPr="0041104C"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  <w:t xml:space="preserve"> 2011</w:t>
      </w:r>
    </w:p>
    <w:p w14:paraId="1D31571D" w14:textId="7616DD08" w:rsidR="006D5E47" w:rsidRDefault="006D5E47" w:rsidP="001B1379">
      <w:pPr>
        <w:ind w:left="-360" w:right="-299"/>
        <w:jc w:val="both"/>
        <w:rPr>
          <w:rFonts w:ascii="Calibri Light" w:eastAsia="Arial" w:hAnsi="Calibri Light" w:cs="Calibri Light"/>
          <w:b/>
          <w:bCs/>
          <w:color w:val="002060"/>
          <w:sz w:val="22"/>
          <w:szCs w:val="22"/>
        </w:rPr>
      </w:pPr>
    </w:p>
    <w:p w14:paraId="17916CF3" w14:textId="2BE69422" w:rsidR="001B1379" w:rsidRPr="000B6E93" w:rsidRDefault="00EC27FB" w:rsidP="001B1379">
      <w:pPr>
        <w:pStyle w:val="Default"/>
        <w:shd w:val="clear" w:color="auto" w:fill="D9D9D9" w:themeFill="background1" w:themeFillShade="D9"/>
        <w:ind w:left="-360" w:right="-299"/>
        <w:jc w:val="both"/>
        <w:rPr>
          <w:rFonts w:asciiTheme="majorHAnsi" w:hAnsiTheme="majorHAnsi" w:cstheme="majorHAnsi"/>
          <w:b/>
          <w:bCs/>
          <w:color w:val="002060"/>
        </w:rPr>
      </w:pPr>
      <w:r>
        <w:rPr>
          <w:rFonts w:asciiTheme="majorHAnsi" w:hAnsiTheme="majorHAnsi" w:cstheme="majorHAnsi"/>
          <w:b/>
          <w:bCs/>
          <w:color w:val="002060"/>
        </w:rPr>
        <w:t>EDUCATION</w:t>
      </w:r>
    </w:p>
    <w:p w14:paraId="410D76C0" w14:textId="77777777" w:rsidR="001B1379" w:rsidRPr="0041104C" w:rsidRDefault="001B1379" w:rsidP="001B1379">
      <w:pPr>
        <w:pStyle w:val="Default"/>
        <w:ind w:left="-360" w:right="-299"/>
        <w:jc w:val="both"/>
        <w:rPr>
          <w:rFonts w:asciiTheme="majorHAnsi" w:hAnsiTheme="majorHAnsi" w:cstheme="majorHAnsi"/>
          <w:color w:val="002060"/>
          <w:sz w:val="10"/>
          <w:szCs w:val="10"/>
          <w:lang w:val="es-PE"/>
        </w:rPr>
      </w:pPr>
    </w:p>
    <w:p w14:paraId="3C9180BD" w14:textId="047B9F2E" w:rsidR="001B1379" w:rsidRPr="0041104C" w:rsidRDefault="001B1379" w:rsidP="001B1379">
      <w:pPr>
        <w:pStyle w:val="Prrafodelista"/>
        <w:numPr>
          <w:ilvl w:val="0"/>
          <w:numId w:val="2"/>
        </w:numPr>
        <w:ind w:left="-360" w:right="-299" w:firstLine="0"/>
        <w:jc w:val="both"/>
        <w:rPr>
          <w:rFonts w:ascii="Calibri Light" w:hAnsi="Calibri Light" w:cs="Calibri Light"/>
          <w:color w:val="002060"/>
          <w:sz w:val="22"/>
          <w:szCs w:val="22"/>
          <w:lang w:val="en-US"/>
        </w:rPr>
      </w:pP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  <w:lang w:val="en-US"/>
        </w:rPr>
        <w:t>MBA in FOOD &amp; AGRIBUSINESS</w:t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 xml:space="preserve"> – </w:t>
      </w:r>
      <w:r w:rsidR="00EC27FB">
        <w:rPr>
          <w:rFonts w:ascii="Calibri Light" w:hAnsi="Calibri Light" w:cs="Calibri Light"/>
          <w:color w:val="002060"/>
          <w:sz w:val="22"/>
          <w:szCs w:val="22"/>
          <w:lang w:val="en-US"/>
        </w:rPr>
        <w:t>Double degree</w:t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</w:r>
      <w:r w:rsidRPr="0041104C">
        <w:rPr>
          <w:rFonts w:ascii="Calibri Light" w:hAnsi="Calibri Light" w:cs="Calibri Light"/>
          <w:color w:val="002060"/>
          <w:sz w:val="22"/>
          <w:szCs w:val="22"/>
          <w:lang w:val="en-US"/>
        </w:rPr>
        <w:tab/>
        <w:t xml:space="preserve">           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  <w:lang w:val="en-US"/>
        </w:rPr>
        <w:t>2016 - 2017</w:t>
      </w:r>
    </w:p>
    <w:p w14:paraId="35049619" w14:textId="218411A1" w:rsidR="001B1379" w:rsidRPr="0041104C" w:rsidRDefault="001B1379" w:rsidP="001B1379">
      <w:pPr>
        <w:ind w:right="-299"/>
        <w:jc w:val="both"/>
        <w:rPr>
          <w:rFonts w:ascii="Calibri Light" w:hAnsi="Calibri Light" w:cs="Calibri Light"/>
          <w:color w:val="002060"/>
          <w:sz w:val="22"/>
          <w:szCs w:val="22"/>
          <w:lang w:val="es-PE"/>
        </w:rPr>
      </w:pPr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 xml:space="preserve">AUDENCIA Business </w:t>
      </w:r>
      <w:proofErr w:type="spellStart"/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>School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 xml:space="preserve"> (Fran</w:t>
      </w:r>
      <w:r w:rsidR="00EC27FB">
        <w:rPr>
          <w:rFonts w:ascii="Calibri Light" w:hAnsi="Calibri Light" w:cs="Calibri Light"/>
          <w:color w:val="002060"/>
          <w:sz w:val="22"/>
          <w:szCs w:val="22"/>
          <w:lang w:val="es-PE"/>
        </w:rPr>
        <w:t>ce</w:t>
      </w:r>
      <w:r w:rsidRPr="0041104C">
        <w:rPr>
          <w:rFonts w:ascii="Calibri Light" w:hAnsi="Calibri Light" w:cs="Calibri Light"/>
          <w:color w:val="002060"/>
          <w:sz w:val="22"/>
          <w:szCs w:val="22"/>
          <w:lang w:val="es-PE"/>
        </w:rPr>
        <w:t>)</w:t>
      </w:r>
    </w:p>
    <w:p w14:paraId="0BFF02D8" w14:textId="6FDACD1F" w:rsidR="001B1379" w:rsidRDefault="001B1379" w:rsidP="001B1379">
      <w:pPr>
        <w:ind w:right="-299"/>
        <w:jc w:val="both"/>
        <w:rPr>
          <w:rFonts w:ascii="Calibri Light" w:hAnsi="Calibri Light" w:cs="Calibri Light"/>
          <w:color w:val="002060"/>
          <w:sz w:val="22"/>
          <w:szCs w:val="22"/>
        </w:rPr>
      </w:pPr>
      <w:r w:rsidRPr="0041104C">
        <w:rPr>
          <w:rFonts w:ascii="Calibri Light" w:hAnsi="Calibri Light" w:cs="Calibri Light"/>
          <w:color w:val="002060"/>
          <w:sz w:val="22"/>
          <w:szCs w:val="22"/>
        </w:rPr>
        <w:t>ESPM - Escola Superior de Propagada e Marketing (</w:t>
      </w:r>
      <w:proofErr w:type="spellStart"/>
      <w:r w:rsidRPr="0041104C">
        <w:rPr>
          <w:rFonts w:ascii="Calibri Light" w:hAnsi="Calibri Light" w:cs="Calibri Light"/>
          <w:color w:val="002060"/>
          <w:sz w:val="22"/>
          <w:szCs w:val="22"/>
        </w:rPr>
        <w:t>Bra</w:t>
      </w:r>
      <w:r w:rsidR="00EC27FB">
        <w:rPr>
          <w:rFonts w:ascii="Calibri Light" w:hAnsi="Calibri Light" w:cs="Calibri Light"/>
          <w:color w:val="002060"/>
          <w:sz w:val="22"/>
          <w:szCs w:val="22"/>
        </w:rPr>
        <w:t>z</w:t>
      </w:r>
      <w:r w:rsidRPr="0041104C">
        <w:rPr>
          <w:rFonts w:ascii="Calibri Light" w:hAnsi="Calibri Light" w:cs="Calibri Light"/>
          <w:color w:val="002060"/>
          <w:sz w:val="22"/>
          <w:szCs w:val="22"/>
        </w:rPr>
        <w:t>il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</w:rPr>
        <w:t>)</w:t>
      </w:r>
    </w:p>
    <w:p w14:paraId="511CD011" w14:textId="77777777" w:rsidR="001B1379" w:rsidRPr="009F61AB" w:rsidRDefault="001B1379" w:rsidP="001B1379">
      <w:pPr>
        <w:ind w:right="-299"/>
        <w:jc w:val="both"/>
        <w:rPr>
          <w:rFonts w:ascii="Calibri Light" w:hAnsi="Calibri Light" w:cs="Calibri Light"/>
          <w:color w:val="002060"/>
          <w:sz w:val="10"/>
          <w:szCs w:val="10"/>
          <w:lang w:val="es-MX"/>
        </w:rPr>
      </w:pPr>
    </w:p>
    <w:p w14:paraId="5966ED79" w14:textId="6146A75A" w:rsidR="001B1379" w:rsidRPr="009F61AB" w:rsidRDefault="001B1379" w:rsidP="001B1379">
      <w:pPr>
        <w:pStyle w:val="Prrafodelista"/>
        <w:numPr>
          <w:ilvl w:val="0"/>
          <w:numId w:val="2"/>
        </w:numPr>
        <w:ind w:left="-360" w:right="-299" w:firstLine="0"/>
        <w:jc w:val="both"/>
        <w:rPr>
          <w:rFonts w:ascii="Calibri Light" w:hAnsi="Calibri Light" w:cs="Calibri Light"/>
          <w:color w:val="002060"/>
          <w:sz w:val="22"/>
          <w:szCs w:val="22"/>
        </w:rPr>
      </w:pPr>
      <w:proofErr w:type="spellStart"/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lastRenderedPageBreak/>
        <w:t>M</w:t>
      </w:r>
      <w:r>
        <w:rPr>
          <w:rFonts w:ascii="Calibri Light" w:hAnsi="Calibri Light" w:cs="Calibri Light"/>
          <w:b/>
          <w:bCs/>
          <w:color w:val="002060"/>
          <w:sz w:val="22"/>
          <w:szCs w:val="22"/>
        </w:rPr>
        <w:t>.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>Sc</w:t>
      </w:r>
      <w:proofErr w:type="spellEnd"/>
      <w:r>
        <w:rPr>
          <w:rFonts w:ascii="Calibri Light" w:hAnsi="Calibri Light" w:cs="Calibri Light"/>
          <w:b/>
          <w:bCs/>
          <w:color w:val="002060"/>
          <w:sz w:val="22"/>
          <w:szCs w:val="22"/>
        </w:rPr>
        <w:t>.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in MANAGEMENT </w:t>
      </w:r>
      <w:r w:rsidR="00EC27FB">
        <w:rPr>
          <w:rFonts w:ascii="Calibri Light" w:hAnsi="Calibri Light" w:cs="Calibri Light"/>
          <w:b/>
          <w:bCs/>
          <w:color w:val="002060"/>
          <w:sz w:val="22"/>
          <w:szCs w:val="22"/>
        </w:rPr>
        <w:t>–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 </w:t>
      </w:r>
      <w:proofErr w:type="spellStart"/>
      <w:r w:rsidR="00EC27FB">
        <w:rPr>
          <w:rFonts w:ascii="Calibri Light" w:hAnsi="Calibri Light" w:cs="Calibri Light"/>
          <w:color w:val="002060"/>
          <w:sz w:val="22"/>
          <w:szCs w:val="22"/>
        </w:rPr>
        <w:t>Product</w:t>
      </w:r>
      <w:proofErr w:type="spellEnd"/>
      <w:r w:rsidR="00EC27FB">
        <w:rPr>
          <w:rFonts w:ascii="Calibri Light" w:hAnsi="Calibri Light" w:cs="Calibri Light"/>
          <w:color w:val="002060"/>
          <w:sz w:val="22"/>
          <w:szCs w:val="22"/>
        </w:rPr>
        <w:t xml:space="preserve"> </w:t>
      </w:r>
      <w:proofErr w:type="spellStart"/>
      <w:r w:rsidR="00EC27FB">
        <w:rPr>
          <w:rFonts w:ascii="Calibri Light" w:hAnsi="Calibri Light" w:cs="Calibri Light"/>
          <w:color w:val="002060"/>
          <w:sz w:val="22"/>
          <w:szCs w:val="22"/>
        </w:rPr>
        <w:t>development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</w:rPr>
        <w:t xml:space="preserve"> // USIL (</w:t>
      </w:r>
      <w:proofErr w:type="spellStart"/>
      <w:r w:rsidRPr="0041104C">
        <w:rPr>
          <w:rFonts w:ascii="Calibri Light" w:hAnsi="Calibri Light" w:cs="Calibri Light"/>
          <w:color w:val="002060"/>
          <w:sz w:val="22"/>
          <w:szCs w:val="22"/>
        </w:rPr>
        <w:t>Per</w:t>
      </w:r>
      <w:r w:rsidR="00EC27FB">
        <w:rPr>
          <w:rFonts w:ascii="Calibri Light" w:hAnsi="Calibri Light" w:cs="Calibri Light"/>
          <w:color w:val="002060"/>
          <w:sz w:val="22"/>
          <w:szCs w:val="22"/>
        </w:rPr>
        <w:t>u</w:t>
      </w:r>
      <w:proofErr w:type="spellEnd"/>
      <w:r w:rsidRPr="0041104C">
        <w:rPr>
          <w:rFonts w:ascii="Calibri Light" w:hAnsi="Calibri Light" w:cs="Calibri Light"/>
          <w:color w:val="002060"/>
          <w:sz w:val="22"/>
          <w:szCs w:val="22"/>
        </w:rPr>
        <w:t>)</w:t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  <w:t xml:space="preserve">           2008 - 2011</w:t>
      </w:r>
    </w:p>
    <w:p w14:paraId="5CB117DE" w14:textId="77777777" w:rsidR="001B1379" w:rsidRPr="009F61AB" w:rsidRDefault="001B1379" w:rsidP="001B1379">
      <w:pPr>
        <w:pStyle w:val="Prrafodelista"/>
        <w:ind w:left="-360" w:right="-299"/>
        <w:jc w:val="both"/>
        <w:rPr>
          <w:rFonts w:ascii="Calibri Light" w:hAnsi="Calibri Light" w:cs="Calibri Light"/>
          <w:color w:val="002060"/>
          <w:sz w:val="10"/>
          <w:szCs w:val="10"/>
        </w:rPr>
      </w:pPr>
    </w:p>
    <w:p w14:paraId="10ED827B" w14:textId="3B972DF5" w:rsidR="001B1379" w:rsidRPr="0041104C" w:rsidRDefault="00EC27FB" w:rsidP="001B1379">
      <w:pPr>
        <w:pStyle w:val="Prrafodelista"/>
        <w:numPr>
          <w:ilvl w:val="0"/>
          <w:numId w:val="2"/>
        </w:numPr>
        <w:ind w:left="-360" w:right="-299" w:firstLine="0"/>
        <w:jc w:val="both"/>
        <w:rPr>
          <w:rFonts w:ascii="Calibri Light" w:hAnsi="Calibri Light" w:cs="Calibri Light"/>
          <w:b/>
          <w:bCs/>
          <w:color w:val="002060"/>
          <w:sz w:val="22"/>
          <w:szCs w:val="22"/>
        </w:rPr>
      </w:pPr>
      <w:r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B.S. INTERNATIONAL BUSINESS </w:t>
      </w:r>
      <w:r w:rsidR="001B1379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 xml:space="preserve">– </w:t>
      </w:r>
      <w:r>
        <w:rPr>
          <w:rFonts w:ascii="Calibri Light" w:hAnsi="Calibri Light" w:cs="Calibri Light"/>
          <w:color w:val="002060"/>
          <w:sz w:val="22"/>
          <w:szCs w:val="22"/>
        </w:rPr>
        <w:t>International Marketing</w:t>
      </w:r>
      <w:r w:rsidR="001B1379" w:rsidRPr="0041104C">
        <w:rPr>
          <w:rFonts w:ascii="Calibri Light" w:hAnsi="Calibri Light" w:cs="Calibri Light"/>
          <w:color w:val="002060"/>
          <w:sz w:val="22"/>
          <w:szCs w:val="22"/>
        </w:rPr>
        <w:t xml:space="preserve"> // USMP (</w:t>
      </w:r>
      <w:proofErr w:type="spellStart"/>
      <w:r w:rsidR="001B1379" w:rsidRPr="0041104C">
        <w:rPr>
          <w:rFonts w:ascii="Calibri Light" w:hAnsi="Calibri Light" w:cs="Calibri Light"/>
          <w:color w:val="002060"/>
          <w:sz w:val="22"/>
          <w:szCs w:val="22"/>
        </w:rPr>
        <w:t>Per</w:t>
      </w:r>
      <w:r w:rsidR="002E6939">
        <w:rPr>
          <w:rFonts w:ascii="Calibri Light" w:hAnsi="Calibri Light" w:cs="Calibri Light"/>
          <w:color w:val="002060"/>
          <w:sz w:val="22"/>
          <w:szCs w:val="22"/>
        </w:rPr>
        <w:t>u</w:t>
      </w:r>
      <w:proofErr w:type="spellEnd"/>
      <w:r w:rsidR="001B1379" w:rsidRPr="0041104C">
        <w:rPr>
          <w:rFonts w:ascii="Calibri Light" w:hAnsi="Calibri Light" w:cs="Calibri Light"/>
          <w:color w:val="002060"/>
          <w:sz w:val="22"/>
          <w:szCs w:val="22"/>
        </w:rPr>
        <w:t>)</w:t>
      </w:r>
      <w:r w:rsidR="001B1379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</w:r>
      <w:r w:rsidR="001B1379" w:rsidRPr="0041104C">
        <w:rPr>
          <w:rFonts w:ascii="Calibri Light" w:hAnsi="Calibri Light" w:cs="Calibri Light"/>
          <w:b/>
          <w:bCs/>
          <w:color w:val="002060"/>
          <w:sz w:val="22"/>
          <w:szCs w:val="22"/>
        </w:rPr>
        <w:tab/>
        <w:t xml:space="preserve">           2002 - 2007</w:t>
      </w:r>
    </w:p>
    <w:p w14:paraId="181A0437" w14:textId="31CAE0A1" w:rsidR="00895EE6" w:rsidRDefault="00895EE6"/>
    <w:sectPr w:rsidR="00895EE6" w:rsidSect="0041104C">
      <w:footerReference w:type="default" r:id="rId8"/>
      <w:pgSz w:w="12240" w:h="15840"/>
      <w:pgMar w:top="630" w:right="1170" w:bottom="45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BADB" w14:textId="77777777" w:rsidR="00012B6E" w:rsidRDefault="00012B6E">
      <w:r>
        <w:separator/>
      </w:r>
    </w:p>
  </w:endnote>
  <w:endnote w:type="continuationSeparator" w:id="0">
    <w:p w14:paraId="32B15983" w14:textId="77777777" w:rsidR="00012B6E" w:rsidRDefault="00012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37291" w14:textId="77777777" w:rsidR="00963C48" w:rsidRPr="00711761" w:rsidRDefault="00801DE5" w:rsidP="00963C48">
    <w:pPr>
      <w:pStyle w:val="Ttulo3"/>
      <w:rPr>
        <w:b w:val="0"/>
        <w:color w:val="7A7269"/>
        <w:lang w:val="es-PE"/>
      </w:rPr>
    </w:pPr>
    <w:r w:rsidRPr="00711761">
      <w:rPr>
        <w:b w:val="0"/>
        <w:color w:val="7A7269"/>
        <w:lang w:val="es-P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CFC0" w14:textId="77777777" w:rsidR="00012B6E" w:rsidRDefault="00012B6E">
      <w:r>
        <w:separator/>
      </w:r>
    </w:p>
  </w:footnote>
  <w:footnote w:type="continuationSeparator" w:id="0">
    <w:p w14:paraId="73338BD7" w14:textId="77777777" w:rsidR="00012B6E" w:rsidRDefault="00012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86E"/>
    <w:multiLevelType w:val="multilevel"/>
    <w:tmpl w:val="2B2ECA1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5410447"/>
    <w:multiLevelType w:val="multilevel"/>
    <w:tmpl w:val="89723ACC"/>
    <w:lvl w:ilvl="0">
      <w:start w:val="1"/>
      <w:numFmt w:val="bullet"/>
      <w:lvlText w:val="▪"/>
      <w:lvlJc w:val="left"/>
      <w:pPr>
        <w:ind w:left="340" w:hanging="34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998653850">
    <w:abstractNumId w:val="0"/>
  </w:num>
  <w:num w:numId="2" w16cid:durableId="83495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79"/>
    <w:rsid w:val="00012B6E"/>
    <w:rsid w:val="00027DF8"/>
    <w:rsid w:val="00042200"/>
    <w:rsid w:val="0007415A"/>
    <w:rsid w:val="000876C6"/>
    <w:rsid w:val="00094390"/>
    <w:rsid w:val="00094E3D"/>
    <w:rsid w:val="000B5F26"/>
    <w:rsid w:val="0011031A"/>
    <w:rsid w:val="00116280"/>
    <w:rsid w:val="001475B2"/>
    <w:rsid w:val="001A0AE2"/>
    <w:rsid w:val="001B1379"/>
    <w:rsid w:val="001F296C"/>
    <w:rsid w:val="00216E62"/>
    <w:rsid w:val="0022220B"/>
    <w:rsid w:val="00242738"/>
    <w:rsid w:val="00242CA7"/>
    <w:rsid w:val="00257474"/>
    <w:rsid w:val="00270514"/>
    <w:rsid w:val="002A511D"/>
    <w:rsid w:val="002D0FAB"/>
    <w:rsid w:val="002E6939"/>
    <w:rsid w:val="00316355"/>
    <w:rsid w:val="003326E4"/>
    <w:rsid w:val="003A6B21"/>
    <w:rsid w:val="003F483D"/>
    <w:rsid w:val="00402B73"/>
    <w:rsid w:val="00410653"/>
    <w:rsid w:val="004123B4"/>
    <w:rsid w:val="00416B3C"/>
    <w:rsid w:val="00426078"/>
    <w:rsid w:val="004279D8"/>
    <w:rsid w:val="00435CFF"/>
    <w:rsid w:val="00444F5C"/>
    <w:rsid w:val="004524BB"/>
    <w:rsid w:val="00483217"/>
    <w:rsid w:val="004C327F"/>
    <w:rsid w:val="004C5D32"/>
    <w:rsid w:val="004E1F90"/>
    <w:rsid w:val="005153C3"/>
    <w:rsid w:val="00527D5E"/>
    <w:rsid w:val="00542339"/>
    <w:rsid w:val="005567F6"/>
    <w:rsid w:val="00562665"/>
    <w:rsid w:val="005D6D31"/>
    <w:rsid w:val="005E551E"/>
    <w:rsid w:val="006203E8"/>
    <w:rsid w:val="006243A3"/>
    <w:rsid w:val="0062483C"/>
    <w:rsid w:val="00637133"/>
    <w:rsid w:val="00650A76"/>
    <w:rsid w:val="006532B7"/>
    <w:rsid w:val="0065658C"/>
    <w:rsid w:val="006A703F"/>
    <w:rsid w:val="006B3E01"/>
    <w:rsid w:val="006C17B1"/>
    <w:rsid w:val="006C367B"/>
    <w:rsid w:val="006C40D5"/>
    <w:rsid w:val="006D0B14"/>
    <w:rsid w:val="006D5E47"/>
    <w:rsid w:val="006E26A3"/>
    <w:rsid w:val="006E4360"/>
    <w:rsid w:val="006F666C"/>
    <w:rsid w:val="00710CBB"/>
    <w:rsid w:val="0074271C"/>
    <w:rsid w:val="007C4782"/>
    <w:rsid w:val="007C499A"/>
    <w:rsid w:val="007C68BA"/>
    <w:rsid w:val="007E7FF4"/>
    <w:rsid w:val="007F5EB5"/>
    <w:rsid w:val="00801DE5"/>
    <w:rsid w:val="00814CFF"/>
    <w:rsid w:val="00823B65"/>
    <w:rsid w:val="00844BE0"/>
    <w:rsid w:val="008523A2"/>
    <w:rsid w:val="00852919"/>
    <w:rsid w:val="00854E6C"/>
    <w:rsid w:val="00862A20"/>
    <w:rsid w:val="00865381"/>
    <w:rsid w:val="00894923"/>
    <w:rsid w:val="00895EE6"/>
    <w:rsid w:val="008A0049"/>
    <w:rsid w:val="008B46CC"/>
    <w:rsid w:val="008C1ADA"/>
    <w:rsid w:val="008C7BB3"/>
    <w:rsid w:val="008D1A1B"/>
    <w:rsid w:val="008D69E7"/>
    <w:rsid w:val="008F0691"/>
    <w:rsid w:val="00901DEF"/>
    <w:rsid w:val="0090619A"/>
    <w:rsid w:val="00937C0B"/>
    <w:rsid w:val="00946FF7"/>
    <w:rsid w:val="0096377E"/>
    <w:rsid w:val="0098301C"/>
    <w:rsid w:val="009A00A7"/>
    <w:rsid w:val="009A2426"/>
    <w:rsid w:val="009C07AE"/>
    <w:rsid w:val="009C1AD9"/>
    <w:rsid w:val="009D4796"/>
    <w:rsid w:val="009E7AE3"/>
    <w:rsid w:val="009F59F3"/>
    <w:rsid w:val="00A02065"/>
    <w:rsid w:val="00A114CC"/>
    <w:rsid w:val="00A65854"/>
    <w:rsid w:val="00A753D7"/>
    <w:rsid w:val="00A9663F"/>
    <w:rsid w:val="00AB5096"/>
    <w:rsid w:val="00AE034D"/>
    <w:rsid w:val="00B13E85"/>
    <w:rsid w:val="00B438AE"/>
    <w:rsid w:val="00B51B17"/>
    <w:rsid w:val="00B818E6"/>
    <w:rsid w:val="00BA1255"/>
    <w:rsid w:val="00BA2FDC"/>
    <w:rsid w:val="00BC52F6"/>
    <w:rsid w:val="00BE16DD"/>
    <w:rsid w:val="00C01B3C"/>
    <w:rsid w:val="00C16D7C"/>
    <w:rsid w:val="00C218EB"/>
    <w:rsid w:val="00C678B2"/>
    <w:rsid w:val="00C80E34"/>
    <w:rsid w:val="00CB34E6"/>
    <w:rsid w:val="00CC11D2"/>
    <w:rsid w:val="00CC5050"/>
    <w:rsid w:val="00CC69E9"/>
    <w:rsid w:val="00CF3D6B"/>
    <w:rsid w:val="00D17674"/>
    <w:rsid w:val="00D51812"/>
    <w:rsid w:val="00D66400"/>
    <w:rsid w:val="00D818B2"/>
    <w:rsid w:val="00D854AD"/>
    <w:rsid w:val="00DA64D6"/>
    <w:rsid w:val="00DD7977"/>
    <w:rsid w:val="00DE5E0A"/>
    <w:rsid w:val="00E30DC6"/>
    <w:rsid w:val="00E41A70"/>
    <w:rsid w:val="00E5192D"/>
    <w:rsid w:val="00E72A6F"/>
    <w:rsid w:val="00EC27FB"/>
    <w:rsid w:val="00ED2C39"/>
    <w:rsid w:val="00EE3936"/>
    <w:rsid w:val="00F92235"/>
    <w:rsid w:val="00FA198F"/>
    <w:rsid w:val="00FB20E1"/>
    <w:rsid w:val="00FE0546"/>
    <w:rsid w:val="00FE7351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2A5AC"/>
  <w15:chartTrackingRefBased/>
  <w15:docId w15:val="{D9264192-7CA4-495E-B412-DCB982E9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1B1379"/>
    <w:pPr>
      <w:keepNext/>
      <w:tabs>
        <w:tab w:val="center" w:pos="2340"/>
        <w:tab w:val="center" w:pos="6840"/>
      </w:tabs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1B1379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B1379"/>
    <w:pPr>
      <w:ind w:left="720"/>
      <w:contextualSpacing/>
    </w:pPr>
  </w:style>
  <w:style w:type="character" w:styleId="Hipervnculo">
    <w:name w:val="Hyperlink"/>
    <w:uiPriority w:val="99"/>
    <w:unhideWhenUsed/>
    <w:rsid w:val="001B1379"/>
    <w:rPr>
      <w:color w:val="0000FF"/>
      <w:u w:val="single"/>
    </w:rPr>
  </w:style>
  <w:style w:type="paragraph" w:customStyle="1" w:styleId="Default">
    <w:name w:val="Default"/>
    <w:rsid w:val="001B137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jorienakama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1281</Words>
  <Characters>7049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Nakama</dc:creator>
  <cp:keywords/>
  <dc:description/>
  <cp:lastModifiedBy>Marjorie Nakama</cp:lastModifiedBy>
  <cp:revision>3</cp:revision>
  <dcterms:created xsi:type="dcterms:W3CDTF">2022-09-29T02:49:00Z</dcterms:created>
  <dcterms:modified xsi:type="dcterms:W3CDTF">2022-11-13T17:24:00Z</dcterms:modified>
</cp:coreProperties>
</file>