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D259" w14:textId="77777777" w:rsidR="00966A48" w:rsidRPr="00FD22D7" w:rsidRDefault="00000000">
      <w:pPr>
        <w:pStyle w:val="Ttulo"/>
        <w:rPr>
          <w:b/>
          <w:bCs/>
        </w:rPr>
      </w:pPr>
      <w:r w:rsidRPr="00FD22D7">
        <w:rPr>
          <w:b/>
          <w:bCs/>
          <w:color w:val="001F5F"/>
        </w:rPr>
        <w:t>MARJORIE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NAKAMA</w:t>
      </w:r>
    </w:p>
    <w:p w14:paraId="50E29418" w14:textId="52A7719C" w:rsidR="00966A48" w:rsidRDefault="0021144C">
      <w:pPr>
        <w:spacing w:line="268" w:lineRule="exact"/>
        <w:ind w:left="688" w:right="68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1D7AF1A" wp14:editId="2032A9C3">
                <wp:simplePos x="0" y="0"/>
                <wp:positionH relativeFrom="page">
                  <wp:posOffset>563880</wp:posOffset>
                </wp:positionH>
                <wp:positionV relativeFrom="paragraph">
                  <wp:posOffset>151130</wp:posOffset>
                </wp:positionV>
                <wp:extent cx="6675120" cy="38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38100"/>
                          <a:chOff x="888" y="238"/>
                          <a:chExt cx="10512" cy="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237"/>
                            <a:ext cx="2979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88" y="287"/>
                            <a:ext cx="1051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B28AE" id="Group 2" o:spid="_x0000_s1026" style="position:absolute;margin-left:44.4pt;margin-top:11.9pt;width:525.6pt;height:3pt;z-index:15728640;mso-position-horizontal-relative:page" coordorigin="888,238" coordsize="1051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">
                <v:rect id="Rectangle 4" o:spid="_x0000_s1027" style="position:absolute;left:7832;top:237;width:297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" fillcolor="blue" stroked="f"/>
                <v:rect id="Rectangle 3" o:spid="_x0000_s1028" style="position:absolute;left:888;top:287;width:105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color w:val="001F5F"/>
        </w:rPr>
        <w:t>E-mail:</w:t>
      </w:r>
      <w:r>
        <w:rPr>
          <w:color w:val="001F5F"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marjorienakama@outlook.com</w:t>
        </w:r>
      </w:hyperlink>
      <w:r>
        <w:rPr>
          <w:color w:val="0000FF"/>
          <w:spacing w:val="47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Phone: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(+51)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99730-9090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In:</w:t>
      </w:r>
      <w:r>
        <w:rPr>
          <w:color w:val="001F5F"/>
          <w:spacing w:val="-2"/>
        </w:rPr>
        <w:t xml:space="preserve"> </w:t>
      </w:r>
      <w:hyperlink r:id="rId6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marjorienakama</w:t>
        </w:r>
        <w:proofErr w:type="spellEnd"/>
        <w:r>
          <w:rPr>
            <w:color w:val="0000FF"/>
          </w:rPr>
          <w:t>/</w:t>
        </w:r>
      </w:hyperlink>
    </w:p>
    <w:p w14:paraId="1F584EE9" w14:textId="77777777" w:rsidR="00966A48" w:rsidRDefault="00966A48">
      <w:pPr>
        <w:pStyle w:val="Textoindependiente"/>
        <w:spacing w:before="3"/>
        <w:ind w:left="0"/>
        <w:rPr>
          <w:sz w:val="18"/>
        </w:rPr>
      </w:pPr>
    </w:p>
    <w:p w14:paraId="19D81398" w14:textId="77777777" w:rsidR="00966A48" w:rsidRPr="00FD22D7" w:rsidRDefault="00000000">
      <w:pPr>
        <w:pStyle w:val="Ttulo1"/>
        <w:tabs>
          <w:tab w:val="left" w:pos="10619"/>
        </w:tabs>
        <w:spacing w:before="5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PROFESSIONAL</w:t>
      </w:r>
      <w:r w:rsidRPr="00FD22D7">
        <w:rPr>
          <w:b/>
          <w:bCs/>
          <w:color w:val="001F5F"/>
          <w:spacing w:val="-2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RESUME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174649F" w14:textId="2E9FBB4C" w:rsidR="00966A48" w:rsidRPr="00E648A5" w:rsidRDefault="00000000">
      <w:pPr>
        <w:spacing w:before="122"/>
        <w:ind w:left="136"/>
        <w:rPr>
          <w:color w:val="001F5F"/>
        </w:rPr>
      </w:pPr>
      <w:r>
        <w:rPr>
          <w:color w:val="001F5F"/>
        </w:rPr>
        <w:t>Senior executive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International</w:t>
      </w:r>
      <w:r>
        <w:rPr>
          <w:color w:val="001F5F"/>
          <w:spacing w:val="1"/>
        </w:rPr>
        <w:t xml:space="preserve"> </w:t>
      </w:r>
      <w:r w:rsidR="00E648A5">
        <w:rPr>
          <w:color w:val="001F5F"/>
        </w:rPr>
        <w:t>Sales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business development</w:t>
      </w:r>
      <w:r w:rsidR="00A0025B">
        <w:rPr>
          <w:color w:val="001F5F"/>
        </w:rPr>
        <w:t xml:space="preserve">, </w:t>
      </w:r>
      <w:r w:rsidR="00A0025B" w:rsidRPr="00E648A5">
        <w:rPr>
          <w:color w:val="001F5F"/>
        </w:rPr>
        <w:t xml:space="preserve">project </w:t>
      </w:r>
      <w:r w:rsidR="00A0025B">
        <w:rPr>
          <w:color w:val="001F5F"/>
        </w:rPr>
        <w:t>management</w:t>
      </w:r>
      <w:r w:rsidR="00A0025B">
        <w:rPr>
          <w:color w:val="001F5F"/>
        </w:rPr>
        <w:t xml:space="preserve"> and </w:t>
      </w:r>
      <w:r>
        <w:rPr>
          <w:color w:val="001F5F"/>
        </w:rPr>
        <w:t>investment</w:t>
      </w:r>
      <w:r w:rsidR="00A0025B">
        <w:rPr>
          <w:color w:val="001F5F"/>
        </w:rPr>
        <w:t xml:space="preserve"> </w:t>
      </w:r>
      <w:r>
        <w:rPr>
          <w:color w:val="001F5F"/>
        </w:rPr>
        <w:t>areas.</w:t>
      </w:r>
    </w:p>
    <w:p w14:paraId="3944D64B" w14:textId="77777777" w:rsidR="00966A48" w:rsidRPr="00FD22D7" w:rsidRDefault="00000000">
      <w:pPr>
        <w:spacing w:before="1"/>
        <w:ind w:left="136"/>
        <w:rPr>
          <w:b/>
          <w:bCs/>
        </w:rPr>
      </w:pPr>
      <w:r w:rsidRPr="00FD22D7">
        <w:rPr>
          <w:b/>
          <w:bCs/>
          <w:color w:val="001F5F"/>
        </w:rPr>
        <w:t>Key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skills:</w:t>
      </w:r>
    </w:p>
    <w:p w14:paraId="4A93A04A" w14:textId="6B463BD6" w:rsidR="00A0025B" w:rsidRPr="00A0025B" w:rsidRDefault="00A0025B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Negotiation, build relationship, analytical and interpersonal skills.</w:t>
      </w:r>
    </w:p>
    <w:p w14:paraId="20DDCD5F" w14:textId="6BD0F6A9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International</w:t>
      </w:r>
      <w:r w:rsidR="00A0025B">
        <w:rPr>
          <w:color w:val="001F5F"/>
        </w:rPr>
        <w:t xml:space="preserve"> marketing</w:t>
      </w:r>
      <w:r>
        <w:rPr>
          <w:color w:val="001F5F"/>
        </w:rPr>
        <w:t>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product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opening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businesses.</w:t>
      </w:r>
    </w:p>
    <w:p w14:paraId="781C6BFB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Fluent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Spanish,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English,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Portuguese.</w:t>
      </w:r>
    </w:p>
    <w:p w14:paraId="75677E68" w14:textId="66A16E93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Global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approach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food</w:t>
      </w:r>
      <w:r w:rsidR="00A0025B">
        <w:rPr>
          <w:color w:val="001F5F"/>
        </w:rPr>
        <w:t xml:space="preserve"> 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agricultural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sectors.</w:t>
      </w:r>
      <w:r w:rsidR="00A0025B">
        <w:rPr>
          <w:color w:val="001F5F"/>
        </w:rPr>
        <w:t xml:space="preserve"> </w:t>
      </w:r>
    </w:p>
    <w:p w14:paraId="1E69504C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before="1"/>
        <w:ind w:hanging="362"/>
      </w:pPr>
      <w:r>
        <w:rPr>
          <w:color w:val="001F5F"/>
        </w:rPr>
        <w:t>Understanding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e-business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marketing.</w:t>
      </w:r>
    </w:p>
    <w:p w14:paraId="493A3878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Winner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numerous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awards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recognitions.</w:t>
      </w:r>
    </w:p>
    <w:p w14:paraId="59952AA9" w14:textId="77777777" w:rsidR="00966A48" w:rsidRPr="00FD22D7" w:rsidRDefault="00000000">
      <w:pPr>
        <w:pStyle w:val="Ttulo1"/>
        <w:tabs>
          <w:tab w:val="left" w:pos="10619"/>
        </w:tabs>
        <w:spacing w:before="17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WORK</w:t>
      </w:r>
      <w:r w:rsidRPr="00FD22D7">
        <w:rPr>
          <w:b/>
          <w:bCs/>
          <w:color w:val="001F5F"/>
          <w:spacing w:val="-1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EXPERIENCE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4A9271C8" w14:textId="33754C83" w:rsidR="00966A48" w:rsidRPr="00FD22D7" w:rsidRDefault="00000000">
      <w:pPr>
        <w:spacing w:before="122"/>
        <w:ind w:left="136"/>
        <w:rPr>
          <w:b/>
          <w:bCs/>
        </w:rPr>
      </w:pPr>
      <w:r w:rsidRPr="00FD22D7">
        <w:rPr>
          <w:b/>
          <w:bCs/>
          <w:color w:val="001F5F"/>
        </w:rPr>
        <w:t>OLAM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  <w:t xml:space="preserve">            </w:t>
      </w:r>
      <w:r w:rsidR="00FD22D7" w:rsidRPr="00FD22D7">
        <w:rPr>
          <w:b/>
          <w:bCs/>
          <w:color w:val="001F5F"/>
        </w:rPr>
        <w:t>2019 –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Present</w:t>
      </w:r>
    </w:p>
    <w:p w14:paraId="6F23DE12" w14:textId="77777777" w:rsidR="00966A48" w:rsidRDefault="00000000">
      <w:pPr>
        <w:ind w:left="136" w:right="126"/>
        <w:jc w:val="both"/>
      </w:pPr>
      <w:r>
        <w:rPr>
          <w:color w:val="001F5F"/>
        </w:rPr>
        <w:t>Multinational company in the agri-food sector, with a presence in +70 countries worldwide, +74k employees and 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sale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US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$33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08EDDE96" w14:textId="77777777" w:rsidR="00FD22D7" w:rsidRPr="00FD22D7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  <w:rPr>
          <w:b/>
          <w:bCs/>
          <w:color w:val="001F5F"/>
          <w:sz w:val="22"/>
        </w:rPr>
      </w:pPr>
      <w:r w:rsidRPr="00FD22D7">
        <w:rPr>
          <w:b/>
          <w:bCs/>
          <w:color w:val="001F5F"/>
          <w:sz w:val="22"/>
        </w:rPr>
        <w:t>International</w:t>
      </w:r>
      <w:r w:rsidRPr="00FD22D7">
        <w:rPr>
          <w:b/>
          <w:bCs/>
          <w:color w:val="001F5F"/>
          <w:spacing w:val="-3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Commercial</w:t>
      </w:r>
      <w:r w:rsidRPr="00FD22D7">
        <w:rPr>
          <w:b/>
          <w:bCs/>
          <w:color w:val="001F5F"/>
          <w:spacing w:val="-2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Manager -</w:t>
      </w:r>
      <w:r w:rsidRPr="00FD22D7">
        <w:rPr>
          <w:b/>
          <w:bCs/>
          <w:color w:val="001F5F"/>
          <w:spacing w:val="-1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Superfoods</w:t>
      </w:r>
      <w:r w:rsidRPr="00FD22D7">
        <w:rPr>
          <w:b/>
          <w:bCs/>
          <w:color w:val="001F5F"/>
          <w:sz w:val="22"/>
        </w:rPr>
        <w:tab/>
      </w:r>
    </w:p>
    <w:p w14:paraId="4E0B3F44" w14:textId="120EB85F" w:rsidR="00966A48" w:rsidRPr="00E648A5" w:rsidRDefault="00000000" w:rsidP="00E648A5">
      <w:pPr>
        <w:pStyle w:val="Textoindependiente"/>
        <w:tabs>
          <w:tab w:val="left" w:pos="9244"/>
        </w:tabs>
        <w:spacing w:before="73"/>
        <w:ind w:left="136" w:right="126"/>
        <w:jc w:val="both"/>
        <w:rPr>
          <w:color w:val="001F5F"/>
          <w:spacing w:val="-43"/>
        </w:rPr>
      </w:pPr>
      <w:r>
        <w:rPr>
          <w:color w:val="001F5F"/>
        </w:rPr>
        <w:t>Directly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responsible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sales,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management,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products.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Oversees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</w:t>
      </w:r>
      <w:r w:rsidR="00E648A5">
        <w:rPr>
          <w:color w:val="001F5F"/>
        </w:rPr>
        <w:t xml:space="preserve"> team of </w:t>
      </w:r>
      <w:r w:rsidR="00E648A5">
        <w:rPr>
          <w:color w:val="001F5F"/>
        </w:rPr>
        <w:t>customer</w:t>
      </w:r>
      <w:r w:rsidR="00E648A5">
        <w:rPr>
          <w:color w:val="001F5F"/>
          <w:spacing w:val="-7"/>
        </w:rPr>
        <w:t xml:space="preserve"> </w:t>
      </w:r>
      <w:r w:rsidR="00E648A5">
        <w:rPr>
          <w:color w:val="001F5F"/>
        </w:rPr>
        <w:t>service</w:t>
      </w:r>
      <w:r>
        <w:rPr>
          <w:color w:val="001F5F"/>
        </w:rPr>
        <w:t>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export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logistics</w:t>
      </w:r>
      <w:r w:rsidR="00E648A5">
        <w:rPr>
          <w:color w:val="001F5F"/>
        </w:rPr>
        <w:t xml:space="preserve"> and domestic </w:t>
      </w:r>
      <w:r w:rsidR="00E648A5">
        <w:rPr>
          <w:color w:val="001F5F"/>
        </w:rPr>
        <w:t>sales</w:t>
      </w:r>
      <w:r>
        <w:rPr>
          <w:color w:val="001F5F"/>
        </w:rPr>
        <w:t>.</w:t>
      </w:r>
      <w:r>
        <w:rPr>
          <w:color w:val="001F5F"/>
          <w:spacing w:val="29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directly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General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Manager.</w:t>
      </w:r>
      <w:r>
        <w:rPr>
          <w:color w:val="001F5F"/>
          <w:spacing w:val="-43"/>
        </w:rPr>
        <w:t xml:space="preserve"> </w:t>
      </w:r>
      <w:r w:rsidR="00E648A5">
        <w:rPr>
          <w:color w:val="001F5F"/>
          <w:spacing w:val="-43"/>
        </w:rPr>
        <w:t xml:space="preserve">   </w:t>
      </w:r>
      <w:r>
        <w:rPr>
          <w:color w:val="001F5F"/>
        </w:rPr>
        <w:t>Chosen for the 2021 Latin American leaders’ program. Winner of the 2021 Employee of the Year award; for the successful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new commercial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alliances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partnerships.</w:t>
      </w:r>
    </w:p>
    <w:p w14:paraId="2086EEBE" w14:textId="77777777" w:rsidR="00966A48" w:rsidRDefault="00966A48">
      <w:pPr>
        <w:pStyle w:val="Textoindependiente"/>
        <w:spacing w:before="3"/>
        <w:ind w:left="0"/>
        <w:rPr>
          <w:sz w:val="22"/>
        </w:rPr>
      </w:pPr>
    </w:p>
    <w:p w14:paraId="7381BD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 initiative to decentralize sales by developing a diversified client base and reducing the dependency on a single client.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Planned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entry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markets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44%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portfolio from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2019-22.</w:t>
      </w:r>
    </w:p>
    <w:p w14:paraId="53404C43" w14:textId="0798C67F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Managed the transformation of focus from bulk to retail business. Developed relationships with clients and successfully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participated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tenders,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assisted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</w:t>
      </w:r>
      <w:r>
        <w:rPr>
          <w:color w:val="001F5F"/>
          <w:spacing w:val="1"/>
          <w:sz w:val="20"/>
        </w:rPr>
        <w:t xml:space="preserve"> </w:t>
      </w:r>
      <w:r w:rsidR="00FD22D7">
        <w:rPr>
          <w:color w:val="001F5F"/>
          <w:sz w:val="20"/>
        </w:rPr>
        <w:t>development,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comprehensively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managed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destination.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unit achieved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400% increase in retail brands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continents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result.</w:t>
      </w:r>
    </w:p>
    <w:p w14:paraId="64BA7AA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hanging="361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32%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search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negotiation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closing 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5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2019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-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2022.</w:t>
      </w:r>
    </w:p>
    <w:p w14:paraId="60FF7FF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44DC8B15" w14:textId="6AFA71C2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MAISON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COLIBRI</w:t>
      </w:r>
      <w:r w:rsidRPr="00FD22D7">
        <w:rPr>
          <w:b/>
          <w:bCs/>
          <w:color w:val="001F5F"/>
          <w:spacing w:val="1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France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2017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2018</w:t>
      </w:r>
    </w:p>
    <w:p w14:paraId="5BD07D7E" w14:textId="787BB004" w:rsidR="00966A48" w:rsidRDefault="00000000">
      <w:pPr>
        <w:ind w:left="136"/>
      </w:pPr>
      <w:r>
        <w:rPr>
          <w:color w:val="001F5F"/>
        </w:rPr>
        <w:t>International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industrial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pastry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company.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Groupe</w:t>
      </w:r>
      <w:r>
        <w:rPr>
          <w:color w:val="001F5F"/>
          <w:spacing w:val="21"/>
        </w:rPr>
        <w:t xml:space="preserve"> </w:t>
      </w:r>
      <w:proofErr w:type="spellStart"/>
      <w:r>
        <w:rPr>
          <w:color w:val="001F5F"/>
        </w:rPr>
        <w:t>Roullier</w:t>
      </w:r>
      <w:proofErr w:type="spellEnd"/>
      <w:r>
        <w:rPr>
          <w:color w:val="001F5F"/>
        </w:rPr>
        <w:t>,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group,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30"/>
        </w:rPr>
        <w:t xml:space="preserve"> </w:t>
      </w:r>
      <w:r>
        <w:rPr>
          <w:color w:val="001F5F"/>
        </w:rPr>
        <w:t>presence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+130</w:t>
      </w:r>
      <w:r>
        <w:rPr>
          <w:color w:val="001F5F"/>
          <w:spacing w:val="-46"/>
        </w:rPr>
        <w:t xml:space="preserve"> </w:t>
      </w:r>
      <w:r>
        <w:rPr>
          <w:color w:val="001F5F"/>
        </w:rPr>
        <w:t>countries, 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+8,200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employees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 xml:space="preserve">an </w:t>
      </w:r>
      <w:r w:rsidR="00FD22D7">
        <w:rPr>
          <w:color w:val="001F5F"/>
        </w:rPr>
        <w:t>annual</w:t>
      </w:r>
      <w:r w:rsidR="00FD22D7">
        <w:rPr>
          <w:color w:val="001F5F"/>
          <w:spacing w:val="2"/>
        </w:rPr>
        <w:t xml:space="preserve"> </w:t>
      </w:r>
      <w:r w:rsidR="00FD22D7">
        <w:rPr>
          <w:color w:val="001F5F"/>
        </w:rPr>
        <w:t>net</w:t>
      </w:r>
      <w:r w:rsidR="00FD22D7">
        <w:rPr>
          <w:color w:val="001F5F"/>
          <w:spacing w:val="-3"/>
        </w:rPr>
        <w:t xml:space="preserve"> </w:t>
      </w:r>
      <w:r w:rsidR="00FD22D7">
        <w:rPr>
          <w:color w:val="001F5F"/>
        </w:rPr>
        <w:t>sale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€2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686B34F2" w14:textId="76D53DC1" w:rsidR="00966A48" w:rsidRPr="00FD22D7" w:rsidRDefault="00000000">
      <w:pPr>
        <w:tabs>
          <w:tab w:val="right" w:pos="10546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Developer</w:t>
      </w:r>
      <w:r w:rsidR="005D70A6">
        <w:rPr>
          <w:b/>
          <w:bCs/>
          <w:color w:val="001F5F"/>
        </w:rPr>
        <w:t xml:space="preserve"> LATAM Market</w:t>
      </w:r>
    </w:p>
    <w:p w14:paraId="73DB1083" w14:textId="77777777" w:rsidR="00966A48" w:rsidRDefault="00000000">
      <w:pPr>
        <w:pStyle w:val="Textoindependiente"/>
        <w:spacing w:before="2"/>
        <w:ind w:left="136"/>
      </w:pPr>
      <w:r>
        <w:rPr>
          <w:color w:val="001F5F"/>
        </w:rPr>
        <w:t>Responsible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American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market.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Evaluating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viability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37"/>
        </w:rPr>
        <w:t xml:space="preserve"> </w:t>
      </w:r>
      <w:r>
        <w:rPr>
          <w:color w:val="001F5F"/>
        </w:rPr>
        <w:t>opportunities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developing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distribution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strategies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the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region.</w:t>
      </w:r>
    </w:p>
    <w:p w14:paraId="361561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Opened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Latin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American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macroeconomic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diagnosis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41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countries,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determining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12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priority</w:t>
      </w:r>
      <w:r>
        <w:rPr>
          <w:color w:val="001F5F"/>
          <w:spacing w:val="7"/>
          <w:sz w:val="20"/>
        </w:rPr>
        <w:t xml:space="preserve"> </w:t>
      </w:r>
      <w:proofErr w:type="gramStart"/>
      <w:r>
        <w:rPr>
          <w:color w:val="001F5F"/>
          <w:sz w:val="20"/>
        </w:rPr>
        <w:t>markets</w:t>
      </w:r>
      <w:proofErr w:type="gramEnd"/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generating 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plan.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Responsible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attracting 5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major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distributors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countries.</w:t>
      </w:r>
    </w:p>
    <w:p w14:paraId="6D42E6F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Oversaw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launch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an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array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organic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market,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field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study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7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products,</w:t>
      </w:r>
      <w:r>
        <w:rPr>
          <w:color w:val="001F5F"/>
          <w:spacing w:val="1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marketing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plan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preparing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presentations,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 the creation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 a new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line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business.</w:t>
      </w:r>
    </w:p>
    <w:p w14:paraId="3AA2A430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C818A00" w14:textId="015A74AA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AUDENCIA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SCHOOL –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France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Brazil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2016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2017</w:t>
      </w:r>
    </w:p>
    <w:p w14:paraId="6097DD31" w14:textId="77777777" w:rsidR="00966A48" w:rsidRDefault="00000000">
      <w:pPr>
        <w:spacing w:before="1"/>
        <w:ind w:left="136" w:right="322"/>
      </w:pPr>
      <w:r>
        <w:rPr>
          <w:color w:val="001F5F"/>
        </w:rPr>
        <w:t>Top 10 business school in France; having alliances with major food companies in Europe and managing international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trade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projects.</w:t>
      </w:r>
    </w:p>
    <w:p w14:paraId="3D0D8DAC" w14:textId="750C84D8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Developer</w:t>
      </w:r>
      <w:r w:rsidRPr="00FD22D7">
        <w:rPr>
          <w:b/>
          <w:bCs/>
          <w:color w:val="001F5F"/>
        </w:rPr>
        <w:tab/>
      </w:r>
    </w:p>
    <w:p w14:paraId="4C00D667" w14:textId="77777777" w:rsidR="00966A48" w:rsidRDefault="00000000">
      <w:pPr>
        <w:pStyle w:val="Textoindependiente"/>
        <w:ind w:left="136"/>
      </w:pPr>
      <w:r>
        <w:rPr>
          <w:color w:val="001F5F"/>
        </w:rPr>
        <w:t>Responsible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preparing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commercial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proposals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companies,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market</w:t>
      </w:r>
      <w:r>
        <w:rPr>
          <w:color w:val="001F5F"/>
          <w:spacing w:val="32"/>
        </w:rPr>
        <w:t xml:space="preserve"> </w:t>
      </w:r>
      <w:r>
        <w:rPr>
          <w:color w:val="001F5F"/>
        </w:rPr>
        <w:t>research,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product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adaptation,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mix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generation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strategic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alliances.</w:t>
      </w:r>
    </w:p>
    <w:p w14:paraId="572DFBD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introduction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bakeries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Brazilian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identifying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key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points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retail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sale,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proposals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3"/>
          <w:sz w:val="20"/>
        </w:rPr>
        <w:t xml:space="preserve"> </w:t>
      </w:r>
      <w:r>
        <w:rPr>
          <w:color w:val="001F5F"/>
          <w:sz w:val="20"/>
        </w:rPr>
        <w:t>adaptation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consumer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identifying importers.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Achieved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goal;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close 100%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targeted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buyers.</w:t>
      </w:r>
    </w:p>
    <w:p w14:paraId="1A2454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Creator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direct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chain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supermarkets.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Identified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communities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interest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selected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products. Assisted with the design of a supply center and led the research into execution requirements for the project.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Successfully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met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100% 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objectives set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supply 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supermarket.</w:t>
      </w:r>
    </w:p>
    <w:p w14:paraId="7EC31A4F" w14:textId="77777777" w:rsidR="00966A48" w:rsidRDefault="00966A48">
      <w:pPr>
        <w:jc w:val="both"/>
        <w:rPr>
          <w:rFonts w:ascii="Calibri" w:hAnsi="Calibri"/>
          <w:sz w:val="20"/>
        </w:rPr>
        <w:sectPr w:rsidR="00966A48">
          <w:type w:val="continuous"/>
          <w:pgSz w:w="12240" w:h="15840"/>
          <w:pgMar w:top="600" w:right="740" w:bottom="280" w:left="780" w:header="720" w:footer="720" w:gutter="0"/>
          <w:cols w:space="720"/>
        </w:sectPr>
      </w:pPr>
    </w:p>
    <w:p w14:paraId="1DD55112" w14:textId="0A62AA86" w:rsidR="00966A48" w:rsidRPr="00FD22D7" w:rsidRDefault="00000000">
      <w:pPr>
        <w:spacing w:before="28"/>
        <w:ind w:left="136"/>
        <w:rPr>
          <w:b/>
          <w:bCs/>
        </w:rPr>
      </w:pPr>
      <w:r w:rsidRPr="00FD22D7">
        <w:rPr>
          <w:b/>
          <w:bCs/>
          <w:color w:val="001F5F"/>
        </w:rPr>
        <w:lastRenderedPageBreak/>
        <w:t>MINISTRY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OF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FOREIGN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TRADE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</w:rPr>
        <w:t xml:space="preserve"> 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2014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5"/>
        </w:rPr>
        <w:t xml:space="preserve"> </w:t>
      </w:r>
      <w:r w:rsidR="00FD22D7" w:rsidRPr="00FD22D7">
        <w:rPr>
          <w:b/>
          <w:bCs/>
          <w:color w:val="001F5F"/>
        </w:rPr>
        <w:t>2016</w:t>
      </w:r>
    </w:p>
    <w:p w14:paraId="1B93E97F" w14:textId="77777777" w:rsidR="00966A48" w:rsidRDefault="00000000">
      <w:pPr>
        <w:ind w:left="136"/>
      </w:pPr>
      <w:r>
        <w:rPr>
          <w:color w:val="001F5F"/>
        </w:rPr>
        <w:t>State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entity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charge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facilitating,</w:t>
      </w:r>
      <w:r>
        <w:rPr>
          <w:color w:val="001F5F"/>
          <w:spacing w:val="26"/>
        </w:rPr>
        <w:t xml:space="preserve"> </w:t>
      </w:r>
      <w:proofErr w:type="gramStart"/>
      <w:r>
        <w:rPr>
          <w:color w:val="001F5F"/>
        </w:rPr>
        <w:t>promoting</w:t>
      </w:r>
      <w:proofErr w:type="gramEnd"/>
      <w:r>
        <w:rPr>
          <w:color w:val="001F5F"/>
          <w:spacing w:val="3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increasing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exports.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budget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55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million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+700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employees.</w:t>
      </w:r>
    </w:p>
    <w:p w14:paraId="14716B55" w14:textId="06348703" w:rsidR="00966A48" w:rsidRPr="00FD22D7" w:rsidRDefault="00000000">
      <w:pPr>
        <w:tabs>
          <w:tab w:val="right" w:pos="10594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6"/>
        </w:rPr>
        <w:t xml:space="preserve"> </w:t>
      </w:r>
      <w:r w:rsidRPr="00FD22D7">
        <w:rPr>
          <w:b/>
          <w:bCs/>
          <w:color w:val="001F5F"/>
        </w:rPr>
        <w:t>Manager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</w:p>
    <w:p w14:paraId="5E2F4636" w14:textId="2A0120F1" w:rsidR="00966A48" w:rsidRDefault="00000000">
      <w:pPr>
        <w:pStyle w:val="Textoindependiente"/>
        <w:spacing w:before="3"/>
        <w:ind w:left="136"/>
      </w:pPr>
      <w:r>
        <w:rPr>
          <w:color w:val="001F5F"/>
        </w:rPr>
        <w:t>Responsible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implementation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projects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increase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nationwide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exports,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collaboration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organizations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(Embassies,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Inter-American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Bank,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World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Bank, others).</w:t>
      </w:r>
      <w:r w:rsidR="00A0025B">
        <w:rPr>
          <w:color w:val="001F5F"/>
        </w:rPr>
        <w:t xml:space="preserve"> </w:t>
      </w:r>
    </w:p>
    <w:p w14:paraId="56A57782" w14:textId="2B62F1BC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4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Successfully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textile</w:t>
      </w:r>
      <w:r>
        <w:rPr>
          <w:color w:val="001F5F"/>
          <w:spacing w:val="8"/>
          <w:sz w:val="20"/>
        </w:rPr>
        <w:t xml:space="preserve"> </w:t>
      </w:r>
      <w:r w:rsidR="005D70A6">
        <w:rPr>
          <w:color w:val="001F5F"/>
          <w:sz w:val="20"/>
        </w:rPr>
        <w:t>women’s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associations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Cusco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NYC,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formal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structure,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hiring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renowned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 xml:space="preserve">designer </w:t>
      </w:r>
      <w:proofErr w:type="spellStart"/>
      <w:r>
        <w:rPr>
          <w:color w:val="001F5F"/>
          <w:sz w:val="20"/>
        </w:rPr>
        <w:t>Meche</w:t>
      </w:r>
      <w:proofErr w:type="spellEnd"/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Correa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 at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24E693AA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32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Reduced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carbon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footprint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15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7%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31"/>
          <w:sz w:val="20"/>
        </w:rPr>
        <w:t xml:space="preserve"> </w:t>
      </w:r>
      <w:r>
        <w:rPr>
          <w:color w:val="001F5F"/>
          <w:sz w:val="20"/>
        </w:rPr>
        <w:t>reducing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logistics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costs</w:t>
      </w:r>
      <w:r>
        <w:rPr>
          <w:color w:val="001F5F"/>
          <w:spacing w:val="30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30%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projects,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funds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investors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managing 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budget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of US$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50 M.</w:t>
      </w:r>
    </w:p>
    <w:p w14:paraId="3CBBA7A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61B11FA" w14:textId="1F8C6ED5" w:rsidR="00966A48" w:rsidRPr="00FD22D7" w:rsidRDefault="00000000" w:rsidP="00FD22D7">
      <w:pPr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INDEPENDENT CONSULTANCY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Peru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USA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2012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2014</w:t>
      </w:r>
    </w:p>
    <w:p w14:paraId="578D5DAA" w14:textId="77777777" w:rsidR="00966A48" w:rsidRDefault="00000000">
      <w:pPr>
        <w:ind w:left="136"/>
      </w:pPr>
      <w:r>
        <w:rPr>
          <w:color w:val="001F5F"/>
          <w:spacing w:val="-1"/>
        </w:rPr>
        <w:t>Consultancy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for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agricultural</w:t>
      </w:r>
      <w:r>
        <w:rPr>
          <w:color w:val="001F5F"/>
          <w:spacing w:val="-15"/>
        </w:rPr>
        <w:t xml:space="preserve"> </w:t>
      </w:r>
      <w:r>
        <w:rPr>
          <w:color w:val="001F5F"/>
          <w:spacing w:val="-1"/>
        </w:rPr>
        <w:t>cooperatives,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investment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agencies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at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national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level.</w:t>
      </w:r>
    </w:p>
    <w:p w14:paraId="654F2549" w14:textId="6984B1DA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Consultant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trade and investment</w:t>
      </w:r>
    </w:p>
    <w:p w14:paraId="28565C4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financing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via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organizations.</w:t>
      </w:r>
    </w:p>
    <w:p w14:paraId="141DF15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Advising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emerging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SMEs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Ohio-USA.</w:t>
      </w:r>
    </w:p>
    <w:p w14:paraId="5BBFAA1C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Development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structure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systems,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implementation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technology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internationalization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companies.</w:t>
      </w:r>
    </w:p>
    <w:p w14:paraId="62EDCD69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57EE1BCC" w14:textId="47D22E80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SAN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MARTÍN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REGIONAL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GOVERNMENT</w:t>
      </w:r>
      <w:r w:rsidRPr="00FD22D7">
        <w:rPr>
          <w:b/>
          <w:bCs/>
          <w:color w:val="001F5F"/>
          <w:spacing w:val="2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2011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-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2013</w:t>
      </w:r>
    </w:p>
    <w:p w14:paraId="64AD351A" w14:textId="77777777" w:rsidR="00966A48" w:rsidRDefault="00000000">
      <w:pPr>
        <w:ind w:left="136" w:right="158"/>
      </w:pPr>
      <w:r>
        <w:rPr>
          <w:color w:val="001F5F"/>
        </w:rPr>
        <w:t>Regional entity in charge of economic, environmental and energy development with an annual budget of US$ 500MM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and +500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employees.</w:t>
      </w:r>
    </w:p>
    <w:p w14:paraId="24DBBCB2" w14:textId="417F3565" w:rsidR="00FD22D7" w:rsidRPr="00FD22D7" w:rsidRDefault="00000000" w:rsidP="00FD22D7">
      <w:pPr>
        <w:tabs>
          <w:tab w:val="left" w:pos="9503"/>
        </w:tabs>
        <w:spacing w:before="121"/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Specialist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 Economic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(PYMES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/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Agricultural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Coop)</w:t>
      </w:r>
    </w:p>
    <w:p w14:paraId="6735F93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2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increasing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region's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exports;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organizing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1CA5CA88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link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buyers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companies</w:t>
      </w:r>
    </w:p>
    <w:p w14:paraId="1F57954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Coordinated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roadmap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region.</w:t>
      </w:r>
    </w:p>
    <w:p w14:paraId="7E079943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048FADEF" w14:textId="03F10811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COSMOS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AGENCIA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MARÍTIMA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2006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 2011</w:t>
      </w:r>
    </w:p>
    <w:p w14:paraId="1710506A" w14:textId="63CB55FF" w:rsidR="00966A48" w:rsidRDefault="00000000">
      <w:pPr>
        <w:ind w:left="136"/>
      </w:pPr>
      <w:r>
        <w:rPr>
          <w:color w:val="001F5F"/>
        </w:rPr>
        <w:t>Port management company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with logistics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services,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Dubai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Port World,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+350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employees</w:t>
      </w:r>
      <w:r w:rsidR="00FD22D7">
        <w:rPr>
          <w:color w:val="001F5F"/>
        </w:rPr>
        <w:t xml:space="preserve">, </w:t>
      </w:r>
      <w:r>
        <w:rPr>
          <w:color w:val="001F5F"/>
        </w:rPr>
        <w:t>annual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80</w:t>
      </w:r>
      <w:r w:rsidR="00FD22D7">
        <w:rPr>
          <w:color w:val="001F5F"/>
        </w:rPr>
        <w:t>MM.</w:t>
      </w:r>
      <w:r>
        <w:rPr>
          <w:color w:val="001F5F"/>
          <w:spacing w:val="-3"/>
        </w:rPr>
        <w:t xml:space="preserve"> </w:t>
      </w:r>
    </w:p>
    <w:p w14:paraId="67E9BAE3" w14:textId="50CF34FD" w:rsidR="00966A48" w:rsidRPr="00FD22D7" w:rsidRDefault="00000000">
      <w:pPr>
        <w:tabs>
          <w:tab w:val="left" w:pos="9467"/>
        </w:tabs>
        <w:spacing w:before="99"/>
        <w:ind w:left="136"/>
      </w:pPr>
      <w:r w:rsidRPr="00FD22D7">
        <w:rPr>
          <w:color w:val="001F5F"/>
        </w:rPr>
        <w:t>Financial</w:t>
      </w:r>
      <w:r w:rsidRPr="00FD22D7">
        <w:rPr>
          <w:color w:val="001F5F"/>
          <w:spacing w:val="-1"/>
        </w:rPr>
        <w:t xml:space="preserve"> </w:t>
      </w:r>
      <w:r w:rsidRPr="00FD22D7">
        <w:rPr>
          <w:color w:val="001F5F"/>
        </w:rPr>
        <w:t>analyst</w:t>
      </w:r>
    </w:p>
    <w:p w14:paraId="0CB38224" w14:textId="77777777" w:rsidR="00966A48" w:rsidRDefault="00966A48">
      <w:pPr>
        <w:pStyle w:val="Textoindependiente"/>
        <w:spacing w:before="10"/>
        <w:ind w:left="0"/>
        <w:rPr>
          <w:sz w:val="17"/>
        </w:rPr>
      </w:pPr>
    </w:p>
    <w:p w14:paraId="5D94533A" w14:textId="77777777" w:rsidR="00966A48" w:rsidRPr="00FD22D7" w:rsidRDefault="00000000">
      <w:pPr>
        <w:pStyle w:val="Ttulo1"/>
        <w:tabs>
          <w:tab w:val="left" w:pos="10619"/>
        </w:tabs>
        <w:spacing w:before="52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EDUCATION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E49C2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0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MBA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 FOOD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 xml:space="preserve">AGRIBUSINESS </w:t>
      </w:r>
      <w:r>
        <w:rPr>
          <w:color w:val="001F5F"/>
        </w:rPr>
        <w:t>– Double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degree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2016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2017</w:t>
      </w:r>
    </w:p>
    <w:p w14:paraId="0EA7ED63" w14:textId="77777777" w:rsidR="00966A48" w:rsidRDefault="00000000">
      <w:pPr>
        <w:ind w:left="496"/>
      </w:pPr>
      <w:r>
        <w:rPr>
          <w:color w:val="001F5F"/>
        </w:rPr>
        <w:t>AUDENCIA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School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FRANCE</w:t>
      </w:r>
    </w:p>
    <w:p w14:paraId="5B4A9A32" w14:textId="77777777" w:rsidR="00966A48" w:rsidRDefault="00000000">
      <w:pPr>
        <w:ind w:left="496"/>
      </w:pPr>
      <w:r>
        <w:rPr>
          <w:color w:val="001F5F"/>
        </w:rPr>
        <w:t>ESPM 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Escola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Superior de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Propagada</w:t>
      </w:r>
      <w:proofErr w:type="spellEnd"/>
      <w:r>
        <w:rPr>
          <w:color w:val="001F5F"/>
          <w:spacing w:val="-2"/>
        </w:rPr>
        <w:t xml:space="preserve"> </w:t>
      </w:r>
      <w:r>
        <w:rPr>
          <w:color w:val="001F5F"/>
        </w:rPr>
        <w:t>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BRAZIL</w:t>
      </w:r>
    </w:p>
    <w:p w14:paraId="580A68F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M.Sc.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– Product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development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2008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2011</w:t>
      </w:r>
    </w:p>
    <w:p w14:paraId="226904A0" w14:textId="77777777" w:rsidR="00966A48" w:rsidRPr="00E648A5" w:rsidRDefault="00000000">
      <w:pPr>
        <w:ind w:left="496"/>
        <w:rPr>
          <w:lang w:val="es-PE"/>
        </w:rPr>
      </w:pPr>
      <w:r w:rsidRPr="00E648A5">
        <w:rPr>
          <w:color w:val="001F5F"/>
          <w:lang w:val="es-PE"/>
        </w:rPr>
        <w:t>Universidad San</w:t>
      </w:r>
      <w:r w:rsidRPr="00E648A5">
        <w:rPr>
          <w:color w:val="001F5F"/>
          <w:spacing w:val="-1"/>
          <w:lang w:val="es-PE"/>
        </w:rPr>
        <w:t xml:space="preserve"> </w:t>
      </w:r>
      <w:r w:rsidRPr="00E648A5">
        <w:rPr>
          <w:color w:val="001F5F"/>
          <w:lang w:val="es-PE"/>
        </w:rPr>
        <w:t>Ignacio</w:t>
      </w:r>
      <w:r w:rsidRPr="00E648A5">
        <w:rPr>
          <w:color w:val="001F5F"/>
          <w:spacing w:val="-3"/>
          <w:lang w:val="es-PE"/>
        </w:rPr>
        <w:t xml:space="preserve"> </w:t>
      </w:r>
      <w:r w:rsidRPr="00E648A5">
        <w:rPr>
          <w:color w:val="001F5F"/>
          <w:lang w:val="es-PE"/>
        </w:rPr>
        <w:t>de</w:t>
      </w:r>
      <w:r w:rsidRPr="00E648A5">
        <w:rPr>
          <w:color w:val="001F5F"/>
          <w:spacing w:val="-2"/>
          <w:lang w:val="es-PE"/>
        </w:rPr>
        <w:t xml:space="preserve"> </w:t>
      </w:r>
      <w:r w:rsidRPr="00E648A5">
        <w:rPr>
          <w:color w:val="001F5F"/>
          <w:lang w:val="es-PE"/>
        </w:rPr>
        <w:t>Loyola</w:t>
      </w:r>
      <w:r w:rsidRPr="00E648A5">
        <w:rPr>
          <w:color w:val="001F5F"/>
          <w:spacing w:val="-2"/>
          <w:lang w:val="es-PE"/>
        </w:rPr>
        <w:t xml:space="preserve"> </w:t>
      </w:r>
      <w:r w:rsidRPr="00E648A5">
        <w:rPr>
          <w:color w:val="001F5F"/>
          <w:lang w:val="es-PE"/>
        </w:rPr>
        <w:t>-</w:t>
      </w:r>
      <w:r w:rsidRPr="00E648A5">
        <w:rPr>
          <w:color w:val="001F5F"/>
          <w:spacing w:val="-2"/>
          <w:lang w:val="es-PE"/>
        </w:rPr>
        <w:t xml:space="preserve"> </w:t>
      </w:r>
      <w:r w:rsidRPr="00E648A5">
        <w:rPr>
          <w:color w:val="001F5F"/>
          <w:lang w:val="es-PE"/>
        </w:rPr>
        <w:t>PERU</w:t>
      </w:r>
    </w:p>
    <w:p w14:paraId="31E3398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 w:line="267" w:lineRule="exact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B.S.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BUSINESS</w:t>
      </w:r>
      <w:r>
        <w:rPr>
          <w:color w:val="001F5F"/>
        </w:rPr>
        <w:t xml:space="preserve"> –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2002</w:t>
      </w:r>
      <w:r w:rsidRPr="00FD22D7">
        <w:rPr>
          <w:b/>
          <w:bCs/>
          <w:color w:val="001F5F"/>
          <w:spacing w:val="-7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9"/>
        </w:rPr>
        <w:t xml:space="preserve"> </w:t>
      </w:r>
      <w:r w:rsidRPr="00FD22D7">
        <w:rPr>
          <w:b/>
          <w:bCs/>
          <w:color w:val="001F5F"/>
        </w:rPr>
        <w:t>2007</w:t>
      </w:r>
    </w:p>
    <w:p w14:paraId="7521D95C" w14:textId="77777777" w:rsidR="00966A48" w:rsidRPr="00E648A5" w:rsidRDefault="00000000">
      <w:pPr>
        <w:spacing w:line="267" w:lineRule="exact"/>
        <w:ind w:left="496"/>
        <w:rPr>
          <w:lang w:val="es-PE"/>
        </w:rPr>
      </w:pPr>
      <w:r w:rsidRPr="00E648A5">
        <w:rPr>
          <w:color w:val="001F5F"/>
          <w:lang w:val="es-PE"/>
        </w:rPr>
        <w:t>Universidad San</w:t>
      </w:r>
      <w:r w:rsidRPr="00E648A5">
        <w:rPr>
          <w:color w:val="001F5F"/>
          <w:spacing w:val="-1"/>
          <w:lang w:val="es-PE"/>
        </w:rPr>
        <w:t xml:space="preserve"> </w:t>
      </w:r>
      <w:r w:rsidRPr="00E648A5">
        <w:rPr>
          <w:color w:val="001F5F"/>
          <w:lang w:val="es-PE"/>
        </w:rPr>
        <w:t>Martin de</w:t>
      </w:r>
      <w:r w:rsidRPr="00E648A5">
        <w:rPr>
          <w:color w:val="001F5F"/>
          <w:spacing w:val="-3"/>
          <w:lang w:val="es-PE"/>
        </w:rPr>
        <w:t xml:space="preserve"> </w:t>
      </w:r>
      <w:r w:rsidRPr="00E648A5">
        <w:rPr>
          <w:color w:val="001F5F"/>
          <w:lang w:val="es-PE"/>
        </w:rPr>
        <w:t>Porres</w:t>
      </w:r>
      <w:r w:rsidRPr="00E648A5">
        <w:rPr>
          <w:color w:val="001F5F"/>
          <w:spacing w:val="1"/>
          <w:lang w:val="es-PE"/>
        </w:rPr>
        <w:t xml:space="preserve"> </w:t>
      </w:r>
      <w:r w:rsidRPr="00E648A5">
        <w:rPr>
          <w:color w:val="001F5F"/>
          <w:lang w:val="es-PE"/>
        </w:rPr>
        <w:t>–</w:t>
      </w:r>
      <w:r w:rsidRPr="00E648A5">
        <w:rPr>
          <w:color w:val="001F5F"/>
          <w:spacing w:val="-4"/>
          <w:lang w:val="es-PE"/>
        </w:rPr>
        <w:t xml:space="preserve"> </w:t>
      </w:r>
      <w:r w:rsidRPr="00E648A5">
        <w:rPr>
          <w:color w:val="001F5F"/>
          <w:lang w:val="es-PE"/>
        </w:rPr>
        <w:t>PERU</w:t>
      </w:r>
    </w:p>
    <w:p w14:paraId="2E9C93E9" w14:textId="77777777" w:rsidR="00966A48" w:rsidRPr="00E648A5" w:rsidRDefault="00966A48">
      <w:pPr>
        <w:pStyle w:val="Textoindependiente"/>
        <w:spacing w:before="1"/>
        <w:ind w:left="0"/>
        <w:rPr>
          <w:sz w:val="22"/>
          <w:lang w:val="es-PE"/>
        </w:rPr>
      </w:pPr>
    </w:p>
    <w:p w14:paraId="47E3244A" w14:textId="77777777" w:rsidR="00966A48" w:rsidRPr="00FD22D7" w:rsidRDefault="00000000">
      <w:pPr>
        <w:pStyle w:val="Ttulo1"/>
        <w:tabs>
          <w:tab w:val="left" w:pos="10619"/>
        </w:tabs>
        <w:rPr>
          <w:b/>
          <w:bCs/>
        </w:rPr>
      </w:pPr>
      <w:r w:rsidRPr="00E648A5">
        <w:rPr>
          <w:b/>
          <w:bCs/>
          <w:color w:val="001F5F"/>
          <w:spacing w:val="-26"/>
          <w:shd w:val="clear" w:color="auto" w:fill="D9D9D9"/>
          <w:lang w:val="es-PE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ADDITIONAL</w:t>
      </w:r>
      <w:r w:rsidRPr="00FD22D7">
        <w:rPr>
          <w:b/>
          <w:bCs/>
          <w:color w:val="001F5F"/>
          <w:spacing w:val="-3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INFORMATION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6FF41222" w14:textId="6BFB5812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22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  <w:spacing w:val="-1"/>
        </w:rPr>
        <w:t>LANGUAGES: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Spanish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English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(Native,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full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proficiency)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(Advance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level)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Portuguese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(Intermediate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level)</w:t>
      </w:r>
    </w:p>
    <w:p w14:paraId="016887BC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OTHER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COURSES:</w:t>
      </w:r>
    </w:p>
    <w:p w14:paraId="222BE1A2" w14:textId="791FD2FD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ind w:hanging="343"/>
      </w:pP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marketing,</w:t>
      </w:r>
      <w:r>
        <w:rPr>
          <w:color w:val="001F5F"/>
          <w:spacing w:val="-4"/>
        </w:rPr>
        <w:t xml:space="preserve"> </w:t>
      </w:r>
      <w:r w:rsidR="00FD22D7">
        <w:rPr>
          <w:color w:val="001F5F"/>
        </w:rPr>
        <w:t>IPAD,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2022</w:t>
      </w:r>
    </w:p>
    <w:p w14:paraId="087BCF62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Analysis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markets,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ITC,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2012-2013</w:t>
      </w:r>
    </w:p>
    <w:p w14:paraId="10CFA52E" w14:textId="429AA39C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AFFILIATIONS: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Feed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Starving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Children,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USA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Assoc.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Fair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Trad</w:t>
      </w:r>
      <w:r w:rsidR="00121384">
        <w:rPr>
          <w:color w:val="001F5F"/>
        </w:rPr>
        <w:t>-</w:t>
      </w:r>
      <w:r>
        <w:rPr>
          <w:color w:val="001F5F"/>
        </w:rPr>
        <w:t>e,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 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Artisans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World,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</w:t>
      </w:r>
    </w:p>
    <w:p w14:paraId="090084E2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RECOGNITIONS:</w:t>
      </w:r>
    </w:p>
    <w:p w14:paraId="73F67F8B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Choose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Executive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OLAM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program.</w:t>
      </w:r>
    </w:p>
    <w:p w14:paraId="5287EAD9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Representative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GROW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Women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Leaders 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America.</w:t>
      </w:r>
    </w:p>
    <w:p w14:paraId="40CD5E3A" w14:textId="1FD12EEC" w:rsidR="00121384" w:rsidRPr="005D70A6" w:rsidRDefault="00000000" w:rsidP="005D70A6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AFP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Prima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Excellence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Award.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Peru.</w:t>
      </w:r>
    </w:p>
    <w:sectPr w:rsidR="00121384" w:rsidRPr="005D70A6">
      <w:pgSz w:w="12240" w:h="15840"/>
      <w:pgMar w:top="60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423E"/>
    <w:multiLevelType w:val="hybridMultilevel"/>
    <w:tmpl w:val="2496DA8A"/>
    <w:lvl w:ilvl="0" w:tplc="8CD423C4">
      <w:numFmt w:val="bullet"/>
      <w:lvlText w:val="▪"/>
      <w:lvlJc w:val="left"/>
      <w:pPr>
        <w:ind w:left="496" w:hanging="360"/>
      </w:pPr>
      <w:rPr>
        <w:rFonts w:hint="default"/>
        <w:w w:val="99"/>
        <w:lang w:val="en-US" w:eastAsia="en-US" w:bidi="ar-SA"/>
      </w:rPr>
    </w:lvl>
    <w:lvl w:ilvl="1" w:tplc="88222B96">
      <w:numFmt w:val="bullet"/>
      <w:lvlText w:val="▪"/>
      <w:lvlJc w:val="left"/>
      <w:pPr>
        <w:ind w:left="838" w:hanging="342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2" w:tplc="96FE0A1A">
      <w:numFmt w:val="bullet"/>
      <w:lvlText w:val="•"/>
      <w:lvlJc w:val="left"/>
      <w:pPr>
        <w:ind w:left="1937" w:hanging="342"/>
      </w:pPr>
      <w:rPr>
        <w:rFonts w:hint="default"/>
        <w:lang w:val="en-US" w:eastAsia="en-US" w:bidi="ar-SA"/>
      </w:rPr>
    </w:lvl>
    <w:lvl w:ilvl="3" w:tplc="E7961ADC">
      <w:numFmt w:val="bullet"/>
      <w:lvlText w:val="•"/>
      <w:lvlJc w:val="left"/>
      <w:pPr>
        <w:ind w:left="3035" w:hanging="342"/>
      </w:pPr>
      <w:rPr>
        <w:rFonts w:hint="default"/>
        <w:lang w:val="en-US" w:eastAsia="en-US" w:bidi="ar-SA"/>
      </w:rPr>
    </w:lvl>
    <w:lvl w:ilvl="4" w:tplc="B6961304">
      <w:numFmt w:val="bullet"/>
      <w:lvlText w:val="•"/>
      <w:lvlJc w:val="left"/>
      <w:pPr>
        <w:ind w:left="4133" w:hanging="342"/>
      </w:pPr>
      <w:rPr>
        <w:rFonts w:hint="default"/>
        <w:lang w:val="en-US" w:eastAsia="en-US" w:bidi="ar-SA"/>
      </w:rPr>
    </w:lvl>
    <w:lvl w:ilvl="5" w:tplc="C1FED3A4">
      <w:numFmt w:val="bullet"/>
      <w:lvlText w:val="•"/>
      <w:lvlJc w:val="left"/>
      <w:pPr>
        <w:ind w:left="5231" w:hanging="342"/>
      </w:pPr>
      <w:rPr>
        <w:rFonts w:hint="default"/>
        <w:lang w:val="en-US" w:eastAsia="en-US" w:bidi="ar-SA"/>
      </w:rPr>
    </w:lvl>
    <w:lvl w:ilvl="6" w:tplc="F56828E4">
      <w:numFmt w:val="bullet"/>
      <w:lvlText w:val="•"/>
      <w:lvlJc w:val="left"/>
      <w:pPr>
        <w:ind w:left="6328" w:hanging="342"/>
      </w:pPr>
      <w:rPr>
        <w:rFonts w:hint="default"/>
        <w:lang w:val="en-US" w:eastAsia="en-US" w:bidi="ar-SA"/>
      </w:rPr>
    </w:lvl>
    <w:lvl w:ilvl="7" w:tplc="2ACC53CC">
      <w:numFmt w:val="bullet"/>
      <w:lvlText w:val="•"/>
      <w:lvlJc w:val="left"/>
      <w:pPr>
        <w:ind w:left="7426" w:hanging="342"/>
      </w:pPr>
      <w:rPr>
        <w:rFonts w:hint="default"/>
        <w:lang w:val="en-US" w:eastAsia="en-US" w:bidi="ar-SA"/>
      </w:rPr>
    </w:lvl>
    <w:lvl w:ilvl="8" w:tplc="42E60420">
      <w:numFmt w:val="bullet"/>
      <w:lvlText w:val="•"/>
      <w:lvlJc w:val="left"/>
      <w:pPr>
        <w:ind w:left="8524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552F2E5D"/>
    <w:multiLevelType w:val="hybridMultilevel"/>
    <w:tmpl w:val="AEAC7D94"/>
    <w:lvl w:ilvl="0" w:tplc="0B9C9F28">
      <w:numFmt w:val="bullet"/>
      <w:lvlText w:val=""/>
      <w:lvlJc w:val="left"/>
      <w:pPr>
        <w:ind w:left="857" w:hanging="361"/>
      </w:pPr>
      <w:rPr>
        <w:rFonts w:ascii="Wingdings" w:eastAsia="Wingdings" w:hAnsi="Wingdings" w:cs="Wingdings" w:hint="default"/>
        <w:color w:val="001F5F"/>
        <w:w w:val="100"/>
        <w:sz w:val="22"/>
        <w:szCs w:val="22"/>
        <w:lang w:val="en-US" w:eastAsia="en-US" w:bidi="ar-SA"/>
      </w:rPr>
    </w:lvl>
    <w:lvl w:ilvl="1" w:tplc="5C00E9CC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CE1C9C2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BBB8233E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7032C5B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359C2C9A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943C578C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F812614A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DDEAEB2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num w:numId="1" w16cid:durableId="157384016">
    <w:abstractNumId w:val="0"/>
  </w:num>
  <w:num w:numId="2" w16cid:durableId="97819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48"/>
    <w:rsid w:val="00121384"/>
    <w:rsid w:val="0021144C"/>
    <w:rsid w:val="005D70A6"/>
    <w:rsid w:val="009427F3"/>
    <w:rsid w:val="00966A48"/>
    <w:rsid w:val="00A0025B"/>
    <w:rsid w:val="00D965C4"/>
    <w:rsid w:val="00E648A5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6D3B"/>
  <w15:docId w15:val="{CFD915D3-B45F-4022-81CC-44732B16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9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" w:line="341" w:lineRule="exact"/>
      <w:ind w:left="688" w:right="680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jorienakama/" TargetMode="Externa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Nakama</dc:creator>
  <cp:lastModifiedBy>Marjorie Nakama</cp:lastModifiedBy>
  <cp:revision>3</cp:revision>
  <cp:lastPrinted>2023-02-14T04:03:00Z</cp:lastPrinted>
  <dcterms:created xsi:type="dcterms:W3CDTF">2023-03-29T00:38:00Z</dcterms:created>
  <dcterms:modified xsi:type="dcterms:W3CDTF">2023-03-29T00:57:00Z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2023-02-05T00:00:00Z</vt:filetime>
  </property>
</Properties>
</file>