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32A0" w14:textId="06A6363F" w:rsidR="005C0F2A" w:rsidRP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Introduction</w:t>
      </w:r>
    </w:p>
    <w:p w14:paraId="675BCC51" w14:textId="77777777" w:rsidR="00805A89" w:rsidRDefault="00805A89" w:rsidP="00805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significance</w:t>
      </w:r>
    </w:p>
    <w:p w14:paraId="36FEEF67" w14:textId="77777777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research question</w:t>
      </w:r>
    </w:p>
    <w:p w14:paraId="317BD373" w14:textId="6D331C8E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8C6">
        <w:rPr>
          <w:rFonts w:ascii="Times New Roman" w:hAnsi="Times New Roman" w:cs="Times New Roman"/>
        </w:rPr>
        <w:t>Lit review</w:t>
      </w:r>
    </w:p>
    <w:p w14:paraId="5CDB6121" w14:textId="3F4DDD50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independent and dependent variables </w:t>
      </w:r>
    </w:p>
    <w:p w14:paraId="293011D1" w14:textId="638B243F" w:rsidR="00805A89" w:rsidRDefault="00805A89" w:rsidP="00805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between abortion and CPCs</w:t>
      </w:r>
    </w:p>
    <w:p w14:paraId="6BFA8037" w14:textId="22CF190B" w:rsidR="00805A89" w:rsidRDefault="00805A89" w:rsidP="00805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on outcomes and Medicaid expansion</w:t>
      </w:r>
    </w:p>
    <w:p w14:paraId="7E00742A" w14:textId="14A77AE4" w:rsidR="00805A89" w:rsidRDefault="00805A89" w:rsidP="00805A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on why people have better health outcomes with health insurance</w:t>
      </w:r>
    </w:p>
    <w:p w14:paraId="507F4BDB" w14:textId="644D2C9D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Operationalization</w:t>
      </w:r>
    </w:p>
    <w:p w14:paraId="2CCBCB33" w14:textId="213F1E46" w:rsidR="00805A89" w:rsidRDefault="00805A89" w:rsidP="0080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sources</w:t>
      </w:r>
    </w:p>
    <w:p w14:paraId="0D79267E" w14:textId="1F04C3D1" w:rsidR="00805A89" w:rsidRDefault="00805A89" w:rsidP="00805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 plan</w:t>
      </w:r>
    </w:p>
    <w:p w14:paraId="7630E9A0" w14:textId="79786685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5A055B8" w14:textId="4957768F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combining</w:t>
      </w:r>
      <w:r w:rsidR="00AE672E">
        <w:rPr>
          <w:rFonts w:ascii="Times New Roman" w:hAnsi="Times New Roman" w:cs="Times New Roman"/>
        </w:rPr>
        <w:t xml:space="preserve"> data sources</w:t>
      </w:r>
    </w:p>
    <w:p w14:paraId="7E4C5FC8" w14:textId="3B6C251D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analysis</w:t>
      </w:r>
    </w:p>
    <w:p w14:paraId="3ED8A938" w14:textId="4ED8C006" w:rsidR="00AE672E" w:rsidRDefault="00AE672E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methods</w:t>
      </w:r>
    </w:p>
    <w:p w14:paraId="7EA9E2BE" w14:textId="7A455322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0933F41" w14:textId="6CBC1ABA" w:rsidR="008D6338" w:rsidRDefault="008D6338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14:paraId="075A4DA8" w14:textId="297B8AD2" w:rsidR="008D6338" w:rsidRDefault="008D6338" w:rsidP="008D6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clinics</w:t>
      </w:r>
      <w:r w:rsidR="007A6410">
        <w:rPr>
          <w:rFonts w:ascii="Times New Roman" w:hAnsi="Times New Roman" w:cs="Times New Roman"/>
        </w:rPr>
        <w:t xml:space="preserve"> – do I have the right number?</w:t>
      </w:r>
    </w:p>
    <w:p w14:paraId="365312B4" w14:textId="1FD48408" w:rsidR="001318C6" w:rsidRDefault="001318C6" w:rsidP="0013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36D9E5D9" w14:textId="5B2D036C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68E91DAC" w14:textId="77279B0F" w:rsidR="001318C6" w:rsidRDefault="001318C6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 for policy</w:t>
      </w:r>
      <w:r w:rsidR="009D4689">
        <w:rPr>
          <w:rFonts w:ascii="Times New Roman" w:hAnsi="Times New Roman" w:cs="Times New Roman"/>
        </w:rPr>
        <w:t xml:space="preserve"> (CPC regulations) </w:t>
      </w:r>
    </w:p>
    <w:p w14:paraId="4574946C" w14:textId="04281A4B" w:rsidR="009D4689" w:rsidRPr="001318C6" w:rsidRDefault="009D4689" w:rsidP="00131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research – CPCs as IV, health outcomes as DV</w:t>
      </w:r>
      <w:bookmarkStart w:id="0" w:name="_GoBack"/>
      <w:bookmarkEnd w:id="0"/>
    </w:p>
    <w:sectPr w:rsidR="009D4689" w:rsidRPr="001318C6" w:rsidSect="008B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48E2"/>
    <w:multiLevelType w:val="hybridMultilevel"/>
    <w:tmpl w:val="7812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C6"/>
    <w:rsid w:val="000440FD"/>
    <w:rsid w:val="001318C6"/>
    <w:rsid w:val="005D6C79"/>
    <w:rsid w:val="006C349C"/>
    <w:rsid w:val="007A6410"/>
    <w:rsid w:val="007C3024"/>
    <w:rsid w:val="007F4686"/>
    <w:rsid w:val="00805A89"/>
    <w:rsid w:val="008B5C65"/>
    <w:rsid w:val="008D6338"/>
    <w:rsid w:val="008F3817"/>
    <w:rsid w:val="009D4689"/>
    <w:rsid w:val="00A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52F49"/>
  <w14:defaultImageDpi w14:val="32767"/>
  <w15:chartTrackingRefBased/>
  <w15:docId w15:val="{8346A4E1-5808-9047-AD28-83CF8C7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Crowell</dc:creator>
  <cp:keywords/>
  <dc:description/>
  <cp:lastModifiedBy>Marjorie Crowell</cp:lastModifiedBy>
  <cp:revision>5</cp:revision>
  <dcterms:created xsi:type="dcterms:W3CDTF">2019-04-14T00:04:00Z</dcterms:created>
  <dcterms:modified xsi:type="dcterms:W3CDTF">2019-05-06T03:15:00Z</dcterms:modified>
</cp:coreProperties>
</file>