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A6167" w14:textId="3E941C77" w:rsidR="006F0995" w:rsidRDefault="004C52E0">
      <w:pPr>
        <w:rPr>
          <w:rFonts w:ascii="Times New Roman" w:hAnsi="Times New Roman" w:cs="Times New Roman"/>
        </w:rPr>
      </w:pPr>
      <w:r>
        <w:rPr>
          <w:rFonts w:ascii="Times New Roman" w:hAnsi="Times New Roman" w:cs="Times New Roman"/>
        </w:rPr>
        <w:t>Marjorie Crowell</w:t>
      </w:r>
    </w:p>
    <w:p w14:paraId="11FCFD9E" w14:textId="21341A5F" w:rsidR="004C52E0" w:rsidRDefault="004C52E0">
      <w:pPr>
        <w:rPr>
          <w:rFonts w:ascii="Times New Roman" w:hAnsi="Times New Roman" w:cs="Times New Roman"/>
        </w:rPr>
      </w:pPr>
      <w:r>
        <w:rPr>
          <w:rFonts w:ascii="Times New Roman" w:hAnsi="Times New Roman" w:cs="Times New Roman"/>
        </w:rPr>
        <w:t>P A 397C: Data Management and the Research Life Cycle</w:t>
      </w:r>
    </w:p>
    <w:p w14:paraId="66E46043" w14:textId="7BEFFFA9" w:rsidR="004C52E0" w:rsidRDefault="004C52E0">
      <w:pPr>
        <w:rPr>
          <w:rFonts w:ascii="Times New Roman" w:hAnsi="Times New Roman" w:cs="Times New Roman"/>
        </w:rPr>
      </w:pPr>
      <w:r>
        <w:rPr>
          <w:rFonts w:ascii="Times New Roman" w:hAnsi="Times New Roman" w:cs="Times New Roman"/>
        </w:rPr>
        <w:t>May 10, 2019</w:t>
      </w:r>
    </w:p>
    <w:p w14:paraId="412FE8BC" w14:textId="0E1BF8F0" w:rsidR="004C52E0" w:rsidRDefault="0073204F" w:rsidP="004C52E0">
      <w:pPr>
        <w:jc w:val="center"/>
        <w:rPr>
          <w:rFonts w:ascii="Times New Roman" w:hAnsi="Times New Roman" w:cs="Times New Roman"/>
          <w:b/>
        </w:rPr>
      </w:pPr>
      <w:r>
        <w:rPr>
          <w:rFonts w:ascii="Times New Roman" w:hAnsi="Times New Roman" w:cs="Times New Roman"/>
          <w:b/>
        </w:rPr>
        <w:t>How Abortion Provision, Health Care Coverage, and State Factors can Predict the Number of Crisis Pregnancy Centers in a State</w:t>
      </w:r>
    </w:p>
    <w:p w14:paraId="23DA3933" w14:textId="77777777" w:rsidR="00521A6E" w:rsidRDefault="00521A6E" w:rsidP="004C52E0">
      <w:pPr>
        <w:rPr>
          <w:rFonts w:ascii="Times New Roman" w:hAnsi="Times New Roman" w:cs="Times New Roman"/>
          <w:b/>
          <w:i/>
        </w:rPr>
      </w:pPr>
    </w:p>
    <w:p w14:paraId="097FEB56" w14:textId="4F58FC77" w:rsidR="004C52E0" w:rsidRPr="002907E7" w:rsidRDefault="004C52E0" w:rsidP="004C52E0">
      <w:pPr>
        <w:rPr>
          <w:rFonts w:ascii="Times New Roman" w:hAnsi="Times New Roman" w:cs="Times New Roman"/>
          <w:b/>
          <w:i/>
        </w:rPr>
      </w:pPr>
      <w:r w:rsidRPr="002907E7">
        <w:rPr>
          <w:rFonts w:ascii="Times New Roman" w:hAnsi="Times New Roman" w:cs="Times New Roman"/>
          <w:b/>
          <w:i/>
        </w:rPr>
        <w:t>Introduction</w:t>
      </w:r>
    </w:p>
    <w:p w14:paraId="1527F587" w14:textId="1031266B" w:rsidR="00894997" w:rsidRDefault="00894997" w:rsidP="004C52E0">
      <w:pPr>
        <w:rPr>
          <w:rFonts w:ascii="Times New Roman" w:hAnsi="Times New Roman" w:cs="Times New Roman"/>
        </w:rPr>
      </w:pPr>
    </w:p>
    <w:p w14:paraId="054B3F61" w14:textId="1DC91EDB" w:rsidR="002E04E0" w:rsidRDefault="009D43C0" w:rsidP="004C52E0">
      <w:pPr>
        <w:rPr>
          <w:rFonts w:ascii="Times New Roman" w:hAnsi="Times New Roman" w:cs="Times New Roman"/>
        </w:rPr>
      </w:pPr>
      <w:r>
        <w:rPr>
          <w:rFonts w:ascii="Times New Roman" w:hAnsi="Times New Roman" w:cs="Times New Roman"/>
        </w:rPr>
        <w:tab/>
        <w:t xml:space="preserve">Crisis pregnancy centers are </w:t>
      </w:r>
      <w:r w:rsidR="00376C44">
        <w:rPr>
          <w:rFonts w:ascii="Times New Roman" w:hAnsi="Times New Roman" w:cs="Times New Roman"/>
        </w:rPr>
        <w:t xml:space="preserve">organizations which operate to target people with unintended or crisis pregnancy centers to dissuade them from choosing abortion. </w:t>
      </w:r>
      <w:r w:rsidR="00422BE1">
        <w:rPr>
          <w:rFonts w:ascii="Times New Roman" w:hAnsi="Times New Roman" w:cs="Times New Roman"/>
        </w:rPr>
        <w:t>They typically do this through directed options counseling, where counselors may try to persuade the person considering their options by referencing links between abortion and adverse mental or physical health effects – links which have been scientifically disproven.</w:t>
      </w:r>
      <w:r w:rsidR="004D628B">
        <w:rPr>
          <w:rFonts w:ascii="Times New Roman" w:hAnsi="Times New Roman" w:cs="Times New Roman"/>
        </w:rPr>
        <w:fldChar w:fldCharType="begin"/>
      </w:r>
      <w:r w:rsidR="00CA3D2C">
        <w:rPr>
          <w:rFonts w:ascii="Times New Roman" w:hAnsi="Times New Roman" w:cs="Times New Roman"/>
        </w:rPr>
        <w:instrText xml:space="preserve"> ADDIN ZOTERO_ITEM CSL_CITATION {"citationID":"1qood8Fx","properties":{"formattedCitation":"(1,2)","plainCitation":"(1,2)","noteIndex":0},"citationItems":[{"id":405,"uris":["http://zotero.org/users/5215675/items/H8RPYVYT"],"uri":["http://zotero.org/users/5215675/items/H8RPYVYT"],"itemData":{"id":405,"type":"article-journal","title":"Breast cancer and abortion: collaborative reanalysis of data from 53 epidemiological studies, including 83 000 women with breast cancer from 16 countries","container-title":"The Lancet","page":"1007-1016","volume":"363","issue":"9414","source":"www.thelancet.com","abstract":"&lt;h2&gt;Summary&lt;/h2&gt;&lt;h3&gt;Background&lt;/h3&gt;&lt;p&gt;The Collaborative Group on Hormonal Factors in Breast Cancer has brought together the worldwide epidemiological evidence on the possible relation between breast cancer and previous spontaneous and induced abortions.&lt;/p&gt;&lt;h3&gt;Methods&lt;/h3&gt;&lt;p&gt;Data on individual women from 53 studies undertaken in 16 countries with liberal abortion laws were checked and analysed centrally. Relative risks of breast cancer—comparing the effects of having had a pregnancy that ended as an abortion with those of never having had that pregnancy—were calculated, stratified by study, age at diagnosis, parity, and age at first birth. Because the extent of under-reporting of past induced abortions might be influenced by whether or not women had been diagnosed with breast cancer, results of the studies—including a total of 44000 women with breast cancer—that used prospective information on abortion (ie, information that had been recorded before the diagnosis of breast cancer) were considered separately from results of the studies—including 39000 women with the disease—that used retrospective information (recorded after the diagnosis of breast cancer).&lt;/p&gt;&lt;h3&gt;Findings&lt;/h3&gt;&lt;p&gt;The overall relative risk of breast cancer, comparing women with a prospective record of having had one or more pregnancies that ended as a spontaneous abortion versus women with no such record, was 0·98 (95% CI 0·92–1·04, p=0·5). The corresponding relative risk for induced abortion was 0·93 (0·89–0·96, p=0·0002). Among women with a prospective record of having had a spontaneous or an induced abortion, the risk of breast cancer did not differ significantly according to the number or timing of either type of abortion. Published results on induced abortion from the few studies with prospectively recorded information that were not available for inclusion here are consistent with these findings. Overall results for induced abortion differed substantially between studies with prospective and those with retrospective information on abortion (test for heterogeneity between relative risks: χ&lt;sup&gt;2&lt;/sup&gt;&lt;sub&gt;1&lt;/sub&gt; = 33·1, p&lt;0·0001).&lt;/p&gt;&lt;h3&gt;Interpretation&lt;/h3&gt;&lt;p&gt;Pregnancies that end as a spontaneous or induced abortion do not increase a woman's risk of developing breast cancer. Collectively, the studies of breast cancer with retrospective recording of induced abortion yielded misleading results, possibly because women who had developed breast cancer were, on average, more likely than other women to disclose previous induced abortions.&lt;/p&gt;","DOI":"10.1016/S0140-6736(04)15835-2","ISSN":"0140-6736, 1474-547X","note":"PMID: 15051280","title-short":"Breast cancer and abortion","journalAbbreviation":"The Lancet","language":"English","author":[{"family":"Collaborative Group on Hormonal Factors in Breast Cancer","given":""}],"issued":{"date-parts":[["2004",3,27]]}}},{"id":686,"uris":["http://zotero.org/users/5215675/items/VSV64ERX"],"uri":["http://zotero.org/users/5215675/items/VSV64ERX"],"itemData":{"id":686,"type":"article-journal","title":"Does abortion increase women's risk for post-traumatic stress? Findings from a prospective longitudinal cohort study","container-title":"BMJ Open","volume":"6","issue":"2","source":"PubMed Central","abstract":"Objective\nTo prospectively assess women's risk for post-traumatic stress disorder (PTSD) and of experiencing post-traumatic stress symptoms (PTSS) over 4 years after seeking an abortion, and to assess whether symptoms are attributed to the pregnancy, abortion or birth, or other events in women's lives.\n\nDesign\nProspective longitudinal cohort study which followed women from approximately 1 week after receiving or being denied an abortion (baseline), then every 6 months for 4 years (9 interview waves).\n\nSetting\n30 abortion facilities located throughout the USA.\n\nParticipants\nAmong 956 women presenting for abortion care, some of whom received an abortion and some of whom were denied due to advanced gestational age; 863 women are included in the longitudinal analyses.\n\nMain outcome measures\nPTSS and PTSD risk were measured using the Primary Care PTSD Screen (PC-PTSD). Index pregnancy-related PTSS was measured by coding the event(s) described by women as the cause of their symptoms.\n\nAnalyses\nWe used unadjusted and adjusted logistic mixed-effects regression analyses to assess whether PTSS, PTSD risk and pregnancy-related PTSS trajectories of women obtaining abortions differed from those who were denied one.\n\nResults\nAt baseline, 39% of participants reported any PTSS and 16% reported three or more symptoms. Among women with symptoms 1-week post-abortion seeking (n=338), 30% said their symptoms were due to experiences of sexual, physical or emotional abuse or violence; 20% attributed their symptoms to non-violent relationship issues; and 19% said they were due to the index pregnancy. Baseline levels of PTSS, PTSD risk and pregnancy-related PTSS outcomes did not differ significantly between women who received and women who were denied an abortion. PTSS, PTSD risk and pregnancy-related PTSS declined over time for all study groups.\n\nConclusions\nWomen who received an abortion were at no higher risk of PTSD than women denied an abortion.","URL":"https://www.ncbi.nlm.nih.gov/pmc/articles/PMC4746441/","DOI":"10.1136/bmjopen-2015-009698","ISSN":"2044-6055","note":"PMID: 26832431\nPMCID: PMC4746441","title-short":"Does abortion increase women's risk for post-traumatic stress?","journalAbbreviation":"BMJ Open","author":[{"family":"Biggs","given":"M Antonia"},{"family":"Rowland","given":"Brenly"},{"family":"McCulloch","given":"Charles E"},{"family":"Foster","given":"Diana G"}],"issued":{"date-parts":[["2016",2,1]]},"accessed":{"date-parts":[["2019",5,8]]}}}],"schema":"https://github.com/citation-style-language/schema/raw/master/csl-citation.json"} </w:instrText>
      </w:r>
      <w:r w:rsidR="004D628B">
        <w:rPr>
          <w:rFonts w:ascii="Times New Roman" w:hAnsi="Times New Roman" w:cs="Times New Roman"/>
        </w:rPr>
        <w:fldChar w:fldCharType="separate"/>
      </w:r>
      <w:r w:rsidR="00CA3D2C">
        <w:rPr>
          <w:rFonts w:ascii="Times New Roman" w:hAnsi="Times New Roman" w:cs="Times New Roman"/>
        </w:rPr>
        <w:t>(1,2)</w:t>
      </w:r>
      <w:r w:rsidR="004D628B">
        <w:rPr>
          <w:rFonts w:ascii="Times New Roman" w:hAnsi="Times New Roman" w:cs="Times New Roman"/>
        </w:rPr>
        <w:fldChar w:fldCharType="end"/>
      </w:r>
      <w:r w:rsidR="00422BE1">
        <w:rPr>
          <w:rFonts w:ascii="Times New Roman" w:hAnsi="Times New Roman" w:cs="Times New Roman"/>
        </w:rPr>
        <w:t xml:space="preserve"> </w:t>
      </w:r>
      <w:r w:rsidR="00376C44">
        <w:rPr>
          <w:rFonts w:ascii="Times New Roman" w:hAnsi="Times New Roman" w:cs="Times New Roman"/>
        </w:rPr>
        <w:t xml:space="preserve">They may </w:t>
      </w:r>
      <w:r w:rsidR="00422BE1">
        <w:rPr>
          <w:rFonts w:ascii="Times New Roman" w:hAnsi="Times New Roman" w:cs="Times New Roman"/>
        </w:rPr>
        <w:t xml:space="preserve">also </w:t>
      </w:r>
      <w:r w:rsidR="00376C44">
        <w:rPr>
          <w:rFonts w:ascii="Times New Roman" w:hAnsi="Times New Roman" w:cs="Times New Roman"/>
        </w:rPr>
        <w:t xml:space="preserve">provide such services as </w:t>
      </w:r>
      <w:r w:rsidR="00422BE1">
        <w:rPr>
          <w:rFonts w:ascii="Times New Roman" w:hAnsi="Times New Roman" w:cs="Times New Roman"/>
        </w:rPr>
        <w:t>referrals for childcare or adoption services, some material resources for childcare such as diapers,</w:t>
      </w:r>
      <w:r w:rsidR="00376C44">
        <w:rPr>
          <w:rFonts w:ascii="Times New Roman" w:hAnsi="Times New Roman" w:cs="Times New Roman"/>
        </w:rPr>
        <w:t xml:space="preserve"> and may also provide some medical services such as ultrasounds</w:t>
      </w:r>
      <w:r w:rsidR="00422BE1">
        <w:rPr>
          <w:rFonts w:ascii="Times New Roman" w:hAnsi="Times New Roman" w:cs="Times New Roman"/>
        </w:rPr>
        <w:t xml:space="preserve"> or </w:t>
      </w:r>
      <w:r w:rsidR="00376C44">
        <w:rPr>
          <w:rFonts w:ascii="Times New Roman" w:hAnsi="Times New Roman" w:cs="Times New Roman"/>
        </w:rPr>
        <w:t>pregnancy testing.</w:t>
      </w:r>
      <w:r w:rsidR="004D628B">
        <w:rPr>
          <w:rFonts w:ascii="Times New Roman" w:hAnsi="Times New Roman" w:cs="Times New Roman"/>
        </w:rPr>
        <w:fldChar w:fldCharType="begin"/>
      </w:r>
      <w:r w:rsidR="00CA3D2C">
        <w:rPr>
          <w:rFonts w:ascii="Times New Roman" w:hAnsi="Times New Roman" w:cs="Times New Roman"/>
        </w:rPr>
        <w:instrText xml:space="preserve"> ADDIN ZOTERO_ITEM CSL_CITATION {"citationID":"eNFQ0I6Y","properties":{"formattedCitation":"(3)","plainCitation":"(3)","noteIndex":0},"citationItems":[{"id":299,"uris":["http://zotero.org/users/5215675/items/NHNCPT39"],"uri":["http://zotero.org/users/5215675/items/NHNCPT39"],"itemData":{"id":299,"type":"article-journal","title":"What women seek from a pregnancy resource center","container-title":"Contraception","page":"168-172","volume":"94","issue":"2","source":"PubMed","abstract":"OBJECTIVES: Twenty-nine states enable taxpayer funding to go to pregnancy resource centers (PRCs, often called crisis pregnancy centers), which are usually antiabortion organizations that aim to dissuade women from abortion. Some abortion rights advocates have called for the elimination of PRCs. However, we know little about why women visit PRCs.\nSTUDY DESIGN: We analyzed deidentified intake survey data from first-time clients to a secular, all-options PRC located in Indiana between July and December 2015 on their reason(s) for seeking services, material resources provided and content of any peer counseling. We analyzed visitor logs of all (not just first-time) clients for repeat clients. Frequencies were computed in Excel.\nRESULTS: A total of 273 first-time clients visited the PRC during the study period. Their most frequent reason for seeking services was free diapers (87%), followed by baby clothes/items (44%). They most frequently discussed parenting resources/referrals in peer counseling (55%). Only 6% of clients discussed pregnancy options and only 2% discussed abortion during peer counseling. Nearly half of the PRC's total clients were repeat visitors.\nCONCLUSION: PRC clients largely sought parenting, not pregnancy, resources. The underutilization of pregnancy-options counseling and high demand for parenting materials and services point to unmet needs among caregivers of young children, particularly for diapers. Our findings are limited in their generalizability to typical PRCs, which are conservative Christian and antiabortion. Nonetheless, our results suggest the need to rethink the allocation of resources toward funding or eliminating PRCs solely for the purpose of influencing women's decisions about abortion.\nIMPLICATIONS: Understanding the services women who go to PRCs seek (i.e. diapers and parenting support) can help women's health advocates better meet those needs, notably in contexts that are nonjudgmental about women's pregnancy decisions.","DOI":"10.1016/j.contraception.2016.04.003","ISSN":"1879-0518","note":"PMID: 27085602","journalAbbreviation":"Contraception","language":"eng","author":[{"family":"Kimport","given":"Katrina"},{"family":"Dockray","given":"J. Parker"},{"family":"Dodson","given":"Shelly"}],"issued":{"date-parts":[["2016"]]}}}],"schema":"https://github.com/citation-style-language/schema/raw/master/csl-citation.json"} </w:instrText>
      </w:r>
      <w:r w:rsidR="004D628B">
        <w:rPr>
          <w:rFonts w:ascii="Times New Roman" w:hAnsi="Times New Roman" w:cs="Times New Roman"/>
        </w:rPr>
        <w:fldChar w:fldCharType="separate"/>
      </w:r>
      <w:r w:rsidR="00CA3D2C">
        <w:rPr>
          <w:rFonts w:ascii="Times New Roman" w:hAnsi="Times New Roman" w:cs="Times New Roman"/>
        </w:rPr>
        <w:t>(3)</w:t>
      </w:r>
      <w:r w:rsidR="004D628B">
        <w:rPr>
          <w:rFonts w:ascii="Times New Roman" w:hAnsi="Times New Roman" w:cs="Times New Roman"/>
        </w:rPr>
        <w:fldChar w:fldCharType="end"/>
      </w:r>
      <w:r w:rsidR="00376C44">
        <w:rPr>
          <w:rFonts w:ascii="Times New Roman" w:hAnsi="Times New Roman" w:cs="Times New Roman"/>
        </w:rPr>
        <w:t xml:space="preserve"> </w:t>
      </w:r>
      <w:r w:rsidR="00422BE1">
        <w:rPr>
          <w:rFonts w:ascii="Times New Roman" w:hAnsi="Times New Roman" w:cs="Times New Roman"/>
        </w:rPr>
        <w:t>CPCs often use advertisements to reach potential clients such as billboards, web-based advertisements, or their websites, but these sometimes suggest that the facility may provide medical services or even abortion services.</w:t>
      </w:r>
      <w:r w:rsidR="00F06BB8">
        <w:rPr>
          <w:rFonts w:ascii="Times New Roman" w:hAnsi="Times New Roman" w:cs="Times New Roman"/>
        </w:rPr>
        <w:fldChar w:fldCharType="begin"/>
      </w:r>
      <w:r w:rsidR="00CA3D2C">
        <w:rPr>
          <w:rFonts w:ascii="Times New Roman" w:hAnsi="Times New Roman" w:cs="Times New Roman"/>
        </w:rPr>
        <w:instrText xml:space="preserve"> ADDIN ZOTERO_ITEM CSL_CITATION {"citationID":"C8w70u75","properties":{"formattedCitation":"(4)","plainCitation":"(4)","noteIndex":0},"citationItems":[{"id":287,"uris":["http://zotero.org/users/5215675/items/I7AJU9FM"],"uri":["http://zotero.org/users/5215675/items/I7AJU9FM"],"itemData":{"id":287,"type":"article-journal","title":"Why Crisis Pregnancy Centers Are Legal but Unethical","container-title":"AMA journal of ethics","page":"269-277","volume":"20","issue":"1","source":"PubMed","abstract":"Crisis pregnancy centers are organizations that seek to intercept women with unintended pregnancies who might be considering abortion. Their mission is to prevent abortions by persuading women that adoption or parenting is a better option. They strive to give the impression that they are clinical centers, offering legitimate medical services and advice, yet they are exempt from regulatory, licensure, and credentialing oversight that apply to health care facilities. Because the religious ideology of these centers' owners and employees takes priority over the health and well-being of the women seeking care at these centers, women do not receive comprehensive, accurate, evidence-based clinical information about all available options. Although crisis pregnancy centers enjoy First Amendment rights protections, their propagation of misinformation should be regarded as an ethical violation that undermines women's health.","DOI":"10.1001/journalofethics.2018.20.3.pfor1-1803","ISSN":"2376-6980","note":"PMID: 29542437","journalAbbreviation":"AMA J Ethics","language":"eng","author":[{"family":"Bryant","given":"Amy G."},{"family":"Swartz","given":"Jonas J."}],"issued":{"date-parts":[["2018",3,1]]}}}],"schema":"https://github.com/citation-style-language/schema/raw/master/csl-citation.json"} </w:instrText>
      </w:r>
      <w:r w:rsidR="00F06BB8">
        <w:rPr>
          <w:rFonts w:ascii="Times New Roman" w:hAnsi="Times New Roman" w:cs="Times New Roman"/>
        </w:rPr>
        <w:fldChar w:fldCharType="separate"/>
      </w:r>
      <w:r w:rsidR="00CA3D2C">
        <w:rPr>
          <w:rFonts w:ascii="Times New Roman" w:hAnsi="Times New Roman" w:cs="Times New Roman"/>
        </w:rPr>
        <w:t>(4)</w:t>
      </w:r>
      <w:r w:rsidR="00F06BB8">
        <w:rPr>
          <w:rFonts w:ascii="Times New Roman" w:hAnsi="Times New Roman" w:cs="Times New Roman"/>
        </w:rPr>
        <w:fldChar w:fldCharType="end"/>
      </w:r>
      <w:r w:rsidR="00422BE1">
        <w:rPr>
          <w:rFonts w:ascii="Times New Roman" w:hAnsi="Times New Roman" w:cs="Times New Roman"/>
        </w:rPr>
        <w:t xml:space="preserve"> CPCs </w:t>
      </w:r>
      <w:r w:rsidR="00376C44">
        <w:rPr>
          <w:rFonts w:ascii="Times New Roman" w:hAnsi="Times New Roman" w:cs="Times New Roman"/>
        </w:rPr>
        <w:t>have been a source of controversy</w:t>
      </w:r>
      <w:r w:rsidR="00D144FA">
        <w:rPr>
          <w:rFonts w:ascii="Times New Roman" w:hAnsi="Times New Roman" w:cs="Times New Roman"/>
        </w:rPr>
        <w:t xml:space="preserve"> </w:t>
      </w:r>
      <w:r w:rsidR="00422BE1">
        <w:rPr>
          <w:rFonts w:ascii="Times New Roman" w:hAnsi="Times New Roman" w:cs="Times New Roman"/>
        </w:rPr>
        <w:t>because their counseling involves bias and because of the misinformation that may be involved in their counseling or advertisements. In addition, some states, including Texas, have directed some public funding to crisis pregnancy centers, which is also quite controversial.</w:t>
      </w:r>
      <w:r w:rsidR="00F06BB8">
        <w:rPr>
          <w:rFonts w:ascii="Times New Roman" w:hAnsi="Times New Roman" w:cs="Times New Roman"/>
        </w:rPr>
        <w:fldChar w:fldCharType="begin"/>
      </w:r>
      <w:r w:rsidR="00CA3D2C">
        <w:rPr>
          <w:rFonts w:ascii="Times New Roman" w:hAnsi="Times New Roman" w:cs="Times New Roman"/>
        </w:rPr>
        <w:instrText xml:space="preserve"> ADDIN ZOTERO_ITEM CSL_CITATION {"citationID":"vD9BiBxV","properties":{"formattedCitation":"(5)","plainCitation":"(5)","noteIndex":0},"citationItems":[{"id":532,"uris":["http://zotero.org/users/5215675/items/9VH5ZWCT"],"uri":["http://zotero.org/users/5215675/items/9VH5ZWCT"],"itemData":{"id":532,"type":"webpage","title":"Crisis Pregnancy Centers","container-title":"Rewire.News","abstract":"Rewire landing page for Crisis Pregnancy Centers","URL":"https://rewire.news/legislative-tracker/law-topic/crisis-pregnancy-centers/","language":"en","author":[{"family":"Rewire.News","given":""}],"accessed":{"date-parts":[["2019",4,17]]}}}],"schema":"https://github.com/citation-style-language/schema/raw/master/csl-citation.json"} </w:instrText>
      </w:r>
      <w:r w:rsidR="00F06BB8">
        <w:rPr>
          <w:rFonts w:ascii="Times New Roman" w:hAnsi="Times New Roman" w:cs="Times New Roman"/>
        </w:rPr>
        <w:fldChar w:fldCharType="separate"/>
      </w:r>
      <w:r w:rsidR="00CA3D2C">
        <w:rPr>
          <w:rFonts w:ascii="Times New Roman" w:hAnsi="Times New Roman" w:cs="Times New Roman"/>
        </w:rPr>
        <w:t>(5)</w:t>
      </w:r>
      <w:r w:rsidR="00F06BB8">
        <w:rPr>
          <w:rFonts w:ascii="Times New Roman" w:hAnsi="Times New Roman" w:cs="Times New Roman"/>
        </w:rPr>
        <w:fldChar w:fldCharType="end"/>
      </w:r>
      <w:r w:rsidR="00422BE1">
        <w:rPr>
          <w:rFonts w:ascii="Times New Roman" w:hAnsi="Times New Roman" w:cs="Times New Roman"/>
        </w:rPr>
        <w:t xml:space="preserve">  </w:t>
      </w:r>
      <w:r w:rsidR="00D144FA">
        <w:rPr>
          <w:rFonts w:ascii="Times New Roman" w:hAnsi="Times New Roman" w:cs="Times New Roman"/>
        </w:rPr>
        <w:t xml:space="preserve"> </w:t>
      </w:r>
      <w:r w:rsidR="00466820">
        <w:rPr>
          <w:rFonts w:ascii="Times New Roman" w:hAnsi="Times New Roman" w:cs="Times New Roman"/>
        </w:rPr>
        <w:t xml:space="preserve"> </w:t>
      </w:r>
    </w:p>
    <w:p w14:paraId="4BEF176C" w14:textId="0332B7D5" w:rsidR="002907E7" w:rsidRDefault="00466820" w:rsidP="002907E7">
      <w:pPr>
        <w:rPr>
          <w:rFonts w:ascii="Times New Roman" w:hAnsi="Times New Roman" w:cs="Times New Roman"/>
        </w:rPr>
      </w:pPr>
      <w:r>
        <w:rPr>
          <w:rFonts w:ascii="Times New Roman" w:hAnsi="Times New Roman" w:cs="Times New Roman"/>
        </w:rPr>
        <w:tab/>
      </w:r>
      <w:r w:rsidR="002907E7">
        <w:rPr>
          <w:rFonts w:ascii="Times New Roman" w:hAnsi="Times New Roman" w:cs="Times New Roman"/>
        </w:rPr>
        <w:t>There has been a lot of research and writing on crisis pregnancy centers. Some of the literature available is empirical studies on the quality of care provided by the center or centered around the clients. Much of the research around crisis pregnancy centers has revolved around the quality of care provided. Some researchers have looked at the accuracy of the information provided at such locations. Bryant-Comstock et al analyzed CPC websites for the accuracy of sexual health information and found much of it to be inaccurate or misleading.</w:t>
      </w:r>
      <w:r w:rsidR="002907E7">
        <w:rPr>
          <w:rFonts w:ascii="Times New Roman" w:hAnsi="Times New Roman" w:cs="Times New Roman"/>
        </w:rPr>
        <w:fldChar w:fldCharType="begin"/>
      </w:r>
      <w:r w:rsidR="00AF192C">
        <w:rPr>
          <w:rFonts w:ascii="Times New Roman" w:hAnsi="Times New Roman" w:cs="Times New Roman"/>
        </w:rPr>
        <w:instrText xml:space="preserve"> ADDIN ZOTERO_ITEM CSL_CITATION {"citationID":"AcKuNFMr","properties":{"formattedCitation":"(6)","plainCitation":"(6)","noteIndex":0},"citationItems":[{"id":303,"uris":["http://zotero.org/users/5215675/items/HCR8FHVJ"],"uri":["http://zotero.org/users/5215675/items/HCR8FHVJ"],"itemData":{"id":303,"type":"article-journal","title":"Information about Sexual Health on Crisis Pregnancy Center Web Sites: Accurate for Adolescents?","container-title":"Journal of Pediatric and Adolescent Gynecology","page":"22-25","volume":"29","issue":"1","source":"PubMed","abstract":"STUDY OBJECTIVE: The objective of this study was to evaluate the quality and accuracy of sexual health information on crisis pregnancy center Web sites listed in state resource directories for pregnant women, and whether these Web sites specifically target adolescents.\nDESIGN: A survey of sexual health information presented on the Web sites of crisis pregnancy centers.\nSETTING: Internet.\nPARTICIPANTS: Crisis pregnancy center Web sites.\nINTERVENTIONS: Evaluation of the sexual health information presented on crisis pregnancy center Web sites.\nMAIN OUTCOME MEASURES: Themes included statements that condoms are not effective, promotion of abstinence-only education, availability of comprehensive sexual education, appeal to a young audience, provision of comprehensive sexual health information, and information about sexually transmitted infections (STIs).\nRESULTS AND CONCLUSION: Crisis pregnancy center Web sites provide inaccurate and misleading information about condoms, STIs, and methods to prevent STI transmission. This information might be particularly harmful to adolescents, who might be unable to discern the quality of sexual health information on crisis pregnancy center Web sites. Listing crisis pregnancy centers in state resource directories might lend legitimacy to the information on these Web sites. States should be discouraged from listing Web sites as an accurate source of information in their resource directories.","DOI":"10.1016/j.jpag.2015.05.008","ISSN":"1873-4332","note":"PMID: 26493590","title-short":"Information about Sexual Health on Crisis Pregnancy Center Web Sites","journalAbbreviation":"J Pediatr Adolesc Gynecol","language":"eng","author":[{"family":"Bryant-Comstock","given":"Katelyn"},{"family":"Bryant","given":"Amy G."},{"family":"Narasimhan","given":"Subasri"},{"family":"Levi","given":"Erika E."}],"issued":{"date-parts":[["2016",2]]}}}],"schema":"https://github.com/citation-style-language/schema/raw/master/csl-citation.json"} </w:instrText>
      </w:r>
      <w:r w:rsidR="002907E7">
        <w:rPr>
          <w:rFonts w:ascii="Times New Roman" w:hAnsi="Times New Roman" w:cs="Times New Roman"/>
        </w:rPr>
        <w:fldChar w:fldCharType="separate"/>
      </w:r>
      <w:r w:rsidR="00AF192C">
        <w:rPr>
          <w:rFonts w:ascii="Times New Roman" w:hAnsi="Times New Roman" w:cs="Times New Roman"/>
        </w:rPr>
        <w:t>(6)</w:t>
      </w:r>
      <w:r w:rsidR="002907E7">
        <w:rPr>
          <w:rFonts w:ascii="Times New Roman" w:hAnsi="Times New Roman" w:cs="Times New Roman"/>
        </w:rPr>
        <w:fldChar w:fldCharType="end"/>
      </w:r>
      <w:r w:rsidR="002907E7">
        <w:rPr>
          <w:rFonts w:ascii="Times New Roman" w:hAnsi="Times New Roman" w:cs="Times New Roman"/>
        </w:rPr>
        <w:t xml:space="preserve"> </w:t>
      </w:r>
      <w:proofErr w:type="spellStart"/>
      <w:r w:rsidR="002907E7">
        <w:rPr>
          <w:rFonts w:ascii="Times New Roman" w:hAnsi="Times New Roman" w:cs="Times New Roman"/>
        </w:rPr>
        <w:t>Tsevat</w:t>
      </w:r>
      <w:proofErr w:type="spellEnd"/>
      <w:r w:rsidR="002907E7">
        <w:rPr>
          <w:rFonts w:ascii="Times New Roman" w:hAnsi="Times New Roman" w:cs="Times New Roman"/>
        </w:rPr>
        <w:t xml:space="preserve"> et al conducted a mystery client survey at a random sample of 55 CPCs and found that many purposed their facility to provide direct medical care despite the fact that only one provided such services; the researchers also found that many of the locations gave overestimates of the danger of abortion and counselors at a majority of site visits expressed judgment about the mystery client’s decision.</w:t>
      </w:r>
      <w:r w:rsidR="002907E7">
        <w:rPr>
          <w:rFonts w:ascii="Times New Roman" w:hAnsi="Times New Roman" w:cs="Times New Roman"/>
        </w:rPr>
        <w:fldChar w:fldCharType="begin"/>
      </w:r>
      <w:r w:rsidR="00AF192C">
        <w:rPr>
          <w:rFonts w:ascii="Times New Roman" w:hAnsi="Times New Roman" w:cs="Times New Roman"/>
        </w:rPr>
        <w:instrText xml:space="preserve"> ADDIN ZOTERO_ITEM CSL_CITATION {"citationID":"jVwdAJWF","properties":{"formattedCitation":"(7)","plainCitation":"(7)","noteIndex":0},"citationItems":[{"id":541,"uris":["http://zotero.org/users/5215675/items/9Z67S49J"],"uri":["http://zotero.org/users/5215675/items/9Z67S49J"],"itemData":{"id":541,"type":"article-journal","title":"Evaluation of services at crisis pregnancy centers in Ohio","container-title":"Contraception","page":"391-392","volume":"94","issue":"4","source":"www.contraceptionjournal.org","abstract":"Objectives: We aimed to describe services and accuracy of information provided by\nOhio crisis pregnancy centers (CPCs) nonprofit organizations with the mission of dissuading\npregnant women from having an induced abortion.","DOI":"10.1016/j.contraception.2016.07.037","ISSN":"0010-7824, 1879-0518","journalAbbreviation":"Contraception","language":"English","author":[{"family":"Tsevat","given":"D."},{"family":"Miracle","given":"J."},{"family":"Gallo","given":"M."}],"issued":{"date-parts":[["2016",10,1]]}}}],"schema":"https://github.com/citation-style-language/schema/raw/master/csl-citation.json"} </w:instrText>
      </w:r>
      <w:r w:rsidR="002907E7">
        <w:rPr>
          <w:rFonts w:ascii="Times New Roman" w:hAnsi="Times New Roman" w:cs="Times New Roman"/>
        </w:rPr>
        <w:fldChar w:fldCharType="separate"/>
      </w:r>
      <w:r w:rsidR="00AF192C">
        <w:rPr>
          <w:rFonts w:ascii="Times New Roman" w:hAnsi="Times New Roman" w:cs="Times New Roman"/>
        </w:rPr>
        <w:t>(7)</w:t>
      </w:r>
      <w:r w:rsidR="002907E7">
        <w:rPr>
          <w:rFonts w:ascii="Times New Roman" w:hAnsi="Times New Roman" w:cs="Times New Roman"/>
        </w:rPr>
        <w:fldChar w:fldCharType="end"/>
      </w:r>
      <w:r w:rsidR="002907E7">
        <w:rPr>
          <w:rFonts w:ascii="Times New Roman" w:hAnsi="Times New Roman" w:cs="Times New Roman"/>
        </w:rPr>
        <w:t xml:space="preserve"> Other researchers have focused on what services clients seek and whether clients are satisfied with the quality of care provided. [continue summarizing other research]</w:t>
      </w:r>
    </w:p>
    <w:p w14:paraId="2E6278FB" w14:textId="2C39BF52" w:rsidR="002907E7" w:rsidRDefault="002907E7" w:rsidP="002907E7">
      <w:pPr>
        <w:ind w:firstLine="720"/>
        <w:rPr>
          <w:rFonts w:ascii="Times New Roman" w:hAnsi="Times New Roman" w:cs="Times New Roman"/>
        </w:rPr>
      </w:pPr>
      <w:r>
        <w:rPr>
          <w:rFonts w:ascii="Times New Roman" w:hAnsi="Times New Roman" w:cs="Times New Roman"/>
        </w:rPr>
        <w:t xml:space="preserve">Crisis pregnancy centers sometimes open near abortion providers and may use language that makes it difficult for potential patients to tell whether or not the clinic provides abortion.[cite] Some crisis pregnancy centers that operate near abortion providers have adopted names similar to the abortion provider, which may cause people seeking an abortion to go to a crisis pregnancy center by accident instead, which can cause confusion and delay care.[cite] A 2010 study by </w:t>
      </w:r>
      <w:proofErr w:type="spellStart"/>
      <w:r>
        <w:rPr>
          <w:rFonts w:ascii="Times New Roman" w:hAnsi="Times New Roman" w:cs="Times New Roman"/>
        </w:rPr>
        <w:t>Yuengert</w:t>
      </w:r>
      <w:proofErr w:type="spellEnd"/>
      <w:r>
        <w:rPr>
          <w:rFonts w:ascii="Times New Roman" w:hAnsi="Times New Roman" w:cs="Times New Roman"/>
        </w:rPr>
        <w:t xml:space="preserve"> and Fetzer focused on the locations of abortion providers and CPCs in California found that the number of abortion providers in a location had no independent effect on the number of abortion providers.</w:t>
      </w:r>
      <w:r>
        <w:rPr>
          <w:rFonts w:ascii="Times New Roman" w:hAnsi="Times New Roman" w:cs="Times New Roman"/>
        </w:rPr>
        <w:fldChar w:fldCharType="begin"/>
      </w:r>
      <w:r w:rsidR="00AF192C">
        <w:rPr>
          <w:rFonts w:ascii="Times New Roman" w:hAnsi="Times New Roman" w:cs="Times New Roman"/>
        </w:rPr>
        <w:instrText xml:space="preserve"> ADDIN ZOTERO_ITEM CSL_CITATION {"citationID":"MNBYD528","properties":{"formattedCitation":"(8)","plainCitation":"(8)","noteIndex":0},"citationItems":[{"id":554,"uris":["http://zotero.org/users/5215675/items/HK36TF6M"],"uri":["http://zotero.org/users/5215675/items/HK36TF6M"],"itemData":{"id":554,"type":"article-journal","title":"Location Decisions of Abortion Clinics and Crisis Pregnancy Centers in California","container-title":"Catholic Social Science Review","page":"211-235","volume":"15","abstract":"Data on the location of abortion clinics and crisis pregnancy centers in California are used to estimate Poisson models of the number of both kinds of clinic, to compare their location decisions, and to better understand the factors which limit clinic availability in some counties. The locations of the two types of clinic are determined in significantly different ways. Market size is the most important factor explaining the lack of clinics in certain counties; labor force participation rates,\nCatholic population, and cultural/political environment also play significant roles. Ethnicity plays only a modest role in clinic location. Instrumental variables generalized methods of moments estimates suggest that the number of abortion clinics has no independent effect on the number of crisis pregnancy centers.","note":"DOI: 10.5840/cssr20101513","author":[{"family":"Yuengert","given":"Andrew"},{"family":"Fetzer","given":"Joel"}],"issued":{"date-parts":[["2010",7,1]]}}}],"schema":"https://github.com/citation-style-language/schema/raw/master/csl-citation.json"} </w:instrText>
      </w:r>
      <w:r>
        <w:rPr>
          <w:rFonts w:ascii="Times New Roman" w:hAnsi="Times New Roman" w:cs="Times New Roman"/>
        </w:rPr>
        <w:fldChar w:fldCharType="separate"/>
      </w:r>
      <w:r w:rsidR="00AF192C">
        <w:rPr>
          <w:rFonts w:ascii="Times New Roman" w:hAnsi="Times New Roman" w:cs="Times New Roman"/>
        </w:rPr>
        <w:t>(8)</w:t>
      </w:r>
      <w:r>
        <w:rPr>
          <w:rFonts w:ascii="Times New Roman" w:hAnsi="Times New Roman" w:cs="Times New Roman"/>
        </w:rPr>
        <w:fldChar w:fldCharType="end"/>
      </w:r>
    </w:p>
    <w:p w14:paraId="12C7FA7F" w14:textId="0BE3FD41" w:rsidR="002907E7" w:rsidRDefault="002907E7" w:rsidP="002907E7">
      <w:pPr>
        <w:rPr>
          <w:rFonts w:ascii="Times New Roman" w:hAnsi="Times New Roman" w:cs="Times New Roman"/>
        </w:rPr>
      </w:pPr>
      <w:r>
        <w:rPr>
          <w:rFonts w:ascii="Times New Roman" w:hAnsi="Times New Roman" w:cs="Times New Roman"/>
        </w:rPr>
        <w:tab/>
        <w:t xml:space="preserve">Other research has looked at the legal implications of such centers, or the policy implications such as where they get funding. [examples to come] In recent years, in some states, crisis pregnancy centers have been able to get more and more state funding.[cite] At the same time, nationwide, restrictions on abortion providers have increased in number[cite] and scope [cite] and the number of abortion providers has sharply decreased[cite]. People in 27 cities live </w:t>
      </w:r>
      <w:r>
        <w:rPr>
          <w:rFonts w:ascii="Times New Roman" w:hAnsi="Times New Roman" w:cs="Times New Roman"/>
        </w:rPr>
        <w:lastRenderedPageBreak/>
        <w:t>more than 100 miles away from an abortion provider.</w:t>
      </w:r>
      <w:r>
        <w:rPr>
          <w:rFonts w:ascii="Times New Roman" w:hAnsi="Times New Roman" w:cs="Times New Roman"/>
        </w:rPr>
        <w:fldChar w:fldCharType="begin"/>
      </w:r>
      <w:r w:rsidR="00AF192C">
        <w:rPr>
          <w:rFonts w:ascii="Times New Roman" w:hAnsi="Times New Roman" w:cs="Times New Roman"/>
        </w:rPr>
        <w:instrText xml:space="preserve"> ADDIN ZOTERO_ITEM CSL_CITATION {"citationID":"U6Z4bNyB","properties":{"formattedCitation":"(9)","plainCitation":"(9)","noteIndex":0},"citationItems":[{"id":190,"uris":["http://zotero.org/users/5215675/items/B3FXQSX6"],"uri":["http://zotero.org/users/5215675/items/B3FXQSX6"],"itemData":{"id":190,"type":"article-journal","title":"Identifying National Availability of Abortion Care and Distance From Major US Cities: Systematic Online Search","container-title":"Journal of Medical Internet Research","page":"e186","volume":"20","issue":"5","source":"www.jmir.org","abstract":"Background: Abortion is a common medical procedure, yet its availability has become more limited across the United States over the past decade. Women who do not know where to go for abortion care may use the internet to find abortion facility information, and there appears to be more online searches for abortion in states with more restrictive abortion laws. While previous studies have examined the distances women must travel to reach an abortion provider, to our knowledge no studies have used a systematic online search to document the geographic locations and services of abortion facilities. Objective: The objective of our study was to describe abortion facilities and services available in the United States from the perspective of a potential patient searching online and to identify US cities where people must travel the farthest to obtain abortion care. Methods: In early 2017, we conducted a systematic online search for abortion facilities in every state and the largest cities in each state. We recorded facility locations, types of abortion services available, and facility gestational limits. We then summarized the frequencies by region and state. If the online information was incomplete or unclear, we called the facility using a mystery shopper method, which simulates the perspective of patients calling for services. We also calculated distance to the closest abortion facility from all US cities with populations of 50,000 or more. Results: We identified 780 facilities through our online search, with the fewest in the Midwest and South. Over 30% (236/780, 30.3%) of all facilities advertised the provision of medication abortion services only; this proportion was close to 40% in the Northeast (89/233, 38.2%) and West (104/262, 39.7%). The lowest gestational limit at which services were provided was 12 weeks in Wyoming; the highest was 28 weeks in New Mexico. People in 27 US cities must travel over 100 miles (160 km) to reach an abortion facility; the state with the largest number of such cities is Texas (n=10). Conclusions: Online searches can provide detailed information about the location of abortion facilities and the types of services they provide. However, these facilities are not evenly distributed geographically, and many large US cities do not have an abortion facility. Long distances can push women to seek abortion in later gestations when care is even more limited.  [J Med Internet Res 2018;20(5):e186]","DOI":"10.2196/jmir.9717","title-short":"Identifying National Availability of Abortion Care and Distance From Major US Cities","language":"en","author":[{"family":"Cartwright","given":"Alice F."},{"family":"Karunaratne","given":"Mihiri"},{"family":"Barr-Walker","given":"Jill"},{"family":"Johns","given":"Nicole E."},{"family":"Upadhyay","given":"Ushma D."}],"issued":{"date-parts":[["2018"]]}}}],"schema":"https://github.com/citation-style-language/schema/raw/master/csl-citation.json"} </w:instrText>
      </w:r>
      <w:r>
        <w:rPr>
          <w:rFonts w:ascii="Times New Roman" w:hAnsi="Times New Roman" w:cs="Times New Roman"/>
        </w:rPr>
        <w:fldChar w:fldCharType="separate"/>
      </w:r>
      <w:r w:rsidR="00AF192C">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t xml:space="preserve"> A study by Blank, George, and London, in 1996, found that the number of abortion providers in a state is a determinant of the abortion rate within the state.</w:t>
      </w:r>
      <w:r>
        <w:rPr>
          <w:rFonts w:ascii="Times New Roman" w:hAnsi="Times New Roman" w:cs="Times New Roman"/>
        </w:rPr>
        <w:fldChar w:fldCharType="begin"/>
      </w:r>
      <w:r w:rsidR="00AF192C">
        <w:rPr>
          <w:rFonts w:ascii="Times New Roman" w:hAnsi="Times New Roman" w:cs="Times New Roman"/>
        </w:rPr>
        <w:instrText xml:space="preserve"> ADDIN ZOTERO_ITEM CSL_CITATION {"citationID":"HVfitmai","properties":{"formattedCitation":"(10)","plainCitation":"(10)","noteIndex":0},"citationItems":[{"id":693,"uris":["http://zotero.org/users/5215675/items/GWNYNLSY"],"uri":["http://zotero.org/users/5215675/items/GWNYNLSY"],"itemData":{"id":693,"type":"article-journal","title":"State abortion rates. The impact of policies, providers, politics, demographics, and economic environment","container-title":"Journal of Health Economics","page":"513-553","volume":"15","issue":"5","source":"PubMed","abstract":"This paper uses data on abortion rates by state from 1974-1988 to estimate two-stage least squares models with fixed state and year effects. Restrictions on Medicaid funding for abortion are correlated with lower abortion rates in-state and higher rates among nearby states. A maximal estimate suggests that 19-25% of the abortions among low-income women that are publicly funded do not take place after funding is eliminated. Parental notification laws for teen abortions do not significantly affect aggregate abortion rates. A larger number of abortion providers in a state increases the abortion rate, primarily through inducing cross-state travel.","ISSN":"0167-6296","note":"PMID: 10164042","journalAbbreviation":"J Health Econ","language":"eng","author":[{"family":"Blank","given":"R. M."},{"family":"George","given":"C. C."},{"family":"London","given":"R. A."}],"issued":{"date-parts":[["1996",10]]}}}],"schema":"https://github.com/citation-style-language/schema/raw/master/csl-citation.json"} </w:instrText>
      </w:r>
      <w:r>
        <w:rPr>
          <w:rFonts w:ascii="Times New Roman" w:hAnsi="Times New Roman" w:cs="Times New Roman"/>
        </w:rPr>
        <w:fldChar w:fldCharType="separate"/>
      </w:r>
      <w:r w:rsidR="00AF192C">
        <w:rPr>
          <w:rFonts w:ascii="Times New Roman" w:hAnsi="Times New Roman" w:cs="Times New Roman"/>
        </w:rPr>
        <w:t>(10)</w:t>
      </w:r>
      <w:r>
        <w:rPr>
          <w:rFonts w:ascii="Times New Roman" w:hAnsi="Times New Roman" w:cs="Times New Roman"/>
        </w:rPr>
        <w:fldChar w:fldCharType="end"/>
      </w:r>
    </w:p>
    <w:p w14:paraId="00A2990F" w14:textId="2DF15FF6" w:rsidR="002907E7" w:rsidRDefault="002907E7" w:rsidP="002907E7">
      <w:pPr>
        <w:rPr>
          <w:rFonts w:ascii="Times New Roman" w:hAnsi="Times New Roman" w:cs="Times New Roman"/>
        </w:rPr>
      </w:pPr>
      <w:r>
        <w:rPr>
          <w:rFonts w:ascii="Times New Roman" w:hAnsi="Times New Roman" w:cs="Times New Roman"/>
        </w:rPr>
        <w:tab/>
      </w:r>
      <w:r>
        <w:rPr>
          <w:rFonts w:ascii="Times New Roman" w:hAnsi="Times New Roman" w:cs="Times New Roman"/>
        </w:rPr>
        <w:t>Crisis pregnancy centers are typically not medical facilities and so are not regulated in the way that other facilities are. Many states and advocacy organizations have attempted to regulate crisis pregnancy centers in recent years but often these efforts have run into legal issues, particularly surrounding the right to free speech of the facility and their employees.</w:t>
      </w:r>
      <w:r>
        <w:rPr>
          <w:rFonts w:ascii="Times New Roman" w:hAnsi="Times New Roman" w:cs="Times New Roman"/>
        </w:rPr>
        <w:fldChar w:fldCharType="begin"/>
      </w:r>
      <w:r>
        <w:rPr>
          <w:rFonts w:ascii="Times New Roman" w:hAnsi="Times New Roman" w:cs="Times New Roman"/>
        </w:rPr>
        <w:instrText xml:space="preserve"> ADDIN ZOTERO_ITEM CSL_CITATION {"citationID":"eS2AvXfo","properties":{"formattedCitation":"(5)","plainCitation":"(5)","noteIndex":0},"citationItems":[{"id":532,"uris":["http://zotero.org/users/5215675/items/9VH5ZWCT"],"uri":["http://zotero.org/users/5215675/items/9VH5ZWCT"],"itemData":{"id":532,"type":"webpage","title":"Crisis Pregnancy Centers","container-title":"Rewire.News","abstract":"Rewire landing page for Crisis Pregnancy Centers","URL":"https://rewire.news/legislative-tracker/law-topic/crisis-pregnancy-centers/","language":"en","author":[{"family":"Rewire.News","given":""}],"accessed":{"date-parts":[["2019",4,17]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t xml:space="preserve"> Some states and cities have passed legislation requiring CPCs to post signs declaring that they do not provide abortion services nor referrals for abortion services; this type of legislation in Austin, TX, New York, and Maryland has been struck down by federal courts citing violations of freedom of speech.</w:t>
      </w:r>
      <w:r>
        <w:rPr>
          <w:rFonts w:ascii="Times New Roman" w:hAnsi="Times New Roman" w:cs="Times New Roman"/>
        </w:rPr>
        <w:fldChar w:fldCharType="begin"/>
      </w:r>
      <w:r w:rsidR="00AF192C">
        <w:rPr>
          <w:rFonts w:ascii="Times New Roman" w:hAnsi="Times New Roman" w:cs="Times New Roman"/>
        </w:rPr>
        <w:instrText xml:space="preserve"> ADDIN ZOTERO_ITEM CSL_CITATION {"citationID":"YWyvkgNp","properties":{"formattedCitation":"(11\\uc0\\u8211{}13)","plainCitation":"(11–13)","noteIndex":0},"citationItems":[{"id":493,"uris":["http://zotero.org/users/5215675/items/UJV66WJK"],"uri":["http://zotero.org/users/5215675/items/UJV66WJK"],"itemData":{"id":493,"type":"webpage","title":"Austin LifeCare v. City of Austin","container-title":"Default","abstract":"ADF and its allies are preventing the City of Austin from infringing on constitutional freedoms of pro-life pregnancy centers.","URL":"http://adflegal.org/detailspages/case-details","author":[{"family":"Alliance Defending Freedom","given":""}],"accessed":{"date-parts":[["2019",4,17]]}}},{"id":495,"uris":["http://zotero.org/users/5215675/items/KVSB3LXD"],"uri":["http://zotero.org/users/5215675/items/KVSB3LXD"],"itemData":{"id":495,"type":"webpage","title":"Pregnancy Care Center of New York v. City of New York","container-title":"Default","abstract":"ADF attorneys were successful in striking down most of New York City’s forced speech law, and entered a settlement agreement that effectively protects centers from the remainder of the law.","URL":"http://adflegal.org/detailspages/case-details","author":[{"family":"Alliance Defending Freedom","given":""}],"accessed":{"date-parts":[["2019",4,17]]}}},{"id":691,"uris":["http://zotero.org/users/5215675/items/PQBTVBTH"],"uri":["http://zotero.org/users/5215675/items/PQBTVBTH"],"itemData":{"id":691,"type":"article-newspaper","title":"Federal appeals court rules against Baltimore law requiring disclosures at pregnancy clinics that don't provide abortions","container-title":"Baltimore Sun","URL":"https://www.baltimoresun.com/health/bs-md-ci-pregnancy-clinic-ruling-20180105-story.html","author":[{"family":"Duncan","given":"Ian"}],"issued":{"date-parts":[["2018",1,5]]},"accessed":{"date-parts":[["2019",5,8]]}}}],"schema":"https://github.com/citation-style-language/schema/raw/master/csl-citation.json"} </w:instrText>
      </w:r>
      <w:r>
        <w:rPr>
          <w:rFonts w:ascii="Times New Roman" w:hAnsi="Times New Roman" w:cs="Times New Roman"/>
        </w:rPr>
        <w:fldChar w:fldCharType="separate"/>
      </w:r>
      <w:r w:rsidR="00AF192C" w:rsidRPr="00AF192C">
        <w:rPr>
          <w:rFonts w:ascii="Times New Roman" w:hAnsi="Times New Roman" w:cs="Times New Roman"/>
        </w:rPr>
        <w:t>(11–13)</w:t>
      </w:r>
      <w:r>
        <w:rPr>
          <w:rFonts w:ascii="Times New Roman" w:hAnsi="Times New Roman" w:cs="Times New Roman"/>
        </w:rPr>
        <w:fldChar w:fldCharType="end"/>
      </w:r>
      <w:r>
        <w:rPr>
          <w:rFonts w:ascii="Times New Roman" w:hAnsi="Times New Roman" w:cs="Times New Roman"/>
        </w:rPr>
        <w:t xml:space="preserve"> California’s Reproductive FACT Act, passed in October 2015, required CPCs to inform their clients that the state offers free or low-cost access to comprehensive family planning services, prenatal care, and abortion for eligible women; this law was struck down by the courts for similar reasons.</w:t>
      </w:r>
      <w:r>
        <w:rPr>
          <w:rFonts w:ascii="Times New Roman" w:hAnsi="Times New Roman" w:cs="Times New Roman"/>
        </w:rPr>
        <w:fldChar w:fldCharType="begin"/>
      </w:r>
      <w:r w:rsidR="00AF192C">
        <w:rPr>
          <w:rFonts w:ascii="Times New Roman" w:hAnsi="Times New Roman" w:cs="Times New Roman"/>
        </w:rPr>
        <w:instrText xml:space="preserve"> ADDIN ZOTERO_ITEM CSL_CITATION {"citationID":"3FLuAWCO","properties":{"formattedCitation":"(14\\uc0\\u8211{}16)","plainCitation":"(14–16)","noteIndex":0},"citationItems":[{"id":557,"uris":["http://zotero.org/users/5215675/items/96YGB68T"],"uri":["http://zotero.org/users/5215675/items/96YGB68T"],"itemData":{"id":557,"type":"article-journal","title":"Have Crisis Pregnancy Centers Finally Met Their Match: California's Reproductive FACT Act","container-title":"Northwestern Journal of Law &amp; Social Policy","volume":"12","issue":"3","source":"Zotero","language":"en","author":[{"family":"Holtzman","given":"Beth"}],"issued":{"date-parts":[["2017"]]}}},{"id":503,"uris":["http://zotero.org/users/5215675/items/9X5A8699"],"uri":["http://zotero.org/users/5215675/items/9X5A8699"],"itemData":{"id":503,"type":"webpage","title":"US Supreme Court Strikes Down California FACT Act | Health Affairs","container-title":"Health Affairs","URL":"https://www.healthaffairs.org/do/10.1377/hblog20180628.429780/full/","language":"en","author":[{"family":"Wetterhahn","given":"Madeline"},{"family":"Boumil","given":"Marcia"}],"issued":{"date-parts":[["2018",6,29]]},"accessed":{"date-parts":[["2019",4,17]]}}},{"id":501,"uris":["http://zotero.org/users/5215675/items/CES4LR7R"],"uri":["http://zotero.org/users/5215675/items/CES4LR7R"],"itemData":{"id":501,"type":"webpage","title":"Bill Text - AB-775 Reproductive FACT Act.","URL":"https://leginfo.legislature.ca.gov/faces/billNavClient.xhtml?bill_id=201520160AB775","accessed":{"date-parts":[["2019",4,17]]}}}],"schema":"https://github.com/citation-style-language/schema/raw/master/csl-citation.json"} </w:instrText>
      </w:r>
      <w:r>
        <w:rPr>
          <w:rFonts w:ascii="Times New Roman" w:hAnsi="Times New Roman" w:cs="Times New Roman"/>
        </w:rPr>
        <w:fldChar w:fldCharType="separate"/>
      </w:r>
      <w:r w:rsidR="00AF192C" w:rsidRPr="00AF192C">
        <w:rPr>
          <w:rFonts w:ascii="Times New Roman" w:hAnsi="Times New Roman" w:cs="Times New Roman"/>
        </w:rPr>
        <w:t>(14–16)</w:t>
      </w:r>
      <w:r>
        <w:rPr>
          <w:rFonts w:ascii="Times New Roman" w:hAnsi="Times New Roman" w:cs="Times New Roman"/>
        </w:rPr>
        <w:fldChar w:fldCharType="end"/>
      </w:r>
    </w:p>
    <w:p w14:paraId="5A4E2305" w14:textId="4DF56984" w:rsidR="009A795B" w:rsidRDefault="002907E7" w:rsidP="002907E7">
      <w:pPr>
        <w:rPr>
          <w:rFonts w:ascii="Times New Roman" w:hAnsi="Times New Roman" w:cs="Times New Roman"/>
        </w:rPr>
      </w:pPr>
      <w:r>
        <w:rPr>
          <w:rFonts w:ascii="Times New Roman" w:hAnsi="Times New Roman" w:cs="Times New Roman"/>
        </w:rPr>
        <w:tab/>
        <w:t xml:space="preserve">On the other hand, abortion </w:t>
      </w:r>
      <w:r w:rsidR="003D70D0">
        <w:rPr>
          <w:rFonts w:ascii="Times New Roman" w:hAnsi="Times New Roman" w:cs="Times New Roman"/>
        </w:rPr>
        <w:t xml:space="preserve">been the focus of a lot of state-level regulations, particularly in recent years. </w:t>
      </w:r>
      <w:r w:rsidR="003D70D0" w:rsidRPr="003D70D0">
        <w:rPr>
          <w:rFonts w:ascii="Times New Roman" w:hAnsi="Times New Roman" w:cs="Times New Roman"/>
          <w:color w:val="FF0000"/>
        </w:rPr>
        <w:t xml:space="preserve">The Guttmacher Institute found in 2019 that one in three of the state-level regulations on abortion passed since Roe v. Wade guaranteed the right to abortion in 1973 were enacted in the past seven years </w:t>
      </w:r>
      <w:r w:rsidR="003D70D0">
        <w:rPr>
          <w:rFonts w:ascii="Times New Roman" w:hAnsi="Times New Roman" w:cs="Times New Roman"/>
        </w:rPr>
        <w:t>(</w:t>
      </w:r>
      <w:r w:rsidR="003D70D0" w:rsidRPr="003D70D0">
        <w:rPr>
          <w:rFonts w:ascii="Times New Roman" w:hAnsi="Times New Roman" w:cs="Times New Roman"/>
          <w:highlight w:val="yellow"/>
        </w:rPr>
        <w:t>add cite</w:t>
      </w:r>
      <w:r w:rsidR="003D70D0">
        <w:rPr>
          <w:rFonts w:ascii="Times New Roman" w:hAnsi="Times New Roman" w:cs="Times New Roman"/>
        </w:rPr>
        <w:t xml:space="preserve">). </w:t>
      </w:r>
      <w:r>
        <w:rPr>
          <w:rFonts w:ascii="Times New Roman" w:hAnsi="Times New Roman" w:cs="Times New Roman"/>
        </w:rPr>
        <w:t xml:space="preserve">Abortion restrictions have caused many facilities to close (CITE), causing issues for those in communities without abortion providers. </w:t>
      </w:r>
      <w:r w:rsidR="00AF68B9">
        <w:rPr>
          <w:rFonts w:ascii="Times New Roman" w:hAnsi="Times New Roman" w:cs="Times New Roman"/>
        </w:rPr>
        <w:t xml:space="preserve">State regulations vary in their focus and measure. </w:t>
      </w:r>
      <w:r w:rsidR="00DE461C">
        <w:rPr>
          <w:rFonts w:ascii="Times New Roman" w:hAnsi="Times New Roman" w:cs="Times New Roman"/>
        </w:rPr>
        <w:t xml:space="preserve">Some restrictions focus on the provision of abortion, aiming at abortion providers themselves. </w:t>
      </w:r>
      <w:r w:rsidR="00CA3D2C">
        <w:rPr>
          <w:rFonts w:ascii="Times New Roman" w:hAnsi="Times New Roman" w:cs="Times New Roman"/>
        </w:rPr>
        <w:t>Some states require facilities to adhere to regulations</w:t>
      </w:r>
      <w:r>
        <w:rPr>
          <w:rFonts w:ascii="Times New Roman" w:hAnsi="Times New Roman" w:cs="Times New Roman"/>
        </w:rPr>
        <w:t xml:space="preserve"> that restrict the way facilities can be constructed, such as requiring them to adhere to the restrictions around ambulatory surgical centers </w:t>
      </w:r>
      <w:r w:rsidR="00CA3D2C">
        <w:rPr>
          <w:rFonts w:ascii="Times New Roman" w:hAnsi="Times New Roman" w:cs="Times New Roman"/>
        </w:rPr>
        <w:t xml:space="preserve">(cite). </w:t>
      </w:r>
      <w:r>
        <w:rPr>
          <w:rFonts w:ascii="Times New Roman" w:hAnsi="Times New Roman" w:cs="Times New Roman"/>
        </w:rPr>
        <w:t xml:space="preserve">Other states may restrict the methods that may be used to induce abortion or require providers to have admitting privileges at local hospitals, introducing </w:t>
      </w:r>
      <w:proofErr w:type="spellStart"/>
      <w:r>
        <w:rPr>
          <w:rFonts w:ascii="Times New Roman" w:hAnsi="Times New Roman" w:cs="Times New Roman"/>
        </w:rPr>
        <w:t xml:space="preserve">a </w:t>
      </w:r>
      <w:proofErr w:type="spellEnd"/>
      <w:r>
        <w:rPr>
          <w:rFonts w:ascii="Times New Roman" w:hAnsi="Times New Roman" w:cs="Times New Roman"/>
        </w:rPr>
        <w:t xml:space="preserve">hurdle that may be insurmountable if local hospitals are Catholic owned or otherwise unsupportive of abortion providers. </w:t>
      </w:r>
      <w:r w:rsidR="00AF192C">
        <w:rPr>
          <w:rFonts w:ascii="Times New Roman" w:hAnsi="Times New Roman" w:cs="Times New Roman"/>
        </w:rPr>
        <w:t xml:space="preserve">The U.S. Supreme Court, in its </w:t>
      </w:r>
      <w:r w:rsidR="00CA3D2C" w:rsidRPr="00AF192C">
        <w:rPr>
          <w:rFonts w:ascii="Times New Roman" w:hAnsi="Times New Roman" w:cs="Times New Roman"/>
          <w:i/>
        </w:rPr>
        <w:t>Roe v. Wade</w:t>
      </w:r>
      <w:r w:rsidR="00CA3D2C">
        <w:rPr>
          <w:rFonts w:ascii="Times New Roman" w:hAnsi="Times New Roman" w:cs="Times New Roman"/>
        </w:rPr>
        <w:t xml:space="preserve"> </w:t>
      </w:r>
      <w:r w:rsidR="00AF192C">
        <w:rPr>
          <w:rFonts w:ascii="Times New Roman" w:hAnsi="Times New Roman" w:cs="Times New Roman"/>
        </w:rPr>
        <w:t>decision, held that states may only constitutionally ban or restrict abortions after the point of fetal viability, except where necessary to preserve a woman’s life or health,</w:t>
      </w:r>
      <w:r w:rsidR="00CA3D2C">
        <w:rPr>
          <w:rFonts w:ascii="Times New Roman" w:hAnsi="Times New Roman" w:cs="Times New Roman"/>
        </w:rPr>
        <w:t xml:space="preserve"> but some states restrict abortion even further, despite </w:t>
      </w:r>
      <w:r w:rsidR="00EE158C">
        <w:rPr>
          <w:rFonts w:ascii="Times New Roman" w:hAnsi="Times New Roman" w:cs="Times New Roman"/>
        </w:rPr>
        <w:t xml:space="preserve">the legal requirement to allow abortion until </w:t>
      </w:r>
      <w:r w:rsidR="00DE461C">
        <w:rPr>
          <w:rFonts w:ascii="Times New Roman" w:hAnsi="Times New Roman" w:cs="Times New Roman"/>
        </w:rPr>
        <w:t xml:space="preserve">viability (cite). </w:t>
      </w:r>
    </w:p>
    <w:p w14:paraId="2FAC4853" w14:textId="7E29801C" w:rsidR="002907E7" w:rsidRDefault="00DE461C" w:rsidP="002907E7">
      <w:pPr>
        <w:rPr>
          <w:rFonts w:ascii="Times New Roman" w:hAnsi="Times New Roman" w:cs="Times New Roman"/>
        </w:rPr>
      </w:pPr>
      <w:r>
        <w:rPr>
          <w:rFonts w:ascii="Times New Roman" w:hAnsi="Times New Roman" w:cs="Times New Roman"/>
        </w:rPr>
        <w:tab/>
        <w:t xml:space="preserve">Other state restrictions focus on those seeking abortion services. </w:t>
      </w:r>
      <w:r w:rsidR="008800B2">
        <w:rPr>
          <w:rFonts w:ascii="Times New Roman" w:hAnsi="Times New Roman" w:cs="Times New Roman"/>
        </w:rPr>
        <w:t xml:space="preserve">Some of these restrictions include requiring those seeking abortion to receive state-mandated counseling prior to being able to receive the </w:t>
      </w:r>
      <w:proofErr w:type="gramStart"/>
      <w:r w:rsidR="008800B2">
        <w:rPr>
          <w:rFonts w:ascii="Times New Roman" w:hAnsi="Times New Roman" w:cs="Times New Roman"/>
        </w:rPr>
        <w:t>procedure, or</w:t>
      </w:r>
      <w:proofErr w:type="gramEnd"/>
      <w:r w:rsidR="008800B2">
        <w:rPr>
          <w:rFonts w:ascii="Times New Roman" w:hAnsi="Times New Roman" w:cs="Times New Roman"/>
        </w:rPr>
        <w:t xml:space="preserve"> requiring them to have ultrasounds prior to the procedure</w:t>
      </w:r>
      <w:r w:rsidR="00AF192C">
        <w:rPr>
          <w:rFonts w:ascii="Times New Roman" w:hAnsi="Times New Roman" w:cs="Times New Roman"/>
        </w:rPr>
        <w:t xml:space="preserve"> (ultrasounds are not considered medically necessary before an abortion in the first trimester)</w:t>
      </w:r>
      <w:r w:rsidR="008800B2">
        <w:rPr>
          <w:rFonts w:ascii="Times New Roman" w:hAnsi="Times New Roman" w:cs="Times New Roman"/>
        </w:rPr>
        <w:t xml:space="preserve">. Some states require people to wait between seeing the provider and having the procedure (this can be anywhere from 24-72 hours, depending on the state’s law). </w:t>
      </w:r>
      <w:r w:rsidR="00013783">
        <w:rPr>
          <w:rFonts w:ascii="Times New Roman" w:hAnsi="Times New Roman" w:cs="Times New Roman"/>
        </w:rPr>
        <w:t xml:space="preserve">The Hyde amendment, adopted every year since 1976, prohibits federal funds from paying for abortion except in the case of life endangerment or if the pregnancy arises from incest or rape (cite). Medicaid is a public (EXPLAIN MEDICAID AND FED &amp; STATE DOLLARS) Some states follow the Hyde amendment for state Medicaid funds, while others allow for state Medicaid funds to pay for abortion that do not meet these restrictions. </w:t>
      </w:r>
      <w:r w:rsidR="008800B2">
        <w:rPr>
          <w:rFonts w:ascii="Times New Roman" w:hAnsi="Times New Roman" w:cs="Times New Roman"/>
        </w:rPr>
        <w:t xml:space="preserve">Some states restrict </w:t>
      </w:r>
      <w:r w:rsidR="002907E7">
        <w:rPr>
          <w:rFonts w:ascii="Times New Roman" w:hAnsi="Times New Roman" w:cs="Times New Roman"/>
        </w:rPr>
        <w:t xml:space="preserve">private insurance use for abortion. States may have special restrictions on minors, requiring them to have a parent consent to their decision or go through a process known as judicial bypass to allow them to move forward without getting a parent’s consent.  </w:t>
      </w:r>
    </w:p>
    <w:p w14:paraId="7553F85B" w14:textId="189777C9" w:rsidR="006E7A81" w:rsidRDefault="00DB45E1" w:rsidP="002907E7">
      <w:pPr>
        <w:rPr>
          <w:rFonts w:ascii="Times New Roman" w:hAnsi="Times New Roman" w:cs="Times New Roman"/>
        </w:rPr>
      </w:pPr>
      <w:r>
        <w:rPr>
          <w:rFonts w:ascii="Times New Roman" w:hAnsi="Times New Roman" w:cs="Times New Roman"/>
        </w:rPr>
        <w:tab/>
      </w:r>
      <w:r w:rsidR="002907E7">
        <w:rPr>
          <w:rFonts w:ascii="Times New Roman" w:hAnsi="Times New Roman" w:cs="Times New Roman"/>
        </w:rPr>
        <w:t xml:space="preserve">Restrictions on abortion, whether on providers or on those seeking abortions, restrict the ability of people within the state to access comprehensive reproductive health care. On the other hand, crisis pregnancy centers, which have been found to provide misinformation to those </w:t>
      </w:r>
      <w:r w:rsidR="002907E7">
        <w:rPr>
          <w:rFonts w:ascii="Times New Roman" w:hAnsi="Times New Roman" w:cs="Times New Roman"/>
        </w:rPr>
        <w:lastRenderedPageBreak/>
        <w:t xml:space="preserve">seeking abortion, are often unregulated. </w:t>
      </w:r>
      <w:r w:rsidR="00192B19">
        <w:rPr>
          <w:rFonts w:ascii="Times New Roman" w:hAnsi="Times New Roman" w:cs="Times New Roman"/>
        </w:rPr>
        <w:t xml:space="preserve">The research </w:t>
      </w:r>
      <w:proofErr w:type="gramStart"/>
      <w:r w:rsidR="00192B19">
        <w:rPr>
          <w:rFonts w:ascii="Times New Roman" w:hAnsi="Times New Roman" w:cs="Times New Roman"/>
        </w:rPr>
        <w:t>question</w:t>
      </w:r>
      <w:proofErr w:type="gramEnd"/>
      <w:r w:rsidR="00192B19">
        <w:rPr>
          <w:rFonts w:ascii="Times New Roman" w:hAnsi="Times New Roman" w:cs="Times New Roman"/>
        </w:rPr>
        <w:t xml:space="preserve"> this </w:t>
      </w:r>
      <w:r w:rsidR="002907E7">
        <w:rPr>
          <w:rFonts w:ascii="Times New Roman" w:hAnsi="Times New Roman" w:cs="Times New Roman"/>
        </w:rPr>
        <w:t>analysis</w:t>
      </w:r>
      <w:r w:rsidR="00192B19">
        <w:rPr>
          <w:rFonts w:ascii="Times New Roman" w:hAnsi="Times New Roman" w:cs="Times New Roman"/>
        </w:rPr>
        <w:t xml:space="preserve"> seeks to address is as follows:</w:t>
      </w:r>
      <w:r w:rsidR="004D628B">
        <w:rPr>
          <w:rFonts w:ascii="Times New Roman" w:hAnsi="Times New Roman" w:cs="Times New Roman"/>
        </w:rPr>
        <w:t xml:space="preserve"> how is the number of crisis pregnancy centers in a state affected by abortion provision within the state and health care coverage within the state, controlling for political and demographic factors? </w:t>
      </w:r>
      <w:r w:rsidR="00521A6E">
        <w:rPr>
          <w:rFonts w:ascii="Times New Roman" w:hAnsi="Times New Roman" w:cs="Times New Roman"/>
        </w:rPr>
        <w:t xml:space="preserve">The working theory behind my analysis is that crisis pregnancy centers open in response to abortion providers in the </w:t>
      </w:r>
      <w:proofErr w:type="gramStart"/>
      <w:r w:rsidR="00521A6E">
        <w:rPr>
          <w:rFonts w:ascii="Times New Roman" w:hAnsi="Times New Roman" w:cs="Times New Roman"/>
        </w:rPr>
        <w:t>state, and</w:t>
      </w:r>
      <w:proofErr w:type="gramEnd"/>
      <w:r w:rsidR="00521A6E">
        <w:rPr>
          <w:rFonts w:ascii="Times New Roman" w:hAnsi="Times New Roman" w:cs="Times New Roman"/>
        </w:rPr>
        <w:t xml:space="preserve"> may also be spurred to open by a concentration of donors, politicians, or voters in a state who may also be unfriendly toward abortion provision or other health coverage within the state. </w:t>
      </w:r>
    </w:p>
    <w:p w14:paraId="6BA5A624" w14:textId="77777777" w:rsidR="002907E7" w:rsidRDefault="002907E7" w:rsidP="002907E7">
      <w:pPr>
        <w:rPr>
          <w:rFonts w:ascii="Times New Roman" w:hAnsi="Times New Roman" w:cs="Times New Roman"/>
        </w:rPr>
      </w:pPr>
    </w:p>
    <w:p w14:paraId="3A1F4D2F" w14:textId="4CE3A292" w:rsidR="00AF68B9" w:rsidRDefault="00202EB1" w:rsidP="004C52E0">
      <w:pPr>
        <w:rPr>
          <w:rFonts w:ascii="Times New Roman" w:hAnsi="Times New Roman" w:cs="Times New Roman"/>
          <w:b/>
          <w:i/>
        </w:rPr>
      </w:pPr>
      <w:r>
        <w:rPr>
          <w:rFonts w:ascii="Times New Roman" w:hAnsi="Times New Roman" w:cs="Times New Roman"/>
          <w:b/>
          <w:i/>
        </w:rPr>
        <w:t>Data Sources</w:t>
      </w:r>
    </w:p>
    <w:p w14:paraId="53E09FAB" w14:textId="5FA3059C" w:rsidR="002907E7" w:rsidRDefault="002907E7" w:rsidP="004C52E0">
      <w:pPr>
        <w:rPr>
          <w:rFonts w:ascii="Times New Roman" w:hAnsi="Times New Roman" w:cs="Times New Roman"/>
          <w:b/>
          <w:i/>
        </w:rPr>
      </w:pPr>
    </w:p>
    <w:p w14:paraId="0C1B14F5" w14:textId="008E9457" w:rsidR="00521A6E" w:rsidRDefault="00521A6E" w:rsidP="004C52E0">
      <w:pPr>
        <w:rPr>
          <w:rFonts w:ascii="Times New Roman" w:hAnsi="Times New Roman" w:cs="Times New Roman"/>
          <w:i/>
        </w:rPr>
      </w:pPr>
      <w:r>
        <w:rPr>
          <w:rFonts w:ascii="Times New Roman" w:hAnsi="Times New Roman" w:cs="Times New Roman"/>
          <w:i/>
        </w:rPr>
        <w:t>Crisis Pregnancy Centers</w:t>
      </w:r>
    </w:p>
    <w:p w14:paraId="332FE09D" w14:textId="075387A7" w:rsidR="00521A6E" w:rsidRDefault="00521A6E" w:rsidP="004C52E0">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The data on crisis pregnancy centers by state come from a dataset by </w:t>
      </w:r>
      <w:proofErr w:type="spellStart"/>
      <w:r>
        <w:rPr>
          <w:rFonts w:ascii="Times New Roman" w:hAnsi="Times New Roman" w:cs="Times New Roman"/>
        </w:rPr>
        <w:t>Reproaction</w:t>
      </w:r>
      <w:proofErr w:type="spellEnd"/>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ADDIN ZOTERO_ITEM CSL_CITATION {"citationID":"aWHt4xTE","properties":{"formattedCitation":"(19)","plainCitation":"(19)","noteIndex":0},"citationItems":[{"id":537,"uris":["http://zotero.org/users/5215675/items/CLFZ42HP"],"uri":["http://zotero.org/users/5215675/items/CLFZ42HP"],"itemData":{"id":537,"type":"webpage","title":"The Fake Clinic Database","container-title":"Reproaction","abstract":"The Fake Clinic Database is a collection of all discoverable crisis pregnancy center locations nationwide, independently verified and regularly updated by Reproaction.","URL":"https://reproaction.org/fakeclinicdatabase/","language":"en-US","author":[{"family":"Reproaction Education Fund","given":""}],"issued":{"date-parts":[["2018",8,17]]},"accessed":{"date-parts":[["2019",4,18]]}}}],"schema":"https://github.com/citation-style-language/schema/raw/master/csl-citation.json"}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Reproaction</w:t>
      </w:r>
      <w:proofErr w:type="spellEnd"/>
      <w:r>
        <w:rPr>
          <w:rFonts w:ascii="Times New Roman" w:hAnsi="Times New Roman" w:cs="Times New Roman"/>
        </w:rPr>
        <w:t>, an organization dedicated to creating a more favorable climate for abortion rights and reproductive justice, compiled the dataset to include all discoverable crisis pregnancy centers operating nationwide.</w:t>
      </w:r>
      <w:r>
        <w:rPr>
          <w:rFonts w:ascii="Times New Roman" w:hAnsi="Times New Roman" w:cs="Times New Roman"/>
        </w:rPr>
        <w:fldChar w:fldCharType="begin"/>
      </w:r>
      <w:r>
        <w:rPr>
          <w:rFonts w:ascii="Times New Roman" w:hAnsi="Times New Roman" w:cs="Times New Roman"/>
        </w:rPr>
        <w:instrText xml:space="preserve"> ADDIN ZOTERO_ITEM CSL_CITATION {"citationID":"WdIqfXys","properties":{"formattedCitation":"(19,20)","plainCitation":"(19,20)","noteIndex":0},"citationItems":[{"id":537,"uris":["http://zotero.org/users/5215675/items/CLFZ42HP"],"uri":["http://zotero.org/users/5215675/items/CLFZ42HP"],"itemData":{"id":537,"type":"webpage","title":"The Fake Clinic Database","container-title":"Reproaction","abstract":"The Fake Clinic Database is a collection of all discoverable crisis pregnancy center locations nationwide, independently verified and regularly updated by Reproaction.","URL":"https://reproaction.org/fakeclinicdatabase/","language":"en-US","author":[{"family":"Reproaction Education Fund","given":""}],"issued":{"date-parts":[["2018",8,17]]},"accessed":{"date-parts":[["2019",4,18]]}}},{"id":539,"uris":["http://zotero.org/users/5215675/items/9CNH3RNU"],"uri":["http://zotero.org/users/5215675/items/9CNH3RNU"],"itemData":{"id":539,"type":"webpage","title":"About Reproaction","container-title":"Reproaction","abstract":"Reproaction's vision is to uphold abortion rights and advance reproductive justice as a matter of human dignity. We introduce a new culture of accountability, and empower and inspire the reproductive rights movement and the broader progressive community to openly and enthusiastically stand up for abortion rights.","URL":"https://reproaction.org/about/","language":"en-US","accessed":{"date-parts":[["2019",4,18]]}}}],"schema":"https://github.com/citation-style-language/schema/raw/master/csl-citation.json"}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(19,20)</w:t>
      </w:r>
      <w:r>
        <w:rPr>
          <w:rFonts w:ascii="Times New Roman" w:hAnsi="Times New Roman" w:cs="Times New Roman"/>
        </w:rPr>
        <w:fldChar w:fldCharType="end"/>
      </w:r>
      <w:r>
        <w:rPr>
          <w:rFonts w:ascii="Times New Roman" w:hAnsi="Times New Roman" w:cs="Times New Roman"/>
        </w:rPr>
        <w:t xml:space="preserve"> The dataset is open-source and available on the </w:t>
      </w:r>
      <w:proofErr w:type="spellStart"/>
      <w:r>
        <w:rPr>
          <w:rFonts w:ascii="Times New Roman" w:hAnsi="Times New Roman" w:cs="Times New Roman"/>
        </w:rPr>
        <w:t>Reproaction</w:t>
      </w:r>
      <w:proofErr w:type="spellEnd"/>
      <w:r>
        <w:rPr>
          <w:rFonts w:ascii="Times New Roman" w:hAnsi="Times New Roman" w:cs="Times New Roman"/>
        </w:rPr>
        <w:t xml:space="preserve"> website. </w:t>
      </w:r>
    </w:p>
    <w:p w14:paraId="2A87D6C1" w14:textId="77777777" w:rsidR="00927063" w:rsidRPr="00521A6E" w:rsidRDefault="00927063" w:rsidP="004C52E0">
      <w:pPr>
        <w:rPr>
          <w:rFonts w:ascii="Times New Roman" w:hAnsi="Times New Roman" w:cs="Times New Roman"/>
        </w:rPr>
      </w:pPr>
    </w:p>
    <w:p w14:paraId="50A09023" w14:textId="558FC3B3" w:rsidR="00927063" w:rsidRPr="00202EB1" w:rsidRDefault="00202EB1" w:rsidP="004C52E0">
      <w:pPr>
        <w:rPr>
          <w:rFonts w:ascii="Times New Roman" w:hAnsi="Times New Roman" w:cs="Times New Roman"/>
          <w:i/>
        </w:rPr>
      </w:pPr>
      <w:r>
        <w:rPr>
          <w:rFonts w:ascii="Times New Roman" w:hAnsi="Times New Roman" w:cs="Times New Roman"/>
          <w:i/>
        </w:rPr>
        <w:t>Abortion Provision</w:t>
      </w:r>
    </w:p>
    <w:p w14:paraId="6EC2B187" w14:textId="13B3F0A5" w:rsidR="00202EB1" w:rsidRDefault="00202EB1" w:rsidP="004C52E0">
      <w:pPr>
        <w:rPr>
          <w:rFonts w:ascii="Times New Roman" w:hAnsi="Times New Roman" w:cs="Times New Roman"/>
        </w:rPr>
      </w:pPr>
      <w:r>
        <w:rPr>
          <w:rFonts w:ascii="Times New Roman" w:hAnsi="Times New Roman" w:cs="Times New Roman"/>
        </w:rPr>
        <w:tab/>
      </w:r>
      <w:r w:rsidR="001A27B2">
        <w:rPr>
          <w:rFonts w:ascii="Times New Roman" w:hAnsi="Times New Roman" w:cs="Times New Roman"/>
        </w:rPr>
        <w:t xml:space="preserve">This analysis operationalizes abortion provision within the state by looking at the number of </w:t>
      </w:r>
      <w:proofErr w:type="spellStart"/>
      <w:r w:rsidR="001A27B2">
        <w:rPr>
          <w:rFonts w:ascii="Times New Roman" w:hAnsi="Times New Roman" w:cs="Times New Roman"/>
        </w:rPr>
        <w:t>aboritons</w:t>
      </w:r>
      <w:proofErr w:type="spellEnd"/>
      <w:r w:rsidR="001A27B2">
        <w:rPr>
          <w:rFonts w:ascii="Times New Roman" w:hAnsi="Times New Roman" w:cs="Times New Roman"/>
        </w:rPr>
        <w:t xml:space="preserve"> provided within the state, the number of abortion providers within the state, and regulations on the provision of abortion within the state. </w:t>
      </w:r>
      <w:r>
        <w:rPr>
          <w:rFonts w:ascii="Times New Roman" w:hAnsi="Times New Roman" w:cs="Times New Roman"/>
        </w:rPr>
        <w:t xml:space="preserve">In order to measure abortion provision within the state, this analysis uses the number of abortion providers within the state, the number of abortions provided within the state, and whether or not certain regulations on abortion providers and abortion patients are in place and enforced within the state. </w:t>
      </w:r>
    </w:p>
    <w:p w14:paraId="0B7CF250" w14:textId="3F5A5457" w:rsidR="00202EB1" w:rsidRDefault="00202EB1" w:rsidP="004C52E0">
      <w:pPr>
        <w:rPr>
          <w:rFonts w:ascii="Times New Roman" w:hAnsi="Times New Roman" w:cs="Times New Roman"/>
        </w:rPr>
      </w:pPr>
      <w:r>
        <w:rPr>
          <w:rFonts w:ascii="Times New Roman" w:hAnsi="Times New Roman" w:cs="Times New Roman"/>
        </w:rPr>
        <w:tab/>
        <w:t xml:space="preserve">The data on the number of abortion providers within the state and the number of abortions provided within the state both come from the Guttmacher Institute’s National Provider Census. As part of this research, researchers at Guttmacher </w:t>
      </w:r>
      <w:r w:rsidR="00950882">
        <w:rPr>
          <w:rFonts w:ascii="Times New Roman" w:hAnsi="Times New Roman" w:cs="Times New Roman"/>
        </w:rPr>
        <w:t>compile records of all of the facilities and individuals who are providing abortions and take a census of them to find the number of abortions provided within the country in a year.</w:t>
      </w:r>
      <w:r w:rsidR="002907E7">
        <w:rPr>
          <w:rFonts w:ascii="Times New Roman" w:hAnsi="Times New Roman" w:cs="Times New Roman"/>
        </w:rPr>
        <w:fldChar w:fldCharType="begin"/>
      </w:r>
      <w:r w:rsidR="00AF192C">
        <w:rPr>
          <w:rFonts w:ascii="Times New Roman" w:hAnsi="Times New Roman" w:cs="Times New Roman"/>
        </w:rPr>
        <w:instrText xml:space="preserve"> ADDIN ZOTERO_ITEM CSL_CITATION {"citationID":"M2IlzPi5","properties":{"formattedCitation":"(17)","plainCitation":"(17)","noteIndex":0},"citationItems":[{"id":218,"uris":["http://zotero.org/users/5215675/items/NSE9YXXM"],"uri":["http://zotero.org/users/5215675/items/NSE9YXXM"],"itemData":{"id":218,"type":"article-journal","title":"Abortion Incidence and Service Availability In the United States, 2014: Abortion Incidence and Service Availability In the United States, 2014","container-title":"Perspectives on Sexual and Reproductive Health","page":"17-27","volume":"49","issue":"1","source":"Crossref","abstract":"METHODS: In 2015–2016, all U.S. facilities known or expected to have provided abortion services in 2013 or 2014 were surveyed. Data on the number of abortions were combined with population data to estimate national and state-level abortion rates. The number of abortion-providing facilities and changes since a similar 2011 survey were also assessed. The number and type of new abortion restrictions were examined in the states that had experienced the largest proportionate changes in clinics providing abortion services.\nRESULTS: In 2014, an estimated 926,200 abortions were performed in the United States, 12% fewer than in 2011; the 2014 abortion rate was 14.6 abortions per 1,000 women aged 15–44, representing a 14% decline over this period. The number of clinics providing abortions declined 6% between 2011 and 2014, and declines were steepest in the Midwest (22%) and the South (13%). Early medication abortions accounted for 31% of nonhospital abortions, up from 24% in 2011. Most states that experienced the largest proportionate declines in the number of clinics providing abortions had enacted one or more new restrictions during the study period, but reductions were not always associated with declines in abortion incidence.\nCONCLUSIONS: The relationship between abortion access, as measured by the number of clinics, and abortion rates is not straightforward. Further research is needed to understand the decline in abortion incidence. Perspectives on Sexual and Reproductive Health, 2017, 49(1):TK, doi: 10.1363/psrh.12015","DOI":"10.1363/psrh.12015","ISSN":"15386341","title-short":"Abortion Incidence and Service Availability In the United States, 2014","language":"en","author":[{"family":"Jones","given":"Rachel K."},{"family":"Jerman","given":"Jenna"}],"issued":{"date-parts":[["2017",3]]}}}],"schema":"https://github.com/citation-style-language/schema/raw/master/csl-citation.json"} </w:instrText>
      </w:r>
      <w:r w:rsidR="002907E7">
        <w:rPr>
          <w:rFonts w:ascii="Times New Roman" w:hAnsi="Times New Roman" w:cs="Times New Roman"/>
        </w:rPr>
        <w:fldChar w:fldCharType="separate"/>
      </w:r>
      <w:r w:rsidR="00AF192C">
        <w:rPr>
          <w:rFonts w:ascii="Times New Roman" w:hAnsi="Times New Roman" w:cs="Times New Roman"/>
          <w:noProof/>
        </w:rPr>
        <w:t>(17)</w:t>
      </w:r>
      <w:r w:rsidR="002907E7">
        <w:rPr>
          <w:rFonts w:ascii="Times New Roman" w:hAnsi="Times New Roman" w:cs="Times New Roman"/>
        </w:rPr>
        <w:fldChar w:fldCharType="end"/>
      </w:r>
      <w:r w:rsidR="00950882">
        <w:rPr>
          <w:rFonts w:ascii="Times New Roman" w:hAnsi="Times New Roman" w:cs="Times New Roman"/>
        </w:rPr>
        <w:t xml:space="preserve"> This data is unique in its coverage and source: some state health departments report the number of abortions provided within the state to the Centers for Disease Control and Prevention, but not all states report this data and not all providers within states report the information to their respective health departments.(</w:t>
      </w:r>
      <w:r w:rsidR="00950882" w:rsidRPr="00927063">
        <w:rPr>
          <w:rFonts w:ascii="Times New Roman" w:hAnsi="Times New Roman" w:cs="Times New Roman"/>
          <w:color w:val="FF0000"/>
        </w:rPr>
        <w:t>ADD CITE</w:t>
      </w:r>
      <w:r w:rsidR="00950882">
        <w:rPr>
          <w:rFonts w:ascii="Times New Roman" w:hAnsi="Times New Roman" w:cs="Times New Roman"/>
        </w:rPr>
        <w:t xml:space="preserve">). </w:t>
      </w:r>
      <w:r w:rsidR="00AF192C">
        <w:rPr>
          <w:rFonts w:ascii="Times New Roman" w:hAnsi="Times New Roman" w:cs="Times New Roman"/>
        </w:rPr>
        <w:t>This analysis will use Guttmacher’s data on the number of abortion procedures and providers by state in the most recent year for which data are available, 2014.</w:t>
      </w:r>
      <w:r w:rsidR="00AF192C">
        <w:rPr>
          <w:rFonts w:ascii="Times New Roman" w:hAnsi="Times New Roman" w:cs="Times New Roman"/>
        </w:rPr>
        <w:fldChar w:fldCharType="begin"/>
      </w:r>
      <w:r w:rsidR="00AF192C">
        <w:rPr>
          <w:rFonts w:ascii="Times New Roman" w:hAnsi="Times New Roman" w:cs="Times New Roman"/>
        </w:rPr>
        <w:instrText xml:space="preserve"> ADDIN ZOTERO_ITEM CSL_CITATION {"citationID":"44Z3oonH","properties":{"formattedCitation":"(17)","plainCitation":"(17)","noteIndex":0},"citationItems":[{"id":218,"uris":["http://zotero.org/users/5215675/items/NSE9YXXM"],"uri":["http://zotero.org/users/5215675/items/NSE9YXXM"],"itemData":{"id":218,"type":"article-journal","title":"Abortion Incidence and Service Availability In the United States, 2014: Abortion Incidence and Service Availability In the United States, 2014","container-title":"Perspectives on Sexual and Reproductive Health","page":"17-27","volume":"49","issue":"1","source":"Crossref","abstract":"METHODS: In 2015–2016, all U.S. facilities known or expected to have provided abortion services in 2013 or 2014 were surveyed. Data on the number of abortions were combined with population data to estimate national and state-level abortion rates. The number of abortion-providing facilities and changes since a similar 2011 survey were also assessed. The number and type of new abortion restrictions were examined in the states that had experienced the largest proportionate changes in clinics providing abortion services.\nRESULTS: In 2014, an estimated 926,200 abortions were performed in the United States, 12% fewer than in 2011; the 2014 abortion rate was 14.6 abortions per 1,000 women aged 15–44, representing a 14% decline over this period. The number of clinics providing abortions declined 6% between 2011 and 2014, and declines were steepest in the Midwest (22%) and the South (13%). Early medication abortions accounted for 31% of nonhospital abortions, up from 24% in 2011. Most states that experienced the largest proportionate declines in the number of clinics providing abortions had enacted one or more new restrictions during the study period, but reductions were not always associated with declines in abortion incidence.\nCONCLUSIONS: The relationship between abortion access, as measured by the number of clinics, and abortion rates is not straightforward. Further research is needed to understand the decline in abortion incidence. Perspectives on Sexual and Reproductive Health, 2017, 49(1):TK, doi: 10.1363/psrh.12015","DOI":"10.1363/psrh.12015","ISSN":"15386341","title-short":"Abortion Incidence and Service Availability In the United States, 2014","language":"en","author":[{"family":"Jones","given":"Rachel K."},{"family":"Jerman","given":"Jenna"}],"issued":{"date-parts":[["2017",3]]}}}],"schema":"https://github.com/citation-style-language/schema/raw/master/csl-citation.json"} </w:instrText>
      </w:r>
      <w:r w:rsidR="00AF192C">
        <w:rPr>
          <w:rFonts w:ascii="Times New Roman" w:hAnsi="Times New Roman" w:cs="Times New Roman"/>
        </w:rPr>
        <w:fldChar w:fldCharType="separate"/>
      </w:r>
      <w:r w:rsidR="00AF192C">
        <w:rPr>
          <w:rFonts w:ascii="Times New Roman" w:hAnsi="Times New Roman" w:cs="Times New Roman"/>
          <w:noProof/>
        </w:rPr>
        <w:t>(17)</w:t>
      </w:r>
      <w:r w:rsidR="00AF192C">
        <w:rPr>
          <w:rFonts w:ascii="Times New Roman" w:hAnsi="Times New Roman" w:cs="Times New Roman"/>
        </w:rPr>
        <w:fldChar w:fldCharType="end"/>
      </w:r>
    </w:p>
    <w:p w14:paraId="4EE8795C" w14:textId="390CE92E" w:rsidR="001A27B2" w:rsidRPr="00AF192C" w:rsidRDefault="001A27B2" w:rsidP="001A27B2">
      <w:pPr>
        <w:ind w:firstLine="720"/>
        <w:rPr>
          <w:rFonts w:ascii="Times New Roman" w:hAnsi="Times New Roman" w:cs="Times New Roman"/>
        </w:rPr>
      </w:pPr>
      <w:r>
        <w:rPr>
          <w:rFonts w:ascii="Times New Roman" w:hAnsi="Times New Roman" w:cs="Times New Roman"/>
        </w:rPr>
        <w:t xml:space="preserve">The data on abortion regulations come from datasets available on the Kaiser Family Foundation website. The datasets use data from the Guttmacher Institute. In order to validate the datasets, I confirmed the data against the Guttmacher website. </w:t>
      </w:r>
      <w:r>
        <w:rPr>
          <w:rFonts w:ascii="Times New Roman" w:hAnsi="Times New Roman" w:cs="Times New Roman"/>
        </w:rPr>
        <w:t>The abortion regulations I am using in this analysis include</w:t>
      </w:r>
      <w:r w:rsidR="00AF192C">
        <w:rPr>
          <w:rFonts w:ascii="Times New Roman" w:hAnsi="Times New Roman" w:cs="Times New Roman"/>
        </w:rPr>
        <w:t xml:space="preserve"> whether or not states have restrictions on clinics’ structural standards similar to ambulatory surgical centers, whether or not states restrict abortion past a certain point in pregnancy, whether states require ultrasounds before an abortion,  whether private insurance plans in the state or states’ health insurance marketplaces restrict abortion coverage, whether states have a mandatory waiting period prior to abortion services, whether states follow the federal standard and allow Medicaid to fund abortions only for cases involving life endangerment, rape, or incest, whether states require parental consent for minors seeking abortions, whether states have a so-called “partial birth” abortion ban, and whether states have laws in place banning abortion (from prior to the </w:t>
      </w:r>
      <w:r w:rsidR="00AF192C">
        <w:rPr>
          <w:rFonts w:ascii="Times New Roman" w:hAnsi="Times New Roman" w:cs="Times New Roman"/>
          <w:i/>
        </w:rPr>
        <w:t>Roe</w:t>
      </w:r>
      <w:r w:rsidR="00AF192C">
        <w:rPr>
          <w:rFonts w:ascii="Times New Roman" w:hAnsi="Times New Roman" w:cs="Times New Roman"/>
        </w:rPr>
        <w:t xml:space="preserve"> decision) or expressing the intent to limit </w:t>
      </w:r>
      <w:r w:rsidR="00AF192C">
        <w:rPr>
          <w:rFonts w:ascii="Times New Roman" w:hAnsi="Times New Roman" w:cs="Times New Roman"/>
        </w:rPr>
        <w:lastRenderedPageBreak/>
        <w:t>abortion to the maximum extent permitted under the law. I am also looking at whether state law protects the right to abortion.</w:t>
      </w:r>
    </w:p>
    <w:p w14:paraId="50D82BC0" w14:textId="3CB3B431" w:rsidR="001A27B2" w:rsidRDefault="001A27B2" w:rsidP="001A27B2">
      <w:pPr>
        <w:ind w:firstLine="720"/>
        <w:rPr>
          <w:rFonts w:ascii="Times New Roman" w:hAnsi="Times New Roman" w:cs="Times New Roman"/>
        </w:rPr>
      </w:pPr>
      <w:r>
        <w:rPr>
          <w:rFonts w:ascii="Times New Roman" w:hAnsi="Times New Roman" w:cs="Times New Roman"/>
        </w:rPr>
        <w:t xml:space="preserve">Some states have regulations in place which have been enjoined by court orders or are similarly non enforceable: I included a law on the books only if the law was in place and enforced within the state, with one exception. In the case of state policy banning abortion </w:t>
      </w:r>
      <w:r w:rsidR="00013783">
        <w:rPr>
          <w:rFonts w:ascii="Times New Roman" w:hAnsi="Times New Roman" w:cs="Times New Roman"/>
        </w:rPr>
        <w:t xml:space="preserve">existing from prior to the </w:t>
      </w:r>
      <w:r w:rsidR="00013783">
        <w:rPr>
          <w:rFonts w:ascii="Times New Roman" w:hAnsi="Times New Roman" w:cs="Times New Roman"/>
          <w:i/>
        </w:rPr>
        <w:t>Roe</w:t>
      </w:r>
      <w:r w:rsidR="00013783">
        <w:rPr>
          <w:rFonts w:ascii="Times New Roman" w:hAnsi="Times New Roman" w:cs="Times New Roman"/>
        </w:rPr>
        <w:t xml:space="preserve"> decision or expressing the intent to limit abortion to the maximum extent permitted under the law</w:t>
      </w:r>
      <w:r>
        <w:rPr>
          <w:rFonts w:ascii="Times New Roman" w:hAnsi="Times New Roman" w:cs="Times New Roman"/>
        </w:rPr>
        <w:t xml:space="preserve">, I included these laws although they are not enforced. </w:t>
      </w:r>
    </w:p>
    <w:p w14:paraId="5514A17B" w14:textId="77777777" w:rsidR="00927063" w:rsidRDefault="00927063" w:rsidP="001A27B2">
      <w:pPr>
        <w:ind w:firstLine="720"/>
        <w:rPr>
          <w:rFonts w:ascii="Times New Roman" w:hAnsi="Times New Roman" w:cs="Times New Roman"/>
        </w:rPr>
      </w:pPr>
    </w:p>
    <w:p w14:paraId="2A1F7C06" w14:textId="45CE1737" w:rsidR="00202EB1" w:rsidRDefault="00202EB1" w:rsidP="004C52E0">
      <w:pPr>
        <w:rPr>
          <w:rFonts w:ascii="Times New Roman" w:hAnsi="Times New Roman" w:cs="Times New Roman"/>
          <w:i/>
        </w:rPr>
      </w:pPr>
      <w:r>
        <w:rPr>
          <w:rFonts w:ascii="Times New Roman" w:hAnsi="Times New Roman" w:cs="Times New Roman"/>
          <w:i/>
        </w:rPr>
        <w:t>Health Care Coverage</w:t>
      </w:r>
    </w:p>
    <w:p w14:paraId="0E5D63B0" w14:textId="0E75E726" w:rsidR="001A27B2" w:rsidRDefault="001A27B2" w:rsidP="00013783">
      <w:pPr>
        <w:ind w:firstLine="720"/>
        <w:rPr>
          <w:rFonts w:ascii="Times New Roman" w:hAnsi="Times New Roman" w:cs="Times New Roman"/>
        </w:rPr>
      </w:pPr>
      <w:r>
        <w:rPr>
          <w:rFonts w:ascii="Times New Roman" w:hAnsi="Times New Roman" w:cs="Times New Roman"/>
        </w:rPr>
        <w:t>I operationalized health care coverage within the state by looking at the percent of people within the state who do not have health insurance and whether or not the state has expanded Medicaid.</w:t>
      </w:r>
      <w:r w:rsidR="00013783">
        <w:rPr>
          <w:rFonts w:ascii="Times New Roman" w:hAnsi="Times New Roman" w:cs="Times New Roman"/>
        </w:rPr>
        <w:t xml:space="preserve"> Prior to the Affordable Care Act, Medicaid was only available to children, parents, people with disabilities, and some people over age 65, although states had some discretion with regard to income eligibility levels. The ACA offered states the option to expand eligibility for Medicaid to individuals with incomes up to 138% of the federal poverty level, offering federal funding to cover the costs of newly eligible enrollees for a set number of years.</w:t>
      </w:r>
      <w:r w:rsidR="00013783">
        <w:rPr>
          <w:rFonts w:ascii="Times New Roman" w:hAnsi="Times New Roman" w:cs="Times New Roman"/>
        </w:rPr>
        <w:fldChar w:fldCharType="begin"/>
      </w:r>
      <w:r w:rsidR="00013783">
        <w:rPr>
          <w:rFonts w:ascii="Times New Roman" w:hAnsi="Times New Roman" w:cs="Times New Roman"/>
        </w:rPr>
        <w:instrText xml:space="preserve"> ADDIN ZOTERO_ITEM CSL_CITATION {"citationID":"AvWLW8KX","properties":{"formattedCitation":"(18)","plainCitation":"(18)","noteIndex":0},"citationItems":[{"id":695,"uris":["http://zotero.org/users/5215675/items/QTW62HZ8"],"uri":["http://zotero.org/users/5215675/items/QTW62HZ8"],"itemData":{"id":695,"type":"webpage","title":"The Fiscal Case for Medicaid Expansion | Commonwealth Fund","abstract":"After a two-and-a-half-year lull, additional states are now primed to expand Medicaid eligibility to more people living in poverty, as permitted under the Affordable Care Act. Virginia expanded Medicaid earlier this year, and as many as six more states are waiting in the wings. But concerns about costs have been a roadblock to implementation in these states and the dozen others that have so far resisted calls to expand the health insurance program.","URL":"https://www.commonwealthfund.org/blog/2019/fiscal-case-medicaid-expansion","note":"DOI: https://doi.org/10.26099/w12z-v017","language":"en","accessed":{"date-parts":[["2019",5,8]]}}}],"schema":"https://github.com/citation-style-language/schema/raw/master/csl-citation.json"} </w:instrText>
      </w:r>
      <w:r w:rsidR="00013783">
        <w:rPr>
          <w:rFonts w:ascii="Times New Roman" w:hAnsi="Times New Roman" w:cs="Times New Roman"/>
        </w:rPr>
        <w:fldChar w:fldCharType="separate"/>
      </w:r>
      <w:r w:rsidR="00013783">
        <w:rPr>
          <w:rFonts w:ascii="Times New Roman" w:hAnsi="Times New Roman" w:cs="Times New Roman"/>
          <w:noProof/>
        </w:rPr>
        <w:t>(18)</w:t>
      </w:r>
      <w:r w:rsidR="00013783">
        <w:rPr>
          <w:rFonts w:ascii="Times New Roman" w:hAnsi="Times New Roman" w:cs="Times New Roman"/>
        </w:rPr>
        <w:fldChar w:fldCharType="end"/>
      </w:r>
      <w:r w:rsidR="00013783">
        <w:rPr>
          <w:rFonts w:ascii="Times New Roman" w:hAnsi="Times New Roman" w:cs="Times New Roman"/>
        </w:rPr>
        <w:t xml:space="preserve"> So far, XX states have expanded Medicaid, and studies have found improved outcomes due to Medicaid expansions (CITE). </w:t>
      </w:r>
      <w:r w:rsidR="00013783">
        <w:rPr>
          <w:rFonts w:ascii="Times New Roman" w:hAnsi="Times New Roman" w:cs="Times New Roman"/>
        </w:rPr>
        <w:t xml:space="preserve">The data on whether or not the state has expanded Medicaid are from a dataset available from the Kaiser Family Foundation. The data are current as of the end of </w:t>
      </w:r>
      <w:proofErr w:type="gramStart"/>
      <w:r w:rsidR="00013783">
        <w:rPr>
          <w:rFonts w:ascii="Times New Roman" w:hAnsi="Times New Roman" w:cs="Times New Roman"/>
        </w:rPr>
        <w:t>April,</w:t>
      </w:r>
      <w:proofErr w:type="gramEnd"/>
      <w:r w:rsidR="00013783">
        <w:rPr>
          <w:rFonts w:ascii="Times New Roman" w:hAnsi="Times New Roman" w:cs="Times New Roman"/>
        </w:rPr>
        <w:t xml:space="preserve"> 2019. </w:t>
      </w:r>
    </w:p>
    <w:p w14:paraId="27C8AD47" w14:textId="1383C8D3" w:rsidR="001A27B2" w:rsidRDefault="001A27B2" w:rsidP="001A27B2">
      <w:pPr>
        <w:ind w:firstLine="720"/>
        <w:rPr>
          <w:rFonts w:ascii="Times New Roman" w:hAnsi="Times New Roman" w:cs="Times New Roman"/>
        </w:rPr>
      </w:pPr>
      <w:r>
        <w:rPr>
          <w:rFonts w:ascii="Times New Roman" w:hAnsi="Times New Roman" w:cs="Times New Roman"/>
        </w:rPr>
        <w:t xml:space="preserve">The data on people within the state who do not have health insurance come from a dataset uploaded to Kaggle by the U.S. Department of Health and Human Services.(cite) </w:t>
      </w:r>
      <w:r w:rsidR="006E7A81">
        <w:rPr>
          <w:rFonts w:ascii="Times New Roman" w:hAnsi="Times New Roman" w:cs="Times New Roman"/>
        </w:rPr>
        <w:t>The dataset gives the percent of people without health insurance in 2010 by state, the percent without health insurance in 2015, and the change in this coverage from 2010-2015</w:t>
      </w:r>
      <w:r w:rsidR="00013783">
        <w:rPr>
          <w:rFonts w:ascii="Times New Roman" w:hAnsi="Times New Roman" w:cs="Times New Roman"/>
        </w:rPr>
        <w:t>, as well as a few other variables, to look at the effects of the Affordable Care Act.</w:t>
      </w:r>
      <w:r w:rsidR="006E7A81">
        <w:rPr>
          <w:rFonts w:ascii="Times New Roman" w:hAnsi="Times New Roman" w:cs="Times New Roman"/>
        </w:rPr>
        <w:t xml:space="preserve"> This analysis uses the percent of people without health insurance in 2015</w:t>
      </w:r>
      <w:r w:rsidR="00013783">
        <w:rPr>
          <w:rFonts w:ascii="Times New Roman" w:hAnsi="Times New Roman" w:cs="Times New Roman"/>
        </w:rPr>
        <w:t xml:space="preserve"> to look at health care coverage within the state. </w:t>
      </w:r>
    </w:p>
    <w:p w14:paraId="41BBF1A9" w14:textId="77777777" w:rsidR="00927063" w:rsidRDefault="00927063" w:rsidP="001A27B2">
      <w:pPr>
        <w:ind w:firstLine="720"/>
        <w:rPr>
          <w:rFonts w:ascii="Times New Roman" w:hAnsi="Times New Roman" w:cs="Times New Roman"/>
        </w:rPr>
      </w:pPr>
    </w:p>
    <w:p w14:paraId="5D183785" w14:textId="0241C3C6" w:rsidR="00202EB1" w:rsidRDefault="00202EB1" w:rsidP="004C52E0">
      <w:pPr>
        <w:rPr>
          <w:rFonts w:ascii="Times New Roman" w:hAnsi="Times New Roman" w:cs="Times New Roman"/>
          <w:i/>
        </w:rPr>
      </w:pPr>
      <w:r>
        <w:rPr>
          <w:rFonts w:ascii="Times New Roman" w:hAnsi="Times New Roman" w:cs="Times New Roman"/>
          <w:i/>
        </w:rPr>
        <w:t>Political and Demographic Factors</w:t>
      </w:r>
    </w:p>
    <w:p w14:paraId="3000332F" w14:textId="5C7092C5" w:rsidR="00013783" w:rsidRDefault="00013783" w:rsidP="004C52E0">
      <w:pPr>
        <w:rPr>
          <w:rFonts w:ascii="Times New Roman" w:hAnsi="Times New Roman" w:cs="Times New Roman"/>
        </w:rPr>
      </w:pPr>
      <w:r>
        <w:rPr>
          <w:rFonts w:ascii="Times New Roman" w:hAnsi="Times New Roman" w:cs="Times New Roman"/>
        </w:rPr>
        <w:tab/>
        <w:t xml:space="preserve">In order to control for political and demographic factors within the state, </w:t>
      </w:r>
      <w:r w:rsidR="00B578C2">
        <w:rPr>
          <w:rFonts w:ascii="Times New Roman" w:hAnsi="Times New Roman" w:cs="Times New Roman"/>
        </w:rPr>
        <w:t xml:space="preserve">this analysis uses voting behavior in the state and state population. In order to analyze state voting behavior, I constructed a simple dataset with each state coded as Democrat or Republican for 2012 and 2016, using data from the Federal Elections Commission on the 2012 and 2016 presidential elections. States’ voting behavior for 2012 was highly correlated with voting behavior for 2016, with only five states’ results different in 2016 than in 2012. All of these states voted Democratic in 2012 but Republican in 2016. Because the data on CPCs and the data on abortion regulations are </w:t>
      </w:r>
      <w:r w:rsidR="00B20C1F">
        <w:rPr>
          <w:rFonts w:ascii="Times New Roman" w:hAnsi="Times New Roman" w:cs="Times New Roman"/>
        </w:rPr>
        <w:t xml:space="preserve">within the last few years, I have chosen to use states’ voting behavior in 2016. </w:t>
      </w:r>
    </w:p>
    <w:p w14:paraId="02314355" w14:textId="1F5BC86A" w:rsidR="00B578C2" w:rsidRDefault="00B578C2" w:rsidP="004C52E0">
      <w:pPr>
        <w:rPr>
          <w:rFonts w:ascii="Times New Roman" w:hAnsi="Times New Roman" w:cs="Times New Roman"/>
        </w:rPr>
      </w:pPr>
      <w:r>
        <w:rPr>
          <w:rFonts w:ascii="Times New Roman" w:hAnsi="Times New Roman" w:cs="Times New Roman"/>
        </w:rPr>
        <w:tab/>
        <w:t xml:space="preserve">The data on state population come from a dataset available from Kaiser Family Foundation, using population numbers from 2017. The data on KFF come from the U.S. Census Bureau’s American Communities Survey. </w:t>
      </w:r>
    </w:p>
    <w:p w14:paraId="1F24518B" w14:textId="77777777" w:rsidR="00521A6E" w:rsidRPr="00013783" w:rsidRDefault="00521A6E" w:rsidP="004C52E0">
      <w:pPr>
        <w:rPr>
          <w:rFonts w:ascii="Times New Roman" w:hAnsi="Times New Roman" w:cs="Times New Roman"/>
        </w:rPr>
      </w:pPr>
    </w:p>
    <w:p w14:paraId="20AE5BFB" w14:textId="59A8EB50" w:rsidR="006E7A81" w:rsidRDefault="006E7A81" w:rsidP="004C52E0">
      <w:pPr>
        <w:rPr>
          <w:rFonts w:ascii="Times New Roman" w:hAnsi="Times New Roman" w:cs="Times New Roman"/>
          <w:b/>
          <w:i/>
        </w:rPr>
      </w:pPr>
      <w:r>
        <w:rPr>
          <w:rFonts w:ascii="Times New Roman" w:hAnsi="Times New Roman" w:cs="Times New Roman"/>
          <w:b/>
          <w:i/>
        </w:rPr>
        <w:t>Data Management</w:t>
      </w:r>
    </w:p>
    <w:p w14:paraId="40584FFB" w14:textId="0306F362" w:rsidR="00013783" w:rsidRPr="00927063" w:rsidRDefault="00521A6E" w:rsidP="004C52E0">
      <w:pPr>
        <w:rPr>
          <w:rFonts w:ascii="Times New Roman" w:hAnsi="Times New Roman" w:cs="Times New Roman"/>
        </w:rPr>
      </w:pPr>
      <w:r>
        <w:rPr>
          <w:rFonts w:ascii="Times New Roman" w:hAnsi="Times New Roman" w:cs="Times New Roman"/>
        </w:rPr>
        <w:tab/>
      </w:r>
      <w:r w:rsidR="00927063">
        <w:rPr>
          <w:rFonts w:ascii="Times New Roman" w:hAnsi="Times New Roman" w:cs="Times New Roman"/>
        </w:rPr>
        <w:t>All of the data used in this analysis come from publicly available datasets. In order to manage the data, I saved all code, data, and output separately, with raw data files saved separately from working data files and merged data in another folder. All code is annotated and available via my GitHub, as is my final dataset.</w:t>
      </w:r>
      <w:r w:rsidR="00927063" w:rsidRPr="00927063">
        <w:rPr>
          <w:rFonts w:ascii="Times New Roman" w:hAnsi="Times New Roman" w:cs="Times New Roman"/>
          <w:color w:val="FF0000"/>
        </w:rPr>
        <w:t xml:space="preserve"> For more on data management for this project, see Appendix A (“Data Management Plan”). </w:t>
      </w:r>
    </w:p>
    <w:p w14:paraId="4156E0BE" w14:textId="77777777" w:rsidR="00521A6E" w:rsidRPr="00B20C1F" w:rsidRDefault="00521A6E" w:rsidP="004C52E0">
      <w:pPr>
        <w:rPr>
          <w:rFonts w:ascii="Times New Roman" w:hAnsi="Times New Roman" w:cs="Times New Roman"/>
        </w:rPr>
      </w:pPr>
    </w:p>
    <w:p w14:paraId="5510D934" w14:textId="7145761E" w:rsidR="00202EB1" w:rsidRPr="00202EB1" w:rsidRDefault="00202EB1" w:rsidP="00202EB1">
      <w:pPr>
        <w:rPr>
          <w:rFonts w:ascii="Times New Roman" w:hAnsi="Times New Roman" w:cs="Times New Roman"/>
        </w:rPr>
      </w:pPr>
      <w:r>
        <w:rPr>
          <w:rFonts w:ascii="Times New Roman" w:hAnsi="Times New Roman" w:cs="Times New Roman"/>
          <w:b/>
          <w:i/>
        </w:rPr>
        <w:t>Methods</w:t>
      </w:r>
    </w:p>
    <w:p w14:paraId="6B164C0F" w14:textId="77777777" w:rsidR="00521A6E" w:rsidRDefault="00202EB1" w:rsidP="00202EB1">
      <w:pPr>
        <w:ind w:firstLine="720"/>
        <w:rPr>
          <w:rFonts w:ascii="Times New Roman" w:hAnsi="Times New Roman" w:cs="Times New Roman"/>
        </w:rPr>
      </w:pPr>
      <w:r>
        <w:rPr>
          <w:rFonts w:ascii="Times New Roman" w:hAnsi="Times New Roman" w:cs="Times New Roman"/>
        </w:rPr>
        <w:t>This research ties together data from many different sources</w:t>
      </w:r>
      <w:r w:rsidR="00521A6E">
        <w:rPr>
          <w:rFonts w:ascii="Times New Roman" w:hAnsi="Times New Roman" w:cs="Times New Roman"/>
        </w:rPr>
        <w:t xml:space="preserve">, as discussed above, building upon prior data collection work. For this analysis, I cleaned all datasets in Python using pandas to remove columns with data not used in the analysis, remove empty rows, remove U.S. totals, and rename columns to be more informative. The CPC database from </w:t>
      </w:r>
      <w:proofErr w:type="spellStart"/>
      <w:r w:rsidR="00521A6E">
        <w:rPr>
          <w:rFonts w:ascii="Times New Roman" w:hAnsi="Times New Roman" w:cs="Times New Roman"/>
        </w:rPr>
        <w:t>Reproaction</w:t>
      </w:r>
      <w:proofErr w:type="spellEnd"/>
      <w:r w:rsidR="00521A6E">
        <w:rPr>
          <w:rFonts w:ascii="Times New Roman" w:hAnsi="Times New Roman" w:cs="Times New Roman"/>
        </w:rPr>
        <w:t xml:space="preserve"> included the city, state, and zip all in the same cell; for analysis, using pandas and Python, I separated out the state for each facility and then reorganized the dataset so that it was organized by state and each state was associated with the total number of unique CPC facilities within that state. I then used Python and pandas to merge together all datasets on the state variable. </w:t>
      </w:r>
    </w:p>
    <w:p w14:paraId="17976FAD" w14:textId="2D9AC633" w:rsidR="00202EB1" w:rsidRPr="00202EB1" w:rsidRDefault="00521A6E" w:rsidP="00202EB1">
      <w:pPr>
        <w:ind w:firstLine="720"/>
        <w:rPr>
          <w:rFonts w:ascii="Times New Roman" w:hAnsi="Times New Roman" w:cs="Times New Roman"/>
        </w:rPr>
      </w:pPr>
      <w:r>
        <w:rPr>
          <w:rFonts w:ascii="Times New Roman" w:hAnsi="Times New Roman" w:cs="Times New Roman"/>
        </w:rPr>
        <w:t xml:space="preserve">In Stata, I cleaned the data a bit more to recode for dummy variables. I used Stata to do the final analysis, performing an </w:t>
      </w:r>
      <w:r w:rsidR="00202EB1">
        <w:rPr>
          <w:rFonts w:ascii="Times New Roman" w:hAnsi="Times New Roman" w:cs="Times New Roman"/>
        </w:rPr>
        <w:t xml:space="preserve">ordinary least squares regression to </w:t>
      </w:r>
      <w:r>
        <w:rPr>
          <w:rFonts w:ascii="Times New Roman" w:hAnsi="Times New Roman" w:cs="Times New Roman"/>
        </w:rPr>
        <w:t>analyze</w:t>
      </w:r>
      <w:r w:rsidR="00202EB1">
        <w:rPr>
          <w:rFonts w:ascii="Times New Roman" w:hAnsi="Times New Roman" w:cs="Times New Roman"/>
        </w:rPr>
        <w:t xml:space="preserve"> the relationship between abortion provision in a state, health care coverage in that state, and crisis pregnancy centers in that state, controlling for political and demographic factors within the state. </w:t>
      </w:r>
    </w:p>
    <w:p w14:paraId="354C417F" w14:textId="4A2D61A3" w:rsidR="00A56C97" w:rsidRDefault="00A56C97" w:rsidP="00A56C97">
      <w:pPr>
        <w:ind w:firstLine="720"/>
        <w:rPr>
          <w:rFonts w:ascii="Times New Roman" w:hAnsi="Times New Roman" w:cs="Times New Roman"/>
          <w:color w:val="000000" w:themeColor="text1"/>
        </w:rPr>
      </w:pPr>
      <w:bookmarkStart w:id="0" w:name="_GoBack"/>
      <w:bookmarkEnd w:id="0"/>
      <w:r>
        <w:rPr>
          <w:rFonts w:ascii="Times New Roman" w:hAnsi="Times New Roman" w:cs="Times New Roman"/>
          <w:color w:val="000000" w:themeColor="text1"/>
        </w:rPr>
        <w:t xml:space="preserve">In order to look at the relationship between crisis pregnancy centers and the indicators from my research question, I used a few different models. All of these are based on the theory that crisis pregnancy centers open in response to anti-abortion sentiment, or nearby abortion providers, or both. </w:t>
      </w:r>
    </w:p>
    <w:p w14:paraId="7AFA5F9A" w14:textId="741290A9" w:rsidR="00A56C97" w:rsidRDefault="00A56C97" w:rsidP="00A56C97">
      <w:pPr>
        <w:ind w:firstLine="720"/>
        <w:rPr>
          <w:rFonts w:ascii="Times New Roman" w:hAnsi="Times New Roman" w:cs="Times New Roman"/>
          <w:color w:val="000000" w:themeColor="text1"/>
        </w:rPr>
      </w:pPr>
      <w:r>
        <w:rPr>
          <w:rFonts w:ascii="Times New Roman" w:hAnsi="Times New Roman" w:cs="Times New Roman"/>
          <w:color w:val="000000" w:themeColor="text1"/>
        </w:rPr>
        <w:t xml:space="preserve">In model number 1, I looked only at the relationship between the number of crisis pregnancy centers and abortion </w:t>
      </w:r>
      <w:proofErr w:type="spellStart"/>
      <w:r>
        <w:rPr>
          <w:rFonts w:ascii="Times New Roman" w:hAnsi="Times New Roman" w:cs="Times New Roman"/>
          <w:color w:val="000000" w:themeColor="text1"/>
        </w:rPr>
        <w:t xml:space="preserve">providers </w:t>
      </w:r>
      <w:proofErr w:type="spellEnd"/>
      <w:r>
        <w:rPr>
          <w:rFonts w:ascii="Times New Roman" w:hAnsi="Times New Roman" w:cs="Times New Roman"/>
          <w:color w:val="000000" w:themeColor="text1"/>
        </w:rPr>
        <w:t>in a state, controlling for state population, as states with a higher population will likely have more of both types of facilities. Model number 2 looks at the relationship between the number of crisis pregnancy centers and providers in a state, controlling for both state population and voting behavior, in order to look at whether adding voting behavior better predicts the number of CPCs in a state. For model number 3, I added in all of the regulations to model number 2.</w:t>
      </w:r>
    </w:p>
    <w:p w14:paraId="01B14296" w14:textId="3488728E" w:rsidR="00721997" w:rsidRDefault="00A56C97" w:rsidP="00A56C97">
      <w:pPr>
        <w:ind w:firstLine="720"/>
        <w:rPr>
          <w:rFonts w:ascii="Times New Roman" w:hAnsi="Times New Roman" w:cs="Times New Roman"/>
          <w:color w:val="000000" w:themeColor="text1"/>
        </w:rPr>
      </w:pPr>
      <w:r>
        <w:rPr>
          <w:rFonts w:ascii="Times New Roman" w:hAnsi="Times New Roman" w:cs="Times New Roman"/>
          <w:color w:val="000000" w:themeColor="text1"/>
        </w:rPr>
        <w:t xml:space="preserve">Abortion regulations in the model all acted as dummy variables (whether or not the state had the regulation in place and enforceable, except for the restrictions from before Roe), which had the effect of canceling one another out. In order to operationalize anti-abortion sentiment in a state, I constructed a composite score that totaled the number of abortion regulations within a state, ranging from </w:t>
      </w:r>
      <w:r w:rsidRPr="00A56C97">
        <w:rPr>
          <w:rFonts w:ascii="Times New Roman" w:hAnsi="Times New Roman" w:cs="Times New Roman"/>
          <w:color w:val="FF0000"/>
        </w:rPr>
        <w:t>XX to XX</w:t>
      </w:r>
      <w:r>
        <w:rPr>
          <w:rFonts w:ascii="Times New Roman" w:hAnsi="Times New Roman" w:cs="Times New Roman"/>
          <w:color w:val="000000" w:themeColor="text1"/>
        </w:rPr>
        <w:t>.</w:t>
      </w:r>
      <w:r w:rsidR="00721997">
        <w:rPr>
          <w:rFonts w:ascii="Times New Roman" w:hAnsi="Times New Roman" w:cs="Times New Roman"/>
          <w:color w:val="000000" w:themeColor="text1"/>
        </w:rPr>
        <w:t xml:space="preserve"> In model 4, I looked at the relationship between number of CPCs, number of providers, and the score of total abortion regulations, controlling for voting behavior and state population.</w:t>
      </w:r>
      <w:r>
        <w:rPr>
          <w:rFonts w:ascii="Times New Roman" w:hAnsi="Times New Roman" w:cs="Times New Roman"/>
          <w:color w:val="000000" w:themeColor="text1"/>
        </w:rPr>
        <w:t xml:space="preserve"> For model number 5, I wanted to look at only regulations targeting abortion providers, to see if crisis pregnancy centers were opening more in response to abortion providers in a state</w:t>
      </w:r>
      <w:r w:rsidR="00721997">
        <w:rPr>
          <w:rFonts w:ascii="Times New Roman" w:hAnsi="Times New Roman" w:cs="Times New Roman"/>
          <w:color w:val="000000" w:themeColor="text1"/>
        </w:rPr>
        <w:t xml:space="preserve">, so I used a composite score which only totals the restrictions on abortion from the </w:t>
      </w:r>
      <w:r w:rsidR="00721997" w:rsidRPr="00721997">
        <w:rPr>
          <w:rFonts w:ascii="Times New Roman" w:hAnsi="Times New Roman" w:cs="Times New Roman"/>
          <w:color w:val="FF0000"/>
        </w:rPr>
        <w:t>supply side</w:t>
      </w:r>
      <w:r w:rsidR="00721997">
        <w:rPr>
          <w:rFonts w:ascii="Times New Roman" w:hAnsi="Times New Roman" w:cs="Times New Roman"/>
          <w:color w:val="FF0000"/>
        </w:rPr>
        <w:t xml:space="preserve"> (cite Ted Joyce)</w:t>
      </w:r>
      <w:r w:rsidR="00721997">
        <w:rPr>
          <w:rFonts w:ascii="Times New Roman" w:hAnsi="Times New Roman" w:cs="Times New Roman"/>
          <w:color w:val="000000" w:themeColor="text1"/>
        </w:rPr>
        <w:t xml:space="preserve">. I wanted to isolate regulations which seek to dissuade people from receiving abortions, whether by introducing delays or preventing them from obtaining abortion services, so I created another composite score that totaled the number of regulations on abortion on the demand side. For model number 6, I looked at the relationship between the number of crisis pregnancy centers, providers, and demand-side abortion regulations, again controlling for state population and voting behavior. </w:t>
      </w:r>
    </w:p>
    <w:p w14:paraId="1121E15C" w14:textId="5F18D1EA" w:rsidR="00721997" w:rsidRDefault="00721997" w:rsidP="004C52E0">
      <w:pPr>
        <w:rPr>
          <w:rFonts w:ascii="Times New Roman" w:hAnsi="Times New Roman" w:cs="Times New Roman"/>
          <w:color w:val="000000" w:themeColor="text1"/>
        </w:rPr>
      </w:pPr>
      <w:r>
        <w:rPr>
          <w:rFonts w:ascii="Times New Roman" w:hAnsi="Times New Roman" w:cs="Times New Roman"/>
          <w:color w:val="000000" w:themeColor="text1"/>
        </w:rPr>
        <w:tab/>
        <w:t xml:space="preserve">I also wanted to look at whether states’ supportive policies around abortion had some effect. For my final model, number 7, I used the total composite score as model number </w:t>
      </w:r>
      <w:proofErr w:type="gramStart"/>
      <w:r>
        <w:rPr>
          <w:rFonts w:ascii="Times New Roman" w:hAnsi="Times New Roman" w:cs="Times New Roman"/>
          <w:color w:val="000000" w:themeColor="text1"/>
        </w:rPr>
        <w:t>4, but</w:t>
      </w:r>
      <w:proofErr w:type="gramEnd"/>
      <w:r>
        <w:rPr>
          <w:rFonts w:ascii="Times New Roman" w:hAnsi="Times New Roman" w:cs="Times New Roman"/>
          <w:color w:val="000000" w:themeColor="text1"/>
        </w:rPr>
        <w:t xml:space="preserve"> subtracted from the score for states which had a policy supporting the right to abortion. </w:t>
      </w:r>
    </w:p>
    <w:p w14:paraId="4B1F1AE0" w14:textId="719F8E45" w:rsidR="00894997" w:rsidRPr="00894997" w:rsidRDefault="00894997" w:rsidP="004C52E0">
      <w:pPr>
        <w:rPr>
          <w:rFonts w:ascii="Times New Roman" w:hAnsi="Times New Roman" w:cs="Times New Roman"/>
        </w:rPr>
      </w:pPr>
      <w:r>
        <w:rPr>
          <w:rFonts w:ascii="Times New Roman" w:hAnsi="Times New Roman" w:cs="Times New Roman"/>
        </w:rPr>
        <w:tab/>
      </w:r>
    </w:p>
    <w:p w14:paraId="33917645" w14:textId="16156DFF" w:rsidR="00894997" w:rsidRPr="00013783" w:rsidRDefault="00894997" w:rsidP="004C52E0">
      <w:pPr>
        <w:rPr>
          <w:rFonts w:ascii="Times New Roman" w:hAnsi="Times New Roman" w:cs="Times New Roman"/>
          <w:b/>
          <w:i/>
        </w:rPr>
      </w:pPr>
      <w:r w:rsidRPr="00013783">
        <w:rPr>
          <w:rFonts w:ascii="Times New Roman" w:hAnsi="Times New Roman" w:cs="Times New Roman"/>
          <w:b/>
          <w:i/>
        </w:rPr>
        <w:t>Results</w:t>
      </w:r>
    </w:p>
    <w:p w14:paraId="4F2995B2" w14:textId="79E25E75" w:rsidR="00894997" w:rsidRPr="00DC4931" w:rsidRDefault="00DC4931" w:rsidP="004C52E0">
      <w:pPr>
        <w:rPr>
          <w:rFonts w:ascii="Times New Roman" w:hAnsi="Times New Roman" w:cs="Times New Roman"/>
        </w:rPr>
      </w:pPr>
      <w:r>
        <w:rPr>
          <w:rFonts w:ascii="Times New Roman" w:hAnsi="Times New Roman" w:cs="Times New Roman"/>
          <w:i/>
        </w:rPr>
        <w:tab/>
      </w:r>
      <w:r w:rsidRPr="00927063">
        <w:rPr>
          <w:rFonts w:ascii="Times New Roman" w:hAnsi="Times New Roman" w:cs="Times New Roman"/>
          <w:color w:val="FF0000"/>
        </w:rPr>
        <w:t>To come</w:t>
      </w:r>
    </w:p>
    <w:p w14:paraId="10C13E37" w14:textId="77777777" w:rsidR="00DC4931" w:rsidRDefault="00DC4931" w:rsidP="004C52E0">
      <w:pPr>
        <w:rPr>
          <w:rFonts w:ascii="Times New Roman" w:hAnsi="Times New Roman" w:cs="Times New Roman"/>
          <w:i/>
        </w:rPr>
      </w:pPr>
    </w:p>
    <w:p w14:paraId="762B0CB0" w14:textId="2995A34A" w:rsidR="00894997" w:rsidRPr="00013783" w:rsidRDefault="00894997" w:rsidP="004C52E0">
      <w:pPr>
        <w:rPr>
          <w:rFonts w:ascii="Times New Roman" w:hAnsi="Times New Roman" w:cs="Times New Roman"/>
          <w:b/>
          <w:i/>
        </w:rPr>
      </w:pPr>
      <w:r w:rsidRPr="00013783">
        <w:rPr>
          <w:rFonts w:ascii="Times New Roman" w:hAnsi="Times New Roman" w:cs="Times New Roman"/>
          <w:b/>
          <w:i/>
        </w:rPr>
        <w:t>Limitations</w:t>
      </w:r>
    </w:p>
    <w:p w14:paraId="6CA613B7" w14:textId="57481E10" w:rsidR="00F82201" w:rsidRPr="00F82201" w:rsidRDefault="00F82201" w:rsidP="004C52E0">
      <w:pPr>
        <w:rPr>
          <w:rFonts w:ascii="Times New Roman" w:hAnsi="Times New Roman" w:cs="Times New Roman"/>
        </w:rPr>
      </w:pPr>
      <w:r>
        <w:rPr>
          <w:rFonts w:ascii="Times New Roman" w:hAnsi="Times New Roman" w:cs="Times New Roman"/>
          <w:i/>
        </w:rPr>
        <w:tab/>
      </w:r>
      <w:r>
        <w:rPr>
          <w:rFonts w:ascii="Times New Roman" w:hAnsi="Times New Roman" w:cs="Times New Roman"/>
        </w:rPr>
        <w:t xml:space="preserve">One issue with this model is in the number of crisis pregnancy centers by state. The data from </w:t>
      </w:r>
      <w:proofErr w:type="spellStart"/>
      <w:r>
        <w:rPr>
          <w:rFonts w:ascii="Times New Roman" w:hAnsi="Times New Roman" w:cs="Times New Roman"/>
        </w:rPr>
        <w:t>Reproaction</w:t>
      </w:r>
      <w:proofErr w:type="spellEnd"/>
      <w:r>
        <w:rPr>
          <w:rFonts w:ascii="Times New Roman" w:hAnsi="Times New Roman" w:cs="Times New Roman"/>
        </w:rPr>
        <w:t xml:space="preserve"> includes data for</w:t>
      </w:r>
      <w:r w:rsidR="00C32A39">
        <w:rPr>
          <w:rFonts w:ascii="Times New Roman" w:hAnsi="Times New Roman" w:cs="Times New Roman"/>
        </w:rPr>
        <w:t xml:space="preserve"> 2,629 clinic locations, but some advocacy organizations estimate there to be over 3,500 locations nationwide: NARAL Pro-Choice America estimated there to be over 3,500 in 2017.</w:t>
      </w:r>
      <w:r w:rsidR="004D628B">
        <w:rPr>
          <w:rFonts w:ascii="Times New Roman" w:hAnsi="Times New Roman" w:cs="Times New Roman"/>
        </w:rPr>
        <w:fldChar w:fldCharType="begin"/>
      </w:r>
      <w:r w:rsidR="00013783">
        <w:rPr>
          <w:rFonts w:ascii="Times New Roman" w:hAnsi="Times New Roman" w:cs="Times New Roman"/>
        </w:rPr>
        <w:instrText xml:space="preserve"> ADDIN ZOTERO_ITEM CSL_CITATION {"citationID":"Qi6qGiS9","properties":{"formattedCitation":"(19,21)","plainCitation":"(19,21)","noteIndex":0},"citationItems":[{"id":537,"uris":["http://zotero.org/users/5215675/items/CLFZ42HP"],"uri":["http://zotero.org/users/5215675/items/CLFZ42HP"],"itemData":{"id":537,"type":"webpage","title":"The Fake Clinic Database","container-title":"Reproaction","abstract":"The Fake Clinic Database is a collection of all discoverable crisis pregnancy center locations nationwide, independently verified and regularly updated by Reproaction.","URL":"https://reproaction.org/fakeclinicdatabase/","language":"en-US","author":[{"family":"Reproaction Education Fund","given":""}],"issued":{"date-parts":[["2018",8,17]]},"accessed":{"date-parts":[["2019",4,18]]}}},{"id":296,"uris":["http://zotero.org/users/5215675/items/9WFIW3CJ"],"uri":["http://zotero.org/users/5215675/items/9WFIW3CJ"],"itemData":{"id":296,"type":"report","title":"The Truth about Crisis Pregnancy Centers","URL":"https://www.prochoiceamerica.org/wp-content/uploads/2016/12/6.-The-Truth-About-Crisis-Pregnancy-Centers.pdf","author":[{"family":"NARAL Pro-Choice America","given":""}],"issued":{"date-parts":[["2017",1,1]]},"accessed":{"date-parts":[["2019",2,20]]}}}],"schema":"https://github.com/citation-style-language/schema/raw/master/csl-citation.json"} </w:instrText>
      </w:r>
      <w:r w:rsidR="004D628B">
        <w:rPr>
          <w:rFonts w:ascii="Times New Roman" w:hAnsi="Times New Roman" w:cs="Times New Roman"/>
        </w:rPr>
        <w:fldChar w:fldCharType="separate"/>
      </w:r>
      <w:r w:rsidR="00013783">
        <w:rPr>
          <w:rFonts w:ascii="Times New Roman" w:hAnsi="Times New Roman" w:cs="Times New Roman"/>
        </w:rPr>
        <w:t>(19,21)</w:t>
      </w:r>
      <w:r w:rsidR="004D628B">
        <w:rPr>
          <w:rFonts w:ascii="Times New Roman" w:hAnsi="Times New Roman" w:cs="Times New Roman"/>
        </w:rPr>
        <w:fldChar w:fldCharType="end"/>
      </w:r>
      <w:r w:rsidR="00C32A39">
        <w:rPr>
          <w:rFonts w:ascii="Times New Roman" w:hAnsi="Times New Roman" w:cs="Times New Roman"/>
        </w:rPr>
        <w:t xml:space="preserve"> This could be an error, or it could be that facilities have closed in recent years, or it could be that the </w:t>
      </w:r>
      <w:proofErr w:type="spellStart"/>
      <w:r w:rsidR="00C32A39">
        <w:rPr>
          <w:rFonts w:ascii="Times New Roman" w:hAnsi="Times New Roman" w:cs="Times New Roman"/>
        </w:rPr>
        <w:t>Reproaction</w:t>
      </w:r>
      <w:proofErr w:type="spellEnd"/>
      <w:r w:rsidR="00C32A39">
        <w:rPr>
          <w:rFonts w:ascii="Times New Roman" w:hAnsi="Times New Roman" w:cs="Times New Roman"/>
        </w:rPr>
        <w:t xml:space="preserve"> database does not include all facilities nationwide. This model assumes that, if there are clinic locations missing from the database, they are not missing in a systematic way; however, if this is not the case, it may introduce bias into the results.</w:t>
      </w:r>
    </w:p>
    <w:p w14:paraId="5B127C87" w14:textId="77777777" w:rsidR="00894997" w:rsidRDefault="00894997" w:rsidP="004C52E0">
      <w:pPr>
        <w:rPr>
          <w:rFonts w:ascii="Times New Roman" w:hAnsi="Times New Roman" w:cs="Times New Roman"/>
          <w:i/>
        </w:rPr>
      </w:pPr>
    </w:p>
    <w:p w14:paraId="7E295E59" w14:textId="19249B13" w:rsidR="00894997" w:rsidRPr="00013783" w:rsidRDefault="00894997" w:rsidP="004C52E0">
      <w:pPr>
        <w:rPr>
          <w:rFonts w:ascii="Times New Roman" w:hAnsi="Times New Roman" w:cs="Times New Roman"/>
          <w:b/>
          <w:i/>
        </w:rPr>
      </w:pPr>
      <w:r w:rsidRPr="00013783">
        <w:rPr>
          <w:rFonts w:ascii="Times New Roman" w:hAnsi="Times New Roman" w:cs="Times New Roman"/>
          <w:b/>
          <w:i/>
        </w:rPr>
        <w:t>Discussion</w:t>
      </w:r>
    </w:p>
    <w:p w14:paraId="6E8FD33E" w14:textId="77777777" w:rsidR="00FB7B46" w:rsidRDefault="00C32A39" w:rsidP="00C32A39">
      <w:pPr>
        <w:rPr>
          <w:rFonts w:ascii="Times New Roman" w:hAnsi="Times New Roman" w:cs="Times New Roman"/>
        </w:rPr>
      </w:pPr>
      <w:r>
        <w:rPr>
          <w:rFonts w:ascii="Times New Roman" w:hAnsi="Times New Roman" w:cs="Times New Roman"/>
        </w:rPr>
        <w:tab/>
      </w:r>
      <w:r w:rsidR="00FB7B46">
        <w:rPr>
          <w:rFonts w:ascii="Times New Roman" w:hAnsi="Times New Roman" w:cs="Times New Roman"/>
        </w:rPr>
        <w:t>Since abortion is a time sensitive issue and crisis pregnancy centers may introduce further delays (</w:t>
      </w:r>
      <w:r w:rsidR="00FB7B46">
        <w:rPr>
          <w:rFonts w:ascii="Times New Roman" w:hAnsi="Times New Roman" w:cs="Times New Roman"/>
          <w:color w:val="FF0000"/>
        </w:rPr>
        <w:t>maybe look at other laws that may introduce delay as another DV)</w:t>
      </w:r>
      <w:r w:rsidR="00FB7B46">
        <w:rPr>
          <w:rFonts w:ascii="Times New Roman" w:hAnsi="Times New Roman" w:cs="Times New Roman"/>
        </w:rPr>
        <w:t>, it would be interesting to look at whether the number of crisis pregnancy centers affects abortion services in the state. It may be that the number of crisis pregnancy centers causes the abortions provided in a state to be further along in gestational age, or the number of self-managed abortions to be higher. Further research could look at the number of crisis pregnancy centers on these measures; however, as these data are highly sensitive, it is outside the scope of this paper.</w:t>
      </w:r>
    </w:p>
    <w:p w14:paraId="62AA47F4" w14:textId="3F73F1C9" w:rsidR="00C32A39" w:rsidRPr="00FB7B46" w:rsidRDefault="00FB7B46" w:rsidP="00C32A39">
      <w:pPr>
        <w:rPr>
          <w:rFonts w:ascii="Times New Roman" w:hAnsi="Times New Roman" w:cs="Times New Roman"/>
        </w:rPr>
      </w:pPr>
      <w:r>
        <w:rPr>
          <w:rFonts w:ascii="Times New Roman" w:hAnsi="Times New Roman" w:cs="Times New Roman"/>
        </w:rPr>
        <w:tab/>
        <w:t>Furthermore, the measures in this research are very geographically specific; there</w:t>
      </w:r>
      <w:r w:rsidR="00013783">
        <w:rPr>
          <w:rFonts w:ascii="Times New Roman" w:hAnsi="Times New Roman" w:cs="Times New Roman"/>
        </w:rPr>
        <w:t>f</w:t>
      </w:r>
      <w:r>
        <w:rPr>
          <w:rFonts w:ascii="Times New Roman" w:hAnsi="Times New Roman" w:cs="Times New Roman"/>
        </w:rPr>
        <w:t xml:space="preserve">ore, it would be interesting to look at these measures using spatial or geographic analysis. It would be interesting to see whether these effects differ based on how far a person is from an abortion provider or how many abortion providers and crisis pregnancy centers are within a certain distance of a person.  </w:t>
      </w:r>
    </w:p>
    <w:p w14:paraId="02784C8A" w14:textId="30CF2779" w:rsidR="00F06BB8" w:rsidRDefault="00F06BB8">
      <w:pPr>
        <w:rPr>
          <w:rFonts w:ascii="Times New Roman" w:hAnsi="Times New Roman" w:cs="Times New Roman"/>
        </w:rPr>
      </w:pPr>
      <w:r>
        <w:rPr>
          <w:rFonts w:ascii="Times New Roman" w:hAnsi="Times New Roman" w:cs="Times New Roman"/>
        </w:rPr>
        <w:br w:type="page"/>
      </w:r>
    </w:p>
    <w:p w14:paraId="5BC57B09" w14:textId="77777777" w:rsidR="00013783" w:rsidRPr="00013783" w:rsidRDefault="00F06BB8" w:rsidP="00013783">
      <w:pPr>
        <w:pStyle w:val="Bibliography"/>
        <w:rPr>
          <w:rFonts w:ascii="Times New Roman" w:hAnsi="Times New Roman" w:cs="Times New Roman"/>
        </w:rPr>
      </w:pPr>
      <w:r>
        <w:lastRenderedPageBreak/>
        <w:fldChar w:fldCharType="begin"/>
      </w:r>
      <w:r w:rsidR="00CA3D2C">
        <w:instrText xml:space="preserve"> ADDIN ZOTERO_BIBL {"uncited":[],"omitted":[],"custom":[]} CSL_BIBLIOGRAPHY </w:instrText>
      </w:r>
      <w:r>
        <w:fldChar w:fldCharType="separate"/>
      </w:r>
      <w:r w:rsidR="00013783" w:rsidRPr="00013783">
        <w:rPr>
          <w:rFonts w:ascii="Times New Roman" w:hAnsi="Times New Roman" w:cs="Times New Roman"/>
        </w:rPr>
        <w:t xml:space="preserve">1. </w:t>
      </w:r>
      <w:r w:rsidR="00013783" w:rsidRPr="00013783">
        <w:rPr>
          <w:rFonts w:ascii="Times New Roman" w:hAnsi="Times New Roman" w:cs="Times New Roman"/>
        </w:rPr>
        <w:tab/>
        <w:t xml:space="preserve">Collaborative Group on Hormonal Factors in Breast Cancer. Breast cancer and abortion: collaborative reanalysis of data from 53 epidemiological studies, including 83 000 women with breast cancer from 16 countries. The Lancet. 2004 Mar 27;363(9414):1007–16. </w:t>
      </w:r>
    </w:p>
    <w:p w14:paraId="420DEB4A"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t xml:space="preserve">2. </w:t>
      </w:r>
      <w:r w:rsidRPr="00013783">
        <w:rPr>
          <w:rFonts w:ascii="Times New Roman" w:hAnsi="Times New Roman" w:cs="Times New Roman"/>
        </w:rPr>
        <w:tab/>
        <w:t>Biggs MA, Rowland B, McCulloch CE, Foster DG. Does abortion increase women’s risk for post-traumatic stress? Findings from a prospective longitudinal cohort study. BMJ Open [Internet]. 2016 Feb 1 [cited 2019 May 8];6(2). Available from: https://www.ncbi.nlm.nih.gov/pmc/articles/PMC4746441/</w:t>
      </w:r>
    </w:p>
    <w:p w14:paraId="2B0854F8"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t xml:space="preserve">3. </w:t>
      </w:r>
      <w:r w:rsidRPr="00013783">
        <w:rPr>
          <w:rFonts w:ascii="Times New Roman" w:hAnsi="Times New Roman" w:cs="Times New Roman"/>
        </w:rPr>
        <w:tab/>
      </w:r>
      <w:proofErr w:type="spellStart"/>
      <w:r w:rsidRPr="00013783">
        <w:rPr>
          <w:rFonts w:ascii="Times New Roman" w:hAnsi="Times New Roman" w:cs="Times New Roman"/>
        </w:rPr>
        <w:t>Kimport</w:t>
      </w:r>
      <w:proofErr w:type="spellEnd"/>
      <w:r w:rsidRPr="00013783">
        <w:rPr>
          <w:rFonts w:ascii="Times New Roman" w:hAnsi="Times New Roman" w:cs="Times New Roman"/>
        </w:rPr>
        <w:t xml:space="preserve"> K, </w:t>
      </w:r>
      <w:proofErr w:type="spellStart"/>
      <w:r w:rsidRPr="00013783">
        <w:rPr>
          <w:rFonts w:ascii="Times New Roman" w:hAnsi="Times New Roman" w:cs="Times New Roman"/>
        </w:rPr>
        <w:t>Dockray</w:t>
      </w:r>
      <w:proofErr w:type="spellEnd"/>
      <w:r w:rsidRPr="00013783">
        <w:rPr>
          <w:rFonts w:ascii="Times New Roman" w:hAnsi="Times New Roman" w:cs="Times New Roman"/>
        </w:rPr>
        <w:t xml:space="preserve"> JP, Dodson S. What women seek from a pregnancy resource center. Contraception. 2016;94(2):168–72. </w:t>
      </w:r>
    </w:p>
    <w:p w14:paraId="79B074D3"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t xml:space="preserve">4. </w:t>
      </w:r>
      <w:r w:rsidRPr="00013783">
        <w:rPr>
          <w:rFonts w:ascii="Times New Roman" w:hAnsi="Times New Roman" w:cs="Times New Roman"/>
        </w:rPr>
        <w:tab/>
        <w:t xml:space="preserve">Bryant AG, Swartz JJ. Why Crisis Pregnancy Centers Are Legal but Unethical. AMA J Ethics. 2018 Mar 1;20(1):269–77. </w:t>
      </w:r>
    </w:p>
    <w:p w14:paraId="017EAE7A"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t xml:space="preserve">5. </w:t>
      </w:r>
      <w:r w:rsidRPr="00013783">
        <w:rPr>
          <w:rFonts w:ascii="Times New Roman" w:hAnsi="Times New Roman" w:cs="Times New Roman"/>
        </w:rPr>
        <w:tab/>
      </w:r>
      <w:proofErr w:type="spellStart"/>
      <w:r w:rsidRPr="00013783">
        <w:rPr>
          <w:rFonts w:ascii="Times New Roman" w:hAnsi="Times New Roman" w:cs="Times New Roman"/>
        </w:rPr>
        <w:t>Rewire.News</w:t>
      </w:r>
      <w:proofErr w:type="spellEnd"/>
      <w:r w:rsidRPr="00013783">
        <w:rPr>
          <w:rFonts w:ascii="Times New Roman" w:hAnsi="Times New Roman" w:cs="Times New Roman"/>
        </w:rPr>
        <w:t xml:space="preserve">. Crisis Pregnancy Centers [Internet]. </w:t>
      </w:r>
      <w:proofErr w:type="spellStart"/>
      <w:r w:rsidRPr="00013783">
        <w:rPr>
          <w:rFonts w:ascii="Times New Roman" w:hAnsi="Times New Roman" w:cs="Times New Roman"/>
        </w:rPr>
        <w:t>Rewire.News</w:t>
      </w:r>
      <w:proofErr w:type="spellEnd"/>
      <w:r w:rsidRPr="00013783">
        <w:rPr>
          <w:rFonts w:ascii="Times New Roman" w:hAnsi="Times New Roman" w:cs="Times New Roman"/>
        </w:rPr>
        <w:t>. [cited 2019 Apr 17]. Available from: https://rewire.news/legislative-tracker/law-topic/crisis-pregnancy-centers/</w:t>
      </w:r>
    </w:p>
    <w:p w14:paraId="73F8407B"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t xml:space="preserve">6. </w:t>
      </w:r>
      <w:r w:rsidRPr="00013783">
        <w:rPr>
          <w:rFonts w:ascii="Times New Roman" w:hAnsi="Times New Roman" w:cs="Times New Roman"/>
        </w:rPr>
        <w:tab/>
        <w:t xml:space="preserve">Bryant-Comstock K, Bryant AG, Narasimhan S, Levi EE. Information about Sexual Health on Crisis Pregnancy Center Web Sites: Accurate for Adolescents? J </w:t>
      </w:r>
      <w:proofErr w:type="spellStart"/>
      <w:r w:rsidRPr="00013783">
        <w:rPr>
          <w:rFonts w:ascii="Times New Roman" w:hAnsi="Times New Roman" w:cs="Times New Roman"/>
        </w:rPr>
        <w:t>Pediatr</w:t>
      </w:r>
      <w:proofErr w:type="spellEnd"/>
      <w:r w:rsidRPr="00013783">
        <w:rPr>
          <w:rFonts w:ascii="Times New Roman" w:hAnsi="Times New Roman" w:cs="Times New Roman"/>
        </w:rPr>
        <w:t xml:space="preserve"> </w:t>
      </w:r>
      <w:proofErr w:type="spellStart"/>
      <w:r w:rsidRPr="00013783">
        <w:rPr>
          <w:rFonts w:ascii="Times New Roman" w:hAnsi="Times New Roman" w:cs="Times New Roman"/>
        </w:rPr>
        <w:t>Adolesc</w:t>
      </w:r>
      <w:proofErr w:type="spellEnd"/>
      <w:r w:rsidRPr="00013783">
        <w:rPr>
          <w:rFonts w:ascii="Times New Roman" w:hAnsi="Times New Roman" w:cs="Times New Roman"/>
        </w:rPr>
        <w:t xml:space="preserve"> Gynecol. 2016 Feb;29(1):22–5. </w:t>
      </w:r>
    </w:p>
    <w:p w14:paraId="15CE9770"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t xml:space="preserve">7. </w:t>
      </w:r>
      <w:r w:rsidRPr="00013783">
        <w:rPr>
          <w:rFonts w:ascii="Times New Roman" w:hAnsi="Times New Roman" w:cs="Times New Roman"/>
        </w:rPr>
        <w:tab/>
      </w:r>
      <w:proofErr w:type="spellStart"/>
      <w:r w:rsidRPr="00013783">
        <w:rPr>
          <w:rFonts w:ascii="Times New Roman" w:hAnsi="Times New Roman" w:cs="Times New Roman"/>
        </w:rPr>
        <w:t>Tsevat</w:t>
      </w:r>
      <w:proofErr w:type="spellEnd"/>
      <w:r w:rsidRPr="00013783">
        <w:rPr>
          <w:rFonts w:ascii="Times New Roman" w:hAnsi="Times New Roman" w:cs="Times New Roman"/>
        </w:rPr>
        <w:t xml:space="preserve"> D, Miracle J, Gallo M. Evaluation of services at crisis pregnancy centers in Ohio. Contraception. 2016 Oct 1;94(4):391–2. </w:t>
      </w:r>
    </w:p>
    <w:p w14:paraId="31946028"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t xml:space="preserve">8. </w:t>
      </w:r>
      <w:r w:rsidRPr="00013783">
        <w:rPr>
          <w:rFonts w:ascii="Times New Roman" w:hAnsi="Times New Roman" w:cs="Times New Roman"/>
        </w:rPr>
        <w:tab/>
      </w:r>
      <w:proofErr w:type="spellStart"/>
      <w:r w:rsidRPr="00013783">
        <w:rPr>
          <w:rFonts w:ascii="Times New Roman" w:hAnsi="Times New Roman" w:cs="Times New Roman"/>
        </w:rPr>
        <w:t>Yuengert</w:t>
      </w:r>
      <w:proofErr w:type="spellEnd"/>
      <w:r w:rsidRPr="00013783">
        <w:rPr>
          <w:rFonts w:ascii="Times New Roman" w:hAnsi="Times New Roman" w:cs="Times New Roman"/>
        </w:rPr>
        <w:t xml:space="preserve"> A, Fetzer J. Location Decisions of Abortion Clinics and Crisis Pregnancy Centers in California. Catholic Social Science Review. 2010 Jul </w:t>
      </w:r>
      <w:proofErr w:type="gramStart"/>
      <w:r w:rsidRPr="00013783">
        <w:rPr>
          <w:rFonts w:ascii="Times New Roman" w:hAnsi="Times New Roman" w:cs="Times New Roman"/>
        </w:rPr>
        <w:t>1;15:211</w:t>
      </w:r>
      <w:proofErr w:type="gramEnd"/>
      <w:r w:rsidRPr="00013783">
        <w:rPr>
          <w:rFonts w:ascii="Times New Roman" w:hAnsi="Times New Roman" w:cs="Times New Roman"/>
        </w:rPr>
        <w:t xml:space="preserve">–35. </w:t>
      </w:r>
    </w:p>
    <w:p w14:paraId="2439A86A"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t xml:space="preserve">9. </w:t>
      </w:r>
      <w:r w:rsidRPr="00013783">
        <w:rPr>
          <w:rFonts w:ascii="Times New Roman" w:hAnsi="Times New Roman" w:cs="Times New Roman"/>
        </w:rPr>
        <w:tab/>
        <w:t xml:space="preserve">Cartwright AF, </w:t>
      </w:r>
      <w:proofErr w:type="spellStart"/>
      <w:r w:rsidRPr="00013783">
        <w:rPr>
          <w:rFonts w:ascii="Times New Roman" w:hAnsi="Times New Roman" w:cs="Times New Roman"/>
        </w:rPr>
        <w:t>Karunaratne</w:t>
      </w:r>
      <w:proofErr w:type="spellEnd"/>
      <w:r w:rsidRPr="00013783">
        <w:rPr>
          <w:rFonts w:ascii="Times New Roman" w:hAnsi="Times New Roman" w:cs="Times New Roman"/>
        </w:rPr>
        <w:t xml:space="preserve"> M, Barr-Walker J, Johns NE, Upadhyay UD. Identifying National Availability of Abortion Care and Distance </w:t>
      </w:r>
      <w:proofErr w:type="gramStart"/>
      <w:r w:rsidRPr="00013783">
        <w:rPr>
          <w:rFonts w:ascii="Times New Roman" w:hAnsi="Times New Roman" w:cs="Times New Roman"/>
        </w:rPr>
        <w:t>From</w:t>
      </w:r>
      <w:proofErr w:type="gramEnd"/>
      <w:r w:rsidRPr="00013783">
        <w:rPr>
          <w:rFonts w:ascii="Times New Roman" w:hAnsi="Times New Roman" w:cs="Times New Roman"/>
        </w:rPr>
        <w:t xml:space="preserve"> Major US Cities: Systematic Online Search. Journal of Medical Internet Research. 2018;20(5</w:t>
      </w:r>
      <w:proofErr w:type="gramStart"/>
      <w:r w:rsidRPr="00013783">
        <w:rPr>
          <w:rFonts w:ascii="Times New Roman" w:hAnsi="Times New Roman" w:cs="Times New Roman"/>
        </w:rPr>
        <w:t>):e</w:t>
      </w:r>
      <w:proofErr w:type="gramEnd"/>
      <w:r w:rsidRPr="00013783">
        <w:rPr>
          <w:rFonts w:ascii="Times New Roman" w:hAnsi="Times New Roman" w:cs="Times New Roman"/>
        </w:rPr>
        <w:t xml:space="preserve">186. </w:t>
      </w:r>
    </w:p>
    <w:p w14:paraId="52FEA1BB"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t xml:space="preserve">10. </w:t>
      </w:r>
      <w:r w:rsidRPr="00013783">
        <w:rPr>
          <w:rFonts w:ascii="Times New Roman" w:hAnsi="Times New Roman" w:cs="Times New Roman"/>
        </w:rPr>
        <w:tab/>
        <w:t xml:space="preserve">Blank RM, George CC, London RA. State abortion rates. The impact of policies, providers, politics, demographics, and economic environment. J Health Econ. 1996 Oct;15(5):513–53. </w:t>
      </w:r>
    </w:p>
    <w:p w14:paraId="0D8F57C1"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t xml:space="preserve">11. </w:t>
      </w:r>
      <w:r w:rsidRPr="00013783">
        <w:rPr>
          <w:rFonts w:ascii="Times New Roman" w:hAnsi="Times New Roman" w:cs="Times New Roman"/>
        </w:rPr>
        <w:tab/>
        <w:t xml:space="preserve">Alliance Defending Freedom. Austin </w:t>
      </w:r>
      <w:proofErr w:type="spellStart"/>
      <w:r w:rsidRPr="00013783">
        <w:rPr>
          <w:rFonts w:ascii="Times New Roman" w:hAnsi="Times New Roman" w:cs="Times New Roman"/>
        </w:rPr>
        <w:t>LifeCare</w:t>
      </w:r>
      <w:proofErr w:type="spellEnd"/>
      <w:r w:rsidRPr="00013783">
        <w:rPr>
          <w:rFonts w:ascii="Times New Roman" w:hAnsi="Times New Roman" w:cs="Times New Roman"/>
        </w:rPr>
        <w:t xml:space="preserve"> v. City of Austin [Internet]. Default. [cited 2019 Apr 17]. Available from: http://adflegal.org/detailspages/case-details</w:t>
      </w:r>
    </w:p>
    <w:p w14:paraId="4F265244"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t xml:space="preserve">12. </w:t>
      </w:r>
      <w:r w:rsidRPr="00013783">
        <w:rPr>
          <w:rFonts w:ascii="Times New Roman" w:hAnsi="Times New Roman" w:cs="Times New Roman"/>
        </w:rPr>
        <w:tab/>
        <w:t>Alliance Defending Freedom. Pregnancy Care Center of New York v. City of New York [Internet]. Default. [cited 2019 Apr 17]. Available from: http://adflegal.org/detailspages/case-details</w:t>
      </w:r>
    </w:p>
    <w:p w14:paraId="0C2EDBAA"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t xml:space="preserve">13. </w:t>
      </w:r>
      <w:r w:rsidRPr="00013783">
        <w:rPr>
          <w:rFonts w:ascii="Times New Roman" w:hAnsi="Times New Roman" w:cs="Times New Roman"/>
        </w:rPr>
        <w:tab/>
        <w:t>Duncan I. Federal appeals court rules against Baltimore law requiring disclosures at pregnancy clinics that don’t provide abortions. Baltimore Sun [Internet]. 2018 Jan 5 [cited 2019 May 8]; Available from: https://www.baltimoresun.com/health/bs-md-ci-pregnancy-clinic-ruling-20180105-story.html</w:t>
      </w:r>
    </w:p>
    <w:p w14:paraId="7CADBDE1"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lastRenderedPageBreak/>
        <w:t xml:space="preserve">14. </w:t>
      </w:r>
      <w:r w:rsidRPr="00013783">
        <w:rPr>
          <w:rFonts w:ascii="Times New Roman" w:hAnsi="Times New Roman" w:cs="Times New Roman"/>
        </w:rPr>
        <w:tab/>
        <w:t xml:space="preserve">Holtzman B. Have Crisis Pregnancy Centers Finally Met Their Match: California’s Reproductive FACT Act. Northwestern Journal of Law &amp; Social Policy. 2017;12(3). </w:t>
      </w:r>
    </w:p>
    <w:p w14:paraId="305A58A0"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t xml:space="preserve">15. </w:t>
      </w:r>
      <w:r w:rsidRPr="00013783">
        <w:rPr>
          <w:rFonts w:ascii="Times New Roman" w:hAnsi="Times New Roman" w:cs="Times New Roman"/>
        </w:rPr>
        <w:tab/>
      </w:r>
      <w:proofErr w:type="spellStart"/>
      <w:r w:rsidRPr="00013783">
        <w:rPr>
          <w:rFonts w:ascii="Times New Roman" w:hAnsi="Times New Roman" w:cs="Times New Roman"/>
        </w:rPr>
        <w:t>Wetterhahn</w:t>
      </w:r>
      <w:proofErr w:type="spellEnd"/>
      <w:r w:rsidRPr="00013783">
        <w:rPr>
          <w:rFonts w:ascii="Times New Roman" w:hAnsi="Times New Roman" w:cs="Times New Roman"/>
        </w:rPr>
        <w:t xml:space="preserve"> M, </w:t>
      </w:r>
      <w:proofErr w:type="spellStart"/>
      <w:r w:rsidRPr="00013783">
        <w:rPr>
          <w:rFonts w:ascii="Times New Roman" w:hAnsi="Times New Roman" w:cs="Times New Roman"/>
        </w:rPr>
        <w:t>Boumil</w:t>
      </w:r>
      <w:proofErr w:type="spellEnd"/>
      <w:r w:rsidRPr="00013783">
        <w:rPr>
          <w:rFonts w:ascii="Times New Roman" w:hAnsi="Times New Roman" w:cs="Times New Roman"/>
        </w:rPr>
        <w:t xml:space="preserve"> M. US Supreme Court Strikes Down California FACT Act | Health Affairs [Internet]. Health Affairs. 2018 [cited 2019 Apr 17]. Available from: https://www.healthaffairs.org/do/10.1377/hblog20180628.429780/full/</w:t>
      </w:r>
    </w:p>
    <w:p w14:paraId="1506BD95"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t xml:space="preserve">16. </w:t>
      </w:r>
      <w:r w:rsidRPr="00013783">
        <w:rPr>
          <w:rFonts w:ascii="Times New Roman" w:hAnsi="Times New Roman" w:cs="Times New Roman"/>
        </w:rPr>
        <w:tab/>
        <w:t>Bill Text - AB-775 Reproductive FACT Act. [Internet]. [cited 2019 Apr 17]. Available from: https://leginfo.legislature.ca.gov/faces/billNavClient.xhtml?bill_id=201520160AB775</w:t>
      </w:r>
    </w:p>
    <w:p w14:paraId="3EA3AD3C"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t xml:space="preserve">17. </w:t>
      </w:r>
      <w:r w:rsidRPr="00013783">
        <w:rPr>
          <w:rFonts w:ascii="Times New Roman" w:hAnsi="Times New Roman" w:cs="Times New Roman"/>
        </w:rPr>
        <w:tab/>
        <w:t xml:space="preserve">Jones RK, </w:t>
      </w:r>
      <w:proofErr w:type="spellStart"/>
      <w:r w:rsidRPr="00013783">
        <w:rPr>
          <w:rFonts w:ascii="Times New Roman" w:hAnsi="Times New Roman" w:cs="Times New Roman"/>
        </w:rPr>
        <w:t>Jerman</w:t>
      </w:r>
      <w:proofErr w:type="spellEnd"/>
      <w:r w:rsidRPr="00013783">
        <w:rPr>
          <w:rFonts w:ascii="Times New Roman" w:hAnsi="Times New Roman" w:cs="Times New Roman"/>
        </w:rPr>
        <w:t xml:space="preserve"> J. Abortion Incidence and Service Availability </w:t>
      </w:r>
      <w:proofErr w:type="gramStart"/>
      <w:r w:rsidRPr="00013783">
        <w:rPr>
          <w:rFonts w:ascii="Times New Roman" w:hAnsi="Times New Roman" w:cs="Times New Roman"/>
        </w:rPr>
        <w:t>In</w:t>
      </w:r>
      <w:proofErr w:type="gramEnd"/>
      <w:r w:rsidRPr="00013783">
        <w:rPr>
          <w:rFonts w:ascii="Times New Roman" w:hAnsi="Times New Roman" w:cs="Times New Roman"/>
        </w:rPr>
        <w:t xml:space="preserve"> the United States, 2014: Abortion Incidence and Service Availability In the United States, 2014. Perspectives on Sexual and Reproductive Health. 2017 Mar;49(1):17–27. </w:t>
      </w:r>
    </w:p>
    <w:p w14:paraId="2839A1CD"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t xml:space="preserve">18. </w:t>
      </w:r>
      <w:r w:rsidRPr="00013783">
        <w:rPr>
          <w:rFonts w:ascii="Times New Roman" w:hAnsi="Times New Roman" w:cs="Times New Roman"/>
        </w:rPr>
        <w:tab/>
        <w:t>The Fiscal Case for Medicaid Expansion | Commonwealth Fund [Internet]. [cited 2019 May 8]. Available from: https://www.commonwealthfund.org/blog/2019/fiscal-case-medicaid-expansion</w:t>
      </w:r>
    </w:p>
    <w:p w14:paraId="4601087E"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t xml:space="preserve">19. </w:t>
      </w:r>
      <w:r w:rsidRPr="00013783">
        <w:rPr>
          <w:rFonts w:ascii="Times New Roman" w:hAnsi="Times New Roman" w:cs="Times New Roman"/>
        </w:rPr>
        <w:tab/>
      </w:r>
      <w:proofErr w:type="spellStart"/>
      <w:r w:rsidRPr="00013783">
        <w:rPr>
          <w:rFonts w:ascii="Times New Roman" w:hAnsi="Times New Roman" w:cs="Times New Roman"/>
        </w:rPr>
        <w:t>Reproaction</w:t>
      </w:r>
      <w:proofErr w:type="spellEnd"/>
      <w:r w:rsidRPr="00013783">
        <w:rPr>
          <w:rFonts w:ascii="Times New Roman" w:hAnsi="Times New Roman" w:cs="Times New Roman"/>
        </w:rPr>
        <w:t xml:space="preserve"> Education Fund. The Fake Clinic Database [Internet]. </w:t>
      </w:r>
      <w:proofErr w:type="spellStart"/>
      <w:r w:rsidRPr="00013783">
        <w:rPr>
          <w:rFonts w:ascii="Times New Roman" w:hAnsi="Times New Roman" w:cs="Times New Roman"/>
        </w:rPr>
        <w:t>Reproaction</w:t>
      </w:r>
      <w:proofErr w:type="spellEnd"/>
      <w:r w:rsidRPr="00013783">
        <w:rPr>
          <w:rFonts w:ascii="Times New Roman" w:hAnsi="Times New Roman" w:cs="Times New Roman"/>
        </w:rPr>
        <w:t>. 2018 [cited 2019 Apr 18]. Available from: https://reproaction.org/fakeclinicdatabase/</w:t>
      </w:r>
    </w:p>
    <w:p w14:paraId="30AFAD81"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t xml:space="preserve">20. </w:t>
      </w:r>
      <w:r w:rsidRPr="00013783">
        <w:rPr>
          <w:rFonts w:ascii="Times New Roman" w:hAnsi="Times New Roman" w:cs="Times New Roman"/>
        </w:rPr>
        <w:tab/>
        <w:t xml:space="preserve">About </w:t>
      </w:r>
      <w:proofErr w:type="spellStart"/>
      <w:r w:rsidRPr="00013783">
        <w:rPr>
          <w:rFonts w:ascii="Times New Roman" w:hAnsi="Times New Roman" w:cs="Times New Roman"/>
        </w:rPr>
        <w:t>Reproaction</w:t>
      </w:r>
      <w:proofErr w:type="spellEnd"/>
      <w:r w:rsidRPr="00013783">
        <w:rPr>
          <w:rFonts w:ascii="Times New Roman" w:hAnsi="Times New Roman" w:cs="Times New Roman"/>
        </w:rPr>
        <w:t xml:space="preserve"> [Internet]. </w:t>
      </w:r>
      <w:proofErr w:type="spellStart"/>
      <w:r w:rsidRPr="00013783">
        <w:rPr>
          <w:rFonts w:ascii="Times New Roman" w:hAnsi="Times New Roman" w:cs="Times New Roman"/>
        </w:rPr>
        <w:t>Reproaction</w:t>
      </w:r>
      <w:proofErr w:type="spellEnd"/>
      <w:r w:rsidRPr="00013783">
        <w:rPr>
          <w:rFonts w:ascii="Times New Roman" w:hAnsi="Times New Roman" w:cs="Times New Roman"/>
        </w:rPr>
        <w:t>. [cited 2019 Apr 18]. Available from: https://reproaction.org/about/</w:t>
      </w:r>
    </w:p>
    <w:p w14:paraId="5E9FFEA2" w14:textId="77777777" w:rsidR="00013783" w:rsidRPr="00013783" w:rsidRDefault="00013783" w:rsidP="00013783">
      <w:pPr>
        <w:pStyle w:val="Bibliography"/>
        <w:rPr>
          <w:rFonts w:ascii="Times New Roman" w:hAnsi="Times New Roman" w:cs="Times New Roman"/>
        </w:rPr>
      </w:pPr>
      <w:r w:rsidRPr="00013783">
        <w:rPr>
          <w:rFonts w:ascii="Times New Roman" w:hAnsi="Times New Roman" w:cs="Times New Roman"/>
        </w:rPr>
        <w:t xml:space="preserve">21. </w:t>
      </w:r>
      <w:r w:rsidRPr="00013783">
        <w:rPr>
          <w:rFonts w:ascii="Times New Roman" w:hAnsi="Times New Roman" w:cs="Times New Roman"/>
        </w:rPr>
        <w:tab/>
        <w:t>NARAL Pro-Choice America. The Truth about Crisis Pregnancy Centers [Internet]. 2017 Jan [cited 2019 Feb 20]. Available from: https://www.prochoiceamerica.org/wp-content/uploads/2016/12/6.-The-Truth-About-Crisis-Pregnancy-Centers.pdf</w:t>
      </w:r>
    </w:p>
    <w:p w14:paraId="162A1BEF" w14:textId="3AF885B6" w:rsidR="00894997" w:rsidRPr="00894997" w:rsidRDefault="00F06BB8" w:rsidP="004C52E0">
      <w:pPr>
        <w:rPr>
          <w:rFonts w:ascii="Times New Roman" w:hAnsi="Times New Roman" w:cs="Times New Roman"/>
        </w:rPr>
      </w:pPr>
      <w:r>
        <w:rPr>
          <w:rFonts w:ascii="Times New Roman" w:hAnsi="Times New Roman" w:cs="Times New Roman"/>
        </w:rPr>
        <w:fldChar w:fldCharType="end"/>
      </w:r>
    </w:p>
    <w:sectPr w:rsidR="00894997" w:rsidRPr="00894997" w:rsidSect="008B5C65">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1015B" w14:textId="77777777" w:rsidR="00FD254A" w:rsidRDefault="00FD254A" w:rsidP="0098795A">
      <w:r>
        <w:separator/>
      </w:r>
    </w:p>
  </w:endnote>
  <w:endnote w:type="continuationSeparator" w:id="0">
    <w:p w14:paraId="374E12BC" w14:textId="77777777" w:rsidR="00FD254A" w:rsidRDefault="00FD254A" w:rsidP="00987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05193775"/>
      <w:docPartObj>
        <w:docPartGallery w:val="Page Numbers (Bottom of Page)"/>
        <w:docPartUnique/>
      </w:docPartObj>
    </w:sdtPr>
    <w:sdtContent>
      <w:p w14:paraId="0EF6BAD0" w14:textId="2BCBCB2A" w:rsidR="00013783" w:rsidRDefault="00013783" w:rsidP="00FF1E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1D4541" w14:textId="77777777" w:rsidR="00013783" w:rsidRDefault="00013783" w:rsidP="000137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762416028"/>
      <w:docPartObj>
        <w:docPartGallery w:val="Page Numbers (Bottom of Page)"/>
        <w:docPartUnique/>
      </w:docPartObj>
    </w:sdtPr>
    <w:sdtContent>
      <w:p w14:paraId="56284915" w14:textId="729B925F" w:rsidR="00013783" w:rsidRPr="00013783" w:rsidRDefault="00013783" w:rsidP="00FF1E82">
        <w:pPr>
          <w:pStyle w:val="Footer"/>
          <w:framePr w:wrap="none" w:vAnchor="text" w:hAnchor="margin" w:xAlign="right" w:y="1"/>
          <w:rPr>
            <w:rStyle w:val="PageNumber"/>
            <w:rFonts w:ascii="Times New Roman" w:hAnsi="Times New Roman" w:cs="Times New Roman"/>
          </w:rPr>
        </w:pPr>
        <w:r w:rsidRPr="00013783">
          <w:rPr>
            <w:rStyle w:val="PageNumber"/>
            <w:rFonts w:ascii="Times New Roman" w:hAnsi="Times New Roman" w:cs="Times New Roman"/>
          </w:rPr>
          <w:fldChar w:fldCharType="begin"/>
        </w:r>
        <w:r w:rsidRPr="00013783">
          <w:rPr>
            <w:rStyle w:val="PageNumber"/>
            <w:rFonts w:ascii="Times New Roman" w:hAnsi="Times New Roman" w:cs="Times New Roman"/>
          </w:rPr>
          <w:instrText xml:space="preserve"> PAGE </w:instrText>
        </w:r>
        <w:r w:rsidRPr="00013783">
          <w:rPr>
            <w:rStyle w:val="PageNumber"/>
            <w:rFonts w:ascii="Times New Roman" w:hAnsi="Times New Roman" w:cs="Times New Roman"/>
          </w:rPr>
          <w:fldChar w:fldCharType="separate"/>
        </w:r>
        <w:r w:rsidRPr="00013783">
          <w:rPr>
            <w:rStyle w:val="PageNumber"/>
            <w:rFonts w:ascii="Times New Roman" w:hAnsi="Times New Roman" w:cs="Times New Roman"/>
            <w:noProof/>
          </w:rPr>
          <w:t>1</w:t>
        </w:r>
        <w:r w:rsidRPr="00013783">
          <w:rPr>
            <w:rStyle w:val="PageNumber"/>
            <w:rFonts w:ascii="Times New Roman" w:hAnsi="Times New Roman" w:cs="Times New Roman"/>
          </w:rPr>
          <w:fldChar w:fldCharType="end"/>
        </w:r>
      </w:p>
    </w:sdtContent>
  </w:sdt>
  <w:p w14:paraId="49E7A16A" w14:textId="77777777" w:rsidR="00013783" w:rsidRPr="00013783" w:rsidRDefault="00013783" w:rsidP="00013783">
    <w:pPr>
      <w:pStyle w:val="Footer"/>
      <w:ind w:right="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D6B9C" w14:textId="77777777" w:rsidR="00FD254A" w:rsidRDefault="00FD254A" w:rsidP="0098795A">
      <w:r>
        <w:separator/>
      </w:r>
    </w:p>
  </w:footnote>
  <w:footnote w:type="continuationSeparator" w:id="0">
    <w:p w14:paraId="3466BF36" w14:textId="77777777" w:rsidR="00FD254A" w:rsidRDefault="00FD254A" w:rsidP="009879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E0"/>
    <w:rsid w:val="00013783"/>
    <w:rsid w:val="000440FD"/>
    <w:rsid w:val="0007327A"/>
    <w:rsid w:val="00167978"/>
    <w:rsid w:val="00192B19"/>
    <w:rsid w:val="001A27B2"/>
    <w:rsid w:val="00202EB1"/>
    <w:rsid w:val="00280B4A"/>
    <w:rsid w:val="002907E7"/>
    <w:rsid w:val="002E04E0"/>
    <w:rsid w:val="0036186E"/>
    <w:rsid w:val="00376C44"/>
    <w:rsid w:val="003D70D0"/>
    <w:rsid w:val="00422BE1"/>
    <w:rsid w:val="00466820"/>
    <w:rsid w:val="00496DD5"/>
    <w:rsid w:val="004C2DF4"/>
    <w:rsid w:val="004C52E0"/>
    <w:rsid w:val="004D00D3"/>
    <w:rsid w:val="004D628B"/>
    <w:rsid w:val="00521A6E"/>
    <w:rsid w:val="00535D28"/>
    <w:rsid w:val="00552BAF"/>
    <w:rsid w:val="005A3903"/>
    <w:rsid w:val="0060033C"/>
    <w:rsid w:val="006C349C"/>
    <w:rsid w:val="006E7A81"/>
    <w:rsid w:val="006F0995"/>
    <w:rsid w:val="00721997"/>
    <w:rsid w:val="0073204F"/>
    <w:rsid w:val="007C3024"/>
    <w:rsid w:val="007F4686"/>
    <w:rsid w:val="0085210D"/>
    <w:rsid w:val="008800B2"/>
    <w:rsid w:val="00894997"/>
    <w:rsid w:val="008B5C65"/>
    <w:rsid w:val="008F3817"/>
    <w:rsid w:val="00927063"/>
    <w:rsid w:val="00950882"/>
    <w:rsid w:val="0098795A"/>
    <w:rsid w:val="009A795B"/>
    <w:rsid w:val="009D43C0"/>
    <w:rsid w:val="00A56C97"/>
    <w:rsid w:val="00AE4AF5"/>
    <w:rsid w:val="00AF192C"/>
    <w:rsid w:val="00AF68B9"/>
    <w:rsid w:val="00B20C1F"/>
    <w:rsid w:val="00B2313B"/>
    <w:rsid w:val="00B578C2"/>
    <w:rsid w:val="00BB3AE5"/>
    <w:rsid w:val="00C32A39"/>
    <w:rsid w:val="00C3746F"/>
    <w:rsid w:val="00CA3D2C"/>
    <w:rsid w:val="00D144FA"/>
    <w:rsid w:val="00D45E6B"/>
    <w:rsid w:val="00DB45E1"/>
    <w:rsid w:val="00DC4931"/>
    <w:rsid w:val="00DE461C"/>
    <w:rsid w:val="00E420AA"/>
    <w:rsid w:val="00E74F91"/>
    <w:rsid w:val="00EE158C"/>
    <w:rsid w:val="00F06BB8"/>
    <w:rsid w:val="00F82201"/>
    <w:rsid w:val="00F87A69"/>
    <w:rsid w:val="00FA6951"/>
    <w:rsid w:val="00FB7B46"/>
    <w:rsid w:val="00FD2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1D8BB"/>
  <w14:defaultImageDpi w14:val="32767"/>
  <w15:chartTrackingRefBased/>
  <w15:docId w15:val="{D4186593-1D44-4347-8C5B-893E2300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8795A"/>
    <w:rPr>
      <w:sz w:val="20"/>
      <w:szCs w:val="20"/>
    </w:rPr>
  </w:style>
  <w:style w:type="character" w:customStyle="1" w:styleId="FootnoteTextChar">
    <w:name w:val="Footnote Text Char"/>
    <w:basedOn w:val="DefaultParagraphFont"/>
    <w:link w:val="FootnoteText"/>
    <w:uiPriority w:val="99"/>
    <w:semiHidden/>
    <w:rsid w:val="0098795A"/>
    <w:rPr>
      <w:sz w:val="20"/>
      <w:szCs w:val="20"/>
    </w:rPr>
  </w:style>
  <w:style w:type="character" w:styleId="FootnoteReference">
    <w:name w:val="footnote reference"/>
    <w:basedOn w:val="DefaultParagraphFont"/>
    <w:uiPriority w:val="99"/>
    <w:semiHidden/>
    <w:unhideWhenUsed/>
    <w:rsid w:val="0098795A"/>
    <w:rPr>
      <w:vertAlign w:val="superscript"/>
    </w:rPr>
  </w:style>
  <w:style w:type="paragraph" w:styleId="Bibliography">
    <w:name w:val="Bibliography"/>
    <w:basedOn w:val="Normal"/>
    <w:next w:val="Normal"/>
    <w:uiPriority w:val="37"/>
    <w:unhideWhenUsed/>
    <w:rsid w:val="00F06BB8"/>
    <w:pPr>
      <w:tabs>
        <w:tab w:val="left" w:pos="500"/>
      </w:tabs>
      <w:spacing w:after="240"/>
      <w:ind w:left="504" w:hanging="504"/>
    </w:pPr>
  </w:style>
  <w:style w:type="paragraph" w:styleId="Footer">
    <w:name w:val="footer"/>
    <w:basedOn w:val="Normal"/>
    <w:link w:val="FooterChar"/>
    <w:uiPriority w:val="99"/>
    <w:unhideWhenUsed/>
    <w:rsid w:val="00013783"/>
    <w:pPr>
      <w:tabs>
        <w:tab w:val="center" w:pos="4680"/>
        <w:tab w:val="right" w:pos="9360"/>
      </w:tabs>
    </w:pPr>
  </w:style>
  <w:style w:type="character" w:customStyle="1" w:styleId="FooterChar">
    <w:name w:val="Footer Char"/>
    <w:basedOn w:val="DefaultParagraphFont"/>
    <w:link w:val="Footer"/>
    <w:uiPriority w:val="99"/>
    <w:rsid w:val="00013783"/>
  </w:style>
  <w:style w:type="character" w:styleId="PageNumber">
    <w:name w:val="page number"/>
    <w:basedOn w:val="DefaultParagraphFont"/>
    <w:uiPriority w:val="99"/>
    <w:semiHidden/>
    <w:unhideWhenUsed/>
    <w:rsid w:val="00013783"/>
  </w:style>
  <w:style w:type="paragraph" w:styleId="Header">
    <w:name w:val="header"/>
    <w:basedOn w:val="Normal"/>
    <w:link w:val="HeaderChar"/>
    <w:uiPriority w:val="99"/>
    <w:unhideWhenUsed/>
    <w:rsid w:val="00013783"/>
    <w:pPr>
      <w:tabs>
        <w:tab w:val="center" w:pos="4680"/>
        <w:tab w:val="right" w:pos="9360"/>
      </w:tabs>
    </w:pPr>
  </w:style>
  <w:style w:type="character" w:customStyle="1" w:styleId="HeaderChar">
    <w:name w:val="Header Char"/>
    <w:basedOn w:val="DefaultParagraphFont"/>
    <w:link w:val="Header"/>
    <w:uiPriority w:val="99"/>
    <w:rsid w:val="00013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8</Pages>
  <Words>9141</Words>
  <Characters>52108</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 Crowell</dc:creator>
  <cp:keywords/>
  <dc:description/>
  <cp:lastModifiedBy>Marjorie Crowell</cp:lastModifiedBy>
  <cp:revision>28</cp:revision>
  <dcterms:created xsi:type="dcterms:W3CDTF">2019-04-18T18:27:00Z</dcterms:created>
  <dcterms:modified xsi:type="dcterms:W3CDTF">2019-05-09T04:24:00Z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id="0UYJOMi6"/&gt;&lt;style id="http://www.zotero.org/styles/vancouver" locale="en-US" hasBibliography="1" bibliographyStyleHasBeenSet="1"/&gt;&lt;prefs&gt;&lt;pref name="fieldType" value="Field"/&gt;&lt;/prefs&gt;&lt;/data&gt;</vt:lpwstr>
  </property>
  <property fmtid="{D5CDD505-2E9C-101B-9397-08002B2CF9AE}" pid="3" name="ZOTERO_PREF_2">
    <vt:lpwstr/>
  </property>
</Properties>
</file>