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E309" w14:textId="77777777" w:rsidR="00DB4A14" w:rsidRDefault="00DB4A14" w:rsidP="006203DB">
      <w:pPr>
        <w:spacing w:line="480" w:lineRule="auto"/>
        <w:jc w:val="center"/>
      </w:pPr>
    </w:p>
    <w:p w14:paraId="5D154A5B" w14:textId="77777777" w:rsidR="001614AB" w:rsidRDefault="001614AB" w:rsidP="006203DB">
      <w:pPr>
        <w:spacing w:line="480" w:lineRule="auto"/>
        <w:jc w:val="center"/>
      </w:pPr>
    </w:p>
    <w:p w14:paraId="68A8CB88" w14:textId="77777777" w:rsidR="001614AB" w:rsidRDefault="001614AB" w:rsidP="006203DB">
      <w:pPr>
        <w:spacing w:line="480" w:lineRule="auto"/>
        <w:jc w:val="center"/>
      </w:pPr>
    </w:p>
    <w:p w14:paraId="26453E0F" w14:textId="77777777" w:rsidR="001614AB" w:rsidRDefault="001614AB" w:rsidP="006203DB">
      <w:pPr>
        <w:spacing w:line="480" w:lineRule="auto"/>
        <w:jc w:val="center"/>
      </w:pPr>
    </w:p>
    <w:p w14:paraId="1662DA1D" w14:textId="75FA897D" w:rsidR="001614AB" w:rsidRDefault="001614AB" w:rsidP="006203DB">
      <w:pPr>
        <w:spacing w:line="480" w:lineRule="auto"/>
        <w:jc w:val="center"/>
      </w:pPr>
      <w:r>
        <w:t>SNHU Travel Sprint Review and Retrospective</w:t>
      </w:r>
    </w:p>
    <w:p w14:paraId="6C1CE03F" w14:textId="04A9CEF5" w:rsidR="001614AB" w:rsidRDefault="001614AB" w:rsidP="006203DB">
      <w:pPr>
        <w:spacing w:line="480" w:lineRule="auto"/>
        <w:jc w:val="center"/>
      </w:pPr>
      <w:r>
        <w:t>Marjorie Ann Temple</w:t>
      </w:r>
    </w:p>
    <w:p w14:paraId="0CA1848E" w14:textId="25C99975" w:rsidR="001614AB" w:rsidRDefault="001614AB" w:rsidP="006203DB">
      <w:pPr>
        <w:spacing w:line="480" w:lineRule="auto"/>
        <w:jc w:val="center"/>
      </w:pPr>
      <w:r>
        <w:t>CS 250 Software Development Lifecycle</w:t>
      </w:r>
    </w:p>
    <w:p w14:paraId="1CA38289" w14:textId="4AD38869" w:rsidR="001614AB" w:rsidRDefault="001614AB" w:rsidP="006203DB">
      <w:pPr>
        <w:spacing w:line="480" w:lineRule="auto"/>
        <w:jc w:val="center"/>
      </w:pPr>
      <w:r>
        <w:t>Professor Anthony Kutscher</w:t>
      </w:r>
    </w:p>
    <w:p w14:paraId="17A06DAB" w14:textId="621096E8" w:rsidR="001614AB" w:rsidRDefault="001614AB" w:rsidP="006203DB">
      <w:pPr>
        <w:spacing w:line="480" w:lineRule="auto"/>
        <w:jc w:val="center"/>
      </w:pPr>
      <w:r>
        <w:t>October 12, 2026</w:t>
      </w:r>
    </w:p>
    <w:p w14:paraId="35421B2D" w14:textId="441955A7" w:rsidR="001614AB" w:rsidRDefault="001614AB" w:rsidP="006203DB">
      <w:pPr>
        <w:spacing w:line="480" w:lineRule="auto"/>
      </w:pPr>
      <w:r>
        <w:br w:type="page"/>
      </w:r>
    </w:p>
    <w:p w14:paraId="79F87E26" w14:textId="4C5ECA38" w:rsidR="001614AB" w:rsidRPr="001614AB" w:rsidRDefault="001614AB" w:rsidP="006203DB">
      <w:pPr>
        <w:spacing w:line="480" w:lineRule="auto"/>
      </w:pPr>
      <w:r>
        <w:lastRenderedPageBreak/>
        <w:tab/>
      </w:r>
      <w:r w:rsidRPr="001614AB">
        <w:t>The SNHU Travel project helped me understand how Scrum-Agile connects customer needs, development, testing, and feedback. I practiced different team roles individually rather than working with an actual Scrum Team. Looking back as the Scrum Master, I can evaluate the artifacts I created and identify improvements. The work included prioritized user stories, revised test cases, a destination list, and a wellness slideshow update. Scrum-Agile fit this project because the requirements changed while the deadline remained the same.</w:t>
      </w:r>
    </w:p>
    <w:p w14:paraId="741C829C" w14:textId="55D47296" w:rsidR="001614AB" w:rsidRPr="001614AB" w:rsidRDefault="001614AB" w:rsidP="006203DB">
      <w:pPr>
        <w:spacing w:line="480" w:lineRule="auto"/>
      </w:pPr>
      <w:r>
        <w:tab/>
      </w:r>
      <w:r w:rsidRPr="001614AB">
        <w:t>Each role contributed something different. As the Scrum Master, I created a team charter that outlined the vision, responsibilities, risks, and communication expectations. This gave the simulated team a shared direction. As the Product Owner, I translated customer requests into six prioritized user stories, including personalized recommendations, a maximum trip price, and a top destination list. Acceptance criteria made those requests more specific. As the tester, I turned selected stories into test steps and expected results, then revised them when I learned that destinations would appear in a slideshow. As the developer, I updated images, descriptions, and layout for wellness travel. These responsibilities connected the customer's goals with work that could be built and checked. Development and testing both contributed to product quality.</w:t>
      </w:r>
    </w:p>
    <w:p w14:paraId="0F6F12D1" w14:textId="5B3A535E" w:rsidR="001614AB" w:rsidRPr="001614AB" w:rsidRDefault="001614AB" w:rsidP="006203DB">
      <w:pPr>
        <w:spacing w:line="480" w:lineRule="auto"/>
      </w:pPr>
      <w:r>
        <w:tab/>
      </w:r>
      <w:r w:rsidRPr="001614AB">
        <w:t xml:space="preserve">The Scrum-Agile approach helped me break broad requests into smaller, understandable pieces. For example, customers wanted to see popular destinations. The top destinations story identified the traveler, the requested feature, and its benefit. Its acceptance criteria specified names, images, descriptions, ranking, and package links. In my destination-list application, I added five destinations with images, descriptions, and links to travel packages. My later slideshow test revisions checked slide order and navigation. This connected requirements analysis, design, implementation, and testing through feedback. However, the broader story also requested a top ten option and rankings based on current booking data. I could not call the entire </w:t>
      </w:r>
      <w:r w:rsidRPr="001614AB">
        <w:lastRenderedPageBreak/>
        <w:t>story completely simply because five destinations appeared. A review should identify those remaining gaps and clarify their priority with the Product Owner.</w:t>
      </w:r>
    </w:p>
    <w:p w14:paraId="0F0F5754" w14:textId="3F29D650" w:rsidR="001614AB" w:rsidRPr="001614AB" w:rsidRDefault="001614AB" w:rsidP="006203DB">
      <w:pPr>
        <w:spacing w:line="480" w:lineRule="auto"/>
      </w:pPr>
      <w:r>
        <w:tab/>
      </w:r>
      <w:r w:rsidRPr="001614AB">
        <w:t>The biggest change was the shift from general destinations to detox and wellness travel. The scenario kept the original deadline, so the Product Owner proposed deprioritizing other backlog items. As the developer, I reused the slideshow structure and navigation while replacing destination images and descriptions. I also adjusted the layout and background to improve readability. This let me build on existing work instead of starting over. The change still required effort and revised testing expectations. Scrum-Agile supported completion by making the new priority clear and encouraging discussion about what could realistically fit within the remaining time.</w:t>
      </w:r>
    </w:p>
    <w:p w14:paraId="419EAB8B" w14:textId="430F8D09" w:rsidR="001614AB" w:rsidRPr="001614AB" w:rsidRDefault="001614AB" w:rsidP="006203DB">
      <w:pPr>
        <w:spacing w:line="480" w:lineRule="auto"/>
      </w:pPr>
      <w:r>
        <w:tab/>
      </w:r>
      <w:r w:rsidRPr="001614AB">
        <w:t>My tester and developer journals included sample emails showing how I would communicate with the simulated team. In the tester email, I asked, “Could you clarify how a traveler switches between the top five and top ten destinations?” I also asked whether package links should appear on every slide. These questions identified specific gaps instead of leaving developers and testers to make different assumptions. In my developer email, I asked the Product Owner, “Should we keep five destinations and the existing navigation?” I asked the tester to identify reusable test cases and provide revised steps and expected results. These requests encouraged collaboration by connecting the updated requirements with implementation and verification. Asking for answers before planning also made the timing useful. An improvement would be to record the agreed answers alongside the affected stories so everyone could find them later.</w:t>
      </w:r>
    </w:p>
    <w:p w14:paraId="3492D2B3" w14:textId="70AF13C1" w:rsidR="001614AB" w:rsidRPr="001614AB" w:rsidRDefault="001614AB" w:rsidP="006203DB">
      <w:pPr>
        <w:spacing w:line="480" w:lineRule="auto"/>
      </w:pPr>
      <w:r>
        <w:tab/>
      </w:r>
      <w:r w:rsidRPr="001614AB">
        <w:t xml:space="preserve">The Product Backlog worksheet helped me compare priorities and story sizes. The detailed user-story sheets explained the intended behavior, while the test-case workbook </w:t>
      </w:r>
      <w:r w:rsidRPr="001614AB">
        <w:lastRenderedPageBreak/>
        <w:t xml:space="preserve">organized preconditions, inputs, and expected results. Keeping original and revised tests showed how the slideshow changed testing needs. These tools made the work easier to follow, but their value depended on clear, current information. Missing details about the top ten </w:t>
      </w:r>
      <w:r w:rsidR="009902C7" w:rsidRPr="001614AB">
        <w:t>options</w:t>
      </w:r>
      <w:r w:rsidRPr="001614AB">
        <w:t xml:space="preserve"> showed that completing a template does not automatically resolve uncertainty.</w:t>
      </w:r>
    </w:p>
    <w:p w14:paraId="7FA9F584" w14:textId="5E7692B9" w:rsidR="001614AB" w:rsidRPr="001614AB" w:rsidRDefault="001614AB" w:rsidP="006203DB">
      <w:pPr>
        <w:spacing w:line="480" w:lineRule="auto"/>
      </w:pPr>
      <w:r>
        <w:tab/>
      </w:r>
      <w:r w:rsidRPr="001614AB">
        <w:t>In the simulated project, these artifacts would support Sprint Planning by helping the team select realistic work and backlog refinement by exposing unanswered questions. During a Daily Scrum, Developers could raise blockers and arrange detailed follow-up afterward. A Sprint Review would compare working features with the intended outcomes and gather stakeholder feedback. A Retrospective would examine how the team worked. For the next sprint, I would recommend confirming presentation requirements before coding and using a shared Definition of Done that includes testing and quality checks. These improvements support transparency, inspection, and adaptation. Azure Boards could connect stories, tasks, and defects, although I evaluated it rather than using it to manage this project.</w:t>
      </w:r>
    </w:p>
    <w:p w14:paraId="5237D525" w14:textId="05E7B6D3" w:rsidR="001614AB" w:rsidRPr="001614AB" w:rsidRDefault="001614AB" w:rsidP="006203DB">
      <w:pPr>
        <w:spacing w:line="480" w:lineRule="auto"/>
      </w:pPr>
      <w:r>
        <w:tab/>
      </w:r>
      <w:r w:rsidRPr="001614AB">
        <w:t xml:space="preserve">Scrum-Agile's main benefits were flexibility, smaller pieces of work, and opportunities to clarify requirements. Reusing the slideshow during the wellness update showed how an existing product could adapt. Challenges included incomplete acceptance criteria, additional testing after changes, and pressure from the unchanged deadline. Frequent communication also requires time and timely stakeholder responses. Agile does not remove those constraints; the team still </w:t>
      </w:r>
      <w:proofErr w:type="gramStart"/>
      <w:r w:rsidRPr="001614AB">
        <w:t>has to</w:t>
      </w:r>
      <w:proofErr w:type="gramEnd"/>
      <w:r w:rsidRPr="001614AB">
        <w:t xml:space="preserve"> make choices about scope.</w:t>
      </w:r>
    </w:p>
    <w:p w14:paraId="42F8DA49" w14:textId="255D7A8C" w:rsidR="001614AB" w:rsidRPr="001614AB" w:rsidRDefault="001614AB" w:rsidP="006203DB">
      <w:pPr>
        <w:spacing w:line="480" w:lineRule="auto"/>
      </w:pPr>
      <w:r>
        <w:tab/>
      </w:r>
      <w:r w:rsidRPr="001614AB">
        <w:t xml:space="preserve">I consider Scrum-Agile the best fit for SNHU Travel because customer preferences and business priorities evolved during development. A more sequential approach could have required revisiting earlier requirements and design decisions after the wellness change. Scrum-Agile provided a practical way to adjust priorities while preserving useful work. My biggest lesson is </w:t>
      </w:r>
      <w:r w:rsidRPr="001614AB">
        <w:lastRenderedPageBreak/>
        <w:t>to ask clear questions early, document decisions, and verify that completed features meet the agreed expectations. Those habits would help the next sprint run more smoothly.</w:t>
      </w:r>
    </w:p>
    <w:p w14:paraId="1AF7CC60" w14:textId="77777777" w:rsidR="001614AB" w:rsidRDefault="001614AB" w:rsidP="006203DB">
      <w:pPr>
        <w:spacing w:line="480" w:lineRule="auto"/>
      </w:pPr>
    </w:p>
    <w:sectPr w:rsidR="001614A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8309" w14:textId="77777777" w:rsidR="0008672F" w:rsidRDefault="0008672F" w:rsidP="001614AB">
      <w:pPr>
        <w:spacing w:after="0" w:line="240" w:lineRule="auto"/>
      </w:pPr>
      <w:r>
        <w:separator/>
      </w:r>
    </w:p>
  </w:endnote>
  <w:endnote w:type="continuationSeparator" w:id="0">
    <w:p w14:paraId="4CF6EDCF" w14:textId="77777777" w:rsidR="0008672F" w:rsidRDefault="0008672F" w:rsidP="00161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7A373" w14:textId="77777777" w:rsidR="0008672F" w:rsidRDefault="0008672F" w:rsidP="001614AB">
      <w:pPr>
        <w:spacing w:after="0" w:line="240" w:lineRule="auto"/>
      </w:pPr>
      <w:r>
        <w:separator/>
      </w:r>
    </w:p>
  </w:footnote>
  <w:footnote w:type="continuationSeparator" w:id="0">
    <w:p w14:paraId="1D922156" w14:textId="77777777" w:rsidR="0008672F" w:rsidRDefault="0008672F" w:rsidP="00161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217437"/>
      <w:docPartObj>
        <w:docPartGallery w:val="Page Numbers (Top of Page)"/>
        <w:docPartUnique/>
      </w:docPartObj>
    </w:sdtPr>
    <w:sdtEndPr>
      <w:rPr>
        <w:noProof/>
      </w:rPr>
    </w:sdtEndPr>
    <w:sdtContent>
      <w:p w14:paraId="4F496998" w14:textId="0D4545A6" w:rsidR="001614AB" w:rsidRDefault="001614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C084A8" w14:textId="2EF1CFC3" w:rsidR="001614AB" w:rsidRDefault="001614AB">
    <w:pPr>
      <w:pStyle w:val="Header"/>
    </w:pPr>
    <w:r>
      <w:t>SPRINT REVIEW AND RETROSPECTIVE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4AB"/>
    <w:rsid w:val="0008672F"/>
    <w:rsid w:val="001614AB"/>
    <w:rsid w:val="00546AAC"/>
    <w:rsid w:val="006203DB"/>
    <w:rsid w:val="007A6661"/>
    <w:rsid w:val="009902C7"/>
    <w:rsid w:val="00AA1CB1"/>
    <w:rsid w:val="00B722DB"/>
    <w:rsid w:val="00CB7E85"/>
    <w:rsid w:val="00DB4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8AA8C"/>
  <w15:chartTrackingRefBased/>
  <w15:docId w15:val="{1B915775-6FA6-420B-8296-2EEDC1DF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4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4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14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14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14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14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14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4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4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14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14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14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14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14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1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4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4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14AB"/>
    <w:pPr>
      <w:spacing w:before="160"/>
      <w:jc w:val="center"/>
    </w:pPr>
    <w:rPr>
      <w:i/>
      <w:iCs/>
      <w:color w:val="404040" w:themeColor="text1" w:themeTint="BF"/>
    </w:rPr>
  </w:style>
  <w:style w:type="character" w:customStyle="1" w:styleId="QuoteChar">
    <w:name w:val="Quote Char"/>
    <w:basedOn w:val="DefaultParagraphFont"/>
    <w:link w:val="Quote"/>
    <w:uiPriority w:val="29"/>
    <w:rsid w:val="001614AB"/>
    <w:rPr>
      <w:i/>
      <w:iCs/>
      <w:color w:val="404040" w:themeColor="text1" w:themeTint="BF"/>
    </w:rPr>
  </w:style>
  <w:style w:type="paragraph" w:styleId="ListParagraph">
    <w:name w:val="List Paragraph"/>
    <w:basedOn w:val="Normal"/>
    <w:uiPriority w:val="34"/>
    <w:qFormat/>
    <w:rsid w:val="001614AB"/>
    <w:pPr>
      <w:ind w:left="720"/>
      <w:contextualSpacing/>
    </w:pPr>
  </w:style>
  <w:style w:type="character" w:styleId="IntenseEmphasis">
    <w:name w:val="Intense Emphasis"/>
    <w:basedOn w:val="DefaultParagraphFont"/>
    <w:uiPriority w:val="21"/>
    <w:qFormat/>
    <w:rsid w:val="001614AB"/>
    <w:rPr>
      <w:i/>
      <w:iCs/>
      <w:color w:val="0F4761" w:themeColor="accent1" w:themeShade="BF"/>
    </w:rPr>
  </w:style>
  <w:style w:type="paragraph" w:styleId="IntenseQuote">
    <w:name w:val="Intense Quote"/>
    <w:basedOn w:val="Normal"/>
    <w:next w:val="Normal"/>
    <w:link w:val="IntenseQuoteChar"/>
    <w:uiPriority w:val="30"/>
    <w:qFormat/>
    <w:rsid w:val="00161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4AB"/>
    <w:rPr>
      <w:i/>
      <w:iCs/>
      <w:color w:val="0F4761" w:themeColor="accent1" w:themeShade="BF"/>
    </w:rPr>
  </w:style>
  <w:style w:type="character" w:styleId="IntenseReference">
    <w:name w:val="Intense Reference"/>
    <w:basedOn w:val="DefaultParagraphFont"/>
    <w:uiPriority w:val="32"/>
    <w:qFormat/>
    <w:rsid w:val="001614AB"/>
    <w:rPr>
      <w:b/>
      <w:bCs/>
      <w:smallCaps/>
      <w:color w:val="0F4761" w:themeColor="accent1" w:themeShade="BF"/>
      <w:spacing w:val="5"/>
    </w:rPr>
  </w:style>
  <w:style w:type="paragraph" w:styleId="Header">
    <w:name w:val="header"/>
    <w:basedOn w:val="Normal"/>
    <w:link w:val="HeaderChar"/>
    <w:uiPriority w:val="99"/>
    <w:unhideWhenUsed/>
    <w:rsid w:val="00161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4AB"/>
  </w:style>
  <w:style w:type="paragraph" w:styleId="Footer">
    <w:name w:val="footer"/>
    <w:basedOn w:val="Normal"/>
    <w:link w:val="FooterChar"/>
    <w:uiPriority w:val="99"/>
    <w:unhideWhenUsed/>
    <w:rsid w:val="00161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Temple</dc:creator>
  <cp:keywords/>
  <dc:description/>
  <cp:lastModifiedBy>Marjorie Temple</cp:lastModifiedBy>
  <cp:revision>3</cp:revision>
  <dcterms:created xsi:type="dcterms:W3CDTF">2026-10-17T17:45:00Z</dcterms:created>
  <dcterms:modified xsi:type="dcterms:W3CDTF">2026-10-18T08:12:00Z</dcterms:modified>
</cp:coreProperties>
</file>