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bookmarkStart w:name="_Toc514925894" w:id="0"/>
    <w:bookmarkStart w:name="_Hlk522174988" w:id="1"/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4A6629" w14:paraId="5D017B53" w14:textId="781C615E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Duplicate PVC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4A6629" w14:paraId="5D017B53" w14:textId="781C615E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Duplicate PVC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="0042639E" w:rsidP="3A8D6539" w:rsidRDefault="3A8D6539" w14:paraId="22893987" w14:textId="347C5D81">
      <w:pPr>
        <w:spacing w:before="0" w:after="0"/>
        <w:contextualSpacing/>
        <w:rPr>
          <w:rFonts w:cs="Arial"/>
        </w:rPr>
      </w:pPr>
      <w:r w:rsidRPr="3A8D6539">
        <w:rPr>
          <w:rFonts w:cs="Arial"/>
        </w:rPr>
        <w:t xml:space="preserve">The purpose of this </w:t>
      </w:r>
      <w:r w:rsidRPr="3A8D6539">
        <w:rPr>
          <w:rFonts w:eastAsia="Arial" w:cs="Arial"/>
        </w:rPr>
        <w:t>standard</w:t>
      </w:r>
      <w:r w:rsidRPr="3A8D6539">
        <w:rPr>
          <w:rFonts w:cs="Arial"/>
        </w:rPr>
        <w:t xml:space="preserve"> operating procedure (SOP) is to provide a detailed step-by-step procedure to</w:t>
      </w:r>
      <w:r w:rsidR="0057731F">
        <w:rPr>
          <w:rFonts w:cs="Arial"/>
        </w:rPr>
        <w:t xml:space="preserve"> resolve </w:t>
      </w:r>
      <w:r w:rsidR="002A073A">
        <w:rPr>
          <w:rFonts w:cs="Arial"/>
        </w:rPr>
        <w:t>duplicate PVC</w:t>
      </w:r>
      <w:r w:rsidR="00CC0A9E">
        <w:rPr>
          <w:rFonts w:cs="Arial"/>
        </w:rPr>
        <w:t xml:space="preserve"> issue. </w:t>
      </w:r>
    </w:p>
    <w:p w:rsidRPr="0042639E" w:rsidR="00811D6B" w:rsidP="00703CFF" w:rsidRDefault="00811D6B" w14:paraId="6510D3FC" w14:textId="637221C6">
      <w:pPr>
        <w:spacing w:before="0" w:after="0"/>
        <w:contextualSpacing/>
        <w:rPr>
          <w:rFonts w:ascii="Consolas" w:hAnsi="Consolas" w:cs="Arial"/>
        </w:rPr>
      </w:pPr>
      <w:bookmarkStart w:name="_Hlk532823253" w:id="2"/>
    </w:p>
    <w:p w:rsidRPr="00703CFF" w:rsidR="00811D6B" w:rsidP="00703CFF" w:rsidRDefault="3A8D6539" w14:paraId="51A158EA" w14:textId="77777777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3"/>
      <w:r w:rsidRPr="3A8D6539">
        <w:rPr>
          <w:rFonts w:cs="Arial"/>
        </w:rPr>
        <w:t>PROCEDURE</w:t>
      </w:r>
      <w:bookmarkEnd w:id="3"/>
    </w:p>
    <w:p w:rsidRPr="0042639E" w:rsidR="00261019" w:rsidP="00261019" w:rsidRDefault="0042639E" w14:paraId="5D63FA65" w14:textId="7C48DDFE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 w:eastAsiaTheme="minorEastAsia"/>
          <w:sz w:val="20"/>
          <w:szCs w:val="20"/>
        </w:rPr>
        <w:t>Check PV and PVC:</w:t>
      </w:r>
    </w:p>
    <w:p w:rsidRPr="00CF5A70" w:rsidR="0042639E" w:rsidP="0042639E" w:rsidRDefault="00045BE9" w14:paraId="0A3F82FE" w14:textId="6F677848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get</w:t>
      </w:r>
      <w:r w:rsidRPr="00CF5A70" w:rsidR="0042639E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proofErr w:type="spellStart"/>
      <w:r w:rsidRPr="00CF5A70" w:rsidR="0042639E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pv</w:t>
      </w:r>
      <w:proofErr w:type="spellEnd"/>
      <w:r w:rsidRPr="00CF5A70" w:rsidR="0042639E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| grep &lt;</w:t>
      </w:r>
      <w:proofErr w:type="spellStart"/>
      <w:r w:rsidRPr="00CF5A70" w:rsidR="0042639E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pv</w:t>
      </w:r>
      <w:proofErr w:type="spellEnd"/>
      <w:r w:rsidRPr="00CF5A70" w:rsidR="0042639E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name&gt;</w:t>
      </w:r>
    </w:p>
    <w:p w:rsidR="0042639E" w:rsidP="0042639E" w:rsidRDefault="0042639E" w14:paraId="2F928866" w14:textId="2CB52F8D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  <w:bookmarkStart w:name="_GoBack" w:id="4"/>
      <w:proofErr w:type="spellStart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get </w:t>
      </w:r>
      <w:proofErr w:type="spellStart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pvc</w:t>
      </w:r>
      <w:proofErr w:type="spellEnd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| grep &lt;</w:t>
      </w:r>
      <w:proofErr w:type="spellStart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pvc</w:t>
      </w:r>
      <w:proofErr w:type="spellEnd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name&gt; -n &lt;project name&gt;</w:t>
      </w:r>
    </w:p>
    <w:bookmarkEnd w:id="2"/>
    <w:bookmarkEnd w:id="4"/>
    <w:p w:rsidR="00AE0631" w:rsidP="0042639E" w:rsidRDefault="00AE0631" w14:paraId="7DD4D130" w14:textId="3DEE0A04">
      <w:pPr>
        <w:pStyle w:val="paragraph"/>
        <w:spacing w:before="0" w:beforeAutospacing="0" w:after="0" w:afterAutospacing="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</w:p>
    <w:p w:rsidR="0042639E" w:rsidP="0042639E" w:rsidRDefault="0042639E" w14:paraId="4F8DAFE3" w14:textId="309354B7">
      <w:pPr>
        <w:pStyle w:val="paragraph"/>
        <w:spacing w:before="0" w:beforeAutospacing="0" w:after="0" w:afterAutospacing="0"/>
        <w:ind w:left="360" w:firstLine="36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>
        <w:rPr>
          <w:rStyle w:val="normaltextrun"/>
          <w:rFonts w:ascii="Arial" w:hAnsi="Arial" w:cs="Arial" w:eastAsiaTheme="minorEastAsia"/>
          <w:sz w:val="20"/>
          <w:szCs w:val="20"/>
        </w:rPr>
        <w:t>Here is an example of duplicate PVC in loyalty-test1 project:</w:t>
      </w:r>
    </w:p>
    <w:p w:rsidRPr="006E29E4" w:rsidR="0042639E" w:rsidP="0042639E" w:rsidRDefault="0042639E" w14:paraId="02F7E0BC" w14:textId="77777777">
      <w:pPr>
        <w:spacing w:before="0" w:after="0"/>
        <w:ind w:firstLine="720"/>
        <w:contextualSpacing/>
        <w:rPr>
          <w:rFonts w:ascii="Consolas" w:hAnsi="Consolas" w:cs="Arial"/>
        </w:rPr>
      </w:pPr>
      <w:r w:rsidRPr="006E29E4">
        <w:rPr>
          <w:rFonts w:ascii="Consolas" w:hAnsi="Consolas" w:cs="Arial"/>
        </w:rPr>
        <w:t xml:space="preserve">[svc-vxby-ose@master01-devtest-vxbyr </w:t>
      </w:r>
      <w:proofErr w:type="gramStart"/>
      <w:r w:rsidRPr="006E29E4">
        <w:rPr>
          <w:rFonts w:ascii="Consolas" w:hAnsi="Consolas" w:cs="Arial"/>
        </w:rPr>
        <w:t>~]$</w:t>
      </w:r>
      <w:proofErr w:type="gramEnd"/>
      <w:r w:rsidRPr="006E29E4">
        <w:rPr>
          <w:rFonts w:ascii="Consolas" w:hAnsi="Consolas" w:cs="Arial"/>
        </w:rPr>
        <w:t xml:space="preserve"> </w:t>
      </w:r>
      <w:proofErr w:type="spellStart"/>
      <w:r w:rsidRPr="006E29E4">
        <w:rPr>
          <w:rFonts w:ascii="Consolas" w:hAnsi="Consolas" w:cs="Arial"/>
        </w:rPr>
        <w:t>oc</w:t>
      </w:r>
      <w:proofErr w:type="spellEnd"/>
      <w:r w:rsidRPr="006E29E4">
        <w:rPr>
          <w:rFonts w:ascii="Consolas" w:hAnsi="Consolas" w:cs="Arial"/>
        </w:rPr>
        <w:t xml:space="preserve"> get </w:t>
      </w:r>
      <w:proofErr w:type="spellStart"/>
      <w:r w:rsidRPr="006E29E4">
        <w:rPr>
          <w:rFonts w:ascii="Consolas" w:hAnsi="Consolas" w:cs="Arial"/>
        </w:rPr>
        <w:t>pvc</w:t>
      </w:r>
      <w:proofErr w:type="spellEnd"/>
    </w:p>
    <w:p w:rsidRPr="006E29E4" w:rsidR="0042639E" w:rsidP="0042639E" w:rsidRDefault="0042639E" w14:paraId="7A754816" w14:textId="77777777">
      <w:pPr>
        <w:spacing w:before="0" w:after="0"/>
        <w:ind w:left="720"/>
        <w:contextualSpacing/>
        <w:rPr>
          <w:rFonts w:ascii="Consolas" w:hAnsi="Consolas" w:cs="Arial"/>
        </w:rPr>
      </w:pPr>
      <w:r w:rsidRPr="006E29E4">
        <w:rPr>
          <w:rFonts w:ascii="Consolas" w:hAnsi="Consolas" w:cs="Arial"/>
        </w:rPr>
        <w:t>NAME                    STATUS    VOLUME                  CAPACITY   ACCESSMODES   AGE</w:t>
      </w:r>
    </w:p>
    <w:p w:rsidRPr="006E29E4" w:rsidR="0042639E" w:rsidP="0042639E" w:rsidRDefault="0042639E" w14:paraId="005B7241" w14:textId="77777777">
      <w:pPr>
        <w:spacing w:before="0" w:after="0"/>
        <w:ind w:left="720"/>
        <w:contextualSpacing/>
        <w:rPr>
          <w:rFonts w:ascii="Consolas" w:hAnsi="Consolas" w:cs="Arial"/>
        </w:rPr>
      </w:pPr>
      <w:r w:rsidRPr="006E29E4">
        <w:rPr>
          <w:rFonts w:ascii="Consolas" w:hAnsi="Consolas" w:cs="Arial"/>
        </w:rPr>
        <w:t>loyalty-test1-u169-pv   Pending   loyalty-test1-u169-pv   0                        6h</w:t>
      </w:r>
    </w:p>
    <w:p w:rsidR="0042639E" w:rsidP="0042639E" w:rsidRDefault="0042639E" w14:paraId="4F3ACE33" w14:textId="77777777">
      <w:pPr>
        <w:spacing w:before="0" w:after="0"/>
        <w:ind w:left="720"/>
        <w:contextualSpacing/>
        <w:rPr>
          <w:rFonts w:ascii="Consolas" w:hAnsi="Consolas" w:cs="Arial"/>
        </w:rPr>
      </w:pPr>
      <w:r w:rsidRPr="006E29E4">
        <w:rPr>
          <w:rFonts w:ascii="Consolas" w:hAnsi="Consolas" w:cs="Arial"/>
        </w:rPr>
        <w:t>loyalty-test1-u48-pv    Bound     loyalty-test1-u48-pv    20Gi       RWO           1y</w:t>
      </w:r>
    </w:p>
    <w:p w:rsidR="0042639E" w:rsidP="0042639E" w:rsidRDefault="0042639E" w14:paraId="50A47620" w14:textId="04E6E053">
      <w:pPr>
        <w:spacing w:before="0" w:after="0"/>
        <w:contextualSpacing/>
        <w:rPr>
          <w:rFonts w:ascii="Consolas" w:hAnsi="Consolas" w:cs="Arial"/>
        </w:rPr>
      </w:pPr>
    </w:p>
    <w:p w:rsidRPr="005C491C" w:rsidR="0042639E" w:rsidP="0042639E" w:rsidRDefault="0042639E" w14:paraId="50547F58" w14:textId="77777777">
      <w:pPr>
        <w:spacing w:before="0" w:after="0"/>
        <w:ind w:left="720"/>
        <w:contextualSpacing/>
        <w:rPr>
          <w:rFonts w:ascii="Consolas" w:hAnsi="Consolas" w:cs="Arial"/>
        </w:rPr>
      </w:pPr>
      <w:r w:rsidRPr="005C491C">
        <w:rPr>
          <w:rFonts w:ascii="Consolas" w:hAnsi="Consolas" w:cs="Arial"/>
        </w:rPr>
        <w:t xml:space="preserve">[svc-vxby-ose@master01-devtest-vxbyr </w:t>
      </w:r>
      <w:proofErr w:type="gramStart"/>
      <w:r w:rsidRPr="005C491C">
        <w:rPr>
          <w:rFonts w:ascii="Consolas" w:hAnsi="Consolas" w:cs="Arial"/>
        </w:rPr>
        <w:t>~]$</w:t>
      </w:r>
      <w:proofErr w:type="gramEnd"/>
      <w:r w:rsidRPr="005C491C">
        <w:rPr>
          <w:rFonts w:ascii="Consolas" w:hAnsi="Consolas" w:cs="Arial"/>
        </w:rPr>
        <w:t xml:space="preserve"> </w:t>
      </w:r>
      <w:proofErr w:type="spellStart"/>
      <w:r w:rsidRPr="005C491C">
        <w:rPr>
          <w:rFonts w:ascii="Consolas" w:hAnsi="Consolas" w:cs="Arial"/>
        </w:rPr>
        <w:t>oc</w:t>
      </w:r>
      <w:proofErr w:type="spellEnd"/>
      <w:r w:rsidRPr="005C491C">
        <w:rPr>
          <w:rFonts w:ascii="Consolas" w:hAnsi="Consolas" w:cs="Arial"/>
        </w:rPr>
        <w:t xml:space="preserve"> get </w:t>
      </w:r>
      <w:proofErr w:type="spellStart"/>
      <w:r w:rsidRPr="005C491C">
        <w:rPr>
          <w:rFonts w:ascii="Consolas" w:hAnsi="Consolas" w:cs="Arial"/>
        </w:rPr>
        <w:t>pv</w:t>
      </w:r>
      <w:proofErr w:type="spellEnd"/>
      <w:r w:rsidRPr="005C491C">
        <w:rPr>
          <w:rFonts w:ascii="Consolas" w:hAnsi="Consolas" w:cs="Arial"/>
        </w:rPr>
        <w:t xml:space="preserve"> | grep loyalty-test1-u169-pv</w:t>
      </w:r>
    </w:p>
    <w:p w:rsidR="0042639E" w:rsidP="0042639E" w:rsidRDefault="0042639E" w14:paraId="54A62504" w14:textId="77777777">
      <w:pPr>
        <w:spacing w:before="0" w:after="0"/>
        <w:ind w:left="720"/>
        <w:contextualSpacing/>
        <w:rPr>
          <w:rFonts w:ascii="Consolas" w:hAnsi="Consolas" w:cs="Arial"/>
        </w:rPr>
      </w:pPr>
      <w:r w:rsidRPr="005C491C">
        <w:rPr>
          <w:rFonts w:ascii="Consolas" w:hAnsi="Consolas" w:cs="Arial"/>
        </w:rPr>
        <w:t>loyalty-test1-u169-pv           20Gi       RWO           Released    loyalty-test1/loyalty-test1-u169-pv                             36d</w:t>
      </w:r>
    </w:p>
    <w:p w:rsidR="0042639E" w:rsidP="004A5EB7" w:rsidRDefault="0042639E" w14:paraId="3BEEE4DB" w14:textId="414628EE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</w:p>
    <w:p w:rsidR="004A5EB7" w:rsidP="004A5EB7" w:rsidRDefault="004A5EB7" w14:paraId="2E81F7E9" w14:textId="6CE7C031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>
        <w:rPr>
          <w:rStyle w:val="normaltextrun"/>
          <w:rFonts w:ascii="Arial" w:hAnsi="Arial" w:cs="Arial" w:eastAsiaTheme="minorEastAsia"/>
          <w:sz w:val="20"/>
          <w:szCs w:val="20"/>
        </w:rPr>
        <w:t xml:space="preserve">loyalt-test1-u169-pv </w:t>
      </w:r>
      <w:proofErr w:type="spellStart"/>
      <w:r>
        <w:rPr>
          <w:rStyle w:val="normaltextrun"/>
          <w:rFonts w:ascii="Arial" w:hAnsi="Arial" w:cs="Arial" w:eastAsiaTheme="minorEastAsia"/>
          <w:sz w:val="20"/>
          <w:szCs w:val="20"/>
        </w:rPr>
        <w:t>pvc</w:t>
      </w:r>
      <w:proofErr w:type="spellEnd"/>
      <w:r>
        <w:rPr>
          <w:rStyle w:val="normaltextrun"/>
          <w:rFonts w:ascii="Arial" w:hAnsi="Arial" w:cs="Arial" w:eastAsiaTheme="minorEastAsia"/>
          <w:sz w:val="20"/>
          <w:szCs w:val="20"/>
        </w:rPr>
        <w:t xml:space="preserve"> was shared across two </w:t>
      </w:r>
      <w:proofErr w:type="spellStart"/>
      <w:r>
        <w:rPr>
          <w:rStyle w:val="normaltextrun"/>
          <w:rFonts w:ascii="Arial" w:hAnsi="Arial" w:cs="Arial" w:eastAsiaTheme="minorEastAsia"/>
          <w:sz w:val="20"/>
          <w:szCs w:val="20"/>
        </w:rPr>
        <w:t>pv</w:t>
      </w:r>
      <w:proofErr w:type="spellEnd"/>
      <w:r>
        <w:rPr>
          <w:rStyle w:val="normaltextrun"/>
          <w:rFonts w:ascii="Arial" w:hAnsi="Arial" w:cs="Arial" w:eastAsiaTheme="minorEastAsia"/>
          <w:sz w:val="20"/>
          <w:szCs w:val="20"/>
        </w:rPr>
        <w:t xml:space="preserve"> in the same lo</w:t>
      </w:r>
      <w:r w:rsidR="006E4F38">
        <w:rPr>
          <w:rStyle w:val="normaltextrun"/>
          <w:rFonts w:ascii="Arial" w:hAnsi="Arial" w:cs="Arial" w:eastAsiaTheme="minorEastAsia"/>
          <w:sz w:val="20"/>
          <w:szCs w:val="20"/>
        </w:rPr>
        <w:t xml:space="preserve">yal-test1 project, which cannot </w:t>
      </w:r>
      <w:r>
        <w:rPr>
          <w:rStyle w:val="normaltextrun"/>
          <w:rFonts w:ascii="Arial" w:hAnsi="Arial" w:cs="Arial" w:eastAsiaTheme="minorEastAsia"/>
          <w:sz w:val="20"/>
          <w:szCs w:val="20"/>
        </w:rPr>
        <w:t xml:space="preserve">be done in </w:t>
      </w:r>
      <w:proofErr w:type="spellStart"/>
      <w:r>
        <w:rPr>
          <w:rStyle w:val="normaltextrun"/>
          <w:rFonts w:ascii="Arial" w:hAnsi="Arial" w:cs="Arial" w:eastAsiaTheme="minorEastAsia"/>
          <w:sz w:val="20"/>
          <w:szCs w:val="20"/>
        </w:rPr>
        <w:t>Openshift</w:t>
      </w:r>
      <w:proofErr w:type="spellEnd"/>
      <w:r>
        <w:rPr>
          <w:rStyle w:val="normaltextrun"/>
          <w:rFonts w:ascii="Arial" w:hAnsi="Arial" w:cs="Arial" w:eastAsiaTheme="minorEastAsia"/>
          <w:sz w:val="20"/>
          <w:szCs w:val="20"/>
        </w:rPr>
        <w:t>. loyalty-test1-u169-pv PVC was released from its original loyalty-test1-u169-pv PV and loyalty-test1 project was unable to see the PVC. The only option was to recreate this PVC.</w:t>
      </w:r>
    </w:p>
    <w:p w:rsidR="004A5EB7" w:rsidP="004A5EB7" w:rsidRDefault="004A5EB7" w14:paraId="528D9820" w14:textId="3CBE78A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</w:p>
    <w:p w:rsidR="00045BE9" w:rsidP="00045BE9" w:rsidRDefault="004A5EB7" w14:paraId="4FAA7593" w14:textId="0793CB98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>
        <w:rPr>
          <w:rStyle w:val="normaltextrun"/>
          <w:rFonts w:ascii="Arial" w:hAnsi="Arial" w:cs="Arial" w:eastAsiaTheme="minorEastAsia"/>
          <w:sz w:val="20"/>
          <w:szCs w:val="20"/>
        </w:rPr>
        <w:t xml:space="preserve">Delete the PVC, edit the </w:t>
      </w:r>
      <w:proofErr w:type="spellStart"/>
      <w:r>
        <w:rPr>
          <w:rStyle w:val="normaltextrun"/>
          <w:rFonts w:ascii="Arial" w:hAnsi="Arial" w:cs="Arial" w:eastAsiaTheme="minorEastAsia"/>
          <w:sz w:val="20"/>
          <w:szCs w:val="20"/>
        </w:rPr>
        <w:t>yaml</w:t>
      </w:r>
      <w:proofErr w:type="spellEnd"/>
      <w:r>
        <w:rPr>
          <w:rStyle w:val="normaltextrun"/>
          <w:rFonts w:ascii="Arial" w:hAnsi="Arial" w:cs="Arial" w:eastAsiaTheme="minorEastAsia"/>
          <w:sz w:val="20"/>
          <w:szCs w:val="20"/>
        </w:rPr>
        <w:t xml:space="preserve"> file, and recreate PVC:</w:t>
      </w:r>
    </w:p>
    <w:p w:rsidRPr="00CF5A70" w:rsidR="004A5EB7" w:rsidP="004A5EB7" w:rsidRDefault="004A5EB7" w14:paraId="41E1DE63" w14:textId="335557BE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delete </w:t>
      </w:r>
      <w:proofErr w:type="spellStart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pvc</w:t>
      </w:r>
      <w:proofErr w:type="spellEnd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&lt;</w:t>
      </w:r>
      <w:proofErr w:type="spellStart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pvc</w:t>
      </w:r>
      <w:proofErr w:type="spellEnd"/>
      <w:r w:rsidRPr="00CF5A7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name&gt; -n &lt;project name&gt;</w:t>
      </w:r>
    </w:p>
    <w:p w:rsidR="004A5EB7" w:rsidP="59C90FCF" w:rsidRDefault="004A5EB7" w14:paraId="3FC4AB8F" w14:textId="0A206052">
      <w:pPr>
        <w:pStyle w:val="paragraph"/>
        <w:spacing w:before="0" w:beforeAutospacing="off" w:after="0" w:afterAutospacing="off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  <w:proofErr w:type="spellStart"/>
      <w:r w:rsidRPr="59C90FCF" w:rsidR="59C90F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59C90FCF" w:rsidR="59C90F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create -f &lt;</w:t>
      </w:r>
      <w:proofErr w:type="spellStart"/>
      <w:r w:rsidRPr="59C90FCF" w:rsidR="59C90F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pvc</w:t>
      </w:r>
      <w:proofErr w:type="spellEnd"/>
      <w:r w:rsidRPr="59C90FCF" w:rsidR="59C90F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proofErr w:type="spellStart"/>
      <w:r w:rsidRPr="59C90FCF" w:rsidR="59C90F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yaml</w:t>
      </w:r>
      <w:proofErr w:type="spellEnd"/>
      <w:r w:rsidRPr="59C90FCF" w:rsidR="59C90FC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file&gt;</w:t>
      </w:r>
    </w:p>
    <w:p w:rsidRPr="004A5EB7" w:rsidR="004A5EB7" w:rsidP="004A5EB7" w:rsidRDefault="004A5EB7" w14:paraId="3379AB99" w14:textId="58C74531">
      <w:pPr>
        <w:pStyle w:val="paragraph"/>
        <w:numPr>
          <w:ilvl w:val="0"/>
          <w:numId w:val="24"/>
        </w:numPr>
        <w:spacing w:before="0" w:beforeAutospacing="0" w:after="0" w:afterAutospacing="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  <w:r>
        <w:rPr>
          <w:rStyle w:val="spellingerror"/>
          <w:rFonts w:ascii="Arial" w:hAnsi="Arial" w:eastAsia="Consolas" w:cs="Arial"/>
          <w:sz w:val="20"/>
          <w:szCs w:val="20"/>
        </w:rPr>
        <w:t xml:space="preserve">If the PVC is still not bound (and is pending), it is likely that the PVC </w:t>
      </w:r>
      <w:proofErr w:type="spellStart"/>
      <w:r>
        <w:rPr>
          <w:rStyle w:val="spellingerror"/>
          <w:rFonts w:ascii="Arial" w:hAnsi="Arial" w:eastAsia="Consolas" w:cs="Arial"/>
          <w:sz w:val="20"/>
          <w:szCs w:val="20"/>
        </w:rPr>
        <w:t>yaml</w:t>
      </w:r>
      <w:proofErr w:type="spellEnd"/>
      <w:r>
        <w:rPr>
          <w:rStyle w:val="spellingerror"/>
          <w:rFonts w:ascii="Arial" w:hAnsi="Arial" w:eastAsia="Consolas" w:cs="Arial"/>
          <w:sz w:val="20"/>
          <w:szCs w:val="20"/>
        </w:rPr>
        <w:t xml:space="preserve"> file is bad. Contact appropriate App team/DevOps.</w:t>
      </w:r>
    </w:p>
    <w:p w:rsidRPr="00703CFF" w:rsidR="00293C35" w:rsidP="0057731F" w:rsidRDefault="00293C35" w14:paraId="38D86E9B" w14:textId="35610CFB">
      <w:pPr>
        <w:spacing w:before="0" w:after="0"/>
        <w:contextualSpacing/>
        <w:rPr>
          <w:rFonts w:cs="Arial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="00811D6B" w:rsidP="00703CFF" w:rsidRDefault="00811D6B" w14:paraId="082BE5CB" w14:textId="4E5BFD63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="004A5EB7" w:rsidP="004A5EB7" w:rsidRDefault="004A5EB7" w14:paraId="4904F51D" w14:textId="7808662D">
      <w:pPr>
        <w:pStyle w:val="paragraph"/>
        <w:spacing w:before="0" w:beforeAutospacing="0" w:after="0" w:afterAutospacing="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  <w:r>
        <w:rPr>
          <w:rStyle w:val="spellingerror"/>
          <w:rFonts w:ascii="Arial" w:hAnsi="Arial" w:eastAsia="Consolas" w:cs="Arial"/>
          <w:sz w:val="20"/>
          <w:szCs w:val="20"/>
        </w:rPr>
        <w:t>Check for other applications that uses the same PVC. Check if the PVC is bound.</w:t>
      </w:r>
    </w:p>
    <w:p w:rsidRPr="00703CFF" w:rsidR="004A5EB7" w:rsidP="00703CFF" w:rsidRDefault="004A5EB7" w14:paraId="209CCFCF" w14:textId="12D6D9F7">
      <w:pPr>
        <w:spacing w:before="0" w:after="0"/>
        <w:contextualSpacing/>
        <w:rPr>
          <w:rFonts w:cs="Arial" w:eastAsiaTheme="minorEastAsia"/>
          <w:szCs w:val="20"/>
        </w:rPr>
      </w:pPr>
      <w:r w:rsidRPr="00714EA1">
        <w:rPr>
          <w:rFonts w:ascii="Consolas" w:hAnsi="Consolas" w:cs="Arial"/>
          <w:highlight w:val="lightGray"/>
        </w:rPr>
        <w:t xml:space="preserve">for </w:t>
      </w:r>
      <w:proofErr w:type="spellStart"/>
      <w:r w:rsidRPr="00714EA1">
        <w:rPr>
          <w:rFonts w:ascii="Consolas" w:hAnsi="Consolas" w:cs="Arial"/>
          <w:highlight w:val="lightGray"/>
        </w:rPr>
        <w:t>i</w:t>
      </w:r>
      <w:proofErr w:type="spellEnd"/>
      <w:r w:rsidRPr="00714EA1">
        <w:rPr>
          <w:rFonts w:ascii="Consolas" w:hAnsi="Consolas" w:cs="Arial"/>
          <w:highlight w:val="lightGray"/>
        </w:rPr>
        <w:t xml:space="preserve"> in `</w:t>
      </w:r>
      <w:proofErr w:type="spellStart"/>
      <w:r w:rsidRPr="00714EA1">
        <w:rPr>
          <w:rFonts w:ascii="Consolas" w:hAnsi="Consolas" w:cs="Arial"/>
          <w:highlight w:val="lightGray"/>
        </w:rPr>
        <w:t>oc</w:t>
      </w:r>
      <w:proofErr w:type="spellEnd"/>
      <w:r w:rsidRPr="00714EA1">
        <w:rPr>
          <w:rFonts w:ascii="Consolas" w:hAnsi="Consolas" w:cs="Arial"/>
          <w:highlight w:val="lightGray"/>
        </w:rPr>
        <w:t xml:space="preserve"> get dc --no-headers |</w:t>
      </w:r>
      <w:r w:rsidRPr="00714EA1" w:rsidR="00714EA1">
        <w:rPr>
          <w:rFonts w:ascii="Consolas" w:hAnsi="Consolas" w:cs="Arial"/>
          <w:highlight w:val="lightGray"/>
        </w:rPr>
        <w:t xml:space="preserve"> </w:t>
      </w:r>
      <w:proofErr w:type="spellStart"/>
      <w:r w:rsidRPr="00714EA1" w:rsidR="00714EA1">
        <w:rPr>
          <w:rFonts w:ascii="Consolas" w:hAnsi="Consolas" w:cs="Arial"/>
          <w:highlight w:val="lightGray"/>
        </w:rPr>
        <w:t>awk</w:t>
      </w:r>
      <w:proofErr w:type="spellEnd"/>
      <w:r w:rsidRPr="00714EA1" w:rsidR="00714EA1">
        <w:rPr>
          <w:rFonts w:ascii="Consolas" w:hAnsi="Consolas" w:cs="Arial"/>
          <w:highlight w:val="lightGray"/>
        </w:rPr>
        <w:t xml:space="preserve"> '{print $1}'`</w:t>
      </w:r>
      <w:r w:rsidRPr="00714EA1">
        <w:rPr>
          <w:rFonts w:ascii="Consolas" w:hAnsi="Consolas" w:cs="Arial"/>
          <w:highlight w:val="lightGray"/>
        </w:rPr>
        <w:t>;</w:t>
      </w:r>
      <w:r w:rsidRPr="00714EA1" w:rsidR="00714EA1">
        <w:rPr>
          <w:rFonts w:ascii="Consolas" w:hAnsi="Consolas" w:cs="Arial"/>
          <w:highlight w:val="lightGray"/>
        </w:rPr>
        <w:t xml:space="preserve"> do echo $</w:t>
      </w:r>
      <w:proofErr w:type="spellStart"/>
      <w:r w:rsidRPr="00714EA1" w:rsidR="00714EA1">
        <w:rPr>
          <w:rFonts w:ascii="Consolas" w:hAnsi="Consolas" w:cs="Arial"/>
          <w:highlight w:val="lightGray"/>
        </w:rPr>
        <w:t>i</w:t>
      </w:r>
      <w:proofErr w:type="spellEnd"/>
      <w:r w:rsidRPr="00714EA1">
        <w:rPr>
          <w:rFonts w:ascii="Consolas" w:hAnsi="Consolas" w:cs="Arial"/>
          <w:highlight w:val="lightGray"/>
        </w:rPr>
        <w:t xml:space="preserve">; </w:t>
      </w:r>
      <w:proofErr w:type="spellStart"/>
      <w:r w:rsidRPr="00714EA1">
        <w:rPr>
          <w:rFonts w:ascii="Consolas" w:hAnsi="Consolas" w:cs="Arial"/>
          <w:highlight w:val="lightGray"/>
        </w:rPr>
        <w:t>oc</w:t>
      </w:r>
      <w:proofErr w:type="spellEnd"/>
      <w:r w:rsidRPr="00714EA1">
        <w:rPr>
          <w:rFonts w:ascii="Consolas" w:hAnsi="Consolas" w:cs="Arial"/>
          <w:highlight w:val="lightGray"/>
        </w:rPr>
        <w:t xml:space="preserve"> describe dc/$</w:t>
      </w:r>
      <w:proofErr w:type="spellStart"/>
      <w:r w:rsidRPr="00714EA1">
        <w:rPr>
          <w:rFonts w:ascii="Consolas" w:hAnsi="Consolas" w:cs="Arial"/>
          <w:highlight w:val="lightGray"/>
        </w:rPr>
        <w:t>i</w:t>
      </w:r>
      <w:proofErr w:type="spellEnd"/>
      <w:r w:rsidRPr="00714EA1">
        <w:rPr>
          <w:rFonts w:ascii="Consolas" w:hAnsi="Consolas" w:cs="Arial"/>
          <w:highlight w:val="lightGray"/>
        </w:rPr>
        <w:t xml:space="preserve"> |</w:t>
      </w:r>
      <w:r w:rsidRPr="00714EA1" w:rsidR="00714EA1">
        <w:rPr>
          <w:rFonts w:ascii="Consolas" w:hAnsi="Consolas" w:cs="Arial"/>
          <w:highlight w:val="lightGray"/>
        </w:rPr>
        <w:t xml:space="preserve"> </w:t>
      </w:r>
      <w:r w:rsidRPr="00714EA1">
        <w:rPr>
          <w:rFonts w:ascii="Consolas" w:hAnsi="Consolas" w:cs="Arial"/>
          <w:highlight w:val="lightGray"/>
        </w:rPr>
        <w:t>grep -</w:t>
      </w:r>
      <w:proofErr w:type="spellStart"/>
      <w:r w:rsidRPr="00714EA1">
        <w:rPr>
          <w:rFonts w:ascii="Consolas" w:hAnsi="Consolas" w:cs="Arial"/>
          <w:highlight w:val="lightGray"/>
        </w:rPr>
        <w:t>i</w:t>
      </w:r>
      <w:proofErr w:type="spellEnd"/>
      <w:r w:rsidRPr="00714EA1">
        <w:rPr>
          <w:rFonts w:ascii="Consolas" w:hAnsi="Consolas" w:cs="Arial"/>
          <w:highlight w:val="lightGray"/>
        </w:rPr>
        <w:t xml:space="preserve"> </w:t>
      </w:r>
      <w:r w:rsidRPr="00714EA1" w:rsidR="00714EA1">
        <w:rPr>
          <w:rFonts w:ascii="Consolas" w:hAnsi="Consolas" w:cs="Arial"/>
          <w:highlight w:val="lightGray"/>
        </w:rPr>
        <w:t>&lt;</w:t>
      </w:r>
      <w:proofErr w:type="spellStart"/>
      <w:r w:rsidRPr="00714EA1" w:rsidR="00714EA1">
        <w:rPr>
          <w:rFonts w:ascii="Consolas" w:hAnsi="Consolas" w:cs="Arial"/>
          <w:highlight w:val="lightGray"/>
        </w:rPr>
        <w:t>pvc</w:t>
      </w:r>
      <w:proofErr w:type="spellEnd"/>
      <w:r w:rsidRPr="00714EA1" w:rsidR="00714EA1">
        <w:rPr>
          <w:rFonts w:ascii="Consolas" w:hAnsi="Consolas" w:cs="Arial"/>
          <w:highlight w:val="lightGray"/>
        </w:rPr>
        <w:t xml:space="preserve"> name&gt;</w:t>
      </w:r>
      <w:r w:rsidRPr="00714EA1">
        <w:rPr>
          <w:rFonts w:ascii="Consolas" w:hAnsi="Consolas" w:cs="Arial"/>
          <w:highlight w:val="lightGray"/>
        </w:rPr>
        <w:t>;</w:t>
      </w:r>
      <w:r w:rsidRPr="00714EA1" w:rsidR="00714EA1">
        <w:rPr>
          <w:rFonts w:ascii="Consolas" w:hAnsi="Consolas" w:cs="Arial"/>
          <w:highlight w:val="lightGray"/>
        </w:rPr>
        <w:t xml:space="preserve"> </w:t>
      </w:r>
      <w:r w:rsidRPr="00714EA1">
        <w:rPr>
          <w:rFonts w:ascii="Consolas" w:hAnsi="Consolas" w:cs="Arial"/>
          <w:highlight w:val="lightGray"/>
        </w:rPr>
        <w:t>done</w:t>
      </w:r>
    </w:p>
    <w:p w:rsidRPr="00703CFF" w:rsidR="00811D6B" w:rsidP="00703CFF" w:rsidRDefault="00714EA1" w14:paraId="171B40CA" w14:textId="7FEF1A74">
      <w:pPr>
        <w:spacing w:before="0" w:after="0"/>
        <w:contextualSpacing/>
        <w:rPr>
          <w:rFonts w:cs="Arial"/>
        </w:rPr>
      </w:pPr>
      <w:r>
        <w:rPr>
          <w:rFonts w:cs="Arial"/>
        </w:rPr>
        <w:t xml:space="preserve"> </w:t>
      </w: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4109E3C6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5"/>
            <w:bookmarkStart w:name="_Toc154289747" w:id="6"/>
            <w:bookmarkStart w:name="_Toc154289748" w:id="7"/>
            <w:bookmarkStart w:name="_Toc154289743" w:id="8"/>
            <w:bookmarkStart w:name="Text8" w:id="9"/>
            <w:bookmarkStart w:name="Text33" w:id="10"/>
            <w:bookmarkStart w:name="Text35" w:id="11"/>
            <w:bookmarkStart w:name="Text51" w:id="12"/>
            <w:bookmarkStart w:name="Text50" w:id="13"/>
            <w:bookmarkStart w:name="Text49" w:id="14"/>
            <w:bookmarkStart w:name="Text45" w:id="15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4319D" w:rsidTr="4109E3C6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1DA0BF99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42639E" w14:paraId="3AE309C1" w14:textId="0133776A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10/01/2018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4109E3C6" w:rsidRDefault="0042639E" w14:paraId="32F9FB4B" w14:textId="6F312EE4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KyungIn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4109E3C6" w:rsidRDefault="0042639E" w14:paraId="3B2A3F58" w14:textId="62E2466C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Yashi Kumar</w:t>
            </w:r>
          </w:p>
        </w:tc>
      </w:tr>
      <w:tr w:rsidRPr="00703CFF" w:rsidR="0024319D" w:rsidTr="4109E3C6" w14:paraId="5495066C" w14:textId="77777777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949" w:rsidP="006C0D59" w:rsidRDefault="00152949" w14:paraId="7BE45431" w14:textId="77777777">
      <w:pPr>
        <w:spacing w:before="0" w:after="0"/>
      </w:pPr>
      <w:r>
        <w:separator/>
      </w:r>
    </w:p>
  </w:endnote>
  <w:endnote w:type="continuationSeparator" w:id="0">
    <w:p w:rsidR="00152949" w:rsidP="006C0D59" w:rsidRDefault="00152949" w14:paraId="7AB9A4E2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949" w:rsidP="006C0D59" w:rsidRDefault="00152949" w14:paraId="05A5E532" w14:textId="77777777">
      <w:pPr>
        <w:spacing w:before="0" w:after="0"/>
      </w:pPr>
      <w:r>
        <w:separator/>
      </w:r>
    </w:p>
  </w:footnote>
  <w:footnote w:type="continuationSeparator" w:id="0">
    <w:p w:rsidR="00152949" w:rsidP="006C0D59" w:rsidRDefault="00152949" w14:paraId="377A2393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DF6A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329BB"/>
    <w:multiLevelType w:val="hybridMultilevel"/>
    <w:tmpl w:val="17FA505A"/>
    <w:lvl w:ilvl="0" w:tplc="A162C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61D8"/>
    <w:multiLevelType w:val="hybridMultilevel"/>
    <w:tmpl w:val="F74A8A9A"/>
    <w:lvl w:ilvl="0" w:tplc="ABEAD06E">
      <w:start w:val="1"/>
      <w:numFmt w:val="lowerLetter"/>
      <w:lvlText w:val="%1."/>
      <w:lvlJc w:val="left"/>
      <w:pPr>
        <w:ind w:left="1080" w:hanging="360"/>
      </w:pPr>
      <w:rPr>
        <w:rFonts w:hint="default" w:ascii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91781"/>
    <w:multiLevelType w:val="multilevel"/>
    <w:tmpl w:val="DF6A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3"/>
  </w:num>
  <w:num w:numId="5">
    <w:abstractNumId w:val="18"/>
  </w:num>
  <w:num w:numId="6">
    <w:abstractNumId w:val="0"/>
  </w:num>
  <w:num w:numId="7">
    <w:abstractNumId w:val="7"/>
  </w:num>
  <w:num w:numId="8">
    <w:abstractNumId w:val="15"/>
  </w:num>
  <w:num w:numId="9">
    <w:abstractNumId w:val="8"/>
  </w:num>
  <w:num w:numId="10">
    <w:abstractNumId w:val="17"/>
  </w:num>
  <w:num w:numId="11">
    <w:abstractNumId w:val="5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6"/>
  </w:num>
  <w:num w:numId="20">
    <w:abstractNumId w:val="19"/>
  </w:num>
  <w:num w:numId="21">
    <w:abstractNumId w:val="10"/>
  </w:num>
  <w:num w:numId="22">
    <w:abstractNumId w:val="12"/>
  </w:num>
  <w:num w:numId="23">
    <w:abstractNumId w:val="2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25F5F"/>
    <w:rsid w:val="00045BE9"/>
    <w:rsid w:val="00152949"/>
    <w:rsid w:val="00156D22"/>
    <w:rsid w:val="0019346E"/>
    <w:rsid w:val="001E1E50"/>
    <w:rsid w:val="00205445"/>
    <w:rsid w:val="00230F2C"/>
    <w:rsid w:val="0024319D"/>
    <w:rsid w:val="00261019"/>
    <w:rsid w:val="0028775D"/>
    <w:rsid w:val="00293C35"/>
    <w:rsid w:val="002A073A"/>
    <w:rsid w:val="003D0ADD"/>
    <w:rsid w:val="0042639E"/>
    <w:rsid w:val="00462605"/>
    <w:rsid w:val="00465741"/>
    <w:rsid w:val="004900D0"/>
    <w:rsid w:val="004A5EB7"/>
    <w:rsid w:val="004A6629"/>
    <w:rsid w:val="004D4C70"/>
    <w:rsid w:val="0050195B"/>
    <w:rsid w:val="0057731F"/>
    <w:rsid w:val="00587DEC"/>
    <w:rsid w:val="005C491C"/>
    <w:rsid w:val="006B06FC"/>
    <w:rsid w:val="006C0D59"/>
    <w:rsid w:val="006E29E4"/>
    <w:rsid w:val="006E4F38"/>
    <w:rsid w:val="006F3CF7"/>
    <w:rsid w:val="00703CFF"/>
    <w:rsid w:val="00714EA1"/>
    <w:rsid w:val="007208D7"/>
    <w:rsid w:val="00726905"/>
    <w:rsid w:val="007A1D7D"/>
    <w:rsid w:val="00811152"/>
    <w:rsid w:val="00811D6B"/>
    <w:rsid w:val="008164A9"/>
    <w:rsid w:val="00846793"/>
    <w:rsid w:val="00884BCD"/>
    <w:rsid w:val="008B1B4A"/>
    <w:rsid w:val="00926573"/>
    <w:rsid w:val="009342A8"/>
    <w:rsid w:val="0095346A"/>
    <w:rsid w:val="009815D7"/>
    <w:rsid w:val="00990956"/>
    <w:rsid w:val="00A270AC"/>
    <w:rsid w:val="00A7195E"/>
    <w:rsid w:val="00AC582F"/>
    <w:rsid w:val="00AE0631"/>
    <w:rsid w:val="00BB55FA"/>
    <w:rsid w:val="00BC3EE5"/>
    <w:rsid w:val="00BE09BF"/>
    <w:rsid w:val="00BE47EC"/>
    <w:rsid w:val="00BE57E7"/>
    <w:rsid w:val="00BF57B1"/>
    <w:rsid w:val="00C75085"/>
    <w:rsid w:val="00CB1D02"/>
    <w:rsid w:val="00CC0A9E"/>
    <w:rsid w:val="00CC4033"/>
    <w:rsid w:val="00CF5A70"/>
    <w:rsid w:val="00D00AEF"/>
    <w:rsid w:val="00D549D9"/>
    <w:rsid w:val="00D57259"/>
    <w:rsid w:val="00D81102"/>
    <w:rsid w:val="00DB3DC6"/>
    <w:rsid w:val="00DC266C"/>
    <w:rsid w:val="00DD799C"/>
    <w:rsid w:val="00DF293C"/>
    <w:rsid w:val="00E038D9"/>
    <w:rsid w:val="00F43CA5"/>
    <w:rsid w:val="00F56738"/>
    <w:rsid w:val="00FA1AC7"/>
    <w:rsid w:val="00FC3659"/>
    <w:rsid w:val="214A291D"/>
    <w:rsid w:val="21CEB06B"/>
    <w:rsid w:val="3747EB23"/>
    <w:rsid w:val="3A8D6539"/>
    <w:rsid w:val="3B04EC34"/>
    <w:rsid w:val="4109E3C6"/>
    <w:rsid w:val="43784C8D"/>
    <w:rsid w:val="505091DF"/>
    <w:rsid w:val="51E92917"/>
    <w:rsid w:val="59C90FCF"/>
    <w:rsid w:val="5B190A44"/>
    <w:rsid w:val="5F28E7EE"/>
    <w:rsid w:val="600C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  <w:style w:type="paragraph" w:styleId="NormalWeb">
    <w:name w:val="Normal (Web)"/>
    <w:basedOn w:val="Normal"/>
    <w:uiPriority w:val="99"/>
    <w:semiHidden/>
    <w:unhideWhenUsed/>
    <w:rsid w:val="00CC4033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b222e42f4f48481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3c1fa-dd25-4689-9980-0b1f20b0c2ba}"/>
      </w:docPartPr>
      <w:docPartBody>
        <w:p w14:paraId="2BDBBD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2.xml><?xml version="1.0" encoding="utf-8"?>
<ds:datastoreItem xmlns:ds="http://schemas.openxmlformats.org/officeDocument/2006/customXml" ds:itemID="{0344FA3E-A9CB-4170-A704-CF5C5F528592}"/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9</revision>
  <dcterms:created xsi:type="dcterms:W3CDTF">2018-10-09T14:04:00.0000000Z</dcterms:created>
  <dcterms:modified xsi:type="dcterms:W3CDTF">2019-01-22T13:29:38.2135874Z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