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11D6B" w:rsidRDefault="00877C78" w14:paraId="5D017B53" w14:textId="5B7C9E73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Excluder Error While Scaling U</w:t>
                            </w:r>
                            <w:r w:rsidR="003D0ADD">
                              <w:rPr>
                                <w:i/>
                                <w:sz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877C78" w14:paraId="5D017B53" w14:textId="5B7C9E73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Excluder Error While Scaling U</w:t>
                      </w:r>
                      <w:r w:rsidR="003D0ADD">
                        <w:rPr>
                          <w:i/>
                          <w:sz w:val="32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="00811D6B" w:rsidP="00703CFF" w:rsidRDefault="3A8D6539" w14:paraId="6510D3FC" w14:textId="5B37A709">
      <w:pPr>
        <w:spacing w:before="0" w:after="0"/>
        <w:contextualSpacing/>
        <w:rPr>
          <w:rFonts w:cs="Arial"/>
        </w:rPr>
      </w:pPr>
      <w:r w:rsidRPr="3A8D6539">
        <w:rPr>
          <w:rFonts w:cs="Arial"/>
        </w:rPr>
        <w:t xml:space="preserve">The purpose of this </w:t>
      </w:r>
      <w:r w:rsidRPr="3A8D6539">
        <w:rPr>
          <w:rFonts w:eastAsia="Arial" w:cs="Arial"/>
        </w:rPr>
        <w:t>standard</w:t>
      </w:r>
      <w:r w:rsidRPr="3A8D6539">
        <w:rPr>
          <w:rFonts w:cs="Arial"/>
        </w:rPr>
        <w:t xml:space="preserve"> operating procedure (SOP) is to provide a detailed step-by-step procedure to</w:t>
      </w:r>
      <w:r w:rsidR="0057731F">
        <w:rPr>
          <w:rFonts w:cs="Arial"/>
        </w:rPr>
        <w:t xml:space="preserve"> resolve </w:t>
      </w:r>
      <w:r w:rsidR="00877C78">
        <w:rPr>
          <w:rFonts w:cs="Arial"/>
        </w:rPr>
        <w:t>excluder error while scaling up.</w:t>
      </w:r>
    </w:p>
    <w:p w:rsidRPr="00703CFF" w:rsidR="00625D79" w:rsidP="00703CFF" w:rsidRDefault="00625D79" w14:paraId="304E3CB2" w14:textId="77777777">
      <w:pPr>
        <w:spacing w:before="0" w:after="0"/>
        <w:contextualSpacing/>
        <w:rPr>
          <w:rFonts w:cs="Arial"/>
        </w:rPr>
      </w:pPr>
    </w:p>
    <w:p w:rsidRPr="00703CFF" w:rsidR="00811D6B" w:rsidP="00703CFF" w:rsidRDefault="3A8D6539" w14:paraId="51A158EA" w14:textId="77777777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3A8D6539">
        <w:rPr>
          <w:rFonts w:cs="Arial"/>
        </w:rPr>
        <w:t>PROCEDURE</w:t>
      </w:r>
      <w:bookmarkEnd w:id="2"/>
    </w:p>
    <w:p w:rsidR="00A75C8A" w:rsidP="00261019" w:rsidRDefault="00A75C8A" w14:paraId="2C9AE4F6" w14:textId="6FF0667E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Check if the error below is seen:</w:t>
      </w:r>
    </w:p>
    <w:p w:rsidR="00A75C8A" w:rsidP="00A75C8A" w:rsidRDefault="00A75C8A" w14:paraId="7498E70E" w14:textId="24F6A9E6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drawing>
          <wp:inline wp14:editId="0BA3C586" wp14:anchorId="25E096A0">
            <wp:extent cx="5943600" cy="1740681"/>
            <wp:effectExtent l="0" t="0" r="0" b="0"/>
            <wp:docPr id="1995770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630b82faa439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4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5C8A" w:rsidR="00A75C8A" w:rsidP="00A75C8A" w:rsidRDefault="00A75C8A" w14:paraId="75DF513F" w14:textId="7777777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Pr="00261019" w:rsidR="00261019" w:rsidP="00261019" w:rsidRDefault="00A75C8A" w14:paraId="5D63FA65" w14:textId="1B946DBC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contextualSpacing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 w:eastAsiaTheme="minorEastAsia"/>
          <w:sz w:val="20"/>
          <w:szCs w:val="20"/>
        </w:rPr>
        <w:t>Execute this command:</w:t>
      </w:r>
    </w:p>
    <w:p w:rsidR="00045BE9" w:rsidP="4109E3C6" w:rsidRDefault="00A75C8A" w14:paraId="757B2FD3" w14:textId="3D40800B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</w:rPr>
      </w:pPr>
      <w:r w:rsidRPr="00A75C8A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atomic-</w:t>
      </w:r>
      <w:proofErr w:type="spellStart"/>
      <w:r w:rsidRPr="00A75C8A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openshift</w:t>
      </w:r>
      <w:proofErr w:type="spellEnd"/>
      <w:r w:rsidRPr="00A75C8A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-docker-excluder unexcluded</w:t>
      </w:r>
    </w:p>
    <w:p w:rsidR="00045BE9" w:rsidP="4109E3C6" w:rsidRDefault="00045BE9" w14:paraId="1830B316" w14:textId="1F5309C4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</w:rPr>
      </w:pPr>
    </w:p>
    <w:p w:rsidR="00A75C8A" w:rsidP="24E25D74" w:rsidRDefault="00A75C8A" w14:paraId="7858B7A7" w14:textId="29E56F7B">
      <w:pPr>
        <w:pStyle w:val="paragraph"/>
        <w:numPr>
          <w:ilvl w:val="0"/>
          <w:numId w:val="18"/>
        </w:numPr>
        <w:spacing w:before="0" w:beforeAutospacing="off" w:after="0" w:afterAutospacing="off"/>
        <w:ind w:left="360" w:firstLine="0"/>
        <w:contextualSpacing/>
        <w:textAlignment w:val="baseline"/>
        <w:rPr>
          <w:rStyle w:val="normaltextrun"/>
          <w:rFonts w:ascii="Arial" w:hAnsi="Arial" w:eastAsia="" w:cs="Arial" w:eastAsiaTheme="minorEastAsia"/>
          <w:sz w:val="20"/>
          <w:szCs w:val="20"/>
        </w:rPr>
      </w:pPr>
      <w:r w:rsidRPr="24E25D74" w:rsidR="24E25D74">
        <w:rPr>
          <w:rStyle w:val="normaltextrun"/>
          <w:rFonts w:ascii="Arial" w:hAnsi="Arial" w:eastAsia="" w:cs="Arial" w:eastAsiaTheme="minorEastAsia"/>
          <w:sz w:val="20"/>
          <w:szCs w:val="20"/>
        </w:rPr>
        <w:t>Put flags below</w:t>
      </w:r>
      <w:r w:rsidRPr="24E25D74" w:rsidR="24E25D74">
        <w:rPr>
          <w:rStyle w:val="normaltextrun"/>
          <w:rFonts w:ascii="Arial" w:hAnsi="Arial" w:eastAsia="" w:cs="Arial" w:eastAsiaTheme="minorEastAsia"/>
          <w:sz w:val="20"/>
          <w:szCs w:val="20"/>
        </w:rPr>
        <w:t xml:space="preserve"> in</w:t>
      </w:r>
      <w:r w:rsidRPr="24E25D74" w:rsidR="24E25D74">
        <w:rPr>
          <w:rStyle w:val="normaltextrun"/>
          <w:rFonts w:ascii="consolas" w:hAnsi="consolas" w:eastAsia="consolas" w:cs="consolas"/>
          <w:sz w:val="20"/>
          <w:szCs w:val="20"/>
        </w:rPr>
        <w:t xml:space="preserve"> /</w:t>
      </w:r>
      <w:proofErr w:type="spellStart"/>
      <w:r w:rsidRPr="24E25D74" w:rsidR="24E25D74">
        <w:rPr>
          <w:rStyle w:val="normaltextrun"/>
          <w:rFonts w:ascii="consolas" w:hAnsi="consolas" w:eastAsia="consolas" w:cs="consolas"/>
          <w:sz w:val="20"/>
          <w:szCs w:val="20"/>
        </w:rPr>
        <w:t>etc</w:t>
      </w:r>
      <w:proofErr w:type="spellEnd"/>
      <w:r w:rsidRPr="24E25D74" w:rsidR="24E25D74">
        <w:rPr>
          <w:rStyle w:val="normaltextrun"/>
          <w:rFonts w:ascii="consolas" w:hAnsi="consolas" w:eastAsia="consolas" w:cs="consolas"/>
          <w:sz w:val="20"/>
          <w:szCs w:val="20"/>
        </w:rPr>
        <w:t>/ansible/hosts</w:t>
      </w:r>
      <w:r w:rsidRPr="24E25D74" w:rsidR="24E25D74">
        <w:rPr>
          <w:rStyle w:val="normaltextrun"/>
          <w:rFonts w:ascii="Arial" w:hAnsi="Arial" w:eastAsia="" w:cs="Arial" w:eastAsiaTheme="minorEastAsia"/>
          <w:sz w:val="20"/>
          <w:szCs w:val="20"/>
        </w:rPr>
        <w:t>:</w:t>
      </w:r>
    </w:p>
    <w:p w:rsidRPr="00A75C8A" w:rsidR="00A75C8A" w:rsidP="00A75C8A" w:rsidRDefault="00A75C8A" w14:paraId="21391CDE" w14:textId="583E89A6">
      <w:pPr>
        <w:pStyle w:val="paragraph"/>
        <w:spacing w:before="0" w:after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</w:pPr>
      <w:proofErr w:type="spellStart"/>
      <w:r w:rsidRPr="00A75C8A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openshift_enable_docker_excluder</w:t>
      </w:r>
      <w:proofErr w:type="spellEnd"/>
      <w:r w:rsidRPr="00A75C8A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=false</w:t>
      </w:r>
    </w:p>
    <w:p w:rsidR="00045BE9" w:rsidP="00A75C8A" w:rsidRDefault="00A75C8A" w14:paraId="4C921349" w14:textId="27152FD1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</w:rPr>
      </w:pPr>
      <w:proofErr w:type="spellStart"/>
      <w:r w:rsidRPr="00A75C8A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openshift_enable_openshift_excluder</w:t>
      </w:r>
      <w:proofErr w:type="spellEnd"/>
      <w:r w:rsidRPr="00A75C8A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=false</w:t>
      </w:r>
    </w:p>
    <w:p w:rsidR="00A75C8A" w:rsidP="00A75C8A" w:rsidRDefault="00A75C8A" w14:paraId="3EE3461F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spellingerror"/>
          <w:rFonts w:ascii="Arial" w:hAnsi="Arial" w:eastAsia="Consolas" w:cs="Arial"/>
          <w:sz w:val="20"/>
          <w:szCs w:val="20"/>
        </w:rPr>
      </w:pPr>
    </w:p>
    <w:p w:rsidR="00A75C8A" w:rsidP="00D00AEF" w:rsidRDefault="00A75C8A" w14:paraId="50E3992B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contextualSpacing/>
        <w:textAlignment w:val="baseline"/>
        <w:rPr>
          <w:rStyle w:val="eop"/>
          <w:rFonts w:ascii="Arial" w:hAnsi="Arial" w:eastAsia="Consolas" w:cs="Arial"/>
          <w:sz w:val="20"/>
          <w:szCs w:val="20"/>
        </w:rPr>
      </w:pPr>
      <w:r>
        <w:rPr>
          <w:rStyle w:val="eop"/>
          <w:rFonts w:ascii="Arial" w:hAnsi="Arial" w:eastAsia="Consolas" w:cs="Arial"/>
          <w:sz w:val="20"/>
          <w:szCs w:val="20"/>
        </w:rPr>
        <w:t>If there is a package error, rebuild rpm package:</w:t>
      </w:r>
    </w:p>
    <w:p w:rsidR="00A75C8A" w:rsidP="00A75C8A" w:rsidRDefault="009F4B40" w14:paraId="77110124" w14:textId="61E7B138">
      <w:pPr>
        <w:pStyle w:val="paragraph"/>
        <w:numPr>
          <w:ilvl w:val="1"/>
          <w:numId w:val="18"/>
        </w:numPr>
        <w:spacing w:before="0" w:beforeAutospacing="0" w:after="0" w:afterAutospacing="0"/>
        <w:contextualSpacing/>
        <w:textAlignment w:val="baseline"/>
        <w:rPr>
          <w:rStyle w:val="eop"/>
          <w:rFonts w:ascii="Arial" w:hAnsi="Arial" w:eastAsia="Consolas" w:cs="Arial"/>
          <w:sz w:val="20"/>
          <w:szCs w:val="20"/>
        </w:rPr>
      </w:pPr>
      <w:r>
        <w:rPr>
          <w:rStyle w:val="eop"/>
          <w:rFonts w:ascii="Consolas" w:hAnsi="Consolas" w:eastAsia="Consolas" w:cs="Arial"/>
          <w:sz w:val="20"/>
          <w:szCs w:val="20"/>
        </w:rPr>
        <w:t>v</w:t>
      </w:r>
      <w:bookmarkStart w:name="_GoBack" w:id="3"/>
      <w:bookmarkEnd w:id="3"/>
      <w:r w:rsidR="00D467DC">
        <w:rPr>
          <w:rStyle w:val="eop"/>
          <w:rFonts w:ascii="Consolas" w:hAnsi="Consolas" w:eastAsia="Consolas" w:cs="Arial"/>
          <w:sz w:val="20"/>
          <w:szCs w:val="20"/>
        </w:rPr>
        <w:t>i /</w:t>
      </w:r>
      <w:proofErr w:type="spellStart"/>
      <w:r w:rsidR="00D467DC">
        <w:rPr>
          <w:rStyle w:val="eop"/>
          <w:rFonts w:ascii="Consolas" w:hAnsi="Consolas" w:eastAsia="Consolas" w:cs="Arial"/>
          <w:sz w:val="20"/>
          <w:szCs w:val="20"/>
        </w:rPr>
        <w:t>e</w:t>
      </w:r>
      <w:r w:rsidR="00A75C8A">
        <w:rPr>
          <w:rStyle w:val="eop"/>
          <w:rFonts w:ascii="Consolas" w:hAnsi="Consolas" w:eastAsia="Consolas" w:cs="Arial"/>
          <w:sz w:val="20"/>
          <w:szCs w:val="20"/>
        </w:rPr>
        <w:t>tc</w:t>
      </w:r>
      <w:proofErr w:type="spellEnd"/>
      <w:r w:rsidR="00A75C8A">
        <w:rPr>
          <w:rStyle w:val="eop"/>
          <w:rFonts w:ascii="Consolas" w:hAnsi="Consolas" w:eastAsia="Consolas" w:cs="Arial"/>
          <w:sz w:val="20"/>
          <w:szCs w:val="20"/>
        </w:rPr>
        <w:t>/</w:t>
      </w:r>
      <w:proofErr w:type="spellStart"/>
      <w:r w:rsidR="00A75C8A">
        <w:rPr>
          <w:rStyle w:val="eop"/>
          <w:rFonts w:ascii="Consolas" w:hAnsi="Consolas" w:eastAsia="Consolas" w:cs="Arial"/>
          <w:sz w:val="20"/>
          <w:szCs w:val="20"/>
        </w:rPr>
        <w:t>yum.conf</w:t>
      </w:r>
      <w:proofErr w:type="spellEnd"/>
    </w:p>
    <w:p w:rsidR="00A75C8A" w:rsidP="00A75C8A" w:rsidRDefault="00A75C8A" w14:paraId="65574682" w14:textId="77777777">
      <w:pPr>
        <w:pStyle w:val="paragraph"/>
        <w:numPr>
          <w:ilvl w:val="1"/>
          <w:numId w:val="18"/>
        </w:numPr>
        <w:spacing w:before="0" w:beforeAutospacing="0" w:after="0" w:afterAutospacing="0"/>
        <w:contextualSpacing/>
        <w:textAlignment w:val="baseline"/>
        <w:rPr>
          <w:rStyle w:val="eop"/>
          <w:rFonts w:ascii="Arial" w:hAnsi="Arial" w:eastAsia="Consolas" w:cs="Arial"/>
          <w:sz w:val="20"/>
          <w:szCs w:val="20"/>
        </w:rPr>
      </w:pPr>
      <w:r>
        <w:rPr>
          <w:rStyle w:val="eop"/>
          <w:rFonts w:ascii="Arial" w:hAnsi="Arial" w:eastAsia="Consolas" w:cs="Arial"/>
          <w:sz w:val="20"/>
          <w:szCs w:val="20"/>
        </w:rPr>
        <w:t>Comment out exclude=</w:t>
      </w:r>
    </w:p>
    <w:p w:rsidR="00D00AEF" w:rsidP="00A75C8A" w:rsidRDefault="00A75C8A" w14:paraId="668D7F68" w14:textId="197DBDB3">
      <w:pPr>
        <w:pStyle w:val="paragraph"/>
        <w:spacing w:before="0" w:beforeAutospacing="0" w:after="0" w:afterAutospacing="0"/>
        <w:ind w:left="1440"/>
        <w:contextualSpacing/>
        <w:textAlignment w:val="baseline"/>
        <w:rPr>
          <w:rStyle w:val="eop"/>
          <w:rFonts w:ascii="Arial" w:hAnsi="Arial" w:eastAsia="Consolas" w:cs="Arial"/>
          <w:sz w:val="20"/>
          <w:szCs w:val="20"/>
        </w:rPr>
      </w:pPr>
      <w:r w:rsidRPr="00A75C8A">
        <w:rPr>
          <w:rStyle w:val="eop"/>
          <w:rFonts w:ascii="Consolas" w:hAnsi="Consolas" w:eastAsia="Consolas" w:cs="Arial"/>
          <w:sz w:val="20"/>
          <w:szCs w:val="20"/>
          <w:highlight w:val="lightGray"/>
        </w:rPr>
        <w:t>#</w:t>
      </w:r>
      <w:r>
        <w:rPr>
          <w:rStyle w:val="eop"/>
          <w:rFonts w:ascii="Consolas" w:hAnsi="Consolas" w:eastAsia="Consolas" w:cs="Arial"/>
          <w:sz w:val="20"/>
          <w:szCs w:val="20"/>
        </w:rPr>
        <w:t>exclude=</w:t>
      </w:r>
    </w:p>
    <w:p w:rsidR="00A75C8A" w:rsidP="00495ACA" w:rsidRDefault="00D467DC" w14:paraId="6C64762D" w14:textId="6BC2708F">
      <w:pPr>
        <w:pStyle w:val="paragraph"/>
        <w:numPr>
          <w:ilvl w:val="1"/>
          <w:numId w:val="18"/>
        </w:numPr>
        <w:spacing w:before="0" w:beforeAutospacing="0" w:after="0" w:afterAutospacing="0"/>
        <w:contextualSpacing/>
        <w:textAlignment w:val="baseline"/>
        <w:rPr>
          <w:rStyle w:val="eop"/>
          <w:rFonts w:ascii="Arial" w:hAnsi="Arial" w:eastAsia="Consolas" w:cs="Arial"/>
          <w:sz w:val="20"/>
          <w:szCs w:val="20"/>
        </w:rPr>
      </w:pPr>
      <w:r>
        <w:rPr>
          <w:rStyle w:val="eop"/>
          <w:rFonts w:ascii="Arial" w:hAnsi="Arial" w:eastAsia="Consolas" w:cs="Arial"/>
          <w:sz w:val="20"/>
          <w:szCs w:val="20"/>
        </w:rPr>
        <w:t xml:space="preserve">Remove rpm </w:t>
      </w:r>
    </w:p>
    <w:p w:rsidR="00495ACA" w:rsidP="00495ACA" w:rsidRDefault="00495ACA" w14:paraId="62E98D21" w14:textId="77777777">
      <w:pPr>
        <w:pStyle w:val="xmsonormal"/>
        <w:shd w:val="clear" w:color="auto" w:fill="051E30"/>
        <w:ind w:left="1440"/>
        <w:contextualSpacing/>
        <w:textAlignment w:val="baseline"/>
        <w:rPr>
          <w:rFonts w:ascii="Courier" w:hAnsi="Courier"/>
          <w:color w:val="FFFFFF"/>
          <w:sz w:val="20"/>
          <w:szCs w:val="20"/>
        </w:rPr>
      </w:pPr>
      <w:proofErr w:type="spellStart"/>
      <w:r>
        <w:rPr>
          <w:rFonts w:ascii="Courier" w:hAnsi="Courier"/>
          <w:color w:val="FFFFFF"/>
          <w:sz w:val="20"/>
          <w:szCs w:val="20"/>
        </w:rPr>
        <w:t>rm</w:t>
      </w:r>
      <w:proofErr w:type="spellEnd"/>
      <w:r>
        <w:rPr>
          <w:rFonts w:ascii="Courier" w:hAnsi="Courier"/>
          <w:color w:val="FFFFFF"/>
          <w:sz w:val="20"/>
          <w:szCs w:val="20"/>
        </w:rPr>
        <w:t xml:space="preserve"> -f /</w:t>
      </w:r>
      <w:proofErr w:type="spellStart"/>
      <w:r>
        <w:rPr>
          <w:rFonts w:ascii="Courier" w:hAnsi="Courier"/>
          <w:color w:val="FFFFFF"/>
          <w:sz w:val="20"/>
          <w:szCs w:val="20"/>
        </w:rPr>
        <w:t>var</w:t>
      </w:r>
      <w:proofErr w:type="spellEnd"/>
      <w:r>
        <w:rPr>
          <w:rFonts w:ascii="Courier" w:hAnsi="Courier"/>
          <w:color w:val="FFFFFF"/>
          <w:sz w:val="20"/>
          <w:szCs w:val="20"/>
        </w:rPr>
        <w:t>/lib/rpm/__</w:t>
      </w:r>
      <w:proofErr w:type="spellStart"/>
      <w:r>
        <w:rPr>
          <w:rFonts w:ascii="Courier" w:hAnsi="Courier"/>
          <w:color w:val="FFFFFF"/>
          <w:sz w:val="20"/>
          <w:szCs w:val="20"/>
        </w:rPr>
        <w:t>db</w:t>
      </w:r>
      <w:proofErr w:type="spellEnd"/>
      <w:r>
        <w:rPr>
          <w:rFonts w:ascii="Courier" w:hAnsi="Courier"/>
          <w:color w:val="FFFFFF"/>
          <w:sz w:val="20"/>
          <w:szCs w:val="20"/>
        </w:rPr>
        <w:t>*</w:t>
      </w:r>
    </w:p>
    <w:p w:rsidRPr="00495ACA" w:rsidR="00495ACA" w:rsidP="00495ACA" w:rsidRDefault="00495ACA" w14:paraId="1D651DC8" w14:textId="1ADA6F19">
      <w:pPr>
        <w:pStyle w:val="xmsonormal"/>
        <w:shd w:val="clear" w:color="auto" w:fill="051E30"/>
        <w:ind w:left="1440"/>
        <w:contextualSpacing/>
        <w:textAlignment w:val="baseline"/>
        <w:rPr>
          <w:rStyle w:val="eop"/>
        </w:rPr>
      </w:pPr>
      <w:r>
        <w:rPr>
          <w:rFonts w:ascii="Courier" w:hAnsi="Courier"/>
          <w:color w:val="FFFFFF"/>
        </w:rPr>
        <w:t>/</w:t>
      </w:r>
      <w:proofErr w:type="spellStart"/>
      <w:r>
        <w:rPr>
          <w:rFonts w:ascii="Courier" w:hAnsi="Courier"/>
          <w:color w:val="FFFFFF"/>
        </w:rPr>
        <w:t>usr</w:t>
      </w:r>
      <w:proofErr w:type="spellEnd"/>
      <w:r>
        <w:rPr>
          <w:rFonts w:ascii="Courier" w:hAnsi="Courier"/>
          <w:color w:val="FFFFFF"/>
        </w:rPr>
        <w:t>/lib/rpm/</w:t>
      </w:r>
      <w:proofErr w:type="spellStart"/>
      <w:r>
        <w:rPr>
          <w:rFonts w:ascii="Courier" w:hAnsi="Courier"/>
          <w:color w:val="FFFFFF"/>
        </w:rPr>
        <w:t>rpmdb_verify</w:t>
      </w:r>
      <w:proofErr w:type="spellEnd"/>
      <w:r>
        <w:rPr>
          <w:rFonts w:ascii="Courier" w:hAnsi="Courier"/>
          <w:color w:val="FFFFFF"/>
        </w:rPr>
        <w:t xml:space="preserve"> /</w:t>
      </w:r>
      <w:proofErr w:type="spellStart"/>
      <w:r>
        <w:rPr>
          <w:rFonts w:ascii="Courier" w:hAnsi="Courier"/>
          <w:color w:val="FFFFFF"/>
        </w:rPr>
        <w:t>var</w:t>
      </w:r>
      <w:proofErr w:type="spellEnd"/>
      <w:r>
        <w:rPr>
          <w:rFonts w:ascii="Courier" w:hAnsi="Courier"/>
          <w:color w:val="FFFFFF"/>
        </w:rPr>
        <w:t>/lib/rpm/Packages</w:t>
      </w:r>
    </w:p>
    <w:p w:rsidRPr="00495ACA" w:rsidR="007A1D7D" w:rsidP="00495ACA" w:rsidRDefault="00495ACA" w14:paraId="7CC378B7" w14:textId="42F68E31">
      <w:pPr>
        <w:pStyle w:val="paragraph"/>
        <w:numPr>
          <w:ilvl w:val="1"/>
          <w:numId w:val="18"/>
        </w:numPr>
        <w:spacing w:before="0" w:beforeAutospacing="0" w:after="0" w:afterAutospacing="0"/>
        <w:contextualSpacing/>
        <w:textAlignment w:val="baseline"/>
        <w:rPr>
          <w:rFonts w:ascii="Calibri" w:hAnsi="Calibri" w:cs="Calibri" w:eastAsiaTheme="minorHAnsi"/>
          <w:sz w:val="22"/>
          <w:szCs w:val="22"/>
        </w:rPr>
      </w:pPr>
      <w:r w:rsidRPr="00495ACA">
        <w:rPr>
          <w:rStyle w:val="eop"/>
          <w:rFonts w:ascii="Consolas" w:hAnsi="Consolas" w:eastAsia="Consolas" w:cs="Arial"/>
          <w:sz w:val="20"/>
          <w:szCs w:val="20"/>
          <w:highlight w:val="lightGray"/>
        </w:rPr>
        <w:t>yum clean all</w:t>
      </w:r>
    </w:p>
    <w:p w:rsidRPr="00495ACA" w:rsidR="00495ACA" w:rsidP="00495ACA" w:rsidRDefault="00495ACA" w14:paraId="53D54C4D" w14:textId="77777777">
      <w:pPr>
        <w:pStyle w:val="paragraph"/>
        <w:spacing w:before="0" w:beforeAutospacing="0" w:after="0" w:afterAutospacing="0"/>
        <w:ind w:left="1440"/>
        <w:contextualSpacing/>
        <w:textAlignment w:val="baseline"/>
        <w:rPr>
          <w:rStyle w:val="eop"/>
          <w:rFonts w:ascii="Calibri" w:hAnsi="Calibri" w:cs="Calibri" w:eastAsiaTheme="minorHAnsi"/>
          <w:sz w:val="22"/>
          <w:szCs w:val="22"/>
        </w:rPr>
      </w:pPr>
    </w:p>
    <w:p w:rsidRPr="00495ACA" w:rsidR="00495ACA" w:rsidP="1A6FC74A" w:rsidRDefault="00495ACA" w14:paraId="523F22E4" w14:textId="63EFA040">
      <w:pPr>
        <w:pStyle w:val="paragraph"/>
        <w:numPr>
          <w:ilvl w:val="0"/>
          <w:numId w:val="18"/>
        </w:numPr>
        <w:spacing w:before="0" w:beforeAutospacing="off" w:after="0" w:afterAutospacing="off"/>
        <w:ind w:left="360" w:firstLine="0"/>
        <w:textAlignment w:val="baseline"/>
        <w:rPr>
          <w:rStyle w:val="normaltextrun"/>
          <w:rFonts w:ascii="Arial" w:hAnsi="Arial" w:eastAsia="" w:cs="Arial" w:eastAsiaTheme="minorEastAsia"/>
          <w:sz w:val="20"/>
          <w:szCs w:val="20"/>
        </w:rPr>
      </w:pPr>
      <w:r w:rsidRPr="1A6FC74A" w:rsidR="1A6FC74A">
        <w:rPr>
          <w:rStyle w:val="normaltextrun"/>
          <w:rFonts w:ascii="Arial" w:hAnsi="Arial" w:eastAsia="" w:cs="Arial" w:eastAsiaTheme="minorEastAsia"/>
          <w:sz w:val="20"/>
          <w:szCs w:val="20"/>
        </w:rPr>
        <w:t>Proceed with scale up. When it finishes, comment out excluder flags (step 3) and uncomment exclude se</w:t>
      </w:r>
      <w:r w:rsidRPr="1A6FC74A" w:rsidR="1A6FC74A">
        <w:rPr>
          <w:rStyle w:val="normaltextrun"/>
          <w:rFonts w:ascii="Arial" w:hAnsi="Arial" w:eastAsia="" w:cs="Arial" w:eastAsiaTheme="minorEastAsia"/>
          <w:sz w:val="20"/>
          <w:szCs w:val="20"/>
        </w:rPr>
        <w:t>c</w:t>
      </w:r>
      <w:r w:rsidRPr="1A6FC74A" w:rsidR="1A6FC74A">
        <w:rPr>
          <w:rStyle w:val="normaltextrun"/>
          <w:rFonts w:ascii="Arial" w:hAnsi="Arial" w:eastAsia="" w:cs="Arial" w:eastAsiaTheme="minorEastAsia"/>
          <w:sz w:val="20"/>
          <w:szCs w:val="20"/>
        </w:rPr>
        <w:t xml:space="preserve">tion in </w:t>
      </w:r>
      <w:r w:rsidRPr="1A6FC74A" w:rsidR="1A6FC74A">
        <w:rPr>
          <w:rStyle w:val="eop"/>
          <w:rFonts w:ascii="Consolas" w:hAnsi="Consolas" w:eastAsia="Consolas" w:cs="Arial"/>
          <w:sz w:val="20"/>
          <w:szCs w:val="20"/>
        </w:rPr>
        <w:t>/</w:t>
      </w:r>
      <w:proofErr w:type="spellStart"/>
      <w:r w:rsidRPr="1A6FC74A" w:rsidR="1A6FC74A">
        <w:rPr>
          <w:rStyle w:val="eop"/>
          <w:rFonts w:ascii="Consolas" w:hAnsi="Consolas" w:eastAsia="Consolas" w:cs="Arial"/>
          <w:sz w:val="20"/>
          <w:szCs w:val="20"/>
        </w:rPr>
        <w:t>etc</w:t>
      </w:r>
      <w:proofErr w:type="spellEnd"/>
      <w:r w:rsidRPr="1A6FC74A" w:rsidR="1A6FC74A">
        <w:rPr>
          <w:rStyle w:val="eop"/>
          <w:rFonts w:ascii="Consolas" w:hAnsi="Consolas" w:eastAsia="Consolas" w:cs="Arial"/>
          <w:sz w:val="20"/>
          <w:szCs w:val="20"/>
        </w:rPr>
        <w:t>/</w:t>
      </w:r>
      <w:proofErr w:type="spellStart"/>
      <w:r w:rsidRPr="1A6FC74A" w:rsidR="1A6FC74A">
        <w:rPr>
          <w:rStyle w:val="eop"/>
          <w:rFonts w:ascii="Consolas" w:hAnsi="Consolas" w:eastAsia="Consolas" w:cs="Arial"/>
          <w:sz w:val="20"/>
          <w:szCs w:val="20"/>
        </w:rPr>
        <w:t>yum.conf</w:t>
      </w:r>
      <w:proofErr w:type="spellEnd"/>
      <w:r w:rsidRPr="1A6FC74A" w:rsidR="1A6FC74A">
        <w:rPr>
          <w:rStyle w:val="normaltextrun"/>
          <w:rFonts w:ascii="Arial" w:hAnsi="Arial" w:eastAsia="" w:cs="Arial" w:eastAsiaTheme="minorEastAsia"/>
          <w:sz w:val="20"/>
          <w:szCs w:val="20"/>
        </w:rPr>
        <w:t xml:space="preserve"> (steps 4a and 4b) and rebuild rpm </w:t>
      </w:r>
      <w:proofErr w:type="spellStart"/>
      <w:r w:rsidRPr="1A6FC74A" w:rsidR="1A6FC74A">
        <w:rPr>
          <w:rStyle w:val="normaltextrun"/>
          <w:rFonts w:ascii="Arial" w:hAnsi="Arial" w:eastAsia="" w:cs="Arial" w:eastAsiaTheme="minorEastAsia"/>
          <w:sz w:val="20"/>
          <w:szCs w:val="20"/>
        </w:rPr>
        <w:t>db</w:t>
      </w:r>
      <w:proofErr w:type="spellEnd"/>
      <w:r w:rsidRPr="1A6FC74A" w:rsidR="1A6FC74A">
        <w:rPr>
          <w:rStyle w:val="normaltextrun"/>
          <w:rFonts w:ascii="Arial" w:hAnsi="Arial" w:eastAsia="" w:cs="Arial" w:eastAsiaTheme="minorEastAsia"/>
          <w:sz w:val="20"/>
          <w:szCs w:val="20"/>
        </w:rPr>
        <w:t xml:space="preserve"> (below is also in RPM Rebuild SOP):</w:t>
      </w:r>
    </w:p>
    <w:p w:rsidRPr="00495ACA" w:rsidR="00495ACA" w:rsidP="7AF70F57" w:rsidRDefault="00495ACA" w14:paraId="5B2A6F26" w14:textId="3558096C">
      <w:pPr>
        <w:pStyle w:val="ListParagraph"/>
        <w:numPr>
          <w:ilvl w:val="0"/>
          <w:numId w:val="35"/>
        </w:numPr>
        <w:spacing w:before="0" w:after="0"/>
        <w:textAlignment w:val="baseline"/>
        <w:rPr>
          <w:rFonts w:ascii="Calibri" w:hAnsi="Calibri" w:cs="Calibri"/>
        </w:rPr>
      </w:pPr>
      <w:r w:rsidRPr="7AF70F57" w:rsidR="7AF70F57">
        <w:rPr>
          <w:rFonts w:cs="Arial"/>
        </w:rPr>
        <w:t>Rebuild RPM </w:t>
      </w:r>
    </w:p>
    <w:p w:rsidRPr="00495ACA" w:rsidR="00495ACA" w:rsidP="00495ACA" w:rsidRDefault="00495ACA" w14:paraId="05F6FB58" w14:textId="77777777">
      <w:pPr>
        <w:spacing w:before="0" w:after="0"/>
        <w:ind w:left="720" w:firstLine="720"/>
        <w:textAlignment w:val="baseline"/>
        <w:rPr>
          <w:rFonts w:cs="Arial"/>
          <w:szCs w:val="20"/>
        </w:rPr>
      </w:pPr>
      <w:r w:rsidRPr="00495ACA">
        <w:rPr>
          <w:rFonts w:ascii="Consolas" w:hAnsi="Consolas" w:cs="Arial"/>
          <w:szCs w:val="20"/>
          <w:shd w:val="clear" w:color="auto" w:fill="C0C0C0"/>
        </w:rPr>
        <w:t>rpm --</w:t>
      </w:r>
      <w:proofErr w:type="spellStart"/>
      <w:r w:rsidRPr="00495ACA">
        <w:rPr>
          <w:rFonts w:ascii="Consolas" w:hAnsi="Consolas" w:cs="Arial"/>
          <w:szCs w:val="20"/>
          <w:shd w:val="clear" w:color="auto" w:fill="C0C0C0"/>
        </w:rPr>
        <w:t>rebuilddb</w:t>
      </w:r>
      <w:proofErr w:type="spellEnd"/>
      <w:r w:rsidRPr="00495ACA">
        <w:rPr>
          <w:rFonts w:ascii="Consolas" w:hAnsi="Consolas" w:cs="Arial"/>
          <w:szCs w:val="20"/>
        </w:rPr>
        <w:t> </w:t>
      </w:r>
    </w:p>
    <w:p w:rsidRPr="00495ACA" w:rsidR="00495ACA" w:rsidP="7AF70F57" w:rsidRDefault="00495ACA" w14:paraId="6F152014" w14:textId="674F3EA8">
      <w:pPr>
        <w:pStyle w:val="ListParagraph"/>
        <w:numPr>
          <w:ilvl w:val="0"/>
          <w:numId w:val="35"/>
        </w:numPr>
        <w:spacing w:before="0" w:after="0"/>
        <w:textAlignment w:val="baseline"/>
        <w:rPr>
          <w:rFonts w:ascii="Calibri" w:hAnsi="Calibri" w:cs="Calibri"/>
        </w:rPr>
      </w:pPr>
      <w:r w:rsidRPr="7AF70F57" w:rsidR="7AF70F57">
        <w:rPr>
          <w:rFonts w:cs="Arial"/>
        </w:rPr>
        <w:t>Cleanup everything </w:t>
      </w:r>
    </w:p>
    <w:p w:rsidRPr="00495ACA" w:rsidR="00495ACA" w:rsidP="00495ACA" w:rsidRDefault="00495ACA" w14:paraId="52418A20" w14:textId="1AFD5BFF">
      <w:pPr>
        <w:spacing w:before="0" w:after="0"/>
        <w:ind w:left="720" w:firstLine="720"/>
        <w:textAlignment w:val="baseline"/>
        <w:rPr>
          <w:rStyle w:val="normaltextrun"/>
          <w:rFonts w:cs="Arial"/>
          <w:szCs w:val="20"/>
        </w:rPr>
      </w:pPr>
      <w:r w:rsidRPr="00495ACA">
        <w:rPr>
          <w:rFonts w:ascii="Consolas" w:hAnsi="Consolas" w:cs="Arial"/>
          <w:szCs w:val="20"/>
          <w:shd w:val="clear" w:color="auto" w:fill="C0C0C0"/>
        </w:rPr>
        <w:t>yum clean all</w:t>
      </w:r>
    </w:p>
    <w:p w:rsidRPr="00495ACA" w:rsidR="00495ACA" w:rsidP="00495ACA" w:rsidRDefault="00495ACA" w14:paraId="069CC821" w14:textId="6598CCE7">
      <w:pPr>
        <w:pStyle w:val="paragraph"/>
        <w:spacing w:before="0" w:beforeAutospacing="0" w:after="0" w:afterAutospacing="0"/>
        <w:ind w:left="360"/>
        <w:contextualSpacing/>
        <w:textAlignment w:val="baseline"/>
        <w:rPr>
          <w:rFonts w:ascii="Arial" w:hAnsi="Arial" w:cs="Arial" w:eastAsiaTheme="minorEastAsia"/>
          <w:sz w:val="20"/>
          <w:szCs w:val="20"/>
        </w:rPr>
      </w:pPr>
      <w:r w:rsidRPr="00495ACA">
        <w:rPr>
          <w:rFonts w:ascii="Arial" w:hAnsi="Arial" w:cs="Arial" w:eastAsiaTheme="minorEastAsia"/>
          <w:sz w:val="20"/>
          <w:szCs w:val="20"/>
        </w:rPr>
        <w:t xml:space="preserve"> </w:t>
      </w:r>
    </w:p>
    <w:p w:rsidRPr="00703CFF" w:rsidR="00811D6B" w:rsidP="00703CFF" w:rsidRDefault="600C0750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lastRenderedPageBreak/>
        <w:t>VALIDATION</w:t>
      </w:r>
    </w:p>
    <w:p w:rsidRPr="00703CFF" w:rsidR="00811D6B" w:rsidP="00703CFF" w:rsidRDefault="00811D6B" w14:paraId="082BE5CB" w14:textId="77777777">
      <w:pPr>
        <w:spacing w:before="0" w:after="0"/>
        <w:contextualSpacing/>
        <w:rPr>
          <w:rFonts w:cs="Arial" w:eastAsiaTheme="minorEastAsia"/>
          <w:szCs w:val="20"/>
        </w:rPr>
      </w:pPr>
      <w:r w:rsidRPr="00703CFF">
        <w:rPr>
          <w:rFonts w:cs="Arial" w:eastAsiaTheme="minorEastAsia"/>
          <w:szCs w:val="20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5C328C22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tcMar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tcMar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tcMar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tcMar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4319D" w:rsidTr="5C328C22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3B04EC34" w14:paraId="1DA0BF99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5C328C22" w:rsidRDefault="0024319D" w14:paraId="3AE309C1" w14:noSpellErr="1" w14:textId="4124D538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C328C22" w:rsidR="5C328C22">
              <w:rPr>
                <w:rFonts w:cs="Arial"/>
              </w:rPr>
              <w:t>10/01/2018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5C328C22" w:rsidRDefault="0024319D" w14:paraId="32F9FB4B" w14:textId="2ADE18FF">
            <w:pPr>
              <w:spacing w:before="0" w:after="0"/>
              <w:contextualSpacing/>
              <w:jc w:val="center"/>
              <w:rPr>
                <w:rFonts w:cs="Arial"/>
              </w:rPr>
            </w:pPr>
            <w:proofErr w:type="spellStart"/>
            <w:r w:rsidRPr="5C328C22" w:rsidR="5C328C22">
              <w:rPr>
                <w:rFonts w:cs="Arial"/>
              </w:rPr>
              <w:t>KyungIn</w:t>
            </w:r>
            <w:proofErr w:type="spellEnd"/>
            <w:r w:rsidRPr="5C328C22" w:rsidR="5C328C22">
              <w:rPr>
                <w:rFonts w:cs="Arial"/>
              </w:rPr>
              <w:t xml:space="preserve">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5C328C22" w:rsidRDefault="0024319D" w14:paraId="3B2A3F58" w14:noSpellErr="1" w14:textId="3CF927AB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C328C22" w:rsidR="5C328C22">
              <w:rPr>
                <w:rFonts w:cs="Arial"/>
              </w:rPr>
              <w:t>Yashi Kumar</w:t>
            </w:r>
          </w:p>
        </w:tc>
      </w:tr>
      <w:tr w:rsidRPr="00703CFF" w:rsidR="0024319D" w:rsidTr="5C328C22" w14:paraId="5495066C" w14:textId="77777777">
        <w:trPr>
          <w:trHeight w:val="432"/>
        </w:trPr>
        <w:tc>
          <w:tcPr>
            <w:tcW w:w="625" w:type="pct"/>
            <w:shd w:val="clear" w:color="auto" w:fill="EEEEEE"/>
            <w:tcMar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tcMar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tcMar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tcMar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AF3" w:rsidP="006C0D59" w:rsidRDefault="00784AF3" w14:paraId="1610ECC7" w14:textId="77777777">
      <w:pPr>
        <w:spacing w:before="0" w:after="0"/>
      </w:pPr>
      <w:r>
        <w:separator/>
      </w:r>
    </w:p>
  </w:endnote>
  <w:endnote w:type="continuationSeparator" w:id="0">
    <w:p w:rsidR="00784AF3" w:rsidP="006C0D59" w:rsidRDefault="00784AF3" w14:paraId="2E479B18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AF3" w:rsidP="006C0D59" w:rsidRDefault="00784AF3" w14:paraId="169A1F92" w14:textId="77777777">
      <w:pPr>
        <w:spacing w:before="0" w:after="0"/>
      </w:pPr>
      <w:r>
        <w:separator/>
      </w:r>
    </w:p>
  </w:footnote>
  <w:footnote w:type="continuationSeparator" w:id="0">
    <w:p w:rsidR="00784AF3" w:rsidP="006C0D59" w:rsidRDefault="00784AF3" w14:paraId="43F7B8D2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BE9A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46A3B"/>
    <w:multiLevelType w:val="multilevel"/>
    <w:tmpl w:val="3222B6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95CFE"/>
    <w:multiLevelType w:val="multilevel"/>
    <w:tmpl w:val="76FC14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B2D7C"/>
    <w:multiLevelType w:val="multilevel"/>
    <w:tmpl w:val="75246E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20D39"/>
    <w:multiLevelType w:val="multilevel"/>
    <w:tmpl w:val="D9A0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D5E6B"/>
    <w:multiLevelType w:val="hybridMultilevel"/>
    <w:tmpl w:val="9B242A96"/>
    <w:lvl w:ilvl="0" w:tplc="04090019">
      <w:start w:val="2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D4DC5"/>
    <w:multiLevelType w:val="multilevel"/>
    <w:tmpl w:val="6E645D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7017E"/>
    <w:multiLevelType w:val="multilevel"/>
    <w:tmpl w:val="FF760E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70958"/>
    <w:multiLevelType w:val="multilevel"/>
    <w:tmpl w:val="594874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7733E"/>
    <w:multiLevelType w:val="multilevel"/>
    <w:tmpl w:val="DBF6E9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163521"/>
    <w:multiLevelType w:val="multilevel"/>
    <w:tmpl w:val="F332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D1721"/>
    <w:multiLevelType w:val="multilevel"/>
    <w:tmpl w:val="00285F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655618"/>
    <w:multiLevelType w:val="hybridMultilevel"/>
    <w:tmpl w:val="7250F200"/>
    <w:lvl w:ilvl="0" w:tplc="66484F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29354C1"/>
    <w:multiLevelType w:val="multilevel"/>
    <w:tmpl w:val="5E46F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85324A"/>
    <w:multiLevelType w:val="multilevel"/>
    <w:tmpl w:val="DC984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0"/>
  </w:num>
  <w:num w:numId="3">
    <w:abstractNumId w:val="22"/>
  </w:num>
  <w:num w:numId="4">
    <w:abstractNumId w:val="6"/>
  </w:num>
  <w:num w:numId="5">
    <w:abstractNumId w:val="28"/>
  </w:num>
  <w:num w:numId="6">
    <w:abstractNumId w:val="0"/>
  </w:num>
  <w:num w:numId="7">
    <w:abstractNumId w:val="14"/>
  </w:num>
  <w:num w:numId="8">
    <w:abstractNumId w:val="23"/>
  </w:num>
  <w:num w:numId="9">
    <w:abstractNumId w:val="15"/>
  </w:num>
  <w:num w:numId="10">
    <w:abstractNumId w:val="26"/>
  </w:num>
  <w:num w:numId="11">
    <w:abstractNumId w:val="8"/>
  </w:num>
  <w:num w:numId="12">
    <w:abstractNumId w:val="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4"/>
  </w:num>
  <w:num w:numId="20">
    <w:abstractNumId w:val="29"/>
  </w:num>
  <w:num w:numId="21">
    <w:abstractNumId w:val="17"/>
  </w:num>
  <w:num w:numId="22">
    <w:abstractNumId w:val="19"/>
  </w:num>
  <w:num w:numId="23">
    <w:abstractNumId w:val="5"/>
  </w:num>
  <w:num w:numId="24">
    <w:abstractNumId w:val="27"/>
  </w:num>
  <w:num w:numId="25">
    <w:abstractNumId w:val="4"/>
  </w:num>
  <w:num w:numId="26">
    <w:abstractNumId w:val="21"/>
  </w:num>
  <w:num w:numId="27">
    <w:abstractNumId w:val="2"/>
  </w:num>
  <w:num w:numId="28">
    <w:abstractNumId w:val="10"/>
  </w:num>
  <w:num w:numId="29">
    <w:abstractNumId w:val="18"/>
  </w:num>
  <w:num w:numId="30">
    <w:abstractNumId w:val="30"/>
  </w:num>
  <w:num w:numId="31">
    <w:abstractNumId w:val="11"/>
  </w:num>
  <w:num w:numId="32">
    <w:abstractNumId w:val="3"/>
  </w:num>
  <w:num w:numId="33">
    <w:abstractNumId w:val="13"/>
  </w:num>
  <w:num w:numId="34">
    <w:abstractNumId w:val="12"/>
  </w:num>
  <w:num w:numId="35">
    <w:abstractNumId w:val="25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5BE9"/>
    <w:rsid w:val="00156D22"/>
    <w:rsid w:val="0019346E"/>
    <w:rsid w:val="001E1E50"/>
    <w:rsid w:val="00205445"/>
    <w:rsid w:val="00230F2C"/>
    <w:rsid w:val="0024319D"/>
    <w:rsid w:val="00261019"/>
    <w:rsid w:val="0028775D"/>
    <w:rsid w:val="00293C35"/>
    <w:rsid w:val="003D0ADD"/>
    <w:rsid w:val="00462605"/>
    <w:rsid w:val="00465741"/>
    <w:rsid w:val="004900D0"/>
    <w:rsid w:val="00495ACA"/>
    <w:rsid w:val="004D4C70"/>
    <w:rsid w:val="0050195B"/>
    <w:rsid w:val="0057731F"/>
    <w:rsid w:val="00587DEC"/>
    <w:rsid w:val="00625D79"/>
    <w:rsid w:val="006B06FC"/>
    <w:rsid w:val="006C0D59"/>
    <w:rsid w:val="006F3CF7"/>
    <w:rsid w:val="00703CFF"/>
    <w:rsid w:val="007208D7"/>
    <w:rsid w:val="00726905"/>
    <w:rsid w:val="00784AF3"/>
    <w:rsid w:val="007A1D7D"/>
    <w:rsid w:val="00811152"/>
    <w:rsid w:val="00811D6B"/>
    <w:rsid w:val="008164A9"/>
    <w:rsid w:val="00846793"/>
    <w:rsid w:val="00877C78"/>
    <w:rsid w:val="00884BCD"/>
    <w:rsid w:val="008B1B4A"/>
    <w:rsid w:val="00926573"/>
    <w:rsid w:val="009342A8"/>
    <w:rsid w:val="0095346A"/>
    <w:rsid w:val="00990956"/>
    <w:rsid w:val="009C6432"/>
    <w:rsid w:val="009F4B40"/>
    <w:rsid w:val="00A270AC"/>
    <w:rsid w:val="00A7195E"/>
    <w:rsid w:val="00A75C8A"/>
    <w:rsid w:val="00AC582F"/>
    <w:rsid w:val="00BB55FA"/>
    <w:rsid w:val="00BC3EE5"/>
    <w:rsid w:val="00BE09BF"/>
    <w:rsid w:val="00BE47EC"/>
    <w:rsid w:val="00BE57E7"/>
    <w:rsid w:val="00BF57B1"/>
    <w:rsid w:val="00C75085"/>
    <w:rsid w:val="00D00AEF"/>
    <w:rsid w:val="00D467DC"/>
    <w:rsid w:val="00D57259"/>
    <w:rsid w:val="00D81102"/>
    <w:rsid w:val="00DB3DC6"/>
    <w:rsid w:val="00DC266C"/>
    <w:rsid w:val="00DD799C"/>
    <w:rsid w:val="00E038D9"/>
    <w:rsid w:val="00F43CA5"/>
    <w:rsid w:val="00F56738"/>
    <w:rsid w:val="00FA1AC7"/>
    <w:rsid w:val="00FC3659"/>
    <w:rsid w:val="1A6FC74A"/>
    <w:rsid w:val="214A291D"/>
    <w:rsid w:val="21CEB06B"/>
    <w:rsid w:val="24E25D74"/>
    <w:rsid w:val="3747EB23"/>
    <w:rsid w:val="3A8D6539"/>
    <w:rsid w:val="3B04EC34"/>
    <w:rsid w:val="4109E3C6"/>
    <w:rsid w:val="43784C8D"/>
    <w:rsid w:val="505091DF"/>
    <w:rsid w:val="51E92917"/>
    <w:rsid w:val="5B190A44"/>
    <w:rsid w:val="5C328C22"/>
    <w:rsid w:val="5F28E7EE"/>
    <w:rsid w:val="600C0750"/>
    <w:rsid w:val="73F4C8DA"/>
    <w:rsid w:val="7AF7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  <w:style w:type="paragraph" w:styleId="xmsonormal" w:customStyle="1">
    <w:name w:val="x_msonormal"/>
    <w:basedOn w:val="Normal"/>
    <w:rsid w:val="00D467DC"/>
    <w:pPr>
      <w:spacing w:before="0" w:after="0"/>
    </w:pPr>
    <w:rPr>
      <w:rFonts w:ascii="Calibri" w:hAnsi="Calibri" w:cs="Calibri" w:eastAsia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 w:eastAsiaTheme="minorHAnsi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467DC"/>
    <w:rPr>
      <w:rFonts w:ascii="Courier New" w:hAnsi="Courier New" w:cs="Courier New"/>
      <w:sz w:val="20"/>
      <w:szCs w:val="20"/>
    </w:rPr>
  </w:style>
  <w:style w:type="character" w:styleId="contextualspellingandgrammarerror" w:customStyle="1">
    <w:name w:val="contextualspellingandgrammarerror"/>
    <w:basedOn w:val="DefaultParagraphFont"/>
    <w:rsid w:val="00495ACA"/>
  </w:style>
  <w:style w:type="character" w:styleId="scxw19206268" w:customStyle="1">
    <w:name w:val="scxw19206268"/>
    <w:basedOn w:val="DefaultParagraphFont"/>
    <w:rsid w:val="00495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78a2976f5e6d46be" /><Relationship Type="http://schemas.openxmlformats.org/officeDocument/2006/relationships/image" Target="/media/image2.png" Id="R4c8630b82faa439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28438-4c9d-41f5-baf1-d5e537d6a525}"/>
      </w:docPartPr>
      <w:docPartBody>
        <w:p w14:paraId="4D09BC9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customXml/itemProps3.xml><?xml version="1.0" encoding="utf-8"?>
<ds:datastoreItem xmlns:ds="http://schemas.openxmlformats.org/officeDocument/2006/customXml" ds:itemID="{AE97BACB-D9BC-45E3-8565-23E169D754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Kim, KyungIn</lastModifiedBy>
  <revision>11</revision>
  <dcterms:created xsi:type="dcterms:W3CDTF">2018-10-09T14:04:00.0000000Z</dcterms:created>
  <dcterms:modified xsi:type="dcterms:W3CDTF">2019-03-04T20:11:21.6367026Z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