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1C8F83EE">
                <wp:simplePos x="0" y="0"/>
                <wp:positionH relativeFrom="margin">
                  <wp:posOffset>95140</wp:posOffset>
                </wp:positionH>
                <wp:positionV relativeFrom="paragraph">
                  <wp:posOffset>-459844</wp:posOffset>
                </wp:positionV>
                <wp:extent cx="5759450" cy="1168107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1681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5E59D5" w:rsidRDefault="005E59D5" w14:paraId="5D017B53" w14:textId="1E28BB91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Scaling Down and Restoring Projects and Their HPAs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2pt;width:453.5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XdtAIAALs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5E59D5" w:rsidRDefault="005E59D5" w14:paraId="5D017B53" w14:textId="1E28BB91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Scaling Down and Restoring Projects and Their HPAs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="00C63147" w:rsidP="00C63147" w:rsidRDefault="00C63147" w14:paraId="54B1A51D" w14:textId="77777777">
      <w:pPr>
        <w:pStyle w:val="Heading2"/>
        <w:spacing w:before="0" w:after="0"/>
        <w:contextualSpacing/>
        <w:rPr>
          <w:rFonts w:cs="Arial"/>
        </w:rPr>
      </w:pPr>
    </w:p>
    <w:p w:rsidR="00C63147" w:rsidP="00C63147" w:rsidRDefault="00C63147" w14:paraId="3EDB4E01" w14:textId="77777777">
      <w:pPr>
        <w:pStyle w:val="Heading2"/>
        <w:spacing w:before="0" w:after="0"/>
        <w:contextualSpacing/>
        <w:rPr>
          <w:rFonts w:cs="Arial"/>
        </w:rPr>
      </w:pPr>
    </w:p>
    <w:p w:rsidR="00C63147" w:rsidP="00C63147" w:rsidRDefault="00C63147" w14:paraId="51BEF89F" w14:textId="77777777">
      <w:pPr>
        <w:pStyle w:val="Heading2"/>
        <w:spacing w:before="0" w:after="0"/>
        <w:contextualSpacing/>
        <w:rPr>
          <w:rFonts w:cs="Arial"/>
        </w:rPr>
      </w:pPr>
    </w:p>
    <w:p w:rsidRPr="00703CFF" w:rsidR="0024319D" w:rsidP="00C63147" w:rsidRDefault="0024319D" w14:paraId="7362269D" w14:textId="7E4C5753">
      <w:pPr>
        <w:pStyle w:val="Heading2"/>
        <w:spacing w:before="0" w:after="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587DEC" w:rsidR="00C63147" w:rsidP="43B32769" w:rsidRDefault="42CA5213" w14:paraId="7D2DCD02" w14:noSpellErr="1" w14:textId="59B2C913">
      <w:pPr>
        <w:rPr>
          <w:i w:val="1"/>
          <w:iCs w:val="1"/>
          <w:sz w:val="32"/>
          <w:szCs w:val="32"/>
        </w:rPr>
      </w:pPr>
      <w:r w:rsidRPr="43B32769" w:rsidR="43B32769">
        <w:rPr>
          <w:rFonts w:cs="Arial"/>
        </w:rPr>
        <w:t>The purpose of this standard operating procedure (SOP) is to provide a detailed step-by-step procedure on scaling down some projects, deleting HPA</w:t>
      </w:r>
      <w:r w:rsidRPr="43B32769" w:rsidR="43B32769">
        <w:rPr>
          <w:rFonts w:cs="Arial"/>
        </w:rPr>
        <w:t>s (Horizontal Pod Autoscaling)</w:t>
      </w:r>
      <w:r w:rsidRPr="43B32769" w:rsidR="43B32769">
        <w:rPr>
          <w:rFonts w:cs="Arial"/>
        </w:rPr>
        <w:t xml:space="preserve"> of scaled down </w:t>
      </w:r>
      <w:r w:rsidRPr="43B32769" w:rsidR="43B32769">
        <w:rPr>
          <w:rFonts w:cs="Arial"/>
        </w:rPr>
        <w:t>projects, and</w:t>
      </w:r>
      <w:r w:rsidRPr="43B32769" w:rsidR="43B32769">
        <w:rPr>
          <w:rFonts w:cs="Arial"/>
        </w:rPr>
        <w:t xml:space="preserve"> restoring scaled down projects and their HPAs.</w:t>
      </w:r>
    </w:p>
    <w:p w:rsidRPr="00703CFF" w:rsidR="0024319D" w:rsidP="6FFA6AB6" w:rsidRDefault="0024319D" w14:paraId="1770468E" w14:textId="2654D424">
      <w:pPr>
        <w:spacing w:before="0" w:after="0"/>
        <w:contextualSpacing/>
        <w:rPr>
          <w:rFonts w:cs="Arial"/>
          <w:b/>
          <w:bCs/>
        </w:rPr>
      </w:pP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="005D66DB" w:rsidP="001E4C17" w:rsidRDefault="46C12585" w14:paraId="1DEE2200" w14:textId="2D66B27E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46C12585">
        <w:rPr>
          <w:rFonts w:cs="Arial"/>
        </w:rPr>
        <w:t>PROCEDUR</w:t>
      </w:r>
      <w:bookmarkEnd w:id="2"/>
      <w:r w:rsidR="001E4C17">
        <w:rPr>
          <w:rFonts w:cs="Arial"/>
        </w:rPr>
        <w:t>E:</w:t>
      </w:r>
    </w:p>
    <w:p w:rsidR="00F645E5" w:rsidP="001E4C17" w:rsidRDefault="00F645E5" w14:paraId="2D2B43AB" w14:textId="7265E122">
      <w:pPr>
        <w:pStyle w:val="ListParagraph"/>
        <w:numPr>
          <w:ilvl w:val="0"/>
          <w:numId w:val="14"/>
        </w:numPr>
      </w:pPr>
      <w:r>
        <w:t>Backup all</w:t>
      </w:r>
      <w:r w:rsidR="00B95A8D">
        <w:t xml:space="preserve"> </w:t>
      </w:r>
      <w:proofErr w:type="spellStart"/>
      <w:r w:rsidR="00B95A8D">
        <w:t>dcs</w:t>
      </w:r>
      <w:proofErr w:type="spellEnd"/>
      <w:r w:rsidR="00B95A8D">
        <w:t xml:space="preserve"> of the </w:t>
      </w:r>
      <w:r>
        <w:t>cluster</w:t>
      </w:r>
      <w:r w:rsidR="001E4C17">
        <w:t>:</w:t>
      </w:r>
    </w:p>
    <w:p w:rsidRPr="00F645E5" w:rsidR="001E4C17" w:rsidP="00F645E5" w:rsidRDefault="001E4C17" w14:paraId="7E90038A" w14:textId="14D16EE2">
      <w:pPr>
        <w:pStyle w:val="ListParagraph"/>
        <w:rPr>
          <w:rFonts w:ascii="Consolas" w:hAnsi="Consolas"/>
        </w:rPr>
      </w:pPr>
      <w:proofErr w:type="spellStart"/>
      <w:r w:rsidRPr="00F645E5">
        <w:rPr>
          <w:rFonts w:ascii="Consolas" w:hAnsi="Consolas"/>
          <w:highlight w:val="lightGray"/>
        </w:rPr>
        <w:t>oc</w:t>
      </w:r>
      <w:proofErr w:type="spellEnd"/>
      <w:r w:rsidRPr="00F645E5">
        <w:rPr>
          <w:rFonts w:ascii="Consolas" w:hAnsi="Consolas"/>
          <w:highlight w:val="lightGray"/>
        </w:rPr>
        <w:t xml:space="preserve"> get dc --all-namespaces &gt; /root/alldcs.txt</w:t>
      </w:r>
    </w:p>
    <w:p w:rsidR="00F645E5" w:rsidP="001E4C17" w:rsidRDefault="00F645E5" w14:paraId="1F5FBC1E" w14:textId="77777777">
      <w:pPr>
        <w:pStyle w:val="ListParagraph"/>
        <w:numPr>
          <w:ilvl w:val="0"/>
          <w:numId w:val="14"/>
        </w:numPr>
      </w:pPr>
      <w:r>
        <w:t xml:space="preserve">Backup all </w:t>
      </w:r>
      <w:proofErr w:type="spellStart"/>
      <w:r>
        <w:t>hpas</w:t>
      </w:r>
      <w:proofErr w:type="spellEnd"/>
      <w:r>
        <w:t xml:space="preserve"> of cluster</w:t>
      </w:r>
      <w:r w:rsidR="001E4C17">
        <w:t>:</w:t>
      </w:r>
    </w:p>
    <w:p w:rsidRPr="009A5F8D" w:rsidR="001E4C17" w:rsidP="00F645E5" w:rsidRDefault="001E4C17" w14:paraId="47ED590C" w14:textId="430D0253">
      <w:pPr>
        <w:pStyle w:val="ListParagraph"/>
        <w:rPr>
          <w:rFonts w:ascii="Consolas" w:hAnsi="Consolas"/>
        </w:rPr>
      </w:pPr>
      <w:proofErr w:type="spellStart"/>
      <w:r w:rsidRPr="009A5F8D">
        <w:rPr>
          <w:rFonts w:ascii="Consolas" w:hAnsi="Consolas"/>
          <w:highlight w:val="lightGray"/>
        </w:rPr>
        <w:t>oc</w:t>
      </w:r>
      <w:proofErr w:type="spellEnd"/>
      <w:r w:rsidRPr="009A5F8D">
        <w:rPr>
          <w:rFonts w:ascii="Consolas" w:hAnsi="Consolas"/>
          <w:highlight w:val="lightGray"/>
        </w:rPr>
        <w:t xml:space="preserve"> get </w:t>
      </w:r>
      <w:proofErr w:type="spellStart"/>
      <w:r w:rsidRPr="009A5F8D">
        <w:rPr>
          <w:rFonts w:ascii="Consolas" w:hAnsi="Consolas"/>
          <w:highlight w:val="lightGray"/>
        </w:rPr>
        <w:t>hpa</w:t>
      </w:r>
      <w:proofErr w:type="spellEnd"/>
      <w:r w:rsidRPr="009A5F8D">
        <w:rPr>
          <w:rFonts w:ascii="Consolas" w:hAnsi="Consolas"/>
          <w:highlight w:val="lightGray"/>
        </w:rPr>
        <w:t xml:space="preserve"> --all-namespaces &gt; /root/allhpas.txt</w:t>
      </w:r>
    </w:p>
    <w:p w:rsidR="00F645E5" w:rsidP="001E4C17" w:rsidRDefault="009A5F8D" w14:paraId="3FB0FBA5" w14:textId="59FBF119">
      <w:pPr>
        <w:pStyle w:val="ListParagraph"/>
        <w:numPr>
          <w:ilvl w:val="0"/>
          <w:numId w:val="14"/>
        </w:numPr>
      </w:pPr>
      <w:r>
        <w:t>Open script</w:t>
      </w:r>
      <w:r w:rsidR="001E4C17">
        <w:t>:</w:t>
      </w:r>
    </w:p>
    <w:p w:rsidRPr="009A5F8D" w:rsidR="00F645E5" w:rsidP="00F645E5" w:rsidRDefault="001E4C17" w14:paraId="345B9628" w14:textId="77777777">
      <w:pPr>
        <w:pStyle w:val="ListParagraph"/>
        <w:rPr>
          <w:rFonts w:ascii="Consolas" w:hAnsi="Consolas"/>
        </w:rPr>
      </w:pPr>
      <w:r w:rsidRPr="009A5F8D">
        <w:rPr>
          <w:rFonts w:ascii="Consolas" w:hAnsi="Consolas"/>
        </w:rPr>
        <w:t xml:space="preserve">[root@master01-perf2-vxbyr </w:t>
      </w:r>
      <w:proofErr w:type="gramStart"/>
      <w:r w:rsidRPr="009A5F8D">
        <w:rPr>
          <w:rFonts w:ascii="Consolas" w:hAnsi="Consolas"/>
        </w:rPr>
        <w:t>scripts]#</w:t>
      </w:r>
      <w:proofErr w:type="gramEnd"/>
      <w:r w:rsidRPr="009A5F8D">
        <w:rPr>
          <w:rFonts w:ascii="Consolas" w:hAnsi="Consolas"/>
        </w:rPr>
        <w:t xml:space="preserve"> </w:t>
      </w:r>
      <w:proofErr w:type="spellStart"/>
      <w:r w:rsidRPr="009A5F8D">
        <w:rPr>
          <w:rFonts w:ascii="Consolas" w:hAnsi="Consolas"/>
          <w:highlight w:val="lightGray"/>
        </w:rPr>
        <w:t>pwd</w:t>
      </w:r>
      <w:proofErr w:type="spellEnd"/>
    </w:p>
    <w:p w:rsidR="009A5F8D" w:rsidP="009A5F8D" w:rsidRDefault="001E4C17" w14:paraId="6879D8B2" w14:textId="77777777">
      <w:pPr>
        <w:pStyle w:val="ListParagraph"/>
        <w:rPr>
          <w:rFonts w:ascii="Consolas" w:hAnsi="Consolas"/>
        </w:rPr>
      </w:pPr>
      <w:r w:rsidRPr="009A5F8D">
        <w:rPr>
          <w:rFonts w:ascii="Consolas" w:hAnsi="Consolas"/>
        </w:rPr>
        <w:t>/home/svc-</w:t>
      </w:r>
      <w:proofErr w:type="spellStart"/>
      <w:r w:rsidRPr="009A5F8D">
        <w:rPr>
          <w:rFonts w:ascii="Consolas" w:hAnsi="Consolas"/>
        </w:rPr>
        <w:t>vxby</w:t>
      </w:r>
      <w:proofErr w:type="spellEnd"/>
      <w:r w:rsidRPr="009A5F8D">
        <w:rPr>
          <w:rFonts w:ascii="Consolas" w:hAnsi="Consolas"/>
        </w:rPr>
        <w:t>-</w:t>
      </w:r>
      <w:proofErr w:type="spellStart"/>
      <w:r w:rsidRPr="009A5F8D">
        <w:rPr>
          <w:rFonts w:ascii="Consolas" w:hAnsi="Consolas"/>
        </w:rPr>
        <w:t>ose</w:t>
      </w:r>
      <w:proofErr w:type="spellEnd"/>
      <w:r w:rsidRPr="009A5F8D">
        <w:rPr>
          <w:rFonts w:ascii="Consolas" w:hAnsi="Consolas"/>
        </w:rPr>
        <w:t>/OpenShift/scripts</w:t>
      </w:r>
    </w:p>
    <w:p w:rsidRPr="00B95A8D" w:rsidR="009A5F8D" w:rsidP="009A5F8D" w:rsidRDefault="00B95A8D" w14:paraId="491A6404" w14:textId="2CC9192B">
      <w:pPr>
        <w:pStyle w:val="ListParagraph"/>
        <w:rPr>
          <w:rFonts w:ascii="Consolas" w:hAnsi="Consolas"/>
        </w:rPr>
      </w:pPr>
      <w:r w:rsidRPr="00B95A8D">
        <w:rPr>
          <w:rFonts w:ascii="Consolas" w:hAnsi="Consolas"/>
          <w:highlight w:val="lightGray"/>
        </w:rPr>
        <w:t>v</w:t>
      </w:r>
      <w:r w:rsidRPr="00B95A8D" w:rsidR="001E4C17">
        <w:rPr>
          <w:rFonts w:ascii="Consolas" w:hAnsi="Consolas"/>
          <w:highlight w:val="lightGray"/>
        </w:rPr>
        <w:t>i scaledown_dc</w:t>
      </w:r>
      <w:r w:rsidRPr="00B95A8D" w:rsidR="009A5F8D">
        <w:rPr>
          <w:rFonts w:ascii="Consolas" w:hAnsi="Consolas"/>
          <w:highlight w:val="lightGray"/>
        </w:rPr>
        <w:t>+</w:t>
      </w:r>
      <w:r w:rsidRPr="00B95A8D" w:rsidR="001E4C17">
        <w:rPr>
          <w:rFonts w:ascii="Consolas" w:hAnsi="Consolas"/>
          <w:highlight w:val="lightGray"/>
        </w:rPr>
        <w:t>_</w:t>
      </w:r>
      <w:proofErr w:type="spellStart"/>
      <w:r w:rsidRPr="00B95A8D" w:rsidR="001E4C17">
        <w:rPr>
          <w:rFonts w:ascii="Consolas" w:hAnsi="Consolas"/>
          <w:highlight w:val="lightGray"/>
        </w:rPr>
        <w:t>remove_hpa.ksh</w:t>
      </w:r>
      <w:proofErr w:type="spellEnd"/>
    </w:p>
    <w:p w:rsidRPr="009A5F8D" w:rsidR="009A5F8D" w:rsidP="43B32769" w:rsidRDefault="001E4C17" w14:paraId="265B0F90" w14:noSpellErr="1" w14:textId="26CF850A">
      <w:pPr>
        <w:pStyle w:val="ListParagraph"/>
        <w:numPr>
          <w:ilvl w:val="0"/>
          <w:numId w:val="14"/>
        </w:numPr>
        <w:rPr>
          <w:rFonts w:ascii="Consolas" w:hAnsi="Consolas"/>
        </w:rPr>
      </w:pPr>
      <w:r w:rsidR="43B32769">
        <w:rPr/>
        <w:t>Put project name to be excluded here (</w:t>
      </w:r>
      <w:r w:rsidRPr="43B32769" w:rsidR="43B32769">
        <w:rPr>
          <w:rFonts w:ascii="consolas" w:hAnsi="consolas" w:eastAsia="consolas" w:cs="consolas"/>
        </w:rPr>
        <w:t>–v grep</w:t>
      </w:r>
      <w:r w:rsidR="43B32769">
        <w:rPr/>
        <w:t xml:space="preserve"> &lt;project name&gt;), where scale down and removal of HPAs are not required. </w:t>
      </w:r>
      <w:r w:rsidR="43B32769">
        <w:rPr/>
        <w:t>i</w:t>
      </w:r>
      <w:r w:rsidR="43B32769">
        <w:rPr/>
        <w:t>.e. here are some projects to be excluded in ram-perf1:</w:t>
      </w:r>
    </w:p>
    <w:p w:rsidRPr="00B95A8D" w:rsidR="009A5F8D" w:rsidP="009A5F8D" w:rsidRDefault="001E4C17" w14:paraId="68AF7D70" w14:textId="77777777">
      <w:pPr>
        <w:pStyle w:val="ListParagraph"/>
        <w:rPr>
          <w:rFonts w:ascii="Consolas" w:hAnsi="Consolas"/>
          <w:highlight w:val="lightGray"/>
        </w:rPr>
      </w:pPr>
      <w:proofErr w:type="spellStart"/>
      <w:r w:rsidRPr="00B95A8D">
        <w:rPr>
          <w:rFonts w:ascii="Consolas" w:hAnsi="Consolas"/>
          <w:highlight w:val="lightGray"/>
        </w:rPr>
        <w:t>oc</w:t>
      </w:r>
      <w:proofErr w:type="spellEnd"/>
      <w:r w:rsidRPr="00B95A8D">
        <w:rPr>
          <w:rFonts w:ascii="Consolas" w:hAnsi="Consolas"/>
          <w:highlight w:val="lightGray"/>
        </w:rPr>
        <w:t xml:space="preserve"> get </w:t>
      </w:r>
      <w:proofErr w:type="spellStart"/>
      <w:r w:rsidRPr="00B95A8D">
        <w:rPr>
          <w:rFonts w:ascii="Consolas" w:hAnsi="Consolas"/>
          <w:highlight w:val="lightGray"/>
        </w:rPr>
        <w:t>hpa</w:t>
      </w:r>
      <w:proofErr w:type="spellEnd"/>
      <w:r w:rsidRPr="00B95A8D">
        <w:rPr>
          <w:rFonts w:ascii="Consolas" w:hAnsi="Consolas"/>
          <w:highlight w:val="lightGray"/>
        </w:rPr>
        <w:t xml:space="preserve"> --all-namespaces --no-headers| grep -v ram-perf1 |</w:t>
      </w:r>
      <w:proofErr w:type="spellStart"/>
      <w:r w:rsidRPr="00B95A8D">
        <w:rPr>
          <w:rFonts w:ascii="Consolas" w:hAnsi="Consolas"/>
          <w:highlight w:val="lightGray"/>
        </w:rPr>
        <w:t>awk</w:t>
      </w:r>
      <w:proofErr w:type="spellEnd"/>
      <w:r w:rsidRPr="00B95A8D">
        <w:rPr>
          <w:rFonts w:ascii="Consolas" w:hAnsi="Consolas"/>
          <w:highlight w:val="lightGray"/>
        </w:rPr>
        <w:t xml:space="preserve"> '{print $1}</w:t>
      </w:r>
      <w:r w:rsidRPr="00B95A8D" w:rsidR="009A5F8D">
        <w:rPr>
          <w:rFonts w:ascii="Consolas" w:hAnsi="Consolas"/>
          <w:highlight w:val="lightGray"/>
        </w:rPr>
        <w:t>' &gt; /</w:t>
      </w:r>
      <w:proofErr w:type="spellStart"/>
      <w:r w:rsidRPr="00B95A8D" w:rsidR="009A5F8D">
        <w:rPr>
          <w:rFonts w:ascii="Consolas" w:hAnsi="Consolas"/>
          <w:highlight w:val="lightGray"/>
        </w:rPr>
        <w:t>tmp</w:t>
      </w:r>
      <w:proofErr w:type="spellEnd"/>
      <w:r w:rsidRPr="00B95A8D" w:rsidR="009A5F8D">
        <w:rPr>
          <w:rFonts w:ascii="Consolas" w:hAnsi="Consolas"/>
          <w:highlight w:val="lightGray"/>
        </w:rPr>
        <w:t>/</w:t>
      </w:r>
      <w:proofErr w:type="spellStart"/>
      <w:r w:rsidRPr="00B95A8D" w:rsidR="009A5F8D">
        <w:rPr>
          <w:rFonts w:ascii="Consolas" w:hAnsi="Consolas"/>
          <w:highlight w:val="lightGray"/>
        </w:rPr>
        <w:t>Remove_hpa</w:t>
      </w:r>
      <w:proofErr w:type="spellEnd"/>
      <w:r w:rsidRPr="00B95A8D" w:rsidR="009A5F8D">
        <w:rPr>
          <w:rFonts w:ascii="Consolas" w:hAnsi="Consolas"/>
          <w:highlight w:val="lightGray"/>
        </w:rPr>
        <w:t>/</w:t>
      </w:r>
      <w:proofErr w:type="spellStart"/>
      <w:r w:rsidRPr="00B95A8D" w:rsidR="009A5F8D">
        <w:rPr>
          <w:rFonts w:ascii="Consolas" w:hAnsi="Consolas"/>
          <w:highlight w:val="lightGray"/>
        </w:rPr>
        <w:t>projects_bk</w:t>
      </w:r>
    </w:p>
    <w:p w:rsidRPr="00B95A8D" w:rsidR="009A5F8D" w:rsidP="009A5F8D" w:rsidRDefault="001E4C17" w14:paraId="73B8AC33" w14:textId="77777777">
      <w:pPr>
        <w:pStyle w:val="ListParagraph"/>
        <w:rPr>
          <w:rFonts w:ascii="Consolas" w:hAnsi="Consolas"/>
          <w:highlight w:val="lightGray"/>
        </w:rPr>
      </w:pPr>
      <w:r w:rsidRPr="00B95A8D">
        <w:rPr>
          <w:rFonts w:ascii="Consolas" w:hAnsi="Consolas"/>
          <w:highlight w:val="lightGray"/>
        </w:rPr>
        <w:t>oc</w:t>
      </w:r>
      <w:proofErr w:type="spellEnd"/>
      <w:r w:rsidRPr="00B95A8D">
        <w:rPr>
          <w:rFonts w:ascii="Consolas" w:hAnsi="Consolas"/>
          <w:highlight w:val="lightGray"/>
        </w:rPr>
        <w:t xml:space="preserve"> get </w:t>
      </w:r>
      <w:proofErr w:type="spellStart"/>
      <w:r w:rsidRPr="00B95A8D">
        <w:rPr>
          <w:rFonts w:ascii="Consolas" w:hAnsi="Consolas"/>
          <w:highlight w:val="lightGray"/>
        </w:rPr>
        <w:t>hpa</w:t>
      </w:r>
      <w:proofErr w:type="spellEnd"/>
      <w:r w:rsidRPr="00B95A8D">
        <w:rPr>
          <w:rFonts w:ascii="Consolas" w:hAnsi="Consolas"/>
          <w:highlight w:val="lightGray"/>
        </w:rPr>
        <w:t xml:space="preserve"> --all-namespaces --no-headers| grep -v ram-perf1 |</w:t>
      </w:r>
      <w:proofErr w:type="spellStart"/>
      <w:r w:rsidRPr="00B95A8D">
        <w:rPr>
          <w:rFonts w:ascii="Consolas" w:hAnsi="Consolas"/>
          <w:highlight w:val="lightGray"/>
        </w:rPr>
        <w:t>awk</w:t>
      </w:r>
      <w:proofErr w:type="spellEnd"/>
      <w:r w:rsidRPr="00B95A8D">
        <w:rPr>
          <w:rFonts w:ascii="Consolas" w:hAnsi="Consolas"/>
          <w:highlight w:val="lightGray"/>
        </w:rPr>
        <w:t xml:space="preserve"> '{print $2}' &gt; /</w:t>
      </w:r>
      <w:proofErr w:type="spellStart"/>
      <w:r w:rsidRPr="00B95A8D">
        <w:rPr>
          <w:rFonts w:ascii="Consolas" w:hAnsi="Consolas"/>
          <w:highlight w:val="lightGray"/>
        </w:rPr>
        <w:t>tmp</w:t>
      </w:r>
      <w:proofErr w:type="spellEnd"/>
      <w:r w:rsidRPr="00B95A8D">
        <w:rPr>
          <w:rFonts w:ascii="Consolas" w:hAnsi="Consolas"/>
          <w:highlight w:val="lightGray"/>
        </w:rPr>
        <w:t>/</w:t>
      </w:r>
      <w:proofErr w:type="spellStart"/>
      <w:r w:rsidRPr="00B95A8D">
        <w:rPr>
          <w:rFonts w:ascii="Consolas" w:hAnsi="Consolas"/>
          <w:highlight w:val="lightGray"/>
        </w:rPr>
        <w:t>Remove_hpa</w:t>
      </w:r>
      <w:proofErr w:type="spellEnd"/>
      <w:r w:rsidRPr="00B95A8D">
        <w:rPr>
          <w:rFonts w:ascii="Consolas" w:hAnsi="Consolas"/>
          <w:highlight w:val="lightGray"/>
        </w:rPr>
        <w:t>/</w:t>
      </w:r>
      <w:proofErr w:type="spellStart"/>
      <w:r w:rsidRPr="00B95A8D">
        <w:rPr>
          <w:rFonts w:ascii="Consolas" w:hAnsi="Consolas"/>
          <w:highlight w:val="lightGray"/>
        </w:rPr>
        <w:t>hpas_bkp</w:t>
      </w:r>
    </w:p>
    <w:p w:rsidRPr="00B95A8D" w:rsidR="00B95A8D" w:rsidP="00B95A8D" w:rsidRDefault="001E4C17" w14:paraId="55029688" w14:textId="38C91C64">
      <w:pPr>
        <w:pStyle w:val="ListParagraph"/>
        <w:rPr>
          <w:rFonts w:ascii="Consolas" w:hAnsi="Consolas"/>
        </w:rPr>
      </w:pPr>
      <w:r w:rsidRPr="00B95A8D">
        <w:rPr>
          <w:rFonts w:ascii="Consolas" w:hAnsi="Consolas"/>
          <w:highlight w:val="lightGray"/>
        </w:rPr>
        <w:t>oc</w:t>
      </w:r>
      <w:proofErr w:type="spellEnd"/>
      <w:r w:rsidRPr="00B95A8D">
        <w:rPr>
          <w:rFonts w:ascii="Consolas" w:hAnsi="Consolas"/>
          <w:highlight w:val="lightGray"/>
        </w:rPr>
        <w:t xml:space="preserve"> get dc --all-namespaces |grep -vi name | grep -v default | grep -v </w:t>
      </w:r>
      <w:proofErr w:type="spellStart"/>
      <w:r w:rsidRPr="00B95A8D">
        <w:rPr>
          <w:rFonts w:ascii="Consolas" w:hAnsi="Consolas"/>
          <w:highlight w:val="lightGray"/>
        </w:rPr>
        <w:t>openshift</w:t>
      </w:r>
      <w:proofErr w:type="spellEnd"/>
      <w:r w:rsidRPr="00B95A8D">
        <w:rPr>
          <w:rFonts w:ascii="Consolas" w:hAnsi="Consolas"/>
          <w:highlight w:val="lightGray"/>
        </w:rPr>
        <w:t xml:space="preserve"> | grep -v ram-perf1 </w:t>
      </w:r>
      <w:proofErr w:type="gramStart"/>
      <w:r w:rsidRPr="00B95A8D">
        <w:rPr>
          <w:rFonts w:ascii="Consolas" w:hAnsi="Consolas"/>
          <w:highlight w:val="lightGray"/>
        </w:rPr>
        <w:t>|  grep</w:t>
      </w:r>
      <w:proofErr w:type="gramEnd"/>
      <w:r w:rsidRPr="00B95A8D">
        <w:rPr>
          <w:rFonts w:ascii="Consolas" w:hAnsi="Consolas"/>
          <w:highlight w:val="lightGray"/>
        </w:rPr>
        <w:t xml:space="preserve"> -v logging | grep -v </w:t>
      </w:r>
      <w:proofErr w:type="spellStart"/>
      <w:r w:rsidRPr="00B95A8D">
        <w:rPr>
          <w:rFonts w:ascii="Consolas" w:hAnsi="Consolas"/>
          <w:highlight w:val="lightGray"/>
        </w:rPr>
        <w:t>kube</w:t>
      </w:r>
      <w:proofErr w:type="spellEnd"/>
      <w:r w:rsidRPr="00B95A8D">
        <w:rPr>
          <w:rFonts w:ascii="Consolas" w:hAnsi="Consolas"/>
          <w:highlight w:val="lightGray"/>
        </w:rPr>
        <w:t xml:space="preserve">-system | </w:t>
      </w:r>
      <w:proofErr w:type="spellStart"/>
      <w:r w:rsidRPr="00B95A8D">
        <w:rPr>
          <w:rFonts w:ascii="Consolas" w:hAnsi="Consolas"/>
          <w:highlight w:val="lightGray"/>
        </w:rPr>
        <w:t>awk</w:t>
      </w:r>
      <w:proofErr w:type="spellEnd"/>
      <w:r w:rsidRPr="00B95A8D">
        <w:rPr>
          <w:rFonts w:ascii="Consolas" w:hAnsi="Consolas"/>
          <w:highlight w:val="lightGray"/>
        </w:rPr>
        <w:t xml:space="preserve"> '{print $1,$2,$4}' &gt; /</w:t>
      </w:r>
      <w:proofErr w:type="spellStart"/>
      <w:r w:rsidRPr="00B95A8D">
        <w:rPr>
          <w:rFonts w:ascii="Consolas" w:hAnsi="Consolas"/>
          <w:highlight w:val="lightGray"/>
        </w:rPr>
        <w:t>tmp</w:t>
      </w:r>
      <w:proofErr w:type="spellEnd"/>
      <w:r w:rsidRPr="00B95A8D">
        <w:rPr>
          <w:rFonts w:ascii="Consolas" w:hAnsi="Consolas"/>
          <w:highlight w:val="lightGray"/>
        </w:rPr>
        <w:t>/alldc.txt</w:t>
      </w:r>
    </w:p>
    <w:p w:rsidRPr="00B95A8D" w:rsidR="00B95A8D" w:rsidP="001E4C17" w:rsidRDefault="00B95A8D" w14:paraId="514F6531" w14:textId="076CDCC9">
      <w:pPr>
        <w:pStyle w:val="ListParagraph"/>
        <w:numPr>
          <w:ilvl w:val="0"/>
          <w:numId w:val="14"/>
        </w:numPr>
        <w:rPr>
          <w:rFonts w:ascii="Consolas" w:hAnsi="Consolas"/>
        </w:rPr>
      </w:pPr>
      <w:r>
        <w:t>Run the script</w:t>
      </w:r>
      <w:r w:rsidR="001E4C17">
        <w:t>:</w:t>
      </w:r>
    </w:p>
    <w:p w:rsidRPr="00B95A8D" w:rsidR="00B95A8D" w:rsidP="00B95A8D" w:rsidRDefault="00790604" w14:paraId="681564B5" w14:textId="77777777">
      <w:pPr>
        <w:pStyle w:val="ListParagraph"/>
        <w:rPr>
          <w:rFonts w:ascii="Consolas" w:hAnsi="Consolas"/>
        </w:rPr>
      </w:pPr>
      <w:proofErr w:type="spellStart"/>
      <w:r w:rsidRPr="00B95A8D">
        <w:rPr>
          <w:rFonts w:ascii="Consolas" w:hAnsi="Consolas"/>
          <w:highlight w:val="lightGray"/>
        </w:rPr>
        <w:t>sh</w:t>
      </w:r>
      <w:proofErr w:type="spellEnd"/>
      <w:r w:rsidRPr="00B95A8D">
        <w:rPr>
          <w:rFonts w:ascii="Consolas" w:hAnsi="Consolas"/>
          <w:highlight w:val="lightGray"/>
        </w:rPr>
        <w:t xml:space="preserve"> </w:t>
      </w:r>
      <w:proofErr w:type="spellStart"/>
      <w:r w:rsidRPr="00B95A8D" w:rsidR="001E4C17">
        <w:rPr>
          <w:rFonts w:ascii="Consolas" w:hAnsi="Consolas"/>
          <w:highlight w:val="lightGray"/>
        </w:rPr>
        <w:t>scaledown_dc_remove_hpa.ksh</w:t>
      </w:r>
      <w:proofErr w:type="spellEnd"/>
    </w:p>
    <w:p w:rsidRPr="00B95A8D" w:rsidR="00B95A8D" w:rsidP="00B95A8D" w:rsidRDefault="001F067D" w14:paraId="1B0DB257" w14:textId="7D1888B2">
      <w:pPr>
        <w:pStyle w:val="ListParagraph"/>
        <w:rPr>
          <w:rFonts w:ascii="Consolas" w:hAnsi="Consolas"/>
        </w:rPr>
      </w:pPr>
      <w:r>
        <w:t>I</w:t>
      </w:r>
      <w:r w:rsidR="001E4C17">
        <w:t>t will</w:t>
      </w:r>
      <w:r w:rsidR="00B95A8D">
        <w:t xml:space="preserve"> scale down all project except </w:t>
      </w:r>
      <w:proofErr w:type="spellStart"/>
      <w:r w:rsidRPr="00B95A8D" w:rsidR="00B95A8D">
        <w:rPr>
          <w:rFonts w:ascii="Consolas" w:hAnsi="Consolas"/>
        </w:rPr>
        <w:t>o</w:t>
      </w:r>
      <w:r w:rsidRPr="00B95A8D" w:rsidR="001E4C17">
        <w:rPr>
          <w:rFonts w:ascii="Consolas" w:hAnsi="Consolas"/>
        </w:rPr>
        <w:t>penshift</w:t>
      </w:r>
      <w:proofErr w:type="spellEnd"/>
      <w:r w:rsidRPr="00B95A8D" w:rsidR="001E4C17">
        <w:rPr>
          <w:rFonts w:ascii="Consolas" w:hAnsi="Consolas"/>
        </w:rPr>
        <w:t xml:space="preserve"> </w:t>
      </w:r>
      <w:r w:rsidR="001E4C17">
        <w:t>project and</w:t>
      </w:r>
      <w:r w:rsidR="005F01A5">
        <w:t xml:space="preserve"> </w:t>
      </w:r>
      <w:r w:rsidR="00B95A8D">
        <w:t xml:space="preserve">excluded </w:t>
      </w:r>
      <w:r w:rsidR="005F01A5">
        <w:t>project</w:t>
      </w:r>
      <w:r w:rsidR="00B95A8D">
        <w:t>s (above)</w:t>
      </w:r>
      <w:r w:rsidR="001E4C17">
        <w:t>. If there</w:t>
      </w:r>
      <w:r w:rsidR="00B95A8D">
        <w:t xml:space="preserve"> are</w:t>
      </w:r>
      <w:r w:rsidR="001E4C17">
        <w:t xml:space="preserve"> </w:t>
      </w:r>
      <w:r w:rsidR="00B95A8D">
        <w:t xml:space="preserve">more </w:t>
      </w:r>
      <w:r w:rsidR="001E4C17">
        <w:t>projects t</w:t>
      </w:r>
      <w:r w:rsidR="00B95A8D">
        <w:t>hat need</w:t>
      </w:r>
      <w:r w:rsidR="001B4D91">
        <w:t xml:space="preserve"> to be excluded</w:t>
      </w:r>
      <w:r w:rsidR="00B95A8D">
        <w:t>,</w:t>
      </w:r>
      <w:r w:rsidR="001B4D91">
        <w:t xml:space="preserve"> put another</w:t>
      </w:r>
      <w:r w:rsidR="001E4C17">
        <w:t xml:space="preserve"> </w:t>
      </w:r>
      <w:r w:rsidRPr="00B95A8D" w:rsidR="001E4C17">
        <w:rPr>
          <w:rFonts w:ascii="Consolas" w:hAnsi="Consolas"/>
        </w:rPr>
        <w:t>grep -v</w:t>
      </w:r>
      <w:r w:rsidR="001E4C17">
        <w:t xml:space="preserve"> </w:t>
      </w:r>
      <w:r w:rsidR="00B95A8D">
        <w:t>with</w:t>
      </w:r>
      <w:r w:rsidR="001B4D91">
        <w:t xml:space="preserve"> </w:t>
      </w:r>
      <w:r w:rsidR="00B95A8D">
        <w:t>project names</w:t>
      </w:r>
      <w:r w:rsidR="001B4D91">
        <w:t xml:space="preserve">. </w:t>
      </w:r>
    </w:p>
    <w:p w:rsidRPr="00B95A8D" w:rsidR="00B95A8D" w:rsidP="00B95A8D" w:rsidRDefault="00B95A8D" w14:paraId="16AB1569" w14:textId="700D6F63">
      <w:pPr>
        <w:pStyle w:val="ListParagraph"/>
        <w:numPr>
          <w:ilvl w:val="0"/>
          <w:numId w:val="14"/>
        </w:numPr>
        <w:rPr>
          <w:rFonts w:ascii="Consolas" w:hAnsi="Consolas"/>
        </w:rPr>
      </w:pPr>
      <w:r>
        <w:t>After activity is completed, r</w:t>
      </w:r>
      <w:r w:rsidR="001E4C17">
        <w:t xml:space="preserve">un below scripts to restore </w:t>
      </w:r>
      <w:proofErr w:type="spellStart"/>
      <w:r w:rsidR="001E4C17">
        <w:t>dcs</w:t>
      </w:r>
      <w:proofErr w:type="spellEnd"/>
      <w:r w:rsidR="001E4C17">
        <w:t xml:space="preserve"> a</w:t>
      </w:r>
      <w:r>
        <w:t xml:space="preserve">nd </w:t>
      </w:r>
      <w:proofErr w:type="spellStart"/>
      <w:r>
        <w:t>hpas</w:t>
      </w:r>
      <w:proofErr w:type="spellEnd"/>
      <w:r>
        <w:t xml:space="preserve"> of scaled down projects</w:t>
      </w:r>
      <w:r w:rsidR="001E4C17">
        <w:t>:</w:t>
      </w:r>
    </w:p>
    <w:p w:rsidRPr="009752A0" w:rsidR="00B95A8D" w:rsidP="00B95A8D" w:rsidRDefault="001E4C17" w14:paraId="116C9CA7" w14:textId="77777777">
      <w:pPr>
        <w:pStyle w:val="ListParagraph"/>
        <w:rPr>
          <w:rFonts w:ascii="Consolas" w:hAnsi="Consolas"/>
          <w:highlight w:val="lightGray"/>
        </w:rPr>
      </w:pPr>
      <w:r w:rsidRPr="00B95A8D">
        <w:rPr>
          <w:rFonts w:ascii="Consolas" w:hAnsi="Consolas"/>
        </w:rPr>
        <w:t xml:space="preserve">[root@master01-perf2-vxbyr </w:t>
      </w:r>
      <w:proofErr w:type="gramStart"/>
      <w:r w:rsidRPr="00B95A8D">
        <w:rPr>
          <w:rFonts w:ascii="Consolas" w:hAnsi="Consolas"/>
        </w:rPr>
        <w:t>scripts]#</w:t>
      </w:r>
      <w:proofErr w:type="gramEnd"/>
      <w:r w:rsidRPr="00B95A8D">
        <w:rPr>
          <w:rFonts w:ascii="Consolas" w:hAnsi="Consolas"/>
        </w:rPr>
        <w:t xml:space="preserve"> </w:t>
      </w:r>
      <w:proofErr w:type="spellStart"/>
      <w:r w:rsidRPr="009752A0">
        <w:rPr>
          <w:rFonts w:ascii="Consolas" w:hAnsi="Consolas"/>
          <w:highlight w:val="lightGray"/>
        </w:rPr>
        <w:t>ll</w:t>
      </w:r>
      <w:proofErr w:type="spellEnd"/>
      <w:r w:rsidRPr="009752A0">
        <w:rPr>
          <w:rFonts w:ascii="Consolas" w:hAnsi="Consolas"/>
          <w:highlight w:val="lightGray"/>
        </w:rPr>
        <w:t xml:space="preserve"> | grep -</w:t>
      </w:r>
      <w:proofErr w:type="spellStart"/>
      <w:r w:rsidRPr="009752A0">
        <w:rPr>
          <w:rFonts w:ascii="Consolas" w:hAnsi="Consolas"/>
          <w:highlight w:val="lightGray"/>
        </w:rPr>
        <w:t>i</w:t>
      </w:r>
      <w:proofErr w:type="spellEnd"/>
      <w:r w:rsidRPr="009752A0">
        <w:rPr>
          <w:rFonts w:ascii="Consolas" w:hAnsi="Consolas"/>
          <w:highlight w:val="lightGray"/>
        </w:rPr>
        <w:t xml:space="preserve"> restore</w:t>
      </w:r>
    </w:p>
    <w:p w:rsidRPr="00057C20" w:rsidR="00B95A8D" w:rsidP="00B95A8D" w:rsidRDefault="001E4C17" w14:paraId="4E276030" w14:textId="77777777">
      <w:pPr>
        <w:pStyle w:val="ListParagraph"/>
        <w:rPr>
          <w:rFonts w:ascii="Consolas" w:hAnsi="Consolas"/>
        </w:rPr>
      </w:pPr>
      <w:r w:rsidRPr="00057C20">
        <w:rPr>
          <w:rFonts w:ascii="Consolas" w:hAnsi="Consolas"/>
        </w:rPr>
        <w:t>-</w:t>
      </w:r>
      <w:proofErr w:type="spellStart"/>
      <w:r w:rsidRPr="00057C20">
        <w:rPr>
          <w:rFonts w:ascii="Consolas" w:hAnsi="Consolas"/>
        </w:rPr>
        <w:t>rwxr</w:t>
      </w:r>
      <w:proofErr w:type="spellEnd"/>
      <w:r w:rsidRPr="00057C20">
        <w:rPr>
          <w:rFonts w:ascii="Consolas" w:hAnsi="Consolas"/>
        </w:rPr>
        <w:t>-</w:t>
      </w:r>
      <w:proofErr w:type="spellStart"/>
      <w:r w:rsidRPr="00057C20">
        <w:rPr>
          <w:rFonts w:ascii="Consolas" w:hAnsi="Consolas"/>
        </w:rPr>
        <w:t>xr</w:t>
      </w:r>
      <w:proofErr w:type="spellEnd"/>
      <w:r w:rsidRPr="00057C20">
        <w:rPr>
          <w:rFonts w:ascii="Consolas" w:hAnsi="Consolas"/>
        </w:rPr>
        <w:t xml:space="preserve">-x. 1 root </w:t>
      </w:r>
      <w:proofErr w:type="spellStart"/>
      <w:r w:rsidRPr="00057C20">
        <w:rPr>
          <w:rFonts w:ascii="Consolas" w:hAnsi="Consolas"/>
        </w:rPr>
        <w:t>root</w:t>
      </w:r>
      <w:proofErr w:type="spellEnd"/>
      <w:r w:rsidRPr="00057C20">
        <w:rPr>
          <w:rFonts w:ascii="Consolas" w:hAnsi="Consolas"/>
        </w:rPr>
        <w:t xml:space="preserve">   236 Nov 21 01:17 Restoredcs.sh</w:t>
      </w:r>
    </w:p>
    <w:p w:rsidRPr="00B95A8D" w:rsidR="00B95A8D" w:rsidP="00B95A8D" w:rsidRDefault="001E4C17" w14:paraId="132EED0D" w14:textId="77777777">
      <w:pPr>
        <w:pStyle w:val="ListParagraph"/>
        <w:rPr>
          <w:rFonts w:ascii="Consolas" w:hAnsi="Consolas"/>
        </w:rPr>
      </w:pPr>
      <w:r w:rsidRPr="00057C20">
        <w:rPr>
          <w:rFonts w:ascii="Consolas" w:hAnsi="Consolas"/>
        </w:rPr>
        <w:t>-</w:t>
      </w:r>
      <w:proofErr w:type="spellStart"/>
      <w:r w:rsidRPr="00057C20">
        <w:rPr>
          <w:rFonts w:ascii="Consolas" w:hAnsi="Consolas"/>
        </w:rPr>
        <w:t>rwxrwxrwx</w:t>
      </w:r>
      <w:proofErr w:type="spellEnd"/>
      <w:r w:rsidRPr="00057C20">
        <w:rPr>
          <w:rFonts w:ascii="Consolas" w:hAnsi="Consolas"/>
        </w:rPr>
        <w:t xml:space="preserve">. 1 root </w:t>
      </w:r>
      <w:proofErr w:type="spellStart"/>
      <w:r w:rsidRPr="00057C20">
        <w:rPr>
          <w:rFonts w:ascii="Consolas" w:hAnsi="Consolas"/>
        </w:rPr>
        <w:t>root</w:t>
      </w:r>
      <w:proofErr w:type="spellEnd"/>
      <w:r w:rsidRPr="00057C20">
        <w:rPr>
          <w:rFonts w:ascii="Consolas" w:hAnsi="Consolas"/>
        </w:rPr>
        <w:t xml:space="preserve">   382 Nov 21 09:17 Restorehpas.sh</w:t>
      </w:r>
    </w:p>
    <w:p w:rsidRPr="00B95A8D" w:rsidR="00B95A8D" w:rsidP="00B95A8D" w:rsidRDefault="001E4C17" w14:paraId="7098AFF0" w14:textId="77777777">
      <w:pPr>
        <w:pStyle w:val="ListParagraph"/>
        <w:rPr>
          <w:rFonts w:ascii="Consolas" w:hAnsi="Consolas"/>
        </w:rPr>
      </w:pPr>
      <w:r w:rsidRPr="00B95A8D">
        <w:rPr>
          <w:rFonts w:ascii="Consolas" w:hAnsi="Consolas"/>
        </w:rPr>
        <w:t xml:space="preserve">[root@master01-perf2-vxbyr </w:t>
      </w:r>
      <w:proofErr w:type="gramStart"/>
      <w:r w:rsidRPr="00B95A8D">
        <w:rPr>
          <w:rFonts w:ascii="Consolas" w:hAnsi="Consolas"/>
        </w:rPr>
        <w:t>scripts]#</w:t>
      </w:r>
      <w:proofErr w:type="gramEnd"/>
      <w:r w:rsidRPr="00B95A8D">
        <w:rPr>
          <w:rFonts w:ascii="Consolas" w:hAnsi="Consolas"/>
        </w:rPr>
        <w:t xml:space="preserve"> </w:t>
      </w:r>
      <w:proofErr w:type="spellStart"/>
      <w:r w:rsidRPr="009752A0">
        <w:rPr>
          <w:rFonts w:ascii="Consolas" w:hAnsi="Consolas"/>
          <w:highlight w:val="lightGray"/>
        </w:rPr>
        <w:t>pwd</w:t>
      </w:r>
      <w:proofErr w:type="spellEnd"/>
    </w:p>
    <w:p w:rsidR="43B32769" w:rsidP="43B32769" w:rsidRDefault="43B32769" w14:paraId="7AA6192D" w14:textId="12E83D90">
      <w:pPr>
        <w:pStyle w:val="ListParagraph"/>
        <w:rPr>
          <w:rFonts w:ascii="Consolas" w:hAnsi="Consolas"/>
        </w:rPr>
      </w:pPr>
      <w:r w:rsidRPr="43B32769" w:rsidR="43B32769">
        <w:rPr>
          <w:rFonts w:ascii="Consolas" w:hAnsi="Consolas"/>
        </w:rPr>
        <w:t>/home/svc-vxby-ose/OpenShift/scripts</w:t>
      </w:r>
    </w:p>
    <w:p w:rsidRPr="00B95A8D" w:rsidR="001E4C17" w:rsidP="00B95A8D" w:rsidRDefault="00B95A8D" w14:paraId="7B9D17FA" w14:textId="7D0F92A5">
      <w:pPr>
        <w:pStyle w:val="ListParagraph"/>
        <w:rPr>
          <w:rFonts w:ascii="Consolas" w:hAnsi="Consolas"/>
        </w:rPr>
      </w:pPr>
      <w:r>
        <w:t>T</w:t>
      </w:r>
      <w:r w:rsidR="001E4C17">
        <w:t>he scripts are on perf</w:t>
      </w:r>
      <w:r w:rsidR="00057C20">
        <w:t xml:space="preserve"> </w:t>
      </w:r>
      <w:r w:rsidR="001E4C17">
        <w:t>(black/red)</w:t>
      </w:r>
      <w:r w:rsidR="00057C20">
        <w:t>;</w:t>
      </w:r>
      <w:r w:rsidR="001E4C17">
        <w:t xml:space="preserve"> please transport </w:t>
      </w:r>
      <w:r w:rsidR="00057C20">
        <w:t xml:space="preserve">these scripts </w:t>
      </w:r>
      <w:r w:rsidR="001E4C17">
        <w:t xml:space="preserve">to other </w:t>
      </w:r>
      <w:proofErr w:type="spellStart"/>
      <w:r w:rsidR="001E4C17">
        <w:t>envs</w:t>
      </w:r>
      <w:proofErr w:type="spellEnd"/>
      <w:r w:rsidR="001E4C17">
        <w:t xml:space="preserve"> where this activity is required</w:t>
      </w:r>
      <w:r>
        <w:t>.</w:t>
      </w:r>
    </w:p>
    <w:p w:rsidRPr="001E4C17" w:rsidR="001E4C17" w:rsidP="001E4C17" w:rsidRDefault="001E4C17" w14:paraId="28B5C0A7" w14:textId="77777777">
      <w:bookmarkStart w:name="_GoBack" w:id="3"/>
      <w:bookmarkEnd w:id="3"/>
    </w:p>
    <w:p w:rsidRPr="00703CFF" w:rsidR="00811D6B" w:rsidP="00703CFF" w:rsidRDefault="7C8F623C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7C8F623C">
        <w:rPr>
          <w:rFonts w:eastAsia="Arial" w:cs="Arial"/>
        </w:rPr>
        <w:t>VALIDATION</w:t>
      </w:r>
    </w:p>
    <w:p w:rsidRPr="00703CFF" w:rsidR="00811D6B" w:rsidP="5FB8B3D5" w:rsidRDefault="5FB8B3D5" w14:paraId="082BE5CB" w14:textId="77777777">
      <w:pPr>
        <w:spacing w:before="0" w:after="0"/>
        <w:contextualSpacing/>
        <w:rPr>
          <w:rFonts w:cs="Arial" w:eastAsiaTheme="minorEastAsia"/>
        </w:rPr>
      </w:pPr>
      <w:r w:rsidRPr="5FB8B3D5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33E12FEB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5FB8B3D5" w:rsidRDefault="5FB8B3D5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5FB8B3D5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5FB8B3D5" w:rsidRDefault="5FB8B3D5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5FB8B3D5" w:rsidRDefault="5FB8B3D5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5FB8B3D5" w:rsidRDefault="5FB8B3D5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Approved by</w:t>
            </w:r>
          </w:p>
        </w:tc>
      </w:tr>
      <w:tr w:rsidRPr="00703CFF" w:rsidR="0024319D" w:rsidTr="33E12FEB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6FFA6AB6" w:rsidRDefault="6FFA6AB6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FA6AB6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5FB8B3D5" w:rsidRDefault="00E030E1" w14:paraId="3AE309C1" w14:textId="61FD083C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11/22</w:t>
            </w:r>
            <w:r w:rsidRPr="5FB8B3D5" w:rsidR="5FB8B3D5">
              <w:rPr>
                <w:rFonts w:cs="Arial"/>
              </w:rPr>
              <w:t>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33E12FEB" w:rsidRDefault="0024319D" w14:paraId="32F9FB4B" w14:noSpellErr="1" w14:textId="45BC6A89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3E12FEB" w:rsidR="33E12FEB">
              <w:rPr>
                <w:rFonts w:cs="Arial"/>
              </w:rPr>
              <w:t>Atul Kumar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33E12FEB" w:rsidRDefault="0024319D" w14:paraId="3B2A3F58" w14:textId="72E974EE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3E12FEB" w:rsidR="33E12FEB">
              <w:rPr>
                <w:rFonts w:cs="Arial"/>
              </w:rPr>
              <w:t>Yashi Kumar</w:t>
            </w:r>
          </w:p>
        </w:tc>
      </w:tr>
      <w:tr w:rsidRPr="00703CFF" w:rsidR="0024319D" w:rsidTr="33E12FEB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5FB8B3D5" w:rsidRDefault="5FB8B3D5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5FB8B3D5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6FFA6AB6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5FB8B3D5" w:rsidRDefault="5FB8B3D5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5FB8B3D5">
              <w:rPr>
                <w:rFonts w:cs="Arial"/>
              </w:rPr>
              <w:t>Remarks</w:t>
            </w:r>
          </w:p>
        </w:tc>
      </w:tr>
      <w:tr w:rsidRPr="00703CFF" w:rsidR="0024319D" w:rsidTr="6FFA6AB6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6FFA6AB6" w:rsidRDefault="6FFA6AB6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FA6AB6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6FFA6AB6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6FFA6AB6" w:rsidRDefault="6FFA6AB6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FFA6AB6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3BE" w:rsidP="006C0D59" w:rsidRDefault="001543BE" w14:paraId="268112FE" w14:textId="77777777">
      <w:pPr>
        <w:spacing w:before="0" w:after="0"/>
      </w:pPr>
      <w:r>
        <w:separator/>
      </w:r>
    </w:p>
  </w:endnote>
  <w:endnote w:type="continuationSeparator" w:id="0">
    <w:p w:rsidR="001543BE" w:rsidP="006C0D59" w:rsidRDefault="001543BE" w14:paraId="7BC5928B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3BE" w:rsidP="006C0D59" w:rsidRDefault="001543BE" w14:paraId="030CE876" w14:textId="77777777">
      <w:pPr>
        <w:spacing w:before="0" w:after="0"/>
      </w:pPr>
      <w:r>
        <w:separator/>
      </w:r>
    </w:p>
  </w:footnote>
  <w:footnote w:type="continuationSeparator" w:id="0">
    <w:p w:rsidR="001543BE" w:rsidP="006C0D59" w:rsidRDefault="001543BE" w14:paraId="7A117B0C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1A05D71"/>
    <w:multiLevelType w:val="hybridMultilevel"/>
    <w:tmpl w:val="1CC65A9C"/>
    <w:lvl w:ilvl="0" w:tplc="7598B010">
      <w:start w:val="1"/>
      <w:numFmt w:val="lowerLetter"/>
      <w:lvlText w:val="%1."/>
      <w:lvlJc w:val="left"/>
      <w:pPr>
        <w:ind w:left="720" w:hanging="360"/>
      </w:pPr>
    </w:lvl>
    <w:lvl w:ilvl="1" w:tplc="F2381624">
      <w:start w:val="1"/>
      <w:numFmt w:val="lowerLetter"/>
      <w:lvlText w:val="%2."/>
      <w:lvlJc w:val="left"/>
      <w:pPr>
        <w:ind w:left="1440" w:hanging="360"/>
      </w:pPr>
    </w:lvl>
    <w:lvl w:ilvl="2" w:tplc="E9DAF66C">
      <w:start w:val="1"/>
      <w:numFmt w:val="lowerRoman"/>
      <w:lvlText w:val="%3."/>
      <w:lvlJc w:val="right"/>
      <w:pPr>
        <w:ind w:left="2160" w:hanging="180"/>
      </w:pPr>
    </w:lvl>
    <w:lvl w:ilvl="3" w:tplc="46BC20BC">
      <w:start w:val="1"/>
      <w:numFmt w:val="decimal"/>
      <w:lvlText w:val="%4."/>
      <w:lvlJc w:val="left"/>
      <w:pPr>
        <w:ind w:left="2880" w:hanging="360"/>
      </w:pPr>
    </w:lvl>
    <w:lvl w:ilvl="4" w:tplc="18B4F6EC">
      <w:start w:val="1"/>
      <w:numFmt w:val="lowerLetter"/>
      <w:lvlText w:val="%5."/>
      <w:lvlJc w:val="left"/>
      <w:pPr>
        <w:ind w:left="3600" w:hanging="360"/>
      </w:pPr>
    </w:lvl>
    <w:lvl w:ilvl="5" w:tplc="7242DB00">
      <w:start w:val="1"/>
      <w:numFmt w:val="lowerRoman"/>
      <w:lvlText w:val="%6."/>
      <w:lvlJc w:val="right"/>
      <w:pPr>
        <w:ind w:left="4320" w:hanging="180"/>
      </w:pPr>
    </w:lvl>
    <w:lvl w:ilvl="6" w:tplc="417ED2D8">
      <w:start w:val="1"/>
      <w:numFmt w:val="decimal"/>
      <w:lvlText w:val="%7."/>
      <w:lvlJc w:val="left"/>
      <w:pPr>
        <w:ind w:left="5040" w:hanging="360"/>
      </w:pPr>
    </w:lvl>
    <w:lvl w:ilvl="7" w:tplc="3FC02C3C">
      <w:start w:val="1"/>
      <w:numFmt w:val="lowerLetter"/>
      <w:lvlText w:val="%8."/>
      <w:lvlJc w:val="left"/>
      <w:pPr>
        <w:ind w:left="5760" w:hanging="360"/>
      </w:pPr>
    </w:lvl>
    <w:lvl w:ilvl="8" w:tplc="4A167A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5A129A8"/>
    <w:multiLevelType w:val="hybridMultilevel"/>
    <w:tmpl w:val="261A3828"/>
    <w:lvl w:ilvl="0" w:tplc="A650ED56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075BD"/>
    <w:multiLevelType w:val="hybridMultilevel"/>
    <w:tmpl w:val="6394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252D734">
      <w:start w:val="1"/>
      <w:numFmt w:val="lowerRoman"/>
      <w:lvlText w:val="%3."/>
      <w:lvlJc w:val="right"/>
      <w:pPr>
        <w:ind w:left="2160" w:hanging="180"/>
      </w:pPr>
    </w:lvl>
    <w:lvl w:ilvl="3" w:tplc="A2063590">
      <w:start w:val="1"/>
      <w:numFmt w:val="decimal"/>
      <w:lvlText w:val="%4."/>
      <w:lvlJc w:val="left"/>
      <w:pPr>
        <w:ind w:left="2880" w:hanging="360"/>
      </w:pPr>
    </w:lvl>
    <w:lvl w:ilvl="4" w:tplc="3C748694">
      <w:start w:val="1"/>
      <w:numFmt w:val="lowerLetter"/>
      <w:lvlText w:val="%5."/>
      <w:lvlJc w:val="left"/>
      <w:pPr>
        <w:ind w:left="3600" w:hanging="360"/>
      </w:pPr>
    </w:lvl>
    <w:lvl w:ilvl="5" w:tplc="565C6974">
      <w:start w:val="1"/>
      <w:numFmt w:val="lowerRoman"/>
      <w:lvlText w:val="%6."/>
      <w:lvlJc w:val="right"/>
      <w:pPr>
        <w:ind w:left="4320" w:hanging="180"/>
      </w:pPr>
    </w:lvl>
    <w:lvl w:ilvl="6" w:tplc="F2D688F4">
      <w:start w:val="1"/>
      <w:numFmt w:val="decimal"/>
      <w:lvlText w:val="%7."/>
      <w:lvlJc w:val="left"/>
      <w:pPr>
        <w:ind w:left="5040" w:hanging="360"/>
      </w:pPr>
    </w:lvl>
    <w:lvl w:ilvl="7" w:tplc="77A6948C">
      <w:start w:val="1"/>
      <w:numFmt w:val="lowerLetter"/>
      <w:lvlText w:val="%8."/>
      <w:lvlJc w:val="left"/>
      <w:pPr>
        <w:ind w:left="5760" w:hanging="360"/>
      </w:pPr>
    </w:lvl>
    <w:lvl w:ilvl="8" w:tplc="5D9CA71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E1F8A"/>
    <w:multiLevelType w:val="hybridMultilevel"/>
    <w:tmpl w:val="D2C6B1A6"/>
    <w:lvl w:ilvl="0" w:tplc="35AEAD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13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57C20"/>
    <w:rsid w:val="00102A52"/>
    <w:rsid w:val="001543BE"/>
    <w:rsid w:val="00156D22"/>
    <w:rsid w:val="0019346E"/>
    <w:rsid w:val="001B4D91"/>
    <w:rsid w:val="001E1E50"/>
    <w:rsid w:val="001E4C17"/>
    <w:rsid w:val="001F067D"/>
    <w:rsid w:val="001F4E0B"/>
    <w:rsid w:val="00205445"/>
    <w:rsid w:val="00230F2C"/>
    <w:rsid w:val="0024319D"/>
    <w:rsid w:val="0028775D"/>
    <w:rsid w:val="00293C35"/>
    <w:rsid w:val="00374F94"/>
    <w:rsid w:val="0039771F"/>
    <w:rsid w:val="004041F9"/>
    <w:rsid w:val="00456100"/>
    <w:rsid w:val="00465741"/>
    <w:rsid w:val="004900D0"/>
    <w:rsid w:val="004D4C70"/>
    <w:rsid w:val="0050195B"/>
    <w:rsid w:val="0051559B"/>
    <w:rsid w:val="00517FF8"/>
    <w:rsid w:val="00565F44"/>
    <w:rsid w:val="00587DEC"/>
    <w:rsid w:val="005D66DB"/>
    <w:rsid w:val="005E59D5"/>
    <w:rsid w:val="005F01A5"/>
    <w:rsid w:val="005F3EDD"/>
    <w:rsid w:val="006B06FC"/>
    <w:rsid w:val="006C0D59"/>
    <w:rsid w:val="006F3CF7"/>
    <w:rsid w:val="00703CFF"/>
    <w:rsid w:val="00704D75"/>
    <w:rsid w:val="00790604"/>
    <w:rsid w:val="00811152"/>
    <w:rsid w:val="00811D6B"/>
    <w:rsid w:val="008164A9"/>
    <w:rsid w:val="00846793"/>
    <w:rsid w:val="00926573"/>
    <w:rsid w:val="009342A8"/>
    <w:rsid w:val="0095346A"/>
    <w:rsid w:val="009752A0"/>
    <w:rsid w:val="00990956"/>
    <w:rsid w:val="009A5F8D"/>
    <w:rsid w:val="00A65D76"/>
    <w:rsid w:val="00A7195E"/>
    <w:rsid w:val="00AC582F"/>
    <w:rsid w:val="00B21529"/>
    <w:rsid w:val="00B95A8D"/>
    <w:rsid w:val="00BB1AE4"/>
    <w:rsid w:val="00BC3EE5"/>
    <w:rsid w:val="00BE09BF"/>
    <w:rsid w:val="00BE2BC8"/>
    <w:rsid w:val="00BF57B1"/>
    <w:rsid w:val="00C63147"/>
    <w:rsid w:val="00C75085"/>
    <w:rsid w:val="00C80095"/>
    <w:rsid w:val="00CB0456"/>
    <w:rsid w:val="00D25B6B"/>
    <w:rsid w:val="00D81102"/>
    <w:rsid w:val="00DB3DC6"/>
    <w:rsid w:val="00DC266C"/>
    <w:rsid w:val="00DD799C"/>
    <w:rsid w:val="00E030E1"/>
    <w:rsid w:val="00E15514"/>
    <w:rsid w:val="00F55BED"/>
    <w:rsid w:val="00F645E5"/>
    <w:rsid w:val="00F82423"/>
    <w:rsid w:val="00FA1AC7"/>
    <w:rsid w:val="00FC3659"/>
    <w:rsid w:val="0525C213"/>
    <w:rsid w:val="0ABE9851"/>
    <w:rsid w:val="10C25B17"/>
    <w:rsid w:val="214A291D"/>
    <w:rsid w:val="33E12FEB"/>
    <w:rsid w:val="3747EB23"/>
    <w:rsid w:val="3B04EC34"/>
    <w:rsid w:val="42CA5213"/>
    <w:rsid w:val="43B32769"/>
    <w:rsid w:val="46C12585"/>
    <w:rsid w:val="4B2F2F58"/>
    <w:rsid w:val="505091DF"/>
    <w:rsid w:val="51E92917"/>
    <w:rsid w:val="5F28E7EE"/>
    <w:rsid w:val="5FB8B3D5"/>
    <w:rsid w:val="60BB1B55"/>
    <w:rsid w:val="653BC5DD"/>
    <w:rsid w:val="6FFA6AB6"/>
    <w:rsid w:val="7524FC85"/>
    <w:rsid w:val="7C8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4041F9"/>
    <w:pPr>
      <w:spacing w:before="100" w:beforeAutospacing="1" w:after="100" w:afterAutospacing="1"/>
    </w:pPr>
    <w:rPr>
      <w:rFonts w:ascii="Times New Roman" w:hAnsi="Times New Roman" w:eastAsiaTheme="minorEastAsia"/>
      <w:sz w:val="24"/>
      <w:lang w:val="en-GB" w:eastAsia="en-GB"/>
    </w:rPr>
  </w:style>
  <w:style w:type="character" w:styleId="ListParagraphChar" w:customStyle="1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4041F9"/>
    <w:rPr>
      <w:rFonts w:ascii="Arial" w:hAnsi="Arial" w:eastAsia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415"/>
    <w:rsid w:val="0006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198B6-992F-4CED-A43C-B871EE3C9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bd2bfab9-b88f-43fd-884a-4ac06451d99e"/>
    <ds:schemaRef ds:uri="http://schemas.microsoft.com/sharepoint/v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9910025d-e348-4c50-82ae-211d8f557762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10</revision>
  <dcterms:created xsi:type="dcterms:W3CDTF">2018-11-22T06:49:00.0000000Z</dcterms:created>
  <dcterms:modified xsi:type="dcterms:W3CDTF">2019-01-22T13:22:29.7903802Z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