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EC03" w14:textId="79623A2F" w:rsidR="00B82589" w:rsidRPr="002341DF" w:rsidRDefault="004D27B2">
      <w:pPr>
        <w:rPr>
          <w:rFonts w:ascii="Times New Roman" w:hAnsi="Times New Roman" w:cs="Times New Roman"/>
          <w:b/>
          <w:bCs/>
        </w:rPr>
      </w:pPr>
      <w:proofErr w:type="spellStart"/>
      <w:r w:rsidRPr="002341DF">
        <w:rPr>
          <w:rFonts w:ascii="Times New Roman" w:hAnsi="Times New Roman" w:cs="Times New Roman"/>
          <w:b/>
          <w:bCs/>
        </w:rPr>
        <w:t>Blouch</w:t>
      </w:r>
      <w:proofErr w:type="spellEnd"/>
      <w:r w:rsidRPr="002341DF">
        <w:rPr>
          <w:rFonts w:ascii="Times New Roman" w:hAnsi="Times New Roman" w:cs="Times New Roman"/>
          <w:b/>
          <w:bCs/>
        </w:rPr>
        <w:t xml:space="preserve"> Systematic Biology Revision Milestones </w:t>
      </w:r>
      <w:r w:rsidR="00B6025E" w:rsidRPr="002341DF">
        <w:rPr>
          <w:rFonts w:ascii="Times New Roman" w:hAnsi="Times New Roman" w:cs="Times New Roman"/>
          <w:b/>
          <w:bCs/>
        </w:rPr>
        <w:t>–</w:t>
      </w:r>
      <w:r w:rsidRPr="002341DF">
        <w:rPr>
          <w:rFonts w:ascii="Times New Roman" w:hAnsi="Times New Roman" w:cs="Times New Roman"/>
          <w:b/>
          <w:bCs/>
        </w:rPr>
        <w:t xml:space="preserve"> 2023</w:t>
      </w:r>
    </w:p>
    <w:p w14:paraId="1DA873D1" w14:textId="549CC552" w:rsidR="00B6025E" w:rsidRDefault="00F57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Grabowski</w:t>
      </w:r>
    </w:p>
    <w:p w14:paraId="10D35F9B" w14:textId="77777777" w:rsidR="00F577D2" w:rsidRDefault="00F577D2">
      <w:pPr>
        <w:rPr>
          <w:rFonts w:ascii="Times New Roman" w:hAnsi="Times New Roman" w:cs="Times New Roman"/>
        </w:rPr>
      </w:pPr>
    </w:p>
    <w:p w14:paraId="6240F86B" w14:textId="11FB5874" w:rsidR="00B6025E" w:rsidRDefault="00B6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Reprogramming </w:t>
      </w:r>
      <w:proofErr w:type="spellStart"/>
      <w:r>
        <w:rPr>
          <w:rFonts w:ascii="Times New Roman" w:hAnsi="Times New Roman" w:cs="Times New Roman"/>
        </w:rPr>
        <w:t>Blouch</w:t>
      </w:r>
      <w:proofErr w:type="spellEnd"/>
      <w:r>
        <w:rPr>
          <w:rFonts w:ascii="Times New Roman" w:hAnsi="Times New Roman" w:cs="Times New Roman"/>
        </w:rPr>
        <w:t xml:space="preserve"> for computation speed – split off programs into their component parts. Validation results for each model shown in Validation Results -2023 Word doc.</w:t>
      </w:r>
    </w:p>
    <w:p w14:paraId="65636639" w14:textId="77777777" w:rsidR="00B6025E" w:rsidRDefault="00B6025E">
      <w:pPr>
        <w:rPr>
          <w:rFonts w:ascii="Times New Roman" w:hAnsi="Times New Roman" w:cs="Times New Roman"/>
        </w:rPr>
      </w:pPr>
    </w:p>
    <w:p w14:paraId="7A62A945" w14:textId="6E2B0ED5" w:rsidR="00B6025E" w:rsidRDefault="00B6025E" w:rsidP="00B6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1: D</w:t>
      </w:r>
      <w:r w:rsidRPr="00B6025E">
        <w:rPr>
          <w:rFonts w:ascii="Times New Roman" w:hAnsi="Times New Roman" w:cs="Times New Roman"/>
        </w:rPr>
        <w:t>irect effect model</w:t>
      </w:r>
      <w:r>
        <w:rPr>
          <w:rFonts w:ascii="Times New Roman" w:hAnsi="Times New Roman" w:cs="Times New Roman"/>
        </w:rPr>
        <w:t xml:space="preserve"> </w:t>
      </w:r>
      <w:r w:rsidRPr="00B6025E">
        <w:rPr>
          <w:rFonts w:ascii="Times New Roman" w:hAnsi="Times New Roman" w:cs="Times New Roman"/>
        </w:rPr>
        <w:t>from Hansen (1997) for V/CV matrix</w:t>
      </w:r>
    </w:p>
    <w:p w14:paraId="308A4A5B" w14:textId="43EC683A" w:rsidR="00CA7CDE" w:rsidRDefault="005F20D5" w:rsidP="00B60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</w:t>
      </w:r>
      <w:r w:rsidR="00CA7CDE">
        <w:rPr>
          <w:rFonts w:ascii="Times New Roman" w:hAnsi="Times New Roman" w:cs="Times New Roman"/>
        </w:rPr>
        <w:t xml:space="preserve"> for increasing half-life</w:t>
      </w:r>
    </w:p>
    <w:p w14:paraId="0509D1ED" w14:textId="1A3222D4" w:rsidR="00B6025E" w:rsidRDefault="005F20D5" w:rsidP="00B60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</w:t>
      </w:r>
      <w:r w:rsidR="00B6025E" w:rsidRPr="00B6025E">
        <w:rPr>
          <w:rFonts w:ascii="Times New Roman" w:hAnsi="Times New Roman" w:cs="Times New Roman"/>
        </w:rPr>
        <w:t xml:space="preserve"> for multiple </w:t>
      </w:r>
      <w:r w:rsidR="00CA7CDE">
        <w:rPr>
          <w:rFonts w:ascii="Times New Roman" w:hAnsi="Times New Roman" w:cs="Times New Roman"/>
        </w:rPr>
        <w:t>predictors</w:t>
      </w:r>
      <w:r w:rsidR="00B6025E">
        <w:rPr>
          <w:rFonts w:ascii="Times New Roman" w:hAnsi="Times New Roman" w:cs="Times New Roman"/>
        </w:rPr>
        <w:t xml:space="preserve"> – </w:t>
      </w:r>
      <w:proofErr w:type="spellStart"/>
      <w:r w:rsidR="00B6025E">
        <w:rPr>
          <w:rFonts w:ascii="Times New Roman" w:hAnsi="Times New Roman" w:cs="Times New Roman"/>
        </w:rPr>
        <w:t>blouchOU_direct.stan</w:t>
      </w:r>
      <w:proofErr w:type="spellEnd"/>
    </w:p>
    <w:p w14:paraId="46BB903D" w14:textId="42C22580" w:rsidR="00B6025E" w:rsidRDefault="00B6025E" w:rsidP="00B60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Includes measurement error – </w:t>
      </w:r>
      <w:proofErr w:type="spellStart"/>
      <w:r>
        <w:rPr>
          <w:rFonts w:ascii="Times New Roman" w:hAnsi="Times New Roman" w:cs="Times New Roman"/>
        </w:rPr>
        <w:t>blouchOU_direct_ME.stan</w:t>
      </w:r>
      <w:proofErr w:type="spellEnd"/>
    </w:p>
    <w:p w14:paraId="122B4A97" w14:textId="26875B39" w:rsidR="00CA7CDE" w:rsidRPr="00CA7CDE" w:rsidRDefault="00CA7CDE" w:rsidP="00CA7CDE">
      <w:pPr>
        <w:rPr>
          <w:rFonts w:ascii="Times New Roman" w:hAnsi="Times New Roman" w:cs="Times New Roman"/>
        </w:rPr>
      </w:pPr>
    </w:p>
    <w:p w14:paraId="7AE2FD20" w14:textId="6AC07147" w:rsidR="00B6025E" w:rsidRDefault="00B6025E" w:rsidP="00B6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2: Adaptation model</w:t>
      </w:r>
    </w:p>
    <w:p w14:paraId="2481D3BA" w14:textId="070F57A1" w:rsidR="00CA7CDE" w:rsidRPr="00CA7CDE" w:rsidRDefault="005F20D5" w:rsidP="00B60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</w:t>
      </w:r>
      <w:r w:rsidR="00CA7CDE">
        <w:rPr>
          <w:rFonts w:ascii="Times New Roman" w:hAnsi="Times New Roman" w:cs="Times New Roman"/>
        </w:rPr>
        <w:t xml:space="preserve"> for increasing half-life</w:t>
      </w:r>
    </w:p>
    <w:p w14:paraId="31DC866A" w14:textId="370DE130" w:rsidR="00B6025E" w:rsidRDefault="005F20D5" w:rsidP="00B60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</w:t>
      </w:r>
      <w:r w:rsidR="00B6025E" w:rsidRPr="00B6025E">
        <w:rPr>
          <w:rFonts w:ascii="Times New Roman" w:hAnsi="Times New Roman" w:cs="Times New Roman"/>
        </w:rPr>
        <w:t xml:space="preserve"> for multiple </w:t>
      </w:r>
      <w:r w:rsidR="00CA7CDE">
        <w:rPr>
          <w:rFonts w:ascii="Times New Roman" w:hAnsi="Times New Roman" w:cs="Times New Roman"/>
        </w:rPr>
        <w:t xml:space="preserve">predictors </w:t>
      </w:r>
      <w:r w:rsidR="00B6025E">
        <w:rPr>
          <w:rFonts w:ascii="Times New Roman" w:hAnsi="Times New Roman" w:cs="Times New Roman"/>
        </w:rPr>
        <w:t xml:space="preserve">– </w:t>
      </w:r>
      <w:proofErr w:type="spellStart"/>
      <w:r w:rsidR="00B6025E">
        <w:rPr>
          <w:rFonts w:ascii="Times New Roman" w:hAnsi="Times New Roman" w:cs="Times New Roman"/>
        </w:rPr>
        <w:t>blouchOU_adaptive.stan</w:t>
      </w:r>
      <w:proofErr w:type="spellEnd"/>
    </w:p>
    <w:p w14:paraId="5DAF870B" w14:textId="4C40BF54" w:rsidR="00B6025E" w:rsidRDefault="00B6025E" w:rsidP="00B60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025E">
        <w:rPr>
          <w:rFonts w:ascii="Times New Roman" w:hAnsi="Times New Roman" w:cs="Times New Roman"/>
        </w:rPr>
        <w:t xml:space="preserve">Includes measurement error – </w:t>
      </w:r>
      <w:proofErr w:type="spellStart"/>
      <w:r w:rsidRPr="00B6025E">
        <w:rPr>
          <w:rFonts w:ascii="Times New Roman" w:hAnsi="Times New Roman" w:cs="Times New Roman"/>
        </w:rPr>
        <w:t>blouchOU_</w:t>
      </w:r>
      <w:r>
        <w:rPr>
          <w:rFonts w:ascii="Times New Roman" w:hAnsi="Times New Roman" w:cs="Times New Roman"/>
        </w:rPr>
        <w:t>adaptive_ME.stan</w:t>
      </w:r>
      <w:proofErr w:type="spellEnd"/>
    </w:p>
    <w:p w14:paraId="6707B945" w14:textId="77777777" w:rsidR="00B6025E" w:rsidRDefault="00B6025E" w:rsidP="00B6025E">
      <w:pPr>
        <w:rPr>
          <w:rFonts w:ascii="Times New Roman" w:hAnsi="Times New Roman" w:cs="Times New Roman"/>
        </w:rPr>
      </w:pPr>
    </w:p>
    <w:p w14:paraId="707946F7" w14:textId="466665B5" w:rsidR="00B6025E" w:rsidRDefault="00B6025E" w:rsidP="00B6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3: Combination of direct effect and adaptation model</w:t>
      </w:r>
    </w:p>
    <w:p w14:paraId="602CAABE" w14:textId="4029FE50" w:rsidR="00CA7CDE" w:rsidRPr="00CA7CDE" w:rsidRDefault="005F20D5" w:rsidP="00CA7C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</w:t>
      </w:r>
      <w:r w:rsidR="00CA7CDE">
        <w:rPr>
          <w:rFonts w:ascii="Times New Roman" w:hAnsi="Times New Roman" w:cs="Times New Roman"/>
        </w:rPr>
        <w:t xml:space="preserve"> for increasing half-life</w:t>
      </w:r>
    </w:p>
    <w:p w14:paraId="209E2604" w14:textId="080A097D" w:rsidR="00B6025E" w:rsidRDefault="005F20D5" w:rsidP="00B60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</w:t>
      </w:r>
      <w:r w:rsidR="00B6025E">
        <w:rPr>
          <w:rFonts w:ascii="Times New Roman" w:hAnsi="Times New Roman" w:cs="Times New Roman"/>
        </w:rPr>
        <w:t xml:space="preserve"> for multiple </w:t>
      </w:r>
      <w:r w:rsidR="00CA7CDE">
        <w:rPr>
          <w:rFonts w:ascii="Times New Roman" w:hAnsi="Times New Roman" w:cs="Times New Roman"/>
        </w:rPr>
        <w:t xml:space="preserve">predictors </w:t>
      </w:r>
      <w:r w:rsidR="00B6025E">
        <w:rPr>
          <w:rFonts w:ascii="Times New Roman" w:hAnsi="Times New Roman" w:cs="Times New Roman"/>
        </w:rPr>
        <w:t xml:space="preserve">of both types- </w:t>
      </w:r>
      <w:proofErr w:type="spellStart"/>
      <w:r w:rsidR="00B6025E" w:rsidRPr="00B6025E">
        <w:rPr>
          <w:rFonts w:ascii="Times New Roman" w:hAnsi="Times New Roman" w:cs="Times New Roman"/>
        </w:rPr>
        <w:t>blouchOU_direct_adaptive.stan</w:t>
      </w:r>
      <w:proofErr w:type="spellEnd"/>
    </w:p>
    <w:p w14:paraId="7E279801" w14:textId="52F3DC71" w:rsidR="00B6025E" w:rsidRDefault="00B6025E" w:rsidP="00B60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Includes measurement error - </w:t>
      </w:r>
      <w:proofErr w:type="spellStart"/>
      <w:r w:rsidRPr="00B6025E">
        <w:rPr>
          <w:rFonts w:ascii="Times New Roman" w:hAnsi="Times New Roman" w:cs="Times New Roman"/>
        </w:rPr>
        <w:t>blouchOU_direct_adaptive_ME.stan</w:t>
      </w:r>
      <w:proofErr w:type="spellEnd"/>
    </w:p>
    <w:p w14:paraId="2F43E41F" w14:textId="77777777" w:rsidR="00B6025E" w:rsidRDefault="00B6025E" w:rsidP="00B6025E">
      <w:pPr>
        <w:rPr>
          <w:rFonts w:ascii="Times New Roman" w:hAnsi="Times New Roman" w:cs="Times New Roman"/>
        </w:rPr>
      </w:pPr>
    </w:p>
    <w:p w14:paraId="5707FA2F" w14:textId="6815B50A" w:rsidR="00B6025E" w:rsidRDefault="00B6025E" w:rsidP="00B6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4: Regime model</w:t>
      </w:r>
    </w:p>
    <w:p w14:paraId="45917688" w14:textId="0F292081" w:rsidR="00CA7CDE" w:rsidRPr="00CA7CDE" w:rsidRDefault="005F20D5" w:rsidP="00B60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</w:t>
      </w:r>
      <w:r w:rsidR="00CA7CDE">
        <w:rPr>
          <w:rFonts w:ascii="Times New Roman" w:hAnsi="Times New Roman" w:cs="Times New Roman"/>
        </w:rPr>
        <w:t xml:space="preserve"> for increasing half-life</w:t>
      </w:r>
    </w:p>
    <w:p w14:paraId="512C634A" w14:textId="5994F1C3" w:rsidR="00B6025E" w:rsidRDefault="005F20D5" w:rsidP="00B60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</w:t>
      </w:r>
      <w:r w:rsidR="00B6025E">
        <w:rPr>
          <w:rFonts w:ascii="Times New Roman" w:hAnsi="Times New Roman" w:cs="Times New Roman"/>
        </w:rPr>
        <w:t xml:space="preserve"> for an increasing number of regimes - </w:t>
      </w:r>
      <w:proofErr w:type="spellStart"/>
      <w:r w:rsidR="00B6025E" w:rsidRPr="00B6025E">
        <w:rPr>
          <w:rFonts w:ascii="Times New Roman" w:hAnsi="Times New Roman" w:cs="Times New Roman"/>
        </w:rPr>
        <w:t>blouchOU_reg.stan</w:t>
      </w:r>
      <w:proofErr w:type="spellEnd"/>
    </w:p>
    <w:p w14:paraId="6F23A29B" w14:textId="77777777" w:rsidR="00B6025E" w:rsidRDefault="00B6025E" w:rsidP="00B6025E">
      <w:pPr>
        <w:rPr>
          <w:rFonts w:ascii="Times New Roman" w:hAnsi="Times New Roman" w:cs="Times New Roman"/>
        </w:rPr>
      </w:pPr>
    </w:p>
    <w:p w14:paraId="5983ABE7" w14:textId="77777777" w:rsidR="0084401F" w:rsidRDefault="00CA7CDE" w:rsidP="008440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5: Regime model with direct effect predictors</w:t>
      </w:r>
    </w:p>
    <w:p w14:paraId="135389E9" w14:textId="53166697" w:rsidR="0084401F" w:rsidRDefault="005F20D5" w:rsidP="0084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</w:t>
      </w:r>
      <w:r w:rsidR="00BF161C" w:rsidRPr="0084401F">
        <w:rPr>
          <w:rFonts w:ascii="Times New Roman" w:hAnsi="Times New Roman" w:cs="Times New Roman"/>
        </w:rPr>
        <w:t xml:space="preserve"> for increasing half-life</w:t>
      </w:r>
      <w:r w:rsidR="00382E7B">
        <w:rPr>
          <w:rFonts w:ascii="Times New Roman" w:hAnsi="Times New Roman" w:cs="Times New Roman"/>
        </w:rPr>
        <w:t xml:space="preserve"> – </w:t>
      </w:r>
      <w:proofErr w:type="spellStart"/>
      <w:r w:rsidR="00382E7B">
        <w:rPr>
          <w:rFonts w:ascii="Times New Roman" w:hAnsi="Times New Roman" w:cs="Times New Roman"/>
        </w:rPr>
        <w:t>blouchOU_reg_direct.stan</w:t>
      </w:r>
      <w:proofErr w:type="spellEnd"/>
    </w:p>
    <w:p w14:paraId="4E104B6F" w14:textId="0B44992E" w:rsidR="00BF161C" w:rsidRPr="0084401F" w:rsidRDefault="0084401F" w:rsidP="00844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Includes </w:t>
      </w:r>
      <w:r w:rsidRPr="0084401F">
        <w:rPr>
          <w:rFonts w:ascii="Times New Roman" w:hAnsi="Times New Roman" w:cs="Times New Roman"/>
        </w:rPr>
        <w:t>measurement error</w:t>
      </w:r>
      <w:r w:rsidR="008976AB">
        <w:rPr>
          <w:rFonts w:ascii="Times New Roman" w:hAnsi="Times New Roman" w:cs="Times New Roman"/>
        </w:rPr>
        <w:t xml:space="preserve"> – </w:t>
      </w:r>
      <w:proofErr w:type="spellStart"/>
      <w:r w:rsidR="008976AB">
        <w:rPr>
          <w:rFonts w:ascii="Times New Roman" w:hAnsi="Times New Roman" w:cs="Times New Roman"/>
        </w:rPr>
        <w:t>blouchOU_reg_direct_ME.stan</w:t>
      </w:r>
      <w:proofErr w:type="spellEnd"/>
    </w:p>
    <w:p w14:paraId="2986160F" w14:textId="77777777" w:rsidR="00CA7CDE" w:rsidRDefault="00CA7CDE" w:rsidP="00B6025E">
      <w:pPr>
        <w:rPr>
          <w:rFonts w:ascii="Times New Roman" w:hAnsi="Times New Roman" w:cs="Times New Roman"/>
        </w:rPr>
      </w:pPr>
    </w:p>
    <w:p w14:paraId="2C3A4CD0" w14:textId="201A235C" w:rsidR="00CA7CDE" w:rsidRDefault="00CA7CDE" w:rsidP="00B602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6: Regime model with adaptative predictors</w:t>
      </w:r>
    </w:p>
    <w:p w14:paraId="2202B6FA" w14:textId="6E92610F" w:rsidR="00D32D88" w:rsidRDefault="00D32D88" w:rsidP="00D32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</w:t>
      </w:r>
      <w:r w:rsidRPr="0084401F">
        <w:rPr>
          <w:rFonts w:ascii="Times New Roman" w:hAnsi="Times New Roman" w:cs="Times New Roman"/>
        </w:rPr>
        <w:t xml:space="preserve"> for increasing half-life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blouchOU_reg_adaptive.stan</w:t>
      </w:r>
      <w:proofErr w:type="spellEnd"/>
    </w:p>
    <w:p w14:paraId="78640278" w14:textId="73E51ADF" w:rsidR="0084401F" w:rsidRPr="00D32D88" w:rsidRDefault="00D32D88" w:rsidP="00D32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2D88">
        <w:rPr>
          <w:rFonts w:ascii="Times New Roman" w:hAnsi="Times New Roman" w:cs="Times New Roman"/>
        </w:rPr>
        <w:t>Includes measurement error – blouchOU_reg_</w:t>
      </w:r>
      <w:r>
        <w:rPr>
          <w:rFonts w:ascii="Times New Roman" w:hAnsi="Times New Roman" w:cs="Times New Roman"/>
        </w:rPr>
        <w:t>adaptive</w:t>
      </w:r>
      <w:r w:rsidRPr="00D32D88">
        <w:rPr>
          <w:rFonts w:ascii="Times New Roman" w:hAnsi="Times New Roman" w:cs="Times New Roman"/>
        </w:rPr>
        <w:t>_ME.st</w:t>
      </w:r>
    </w:p>
    <w:p w14:paraId="6840E9C5" w14:textId="77777777" w:rsidR="0084401F" w:rsidRDefault="0084401F" w:rsidP="00B6025E">
      <w:pPr>
        <w:rPr>
          <w:rFonts w:ascii="Times New Roman" w:hAnsi="Times New Roman" w:cs="Times New Roman"/>
        </w:rPr>
      </w:pPr>
    </w:p>
    <w:p w14:paraId="7E6E5154" w14:textId="77777777" w:rsidR="002341DF" w:rsidRDefault="00CA7CDE" w:rsidP="002341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7: Regime and combination of direct effect and adaptation model</w:t>
      </w:r>
      <w:r w:rsidR="00BF161C">
        <w:rPr>
          <w:rFonts w:ascii="Times New Roman" w:hAnsi="Times New Roman" w:cs="Times New Roman"/>
        </w:rPr>
        <w:t xml:space="preserve"> </w:t>
      </w:r>
    </w:p>
    <w:p w14:paraId="70E1CCAF" w14:textId="39CDA722" w:rsidR="00CA7CDE" w:rsidRPr="002341DF" w:rsidRDefault="005F20D5" w:rsidP="00234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</w:t>
      </w:r>
      <w:r w:rsidR="00CA7CDE" w:rsidRPr="002341DF">
        <w:rPr>
          <w:rFonts w:ascii="Times New Roman" w:hAnsi="Times New Roman" w:cs="Times New Roman"/>
        </w:rPr>
        <w:t xml:space="preserve"> for increasing half-life</w:t>
      </w:r>
      <w:r w:rsidR="00062810">
        <w:rPr>
          <w:rFonts w:ascii="Times New Roman" w:hAnsi="Times New Roman" w:cs="Times New Roman"/>
        </w:rPr>
        <w:t xml:space="preserve"> - </w:t>
      </w:r>
      <w:proofErr w:type="spellStart"/>
      <w:r w:rsidR="00062810">
        <w:rPr>
          <w:rFonts w:ascii="Times New Roman" w:hAnsi="Times New Roman" w:cs="Times New Roman"/>
        </w:rPr>
        <w:t>blouchOU_reg_direct_adaptive.stan</w:t>
      </w:r>
      <w:proofErr w:type="spellEnd"/>
    </w:p>
    <w:p w14:paraId="74A93091" w14:textId="676E5C83" w:rsidR="002341DF" w:rsidRPr="002341DF" w:rsidRDefault="002341DF" w:rsidP="002341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Includes </w:t>
      </w:r>
      <w:r w:rsidRPr="0084401F">
        <w:rPr>
          <w:rFonts w:ascii="Times New Roman" w:hAnsi="Times New Roman" w:cs="Times New Roman"/>
        </w:rPr>
        <w:t>measurement error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blouchOU_reg_direct_</w:t>
      </w:r>
      <w:r w:rsidR="00062810">
        <w:rPr>
          <w:rFonts w:ascii="Times New Roman" w:hAnsi="Times New Roman" w:cs="Times New Roman"/>
        </w:rPr>
        <w:t>adaptive_</w:t>
      </w:r>
      <w:r>
        <w:rPr>
          <w:rFonts w:ascii="Times New Roman" w:hAnsi="Times New Roman" w:cs="Times New Roman"/>
        </w:rPr>
        <w:t>ME.stan</w:t>
      </w:r>
      <w:proofErr w:type="spellEnd"/>
    </w:p>
    <w:p w14:paraId="2CA2ED0C" w14:textId="77777777" w:rsidR="0051717E" w:rsidRDefault="0051717E" w:rsidP="00DD44B0">
      <w:pPr>
        <w:rPr>
          <w:rFonts w:ascii="Times New Roman" w:hAnsi="Times New Roman" w:cs="Times New Roman"/>
        </w:rPr>
      </w:pPr>
    </w:p>
    <w:p w14:paraId="122FA588" w14:textId="15501342" w:rsidR="00DD44B0" w:rsidRDefault="00DD44B0" w:rsidP="00DD4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Milestone </w:t>
      </w:r>
      <w:r w:rsidR="00CD167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 Multilevel regime model</w:t>
      </w:r>
    </w:p>
    <w:p w14:paraId="11BF8095" w14:textId="77777777" w:rsidR="0051717E" w:rsidRDefault="0051717E" w:rsidP="00030F9D">
      <w:pPr>
        <w:rPr>
          <w:rFonts w:ascii="Times New Roman" w:hAnsi="Times New Roman" w:cs="Times New Roman"/>
        </w:rPr>
      </w:pPr>
    </w:p>
    <w:p w14:paraId="786805A6" w14:textId="3BFF8D5D" w:rsidR="0051717E" w:rsidRDefault="0051717E" w:rsidP="00517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Milestone </w:t>
      </w:r>
      <w:r w:rsidR="00CD167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 Multilevel regime model with direct effect and adaptive predictors</w:t>
      </w:r>
    </w:p>
    <w:p w14:paraId="25FBD811" w14:textId="77777777" w:rsidR="0051717E" w:rsidRDefault="0051717E" w:rsidP="0051717E">
      <w:pPr>
        <w:rPr>
          <w:rFonts w:ascii="Times New Roman" w:hAnsi="Times New Roman" w:cs="Times New Roman"/>
        </w:rPr>
      </w:pPr>
    </w:p>
    <w:p w14:paraId="5C168D8C" w14:textId="19F667AC" w:rsidR="0051717E" w:rsidRDefault="0051717E" w:rsidP="00517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1</w:t>
      </w:r>
      <w:r w:rsidR="0039700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 SIMMAP Regime model with non-centered priors</w:t>
      </w:r>
    </w:p>
    <w:p w14:paraId="4AA85336" w14:textId="77777777" w:rsidR="0051717E" w:rsidRDefault="0051717E" w:rsidP="00030F9D">
      <w:pPr>
        <w:rPr>
          <w:rFonts w:ascii="Times New Roman" w:hAnsi="Times New Roman" w:cs="Times New Roman"/>
        </w:rPr>
      </w:pPr>
    </w:p>
    <w:p w14:paraId="58602DD2" w14:textId="477E4DE5" w:rsidR="0051717E" w:rsidRDefault="0051717E" w:rsidP="00517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Milestone 1</w:t>
      </w:r>
      <w:r w:rsidR="001941F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 SIMMAP Regime model with non-centered priors and direct and adaptive predictors</w:t>
      </w:r>
    </w:p>
    <w:p w14:paraId="324F36C7" w14:textId="77777777" w:rsidR="0051717E" w:rsidRDefault="0051717E" w:rsidP="0051717E">
      <w:pPr>
        <w:rPr>
          <w:rFonts w:ascii="Times New Roman" w:hAnsi="Times New Roman" w:cs="Times New Roman"/>
        </w:rPr>
      </w:pPr>
    </w:p>
    <w:p w14:paraId="23F54BDB" w14:textId="74627185" w:rsidR="0051717E" w:rsidRDefault="0051717E" w:rsidP="00517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Milestone </w:t>
      </w:r>
      <w:r w:rsidR="001941F5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: Multi-SIMMAP Regime model with non-centered priors</w:t>
      </w:r>
    </w:p>
    <w:p w14:paraId="7FC67C17" w14:textId="77777777" w:rsidR="0051717E" w:rsidRDefault="0051717E" w:rsidP="00B6025E">
      <w:pPr>
        <w:rPr>
          <w:rFonts w:ascii="Times New Roman" w:hAnsi="Times New Roman" w:cs="Times New Roman"/>
        </w:rPr>
      </w:pPr>
    </w:p>
    <w:p w14:paraId="11799F00" w14:textId="277373D2" w:rsidR="0051717E" w:rsidRDefault="0051717E" w:rsidP="00517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Milestone </w:t>
      </w:r>
      <w:r w:rsidR="001941F5">
        <w:rPr>
          <w:rFonts w:ascii="Times New Roman" w:hAnsi="Times New Roman" w:cs="Times New Roman"/>
        </w:rPr>
        <w:t>1</w:t>
      </w:r>
      <w:r w:rsidR="00BF161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Multi-SIMMAP Regime model with non-centered priors</w:t>
      </w:r>
    </w:p>
    <w:p w14:paraId="01D57415" w14:textId="77777777" w:rsidR="0051717E" w:rsidRDefault="0051717E" w:rsidP="00517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direct and adaptive predictors</w:t>
      </w:r>
    </w:p>
    <w:p w14:paraId="6CE7BE3A" w14:textId="77777777" w:rsidR="0051717E" w:rsidRPr="00B6025E" w:rsidRDefault="0051717E" w:rsidP="00B6025E">
      <w:pPr>
        <w:rPr>
          <w:rFonts w:ascii="Times New Roman" w:hAnsi="Times New Roman" w:cs="Times New Roman"/>
        </w:rPr>
      </w:pPr>
    </w:p>
    <w:sectPr w:rsidR="0051717E" w:rsidRPr="00B6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9751D" w14:textId="77777777" w:rsidR="00892AD4" w:rsidRDefault="00892AD4" w:rsidP="002341DF">
      <w:r>
        <w:separator/>
      </w:r>
    </w:p>
  </w:endnote>
  <w:endnote w:type="continuationSeparator" w:id="0">
    <w:p w14:paraId="4104FE64" w14:textId="77777777" w:rsidR="00892AD4" w:rsidRDefault="00892AD4" w:rsidP="0023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472A3" w14:textId="77777777" w:rsidR="00892AD4" w:rsidRDefault="00892AD4" w:rsidP="002341DF">
      <w:r>
        <w:separator/>
      </w:r>
    </w:p>
  </w:footnote>
  <w:footnote w:type="continuationSeparator" w:id="0">
    <w:p w14:paraId="1CB47F43" w14:textId="77777777" w:rsidR="00892AD4" w:rsidRDefault="00892AD4" w:rsidP="00234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75FE6"/>
    <w:multiLevelType w:val="hybridMultilevel"/>
    <w:tmpl w:val="B2947BB8"/>
    <w:lvl w:ilvl="0" w:tplc="C608C5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93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B2"/>
    <w:rsid w:val="00030F9D"/>
    <w:rsid w:val="00062810"/>
    <w:rsid w:val="001941F5"/>
    <w:rsid w:val="002341DF"/>
    <w:rsid w:val="00382E7B"/>
    <w:rsid w:val="00397004"/>
    <w:rsid w:val="004A2E80"/>
    <w:rsid w:val="004D27B2"/>
    <w:rsid w:val="0051717E"/>
    <w:rsid w:val="005F20D5"/>
    <w:rsid w:val="006D6998"/>
    <w:rsid w:val="007024F7"/>
    <w:rsid w:val="00775B6F"/>
    <w:rsid w:val="0084401F"/>
    <w:rsid w:val="0087470F"/>
    <w:rsid w:val="00892AD4"/>
    <w:rsid w:val="008976AB"/>
    <w:rsid w:val="00A5273A"/>
    <w:rsid w:val="00B6025E"/>
    <w:rsid w:val="00B82589"/>
    <w:rsid w:val="00BF161C"/>
    <w:rsid w:val="00C61337"/>
    <w:rsid w:val="00CA7CDE"/>
    <w:rsid w:val="00CD167F"/>
    <w:rsid w:val="00D32D88"/>
    <w:rsid w:val="00DC70F8"/>
    <w:rsid w:val="00DD44B0"/>
    <w:rsid w:val="00F577D2"/>
    <w:rsid w:val="00F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EA8A4"/>
  <w15:chartTrackingRefBased/>
  <w15:docId w15:val="{086D7AAC-E3C6-E64A-80E9-EEC6D40A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2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1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1D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41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1D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Grabowski, Mark</dc:creator>
  <cp:keywords/>
  <dc:description/>
  <cp:lastModifiedBy>Grabowski, Mark</cp:lastModifiedBy>
  <cp:revision>19</cp:revision>
  <dcterms:created xsi:type="dcterms:W3CDTF">2023-05-21T07:01:00Z</dcterms:created>
  <dcterms:modified xsi:type="dcterms:W3CDTF">2023-06-07T08:31:00Z</dcterms:modified>
</cp:coreProperties>
</file>