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A43B4" w14:textId="3933333C" w:rsidR="00DD0FF2" w:rsidRPr="00DD0FF2" w:rsidRDefault="00DD0FF2" w:rsidP="00DD0FF2">
      <w:pPr>
        <w:jc w:val="center"/>
        <w:rPr>
          <w:b/>
          <w:bCs/>
        </w:rPr>
      </w:pPr>
      <w:r w:rsidRPr="00DD0FF2">
        <w:rPr>
          <w:b/>
          <w:bCs/>
        </w:rPr>
        <w:t>Portfolio Reflection</w:t>
      </w:r>
    </w:p>
    <w:p w14:paraId="16AF1A0B" w14:textId="15C3EF91" w:rsidR="00DD0FF2" w:rsidRPr="00DD0FF2" w:rsidRDefault="00DD0FF2" w:rsidP="00DD0FF2">
      <w:r w:rsidRPr="00DD0FF2">
        <w:t>Adopting secure coding standards early in development is essential to prevent vulnerabilities and minimize risks. Waiting until the end of a project to address security issues often results in higher costs and more complex fixes. By building security into the development process, teams can avoid common issues like SQL injection, buffer overflows, and weak authentication mechanisms.</w:t>
      </w:r>
    </w:p>
    <w:p w14:paraId="431F2A5F" w14:textId="77777777" w:rsidR="00DD0FF2" w:rsidRPr="00DD0FF2" w:rsidRDefault="00DD0FF2" w:rsidP="00DD0FF2">
      <w:pPr>
        <w:jc w:val="center"/>
        <w:rPr>
          <w:b/>
          <w:bCs/>
        </w:rPr>
      </w:pPr>
      <w:r w:rsidRPr="00DD0FF2">
        <w:rPr>
          <w:b/>
          <w:bCs/>
        </w:rPr>
        <w:t>Risk Evaluation and Cost</w:t>
      </w:r>
      <w:r w:rsidRPr="00DD0FF2">
        <w:rPr>
          <w:b/>
          <w:bCs/>
        </w:rPr>
        <w:t xml:space="preserve"> </w:t>
      </w:r>
      <w:r w:rsidRPr="00DD0FF2">
        <w:rPr>
          <w:b/>
          <w:bCs/>
        </w:rPr>
        <w:t>Benefit Mitigation</w:t>
      </w:r>
    </w:p>
    <w:p w14:paraId="5686E7F2" w14:textId="37361953" w:rsidR="00DD0FF2" w:rsidRPr="00DD0FF2" w:rsidRDefault="00DD0FF2" w:rsidP="00DD0FF2">
      <w:r w:rsidRPr="00DD0FF2">
        <w:t>Assessing risks helps prioritize high</w:t>
      </w:r>
      <w:r>
        <w:t xml:space="preserve"> </w:t>
      </w:r>
      <w:r w:rsidRPr="00DD0FF2">
        <w:t>impact vulnerabilities</w:t>
      </w:r>
      <w:r>
        <w:t>, which helps to ensure</w:t>
      </w:r>
      <w:r w:rsidRPr="00DD0FF2">
        <w:t xml:space="preserve"> time and resources are allocated effectively. Mitigating risks upfront through automated tools like SonarQube reduces the long-term cost of fixing issues that might be more expensive to address post-deployment. While there are upfront costs in integrating security into the development pipeline, these are outweighed by the savings from preventing future breaches or system failures.</w:t>
      </w:r>
    </w:p>
    <w:p w14:paraId="2C01F20D" w14:textId="02713812" w:rsidR="00DD0FF2" w:rsidRPr="00DD0FF2" w:rsidRDefault="00DD0FF2" w:rsidP="00DD0FF2">
      <w:pPr>
        <w:jc w:val="center"/>
        <w:rPr>
          <w:b/>
          <w:bCs/>
        </w:rPr>
      </w:pPr>
      <w:r w:rsidRPr="00DD0FF2">
        <w:rPr>
          <w:b/>
          <w:bCs/>
        </w:rPr>
        <w:t xml:space="preserve">The Importance of </w:t>
      </w:r>
      <w:r w:rsidRPr="00DD0FF2">
        <w:rPr>
          <w:b/>
          <w:bCs/>
        </w:rPr>
        <w:t>Zero Trust</w:t>
      </w:r>
    </w:p>
    <w:p w14:paraId="107D017D" w14:textId="18DFE2F4" w:rsidR="00DD0FF2" w:rsidRPr="00DD0FF2" w:rsidRDefault="00DD0FF2" w:rsidP="00DD0FF2">
      <w:r w:rsidRPr="00DD0FF2">
        <w:t xml:space="preserve">Implementing a zero-trust approach ensures every access request is verified, minimizing the risk of internal and external threats. This model enforces the principle of least privilege, </w:t>
      </w:r>
      <w:r>
        <w:t xml:space="preserve">which </w:t>
      </w:r>
      <w:r w:rsidRPr="00DD0FF2">
        <w:t>reduc</w:t>
      </w:r>
      <w:r>
        <w:t>es</w:t>
      </w:r>
      <w:r w:rsidRPr="00DD0FF2">
        <w:t xml:space="preserve"> unnecessary access to systems and data. Zero trust is particularly relevant for cloud environments and remote work scenarios where traditional security is less effective.</w:t>
      </w:r>
    </w:p>
    <w:p w14:paraId="6BBA4011" w14:textId="77777777" w:rsidR="00DD0FF2" w:rsidRPr="00DD0FF2" w:rsidRDefault="00DD0FF2" w:rsidP="00DD0FF2">
      <w:pPr>
        <w:jc w:val="center"/>
        <w:rPr>
          <w:b/>
          <w:bCs/>
        </w:rPr>
      </w:pPr>
      <w:r w:rsidRPr="00DD0FF2">
        <w:rPr>
          <w:b/>
          <w:bCs/>
        </w:rPr>
        <w:t>Security Policy Implementation and Recommendations</w:t>
      </w:r>
    </w:p>
    <w:p w14:paraId="26AED255" w14:textId="633C49CC" w:rsidR="00DD0FF2" w:rsidRPr="00DD0FF2" w:rsidRDefault="00DD0FF2" w:rsidP="00DD0FF2">
      <w:r w:rsidRPr="00DD0FF2">
        <w:t xml:space="preserve">Effective security policies should cover key areas like encryption, authentication, and continuous monitoring. These policies need to be integrated into the </w:t>
      </w:r>
      <w:proofErr w:type="spellStart"/>
      <w:r w:rsidRPr="00DD0FF2">
        <w:t>DevSecOps</w:t>
      </w:r>
      <w:proofErr w:type="spellEnd"/>
      <w:r w:rsidRPr="00DD0FF2">
        <w:t xml:space="preserve"> pipeline to automate compliance and reduce human error. Continuous training on secure coding practices for </w:t>
      </w:r>
      <w:r w:rsidRPr="00DD0FF2">
        <w:lastRenderedPageBreak/>
        <w:t>developers will also improve security outcomes. Regular audits and testing will ensure policies remain effective and identify areas for improvement.</w:t>
      </w:r>
    </w:p>
    <w:p w14:paraId="1BC7CA04" w14:textId="291F7186" w:rsidR="00DD0FF2" w:rsidRPr="00DD0FF2" w:rsidRDefault="00DD0FF2" w:rsidP="00DD0FF2">
      <w:r w:rsidRPr="00DD0FF2">
        <w:t>Integrating security from the start ensures more reliable software, reduces risks, and saves</w:t>
      </w:r>
      <w:r>
        <w:t xml:space="preserve"> on</w:t>
      </w:r>
      <w:r w:rsidRPr="00DD0FF2">
        <w:t xml:space="preserve"> long-term costs. Tools like automated testing and risk assessments help maintain compliance and address emerging threats. This approach supports sustainable development by balancing security needs with efficiency.</w:t>
      </w:r>
    </w:p>
    <w:p w14:paraId="6BF378BA" w14:textId="77777777" w:rsidR="0082143A" w:rsidRPr="00DD0FF2" w:rsidRDefault="0082143A" w:rsidP="00DD0FF2"/>
    <w:sectPr w:rsidR="0082143A" w:rsidRPr="00DD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43"/>
    <w:rsid w:val="006A1443"/>
    <w:rsid w:val="0082143A"/>
    <w:rsid w:val="00A74703"/>
    <w:rsid w:val="00A86A95"/>
    <w:rsid w:val="00B5388F"/>
    <w:rsid w:val="00CB0A3C"/>
    <w:rsid w:val="00DD0FF2"/>
    <w:rsid w:val="00DF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D0F5"/>
  <w15:chartTrackingRefBased/>
  <w15:docId w15:val="{655F03ED-D149-4ED5-9264-DE84F174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44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4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144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14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144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144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144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4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4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44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44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144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144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144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144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144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1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44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44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1443"/>
    <w:pPr>
      <w:spacing w:before="160"/>
      <w:jc w:val="center"/>
    </w:pPr>
    <w:rPr>
      <w:i/>
      <w:iCs/>
      <w:color w:val="404040" w:themeColor="text1" w:themeTint="BF"/>
    </w:rPr>
  </w:style>
  <w:style w:type="character" w:customStyle="1" w:styleId="QuoteChar">
    <w:name w:val="Quote Char"/>
    <w:basedOn w:val="DefaultParagraphFont"/>
    <w:link w:val="Quote"/>
    <w:uiPriority w:val="29"/>
    <w:rsid w:val="006A1443"/>
    <w:rPr>
      <w:i/>
      <w:iCs/>
      <w:color w:val="404040" w:themeColor="text1" w:themeTint="BF"/>
    </w:rPr>
  </w:style>
  <w:style w:type="paragraph" w:styleId="ListParagraph">
    <w:name w:val="List Paragraph"/>
    <w:basedOn w:val="Normal"/>
    <w:uiPriority w:val="34"/>
    <w:qFormat/>
    <w:rsid w:val="006A1443"/>
    <w:pPr>
      <w:ind w:left="720"/>
      <w:contextualSpacing/>
    </w:pPr>
  </w:style>
  <w:style w:type="character" w:styleId="IntenseEmphasis">
    <w:name w:val="Intense Emphasis"/>
    <w:basedOn w:val="DefaultParagraphFont"/>
    <w:uiPriority w:val="21"/>
    <w:qFormat/>
    <w:rsid w:val="006A1443"/>
    <w:rPr>
      <w:i/>
      <w:iCs/>
      <w:color w:val="0F4761" w:themeColor="accent1" w:themeShade="BF"/>
    </w:rPr>
  </w:style>
  <w:style w:type="paragraph" w:styleId="IntenseQuote">
    <w:name w:val="Intense Quote"/>
    <w:basedOn w:val="Normal"/>
    <w:next w:val="Normal"/>
    <w:link w:val="IntenseQuoteChar"/>
    <w:uiPriority w:val="30"/>
    <w:qFormat/>
    <w:rsid w:val="006A1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443"/>
    <w:rPr>
      <w:i/>
      <w:iCs/>
      <w:color w:val="0F4761" w:themeColor="accent1" w:themeShade="BF"/>
    </w:rPr>
  </w:style>
  <w:style w:type="character" w:styleId="IntenseReference">
    <w:name w:val="Intense Reference"/>
    <w:basedOn w:val="DefaultParagraphFont"/>
    <w:uiPriority w:val="32"/>
    <w:qFormat/>
    <w:rsid w:val="006A14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5000">
      <w:bodyDiv w:val="1"/>
      <w:marLeft w:val="0"/>
      <w:marRight w:val="0"/>
      <w:marTop w:val="0"/>
      <w:marBottom w:val="0"/>
      <w:divBdr>
        <w:top w:val="none" w:sz="0" w:space="0" w:color="auto"/>
        <w:left w:val="none" w:sz="0" w:space="0" w:color="auto"/>
        <w:bottom w:val="none" w:sz="0" w:space="0" w:color="auto"/>
        <w:right w:val="none" w:sz="0" w:space="0" w:color="auto"/>
      </w:divBdr>
    </w:div>
    <w:div w:id="62928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Mark</dc:creator>
  <cp:keywords/>
  <dc:description/>
  <cp:lastModifiedBy>Hall, Mark</cp:lastModifiedBy>
  <cp:revision>2</cp:revision>
  <dcterms:created xsi:type="dcterms:W3CDTF">2024-10-25T12:42:00Z</dcterms:created>
  <dcterms:modified xsi:type="dcterms:W3CDTF">2024-10-25T12:50:00Z</dcterms:modified>
</cp:coreProperties>
</file>