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012C" w14:textId="75852D9A" w:rsidR="00364ED8" w:rsidRPr="006F3D5B" w:rsidRDefault="00B66EFF" w:rsidP="00B66EFF">
      <w:pPr>
        <w:jc w:val="center"/>
        <w:rPr>
          <w:rStyle w:val="normaltextrun"/>
          <w:rFonts w:ascii="Cambria" w:hAnsi="Cambria"/>
          <w:b/>
          <w:i/>
          <w:iCs/>
          <w:color w:val="212121"/>
          <w:sz w:val="28"/>
          <w:szCs w:val="28"/>
          <w:lang w:val="en-US"/>
        </w:rPr>
      </w:pPr>
      <w:r w:rsidRPr="006F3D5B">
        <w:rPr>
          <w:rFonts w:ascii="Cambria" w:hAnsi="Cambria"/>
          <w:b/>
          <w:sz w:val="28"/>
          <w:szCs w:val="28"/>
        </w:rPr>
        <w:t xml:space="preserve">Letter of </w:t>
      </w:r>
      <w:r w:rsidR="00202E20" w:rsidRPr="006F3D5B">
        <w:rPr>
          <w:rFonts w:ascii="Cambria" w:hAnsi="Cambria"/>
          <w:b/>
          <w:sz w:val="28"/>
          <w:szCs w:val="28"/>
        </w:rPr>
        <w:t>I</w:t>
      </w:r>
      <w:r w:rsidRPr="006F3D5B">
        <w:rPr>
          <w:rFonts w:ascii="Cambria" w:hAnsi="Cambria"/>
          <w:b/>
          <w:sz w:val="28"/>
          <w:szCs w:val="28"/>
        </w:rPr>
        <w:t xml:space="preserve">ntent for Special Issue of the Quarterly Journal of Experimental Psychology: </w:t>
      </w:r>
      <w:r w:rsidR="006F3D5B">
        <w:rPr>
          <w:rFonts w:ascii="Cambria" w:hAnsi="Cambria"/>
          <w:b/>
          <w:sz w:val="28"/>
          <w:szCs w:val="28"/>
        </w:rPr>
        <w:t>“</w:t>
      </w:r>
      <w:r w:rsidRPr="006F3D5B">
        <w:rPr>
          <w:rStyle w:val="normaltextrun"/>
          <w:rFonts w:ascii="Cambria" w:hAnsi="Cambria"/>
          <w:b/>
          <w:iCs/>
          <w:color w:val="212121"/>
          <w:sz w:val="28"/>
          <w:szCs w:val="28"/>
          <w:lang w:val="en-US"/>
        </w:rPr>
        <w:t xml:space="preserve">50 years of working memory: </w:t>
      </w:r>
      <w:r w:rsidRPr="006F3D5B">
        <w:rPr>
          <w:rStyle w:val="normaltextrun"/>
          <w:rFonts w:ascii="Cambria" w:hAnsi="Cambria"/>
          <w:b/>
          <w:iCs/>
          <w:color w:val="212121"/>
          <w:sz w:val="28"/>
          <w:szCs w:val="28"/>
          <w:lang w:val="en-US"/>
        </w:rPr>
        <w:t>C</w:t>
      </w:r>
      <w:r w:rsidRPr="006F3D5B">
        <w:rPr>
          <w:rStyle w:val="normaltextrun"/>
          <w:rFonts w:ascii="Cambria" w:hAnsi="Cambria"/>
          <w:b/>
          <w:iCs/>
          <w:color w:val="212121"/>
          <w:sz w:val="28"/>
          <w:szCs w:val="28"/>
          <w:lang w:val="en-US"/>
        </w:rPr>
        <w:t xml:space="preserve">ontemporary insights for the Baddeley </w:t>
      </w:r>
      <w:r w:rsidRPr="006F3D5B">
        <w:rPr>
          <w:rStyle w:val="normaltextrun"/>
          <w:rFonts w:ascii="Cambria" w:hAnsi="Cambria"/>
          <w:b/>
          <w:iCs/>
          <w:color w:val="212121"/>
          <w:sz w:val="28"/>
          <w:szCs w:val="28"/>
          <w:lang w:val="en-US"/>
        </w:rPr>
        <w:t>and</w:t>
      </w:r>
      <w:r w:rsidRPr="006F3D5B">
        <w:rPr>
          <w:rStyle w:val="normaltextrun"/>
          <w:rFonts w:ascii="Cambria" w:hAnsi="Cambria"/>
          <w:b/>
          <w:iCs/>
          <w:color w:val="212121"/>
          <w:sz w:val="28"/>
          <w:szCs w:val="28"/>
          <w:lang w:val="en-US"/>
        </w:rPr>
        <w:t xml:space="preserve"> Hitch (1974) framework</w:t>
      </w:r>
      <w:r w:rsidR="006F3D5B">
        <w:rPr>
          <w:rStyle w:val="normaltextrun"/>
          <w:rFonts w:ascii="Cambria" w:hAnsi="Cambria"/>
          <w:b/>
          <w:iCs/>
          <w:color w:val="212121"/>
          <w:sz w:val="28"/>
          <w:szCs w:val="28"/>
          <w:lang w:val="en-US"/>
        </w:rPr>
        <w:t>”</w:t>
      </w:r>
    </w:p>
    <w:p w14:paraId="5B4FB565" w14:textId="1BEED43C" w:rsidR="00B66EFF" w:rsidRPr="006F3D5B" w:rsidRDefault="00B66EFF" w:rsidP="00B66EFF">
      <w:pPr>
        <w:jc w:val="center"/>
        <w:rPr>
          <w:rFonts w:ascii="Cambria" w:hAnsi="Cambria"/>
          <w:b/>
          <w:i/>
        </w:rPr>
      </w:pPr>
    </w:p>
    <w:p w14:paraId="18E009A2" w14:textId="41A76140" w:rsidR="0098382E" w:rsidRPr="006F3D5B" w:rsidRDefault="0098382E" w:rsidP="00B66EFF">
      <w:pPr>
        <w:rPr>
          <w:rFonts w:ascii="Cambria" w:hAnsi="Cambria"/>
          <w:b/>
        </w:rPr>
      </w:pPr>
    </w:p>
    <w:p w14:paraId="4D4AB2CF" w14:textId="77777777" w:rsidR="00846FF7" w:rsidRPr="006F3D5B" w:rsidRDefault="00846FF7" w:rsidP="00B66EFF">
      <w:pPr>
        <w:rPr>
          <w:rFonts w:ascii="Cambria" w:hAnsi="Cambria"/>
          <w:b/>
        </w:rPr>
      </w:pPr>
    </w:p>
    <w:p w14:paraId="3450D4E5" w14:textId="24733547" w:rsidR="00B66EFF" w:rsidRPr="006F3D5B" w:rsidRDefault="00B66EFF" w:rsidP="00B66EFF">
      <w:pPr>
        <w:rPr>
          <w:rFonts w:ascii="Cambria" w:hAnsi="Cambria"/>
          <w:b/>
        </w:rPr>
      </w:pPr>
      <w:r w:rsidRPr="006F3D5B">
        <w:rPr>
          <w:rFonts w:ascii="Cambria" w:hAnsi="Cambria"/>
          <w:b/>
        </w:rPr>
        <w:t>Title:</w:t>
      </w:r>
    </w:p>
    <w:p w14:paraId="1638A422" w14:textId="15FD787B" w:rsidR="00B66EFF" w:rsidRPr="006F3D5B" w:rsidRDefault="00B66EFF" w:rsidP="00B66EFF">
      <w:pPr>
        <w:rPr>
          <w:rFonts w:ascii="Cambria" w:hAnsi="Cambria"/>
        </w:rPr>
      </w:pPr>
    </w:p>
    <w:p w14:paraId="21FA3644" w14:textId="77777777" w:rsidR="006F3D5B" w:rsidRDefault="006F3D5B" w:rsidP="00B66EFF">
      <w:pPr>
        <w:rPr>
          <w:rFonts w:ascii="Cambria" w:hAnsi="Cambria"/>
          <w:b/>
        </w:rPr>
      </w:pPr>
    </w:p>
    <w:p w14:paraId="3803CF24" w14:textId="72CF9E56" w:rsidR="00B66EFF" w:rsidRPr="006F3D5B" w:rsidRDefault="00B66EFF" w:rsidP="00B66EFF">
      <w:pPr>
        <w:rPr>
          <w:rFonts w:ascii="Cambria" w:hAnsi="Cambria"/>
          <w:b/>
        </w:rPr>
      </w:pPr>
      <w:r w:rsidRPr="006F3D5B">
        <w:rPr>
          <w:rFonts w:ascii="Cambria" w:hAnsi="Cambria"/>
          <w:b/>
        </w:rPr>
        <w:t>Author(s)</w:t>
      </w:r>
      <w:r w:rsidR="003C29B3" w:rsidRPr="006F3D5B">
        <w:rPr>
          <w:rFonts w:ascii="Cambria" w:hAnsi="Cambria"/>
          <w:b/>
        </w:rPr>
        <w:t xml:space="preserve"> and affiliation(s)</w:t>
      </w:r>
      <w:r w:rsidRPr="006F3D5B">
        <w:rPr>
          <w:rFonts w:ascii="Cambria" w:hAnsi="Cambria"/>
          <w:b/>
        </w:rPr>
        <w:t xml:space="preserve">: </w:t>
      </w:r>
    </w:p>
    <w:p w14:paraId="19FF6D63" w14:textId="771441AF" w:rsidR="0098382E" w:rsidRPr="006F3D5B" w:rsidRDefault="0098382E" w:rsidP="00B66EFF">
      <w:pPr>
        <w:rPr>
          <w:rFonts w:ascii="Cambria" w:hAnsi="Cambria"/>
          <w:b/>
        </w:rPr>
      </w:pPr>
    </w:p>
    <w:p w14:paraId="0B385D3F" w14:textId="77777777" w:rsidR="006F3D5B" w:rsidRDefault="006F3D5B" w:rsidP="00B66EFF">
      <w:pPr>
        <w:rPr>
          <w:rFonts w:ascii="Cambria" w:hAnsi="Cambria"/>
          <w:b/>
        </w:rPr>
      </w:pPr>
    </w:p>
    <w:p w14:paraId="5F28C4CB" w14:textId="17008D45" w:rsidR="0098382E" w:rsidRPr="006F3D5B" w:rsidRDefault="00846FF7" w:rsidP="00B66EFF">
      <w:pPr>
        <w:rPr>
          <w:rFonts w:ascii="Cambria" w:hAnsi="Cambria"/>
          <w:b/>
        </w:rPr>
      </w:pPr>
      <w:r w:rsidRPr="006F3D5B">
        <w:rPr>
          <w:rFonts w:ascii="Cambria" w:hAnsi="Cambria"/>
          <w:b/>
        </w:rPr>
        <w:t>Rationale for submitting to the Special Issue (150 words max):</w:t>
      </w:r>
    </w:p>
    <w:p w14:paraId="78D04CD5" w14:textId="78E3A960" w:rsidR="003C29B3" w:rsidRPr="006F3D5B" w:rsidRDefault="003C29B3" w:rsidP="00B66EFF">
      <w:pPr>
        <w:rPr>
          <w:rFonts w:ascii="Cambria" w:hAnsi="Cambria"/>
          <w:b/>
        </w:rPr>
      </w:pPr>
    </w:p>
    <w:p w14:paraId="7905A112" w14:textId="77777777" w:rsidR="00893F36" w:rsidRDefault="00893F36" w:rsidP="00B66EFF">
      <w:pPr>
        <w:rPr>
          <w:rFonts w:ascii="Cambria" w:hAnsi="Cambria"/>
          <w:b/>
        </w:rPr>
      </w:pPr>
    </w:p>
    <w:p w14:paraId="25E3AEDC" w14:textId="30A65B34" w:rsidR="00B66EFF" w:rsidRPr="006F3D5B" w:rsidRDefault="00846FF7" w:rsidP="00B66EFF">
      <w:pPr>
        <w:rPr>
          <w:rFonts w:ascii="Cambria" w:hAnsi="Cambria"/>
          <w:b/>
        </w:rPr>
      </w:pPr>
      <w:r w:rsidRPr="006F3D5B">
        <w:rPr>
          <w:rFonts w:ascii="Cambria" w:hAnsi="Cambria"/>
          <w:b/>
        </w:rPr>
        <w:t>Structured a</w:t>
      </w:r>
      <w:r w:rsidR="00B66EFF" w:rsidRPr="006F3D5B">
        <w:rPr>
          <w:rFonts w:ascii="Cambria" w:hAnsi="Cambria"/>
          <w:b/>
        </w:rPr>
        <w:t>bstract</w:t>
      </w:r>
      <w:r w:rsidRPr="006F3D5B">
        <w:rPr>
          <w:rFonts w:ascii="Cambria" w:hAnsi="Cambria"/>
          <w:b/>
        </w:rPr>
        <w:t xml:space="preserve"> (150 words max)</w:t>
      </w:r>
      <w:r w:rsidR="00B66EFF" w:rsidRPr="006F3D5B">
        <w:rPr>
          <w:rFonts w:ascii="Cambria" w:hAnsi="Cambria"/>
          <w:b/>
        </w:rPr>
        <w:t>:</w:t>
      </w:r>
      <w:r w:rsidRPr="006F3D5B">
        <w:rPr>
          <w:rFonts w:ascii="Cambria" w:hAnsi="Cambria"/>
          <w:b/>
        </w:rPr>
        <w:t xml:space="preserve"> </w:t>
      </w:r>
    </w:p>
    <w:p w14:paraId="358E0E92" w14:textId="77777777" w:rsidR="00B66EFF" w:rsidRPr="006F3D5B" w:rsidRDefault="00B66EFF" w:rsidP="00B66EFF">
      <w:pPr>
        <w:rPr>
          <w:rFonts w:ascii="Cambria" w:hAnsi="Cambria"/>
          <w:b/>
        </w:rPr>
      </w:pPr>
    </w:p>
    <w:p w14:paraId="6AF7FF99" w14:textId="26695E0E" w:rsidR="00B66EFF" w:rsidRPr="006F3D5B" w:rsidRDefault="00B66EFF" w:rsidP="0080001B">
      <w:pPr>
        <w:ind w:firstLine="142"/>
        <w:rPr>
          <w:rStyle w:val="normaltextrun"/>
          <w:rFonts w:ascii="Cambria" w:hAnsi="Cambria"/>
          <w:b/>
          <w:i/>
        </w:rPr>
      </w:pP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Background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: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 xml:space="preserve"> </w:t>
      </w:r>
    </w:p>
    <w:p w14:paraId="1DC58A5B" w14:textId="77777777" w:rsidR="00B66EFF" w:rsidRPr="006F3D5B" w:rsidRDefault="00B66EFF" w:rsidP="0080001B">
      <w:pPr>
        <w:ind w:firstLine="142"/>
        <w:rPr>
          <w:rStyle w:val="normaltextrun"/>
          <w:rFonts w:ascii="Cambria" w:hAnsi="Cambria"/>
          <w:color w:val="212121"/>
          <w:lang w:val="en-US"/>
        </w:rPr>
      </w:pPr>
    </w:p>
    <w:p w14:paraId="394C64DC" w14:textId="77777777" w:rsidR="00B66EFF" w:rsidRPr="006F3D5B" w:rsidRDefault="00B66EFF" w:rsidP="0080001B">
      <w:pPr>
        <w:ind w:firstLine="142"/>
        <w:rPr>
          <w:rStyle w:val="normaltextrun"/>
          <w:rFonts w:ascii="Cambria" w:hAnsi="Cambria"/>
          <w:b/>
          <w:i/>
          <w:color w:val="212121"/>
          <w:lang w:val="en-US"/>
        </w:rPr>
      </w:pP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Aims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: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 xml:space="preserve"> </w:t>
      </w:r>
    </w:p>
    <w:p w14:paraId="259FE94D" w14:textId="77777777" w:rsidR="00B66EFF" w:rsidRPr="006F3D5B" w:rsidRDefault="00B66EFF" w:rsidP="0080001B">
      <w:pPr>
        <w:ind w:firstLine="142"/>
        <w:rPr>
          <w:rStyle w:val="normaltextrun"/>
          <w:rFonts w:ascii="Cambria" w:hAnsi="Cambria"/>
          <w:color w:val="212121"/>
          <w:lang w:val="en-US"/>
        </w:rPr>
      </w:pPr>
    </w:p>
    <w:p w14:paraId="7C1EC5CE" w14:textId="5B2B426B" w:rsidR="00B66EFF" w:rsidRPr="006F3D5B" w:rsidRDefault="00B66EFF" w:rsidP="0080001B">
      <w:pPr>
        <w:ind w:firstLine="142"/>
        <w:rPr>
          <w:rStyle w:val="normaltextrun"/>
          <w:rFonts w:ascii="Cambria" w:hAnsi="Cambria"/>
          <w:b/>
          <w:i/>
          <w:color w:val="212121"/>
          <w:lang w:val="en-US"/>
        </w:rPr>
      </w:pP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Sample(s)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: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 xml:space="preserve"> </w:t>
      </w:r>
    </w:p>
    <w:p w14:paraId="7E4AB366" w14:textId="77777777" w:rsidR="00B66EFF" w:rsidRPr="006F3D5B" w:rsidRDefault="00B66EFF" w:rsidP="0080001B">
      <w:pPr>
        <w:ind w:firstLine="142"/>
        <w:rPr>
          <w:rStyle w:val="normaltextrun"/>
          <w:rFonts w:ascii="Cambria" w:hAnsi="Cambria"/>
          <w:color w:val="212121"/>
          <w:lang w:val="en-US"/>
        </w:rPr>
      </w:pPr>
    </w:p>
    <w:p w14:paraId="36331068" w14:textId="02C5EE11" w:rsidR="00B66EFF" w:rsidRPr="006F3D5B" w:rsidRDefault="00B66EFF" w:rsidP="0080001B">
      <w:pPr>
        <w:ind w:firstLine="142"/>
        <w:rPr>
          <w:rStyle w:val="normaltextrun"/>
          <w:rFonts w:ascii="Cambria" w:hAnsi="Cambria"/>
          <w:b/>
          <w:i/>
          <w:color w:val="212121"/>
          <w:lang w:val="en-US"/>
        </w:rPr>
      </w:pP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Methods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: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 xml:space="preserve"> </w:t>
      </w:r>
    </w:p>
    <w:p w14:paraId="04F2265B" w14:textId="77777777" w:rsidR="00B66EFF" w:rsidRPr="006F3D5B" w:rsidRDefault="00B66EFF" w:rsidP="0080001B">
      <w:pPr>
        <w:ind w:firstLine="142"/>
        <w:rPr>
          <w:rStyle w:val="normaltextrun"/>
          <w:rFonts w:ascii="Cambria" w:hAnsi="Cambria"/>
          <w:color w:val="212121"/>
          <w:lang w:val="en-US"/>
        </w:rPr>
      </w:pPr>
    </w:p>
    <w:p w14:paraId="7C83F07B" w14:textId="12D15D3A" w:rsidR="00B66EFF" w:rsidRPr="006F3D5B" w:rsidRDefault="00B66EFF" w:rsidP="0080001B">
      <w:pPr>
        <w:ind w:firstLine="142"/>
        <w:rPr>
          <w:rStyle w:val="normaltextrun"/>
          <w:rFonts w:ascii="Cambria" w:hAnsi="Cambria"/>
          <w:b/>
          <w:i/>
          <w:color w:val="212121"/>
          <w:lang w:val="en-US"/>
        </w:rPr>
      </w:pP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Results (if appropriate)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: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 xml:space="preserve"> </w:t>
      </w:r>
    </w:p>
    <w:p w14:paraId="60A6F64A" w14:textId="77777777" w:rsidR="00B66EFF" w:rsidRPr="006F3D5B" w:rsidRDefault="00B66EFF" w:rsidP="0080001B">
      <w:pPr>
        <w:ind w:firstLine="142"/>
        <w:rPr>
          <w:rStyle w:val="normaltextrun"/>
          <w:rFonts w:ascii="Cambria" w:hAnsi="Cambria"/>
          <w:color w:val="212121"/>
          <w:lang w:val="en-US"/>
        </w:rPr>
      </w:pPr>
    </w:p>
    <w:p w14:paraId="5D6794A3" w14:textId="4BBBDC3C" w:rsidR="00B66EFF" w:rsidRPr="006F3D5B" w:rsidRDefault="00B66EFF" w:rsidP="0080001B">
      <w:pPr>
        <w:ind w:firstLine="142"/>
        <w:rPr>
          <w:rStyle w:val="normaltextrun"/>
          <w:rFonts w:ascii="Cambria" w:hAnsi="Cambria"/>
          <w:b/>
          <w:i/>
          <w:color w:val="212121"/>
          <w:lang w:val="en-US"/>
        </w:rPr>
      </w:pP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Conclusions (as appropriate)</w:t>
      </w:r>
      <w:r w:rsidRPr="006F3D5B">
        <w:rPr>
          <w:rStyle w:val="normaltextrun"/>
          <w:rFonts w:ascii="Cambria" w:hAnsi="Cambria"/>
          <w:b/>
          <w:i/>
          <w:color w:val="212121"/>
          <w:lang w:val="en-US"/>
        </w:rPr>
        <w:t>:</w:t>
      </w:r>
    </w:p>
    <w:p w14:paraId="00FCD553" w14:textId="482EC76A" w:rsidR="00846FF7" w:rsidRPr="006F3D5B" w:rsidRDefault="00846FF7" w:rsidP="00846FF7">
      <w:pPr>
        <w:rPr>
          <w:rStyle w:val="normaltextrun"/>
          <w:rFonts w:ascii="Cambria" w:hAnsi="Cambria"/>
          <w:b/>
          <w:color w:val="212121"/>
          <w:lang w:val="en-US"/>
        </w:rPr>
      </w:pPr>
    </w:p>
    <w:p w14:paraId="45A511B0" w14:textId="77777777" w:rsidR="00846FF7" w:rsidRPr="006F3D5B" w:rsidRDefault="00846FF7" w:rsidP="00846FF7">
      <w:pPr>
        <w:rPr>
          <w:rStyle w:val="normaltextrun"/>
          <w:rFonts w:ascii="Cambria" w:hAnsi="Cambria"/>
          <w:b/>
          <w:color w:val="212121"/>
          <w:lang w:val="en-US"/>
        </w:rPr>
      </w:pPr>
      <w:bookmarkStart w:id="0" w:name="_GoBack"/>
      <w:bookmarkEnd w:id="0"/>
    </w:p>
    <w:p w14:paraId="0CB59832" w14:textId="250FA33E" w:rsidR="00846FF7" w:rsidRDefault="00846FF7" w:rsidP="00893F36">
      <w:pPr>
        <w:rPr>
          <w:rStyle w:val="normaltextrun"/>
          <w:rFonts w:ascii="Cambria" w:hAnsi="Cambria"/>
          <w:b/>
          <w:color w:val="212121"/>
          <w:lang w:val="en-US"/>
        </w:rPr>
      </w:pPr>
      <w:r w:rsidRPr="006F3D5B">
        <w:rPr>
          <w:rStyle w:val="normaltextrun"/>
          <w:rFonts w:ascii="Cambria" w:hAnsi="Cambria"/>
          <w:b/>
          <w:color w:val="212121"/>
          <w:lang w:val="en-US"/>
        </w:rPr>
        <w:t xml:space="preserve">Please submit your completed </w:t>
      </w:r>
      <w:r w:rsidR="00202E20" w:rsidRPr="006F3D5B">
        <w:rPr>
          <w:rStyle w:val="normaltextrun"/>
          <w:rFonts w:ascii="Cambria" w:hAnsi="Cambria"/>
          <w:b/>
          <w:color w:val="212121"/>
          <w:lang w:val="en-US"/>
        </w:rPr>
        <w:t>L</w:t>
      </w:r>
      <w:r w:rsidRPr="006F3D5B">
        <w:rPr>
          <w:rStyle w:val="normaltextrun"/>
          <w:rFonts w:ascii="Cambria" w:hAnsi="Cambria"/>
          <w:b/>
          <w:color w:val="212121"/>
          <w:lang w:val="en-US"/>
        </w:rPr>
        <w:t xml:space="preserve">etter of </w:t>
      </w:r>
      <w:r w:rsidR="00202E20" w:rsidRPr="006F3D5B">
        <w:rPr>
          <w:rStyle w:val="normaltextrun"/>
          <w:rFonts w:ascii="Cambria" w:hAnsi="Cambria"/>
          <w:b/>
          <w:color w:val="212121"/>
          <w:lang w:val="en-US"/>
        </w:rPr>
        <w:t>I</w:t>
      </w:r>
      <w:r w:rsidRPr="006F3D5B">
        <w:rPr>
          <w:rStyle w:val="normaltextrun"/>
          <w:rFonts w:ascii="Cambria" w:hAnsi="Cambria"/>
          <w:b/>
          <w:color w:val="212121"/>
          <w:lang w:val="en-US"/>
        </w:rPr>
        <w:t>ntent to the guest editors of the Special Issue</w:t>
      </w:r>
      <w:r w:rsidR="00893F36">
        <w:rPr>
          <w:rStyle w:val="normaltextrun"/>
          <w:rFonts w:ascii="Cambria" w:hAnsi="Cambria"/>
          <w:b/>
          <w:color w:val="212121"/>
          <w:lang w:val="en-US"/>
        </w:rPr>
        <w:t xml:space="preserve"> by </w:t>
      </w:r>
      <w:r w:rsidR="00893F36" w:rsidRPr="00893F36">
        <w:rPr>
          <w:rStyle w:val="normaltextrun"/>
          <w:rFonts w:ascii="Cambria" w:hAnsi="Cambria"/>
          <w:b/>
          <w:color w:val="4472C4" w:themeColor="accent1"/>
          <w:lang w:val="en-US"/>
        </w:rPr>
        <w:t>15</w:t>
      </w:r>
      <w:r w:rsidR="00893F36" w:rsidRPr="00893F36">
        <w:rPr>
          <w:rStyle w:val="normaltextrun"/>
          <w:rFonts w:ascii="Cambria" w:hAnsi="Cambria"/>
          <w:b/>
          <w:color w:val="4472C4" w:themeColor="accent1"/>
          <w:vertAlign w:val="superscript"/>
          <w:lang w:val="en-US"/>
        </w:rPr>
        <w:t>th</w:t>
      </w:r>
      <w:r w:rsidR="00893F36" w:rsidRPr="00893F36">
        <w:rPr>
          <w:rStyle w:val="normaltextrun"/>
          <w:rFonts w:ascii="Cambria" w:hAnsi="Cambria"/>
          <w:b/>
          <w:color w:val="4472C4" w:themeColor="accent1"/>
          <w:lang w:val="en-US"/>
        </w:rPr>
        <w:t xml:space="preserve"> September 2023 </w:t>
      </w:r>
      <w:r w:rsidR="00893F36">
        <w:rPr>
          <w:rStyle w:val="normaltextrun"/>
          <w:rFonts w:ascii="Cambria" w:hAnsi="Cambria"/>
          <w:b/>
          <w:color w:val="212121"/>
          <w:lang w:val="en-US"/>
        </w:rPr>
        <w:t>at the latest</w:t>
      </w:r>
      <w:r w:rsidRPr="006F3D5B">
        <w:rPr>
          <w:rStyle w:val="normaltextrun"/>
          <w:rFonts w:ascii="Cambria" w:hAnsi="Cambria"/>
          <w:b/>
          <w:color w:val="212121"/>
          <w:lang w:val="en-US"/>
        </w:rPr>
        <w:t>:</w:t>
      </w:r>
    </w:p>
    <w:p w14:paraId="4A8CD852" w14:textId="77777777" w:rsidR="006F3D5B" w:rsidRPr="006F3D5B" w:rsidRDefault="006F3D5B" w:rsidP="00846FF7">
      <w:pPr>
        <w:rPr>
          <w:rStyle w:val="normaltextrun"/>
          <w:rFonts w:ascii="Cambria" w:hAnsi="Cambria"/>
          <w:b/>
          <w:color w:val="212121"/>
          <w:lang w:val="en-US"/>
        </w:rPr>
      </w:pPr>
    </w:p>
    <w:p w14:paraId="63E9B19F" w14:textId="63AD7043" w:rsidR="00846FF7" w:rsidRPr="006F3D5B" w:rsidRDefault="00846FF7" w:rsidP="00846FF7">
      <w:pPr>
        <w:rPr>
          <w:rStyle w:val="normaltextrun"/>
          <w:rFonts w:ascii="Cambria" w:hAnsi="Cambria"/>
          <w:color w:val="212121"/>
          <w:lang w:val="en-US"/>
        </w:rPr>
      </w:pPr>
      <w:r w:rsidRPr="006F3D5B">
        <w:rPr>
          <w:rStyle w:val="normaltextrun"/>
          <w:rFonts w:ascii="Cambria" w:hAnsi="Cambria"/>
          <w:color w:val="212121"/>
          <w:lang w:val="en-US"/>
        </w:rPr>
        <w:t xml:space="preserve">John </w:t>
      </w:r>
      <w:proofErr w:type="spellStart"/>
      <w:r w:rsidRPr="006F3D5B">
        <w:rPr>
          <w:rStyle w:val="normaltextrun"/>
          <w:rFonts w:ascii="Cambria" w:hAnsi="Cambria"/>
          <w:color w:val="212121"/>
          <w:lang w:val="en-US"/>
        </w:rPr>
        <w:t>Towse</w:t>
      </w:r>
      <w:proofErr w:type="spellEnd"/>
      <w:r w:rsidRPr="006F3D5B">
        <w:rPr>
          <w:rStyle w:val="normaltextrun"/>
          <w:rFonts w:ascii="Cambria" w:hAnsi="Cambria"/>
          <w:color w:val="212121"/>
          <w:lang w:val="en-US"/>
        </w:rPr>
        <w:t xml:space="preserve"> (</w:t>
      </w:r>
      <w:hyperlink r:id="rId6" w:history="1">
        <w:r w:rsidRPr="006F3D5B">
          <w:rPr>
            <w:rStyle w:val="Hyperlink"/>
            <w:rFonts w:ascii="Cambria" w:hAnsi="Cambria"/>
            <w:lang w:val="en-US"/>
          </w:rPr>
          <w:t>j.towse@lancaster.ac.uk</w:t>
        </w:r>
      </w:hyperlink>
      <w:r w:rsidRPr="006F3D5B">
        <w:rPr>
          <w:rStyle w:val="normaltextrun"/>
          <w:rFonts w:ascii="Cambria" w:hAnsi="Cambria"/>
          <w:color w:val="212121"/>
          <w:lang w:val="en-US"/>
        </w:rPr>
        <w:t>)</w:t>
      </w:r>
    </w:p>
    <w:p w14:paraId="461A706C" w14:textId="061AF13E" w:rsidR="00846FF7" w:rsidRPr="006F3D5B" w:rsidRDefault="00846FF7" w:rsidP="00846FF7">
      <w:pPr>
        <w:rPr>
          <w:rStyle w:val="normaltextrun"/>
          <w:rFonts w:ascii="Cambria" w:hAnsi="Cambria"/>
          <w:color w:val="212121"/>
          <w:lang w:val="en-US"/>
        </w:rPr>
      </w:pPr>
      <w:r w:rsidRPr="006F3D5B">
        <w:rPr>
          <w:rStyle w:val="normaltextrun"/>
          <w:rFonts w:ascii="Cambria" w:hAnsi="Cambria"/>
          <w:color w:val="212121"/>
          <w:lang w:val="en-US"/>
        </w:rPr>
        <w:t>Amy Atkinson (</w:t>
      </w:r>
      <w:hyperlink r:id="rId7" w:history="1">
        <w:r w:rsidRPr="006F3D5B">
          <w:rPr>
            <w:rStyle w:val="Hyperlink"/>
            <w:rFonts w:ascii="Cambria" w:hAnsi="Cambria"/>
            <w:lang w:val="en-US"/>
          </w:rPr>
          <w:t>amy.atkinson@lancaster.ac.uk</w:t>
        </w:r>
      </w:hyperlink>
      <w:r w:rsidRPr="006F3D5B">
        <w:rPr>
          <w:rStyle w:val="normaltextrun"/>
          <w:rFonts w:ascii="Cambria" w:hAnsi="Cambria"/>
          <w:color w:val="212121"/>
          <w:lang w:val="en-US"/>
        </w:rPr>
        <w:t>)</w:t>
      </w:r>
    </w:p>
    <w:p w14:paraId="31D70842" w14:textId="31F343C0" w:rsidR="00846FF7" w:rsidRPr="006F3D5B" w:rsidRDefault="00846FF7" w:rsidP="00846FF7">
      <w:pPr>
        <w:rPr>
          <w:rStyle w:val="normaltextrun"/>
          <w:rFonts w:ascii="Cambria" w:hAnsi="Cambria"/>
          <w:color w:val="212121"/>
          <w:lang w:val="en-US"/>
        </w:rPr>
      </w:pPr>
      <w:r w:rsidRPr="006F3D5B">
        <w:rPr>
          <w:rStyle w:val="normaltextrun"/>
          <w:rFonts w:ascii="Cambria" w:hAnsi="Cambria"/>
          <w:color w:val="212121"/>
          <w:lang w:val="en-US"/>
        </w:rPr>
        <w:t>Mark Hurlstone (</w:t>
      </w:r>
      <w:hyperlink r:id="rId8" w:history="1">
        <w:r w:rsidRPr="006F3D5B">
          <w:rPr>
            <w:rStyle w:val="Hyperlink"/>
            <w:rFonts w:ascii="Cambria" w:hAnsi="Cambria"/>
            <w:lang w:val="en-US"/>
          </w:rPr>
          <w:t>m.hurlstone@lancaster.ac.uk</w:t>
        </w:r>
      </w:hyperlink>
      <w:r w:rsidRPr="006F3D5B">
        <w:rPr>
          <w:rStyle w:val="normaltextrun"/>
          <w:rFonts w:ascii="Cambria" w:hAnsi="Cambria"/>
          <w:color w:val="212121"/>
          <w:lang w:val="en-US"/>
        </w:rPr>
        <w:t>)</w:t>
      </w:r>
    </w:p>
    <w:p w14:paraId="4AD86518" w14:textId="52E43CDA" w:rsidR="00846FF7" w:rsidRPr="006F3D5B" w:rsidRDefault="00846FF7" w:rsidP="00846FF7">
      <w:pPr>
        <w:rPr>
          <w:rStyle w:val="normaltextrun"/>
          <w:rFonts w:ascii="Cambria" w:hAnsi="Cambria"/>
          <w:color w:val="212121"/>
          <w:lang w:val="en-US"/>
        </w:rPr>
      </w:pPr>
      <w:r w:rsidRPr="006F3D5B">
        <w:rPr>
          <w:rStyle w:val="normaltextrun"/>
          <w:rFonts w:ascii="Cambria" w:hAnsi="Cambria"/>
          <w:color w:val="212121"/>
          <w:lang w:val="en-US"/>
        </w:rPr>
        <w:t>Satoru Saito (</w:t>
      </w:r>
      <w:hyperlink r:id="rId9" w:history="1">
        <w:r w:rsidR="00202E20" w:rsidRPr="006F3D5B">
          <w:rPr>
            <w:rStyle w:val="Hyperlink"/>
            <w:rFonts w:ascii="Cambria" w:hAnsi="Cambria"/>
            <w:lang w:val="en-US"/>
          </w:rPr>
          <w:t>saito.satoru.2z@kyoto-u.ac.jp</w:t>
        </w:r>
      </w:hyperlink>
      <w:r w:rsidR="00202E20" w:rsidRPr="006F3D5B">
        <w:rPr>
          <w:rStyle w:val="normaltextrun"/>
          <w:rFonts w:ascii="Cambria" w:hAnsi="Cambria"/>
          <w:color w:val="212121"/>
          <w:lang w:val="en-US"/>
        </w:rPr>
        <w:t>)</w:t>
      </w:r>
    </w:p>
    <w:p w14:paraId="740F3A12" w14:textId="77777777" w:rsidR="00202E20" w:rsidRPr="006F3D5B" w:rsidRDefault="00202E20" w:rsidP="00846FF7">
      <w:pPr>
        <w:rPr>
          <w:rStyle w:val="normaltextrun"/>
          <w:rFonts w:ascii="Cambria" w:hAnsi="Cambria"/>
          <w:color w:val="212121"/>
          <w:lang w:val="en-US"/>
        </w:rPr>
      </w:pPr>
    </w:p>
    <w:p w14:paraId="7136DDAE" w14:textId="60E3482E" w:rsidR="00846FF7" w:rsidRPr="006F3D5B" w:rsidRDefault="00846FF7" w:rsidP="00846FF7">
      <w:pPr>
        <w:rPr>
          <w:rFonts w:ascii="Cambria" w:hAnsi="Cambria"/>
          <w:b/>
        </w:rPr>
      </w:pPr>
    </w:p>
    <w:p w14:paraId="0A55032D" w14:textId="7A678F7D" w:rsidR="00846FF7" w:rsidRPr="006F3D5B" w:rsidRDefault="00846FF7" w:rsidP="00846FF7">
      <w:pPr>
        <w:rPr>
          <w:rFonts w:ascii="Cambria" w:hAnsi="Cambria"/>
          <w:b/>
        </w:rPr>
      </w:pPr>
    </w:p>
    <w:p w14:paraId="71F8ACD0" w14:textId="77777777" w:rsidR="00846FF7" w:rsidRPr="006F3D5B" w:rsidRDefault="00846FF7" w:rsidP="00846FF7">
      <w:pPr>
        <w:rPr>
          <w:rFonts w:ascii="Cambria" w:hAnsi="Cambria"/>
          <w:b/>
        </w:rPr>
      </w:pPr>
    </w:p>
    <w:p w14:paraId="5A041A89" w14:textId="25D1D899" w:rsidR="00B66EFF" w:rsidRPr="006F3D5B" w:rsidRDefault="00B66EFF" w:rsidP="00B66EFF">
      <w:pPr>
        <w:rPr>
          <w:rFonts w:ascii="Cambria" w:hAnsi="Cambria"/>
          <w:b/>
        </w:rPr>
      </w:pPr>
    </w:p>
    <w:p w14:paraId="7E6F3A79" w14:textId="77777777" w:rsidR="00B66EFF" w:rsidRPr="006F3D5B" w:rsidRDefault="00B66EFF" w:rsidP="00B66EFF">
      <w:pPr>
        <w:rPr>
          <w:rFonts w:ascii="Cambria" w:hAnsi="Cambria"/>
          <w:b/>
        </w:rPr>
      </w:pPr>
    </w:p>
    <w:p w14:paraId="06CF856E" w14:textId="77777777" w:rsidR="00B66EFF" w:rsidRPr="006F3D5B" w:rsidRDefault="00B66EFF" w:rsidP="00B66EFF">
      <w:pPr>
        <w:rPr>
          <w:rFonts w:ascii="Cambria" w:hAnsi="Cambria"/>
          <w:b/>
        </w:rPr>
      </w:pPr>
    </w:p>
    <w:sectPr w:rsidR="00B66EFF" w:rsidRPr="006F3D5B" w:rsidSect="00EF72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81C53" w14:textId="77777777" w:rsidR="003D3789" w:rsidRDefault="003D3789" w:rsidP="00893F36">
      <w:r>
        <w:separator/>
      </w:r>
    </w:p>
  </w:endnote>
  <w:endnote w:type="continuationSeparator" w:id="0">
    <w:p w14:paraId="536A09CC" w14:textId="77777777" w:rsidR="003D3789" w:rsidRDefault="003D3789" w:rsidP="0089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375BD" w14:textId="77777777" w:rsidR="00893F36" w:rsidRDefault="00893F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2DD41" w14:textId="77777777" w:rsidR="00893F36" w:rsidRDefault="00893F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A99C" w14:textId="77777777" w:rsidR="00893F36" w:rsidRDefault="00893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8D9D7" w14:textId="77777777" w:rsidR="003D3789" w:rsidRDefault="003D3789" w:rsidP="00893F36">
      <w:r>
        <w:separator/>
      </w:r>
    </w:p>
  </w:footnote>
  <w:footnote w:type="continuationSeparator" w:id="0">
    <w:p w14:paraId="45B52E77" w14:textId="77777777" w:rsidR="003D3789" w:rsidRDefault="003D3789" w:rsidP="00893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B2523" w14:textId="01CAF0C8" w:rsidR="00893F36" w:rsidRDefault="003D3789">
    <w:pPr>
      <w:pStyle w:val="Header"/>
    </w:pPr>
    <w:r>
      <w:rPr>
        <w:noProof/>
      </w:rPr>
      <w:pict w14:anchorId="6183DC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955639" o:spid="_x0000_s2051" type="#_x0000_t136" alt="" style="position:absolute;margin-left:0;margin-top:0;width:476.9pt;height:158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14730" w14:textId="5A6D34EB" w:rsidR="00893F36" w:rsidRDefault="003D3789">
    <w:pPr>
      <w:pStyle w:val="Header"/>
    </w:pPr>
    <w:r>
      <w:rPr>
        <w:noProof/>
      </w:rPr>
      <w:pict w14:anchorId="2A940B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955640" o:spid="_x0000_s2050" type="#_x0000_t136" alt="" style="position:absolute;margin-left:0;margin-top:0;width:476.9pt;height:158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93688" w14:textId="3C00FCCE" w:rsidR="00893F36" w:rsidRDefault="003D3789">
    <w:pPr>
      <w:pStyle w:val="Header"/>
    </w:pPr>
    <w:r>
      <w:rPr>
        <w:noProof/>
      </w:rPr>
      <w:pict w14:anchorId="0CEF3F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955638" o:spid="_x0000_s2049" type="#_x0000_t136" alt="" style="position:absolute;margin-left:0;margin-top:0;width:476.9pt;height:158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FF"/>
    <w:rsid w:val="000013E4"/>
    <w:rsid w:val="00020669"/>
    <w:rsid w:val="00054708"/>
    <w:rsid w:val="001433D8"/>
    <w:rsid w:val="001D148D"/>
    <w:rsid w:val="00202E20"/>
    <w:rsid w:val="00267EA5"/>
    <w:rsid w:val="0030062F"/>
    <w:rsid w:val="003C29B3"/>
    <w:rsid w:val="003D3789"/>
    <w:rsid w:val="004C6D67"/>
    <w:rsid w:val="00537DC2"/>
    <w:rsid w:val="00570743"/>
    <w:rsid w:val="005D6FDC"/>
    <w:rsid w:val="006462E7"/>
    <w:rsid w:val="00675BA2"/>
    <w:rsid w:val="006A26AE"/>
    <w:rsid w:val="006D204D"/>
    <w:rsid w:val="006F3D5B"/>
    <w:rsid w:val="007451AE"/>
    <w:rsid w:val="0080001B"/>
    <w:rsid w:val="00846FF7"/>
    <w:rsid w:val="00893F36"/>
    <w:rsid w:val="0089576F"/>
    <w:rsid w:val="009511B1"/>
    <w:rsid w:val="0098382E"/>
    <w:rsid w:val="00996B86"/>
    <w:rsid w:val="00A00454"/>
    <w:rsid w:val="00A64A06"/>
    <w:rsid w:val="00AB6C74"/>
    <w:rsid w:val="00B66EFF"/>
    <w:rsid w:val="00D51410"/>
    <w:rsid w:val="00D54C0A"/>
    <w:rsid w:val="00DD4781"/>
    <w:rsid w:val="00DF0C25"/>
    <w:rsid w:val="00EF7213"/>
    <w:rsid w:val="00F06453"/>
    <w:rsid w:val="00F37F7D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58AAFC"/>
  <w15:chartTrackingRefBased/>
  <w15:docId w15:val="{4EFE44DC-051D-694F-BF64-69F112F2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66EFF"/>
  </w:style>
  <w:style w:type="character" w:customStyle="1" w:styleId="eop">
    <w:name w:val="eop"/>
    <w:basedOn w:val="DefaultParagraphFont"/>
    <w:rsid w:val="00B66EFF"/>
  </w:style>
  <w:style w:type="character" w:styleId="Hyperlink">
    <w:name w:val="Hyperlink"/>
    <w:basedOn w:val="DefaultParagraphFont"/>
    <w:uiPriority w:val="99"/>
    <w:unhideWhenUsed/>
    <w:rsid w:val="0084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F3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F3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hurlstone@lancaster.ac.uk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amy.atkinson@lancaster.ac.u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.towse@lancaster.ac.uk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saito.satoru.2z@kyoto-u.ac.j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Hurlstone</dc:creator>
  <cp:keywords/>
  <dc:description/>
  <cp:lastModifiedBy>Mark Hurlstone</cp:lastModifiedBy>
  <cp:revision>7</cp:revision>
  <dcterms:created xsi:type="dcterms:W3CDTF">2023-06-01T10:55:00Z</dcterms:created>
  <dcterms:modified xsi:type="dcterms:W3CDTF">2023-06-01T11:41:00Z</dcterms:modified>
</cp:coreProperties>
</file>