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F96D2" w14:textId="1B8FAE3E" w:rsidR="00771F16" w:rsidRPr="003C21D1" w:rsidRDefault="00CA419C">
      <w:pPr>
        <w:pStyle w:val="a3"/>
        <w:rPr>
          <w:rFonts w:ascii="微軟正黑體 Light" w:eastAsia="微軟正黑體 Light" w:hAnsi="微軟正黑體 Light"/>
        </w:rPr>
      </w:pPr>
      <w:r w:rsidRPr="003C21D1">
        <w:rPr>
          <w:rFonts w:ascii="微軟正黑體 Light" w:eastAsia="微軟正黑體 Light" w:hAnsi="微軟正黑體 Light" w:hint="eastAsia"/>
          <w:lang w:eastAsia="zh-TW"/>
        </w:rPr>
        <w:t>旅遊網站</w:t>
      </w:r>
      <w:r w:rsidR="003C21D1">
        <w:rPr>
          <w:rFonts w:ascii="微軟正黑體 Light" w:eastAsia="微軟正黑體 Light" w:hAnsi="微軟正黑體 Light" w:hint="eastAsia"/>
          <w:lang w:eastAsia="zh-TW"/>
        </w:rPr>
        <w:t>:</w:t>
      </w:r>
      <w:proofErr w:type="gramStart"/>
      <w:r w:rsidR="003C21D1">
        <w:rPr>
          <w:rFonts w:ascii="微軟正黑體 Light" w:eastAsia="微軟正黑體 Light" w:hAnsi="微軟正黑體 Light" w:hint="eastAsia"/>
          <w:lang w:eastAsia="zh-TW"/>
        </w:rPr>
        <w:t>趣哪</w:t>
      </w:r>
      <w:proofErr w:type="gramEnd"/>
      <w:r w:rsidR="003C21D1">
        <w:rPr>
          <w:rFonts w:ascii="微軟正黑體 Light" w:eastAsia="微軟正黑體 Light" w:hAnsi="微軟正黑體 Light" w:hint="eastAsia"/>
          <w:lang w:eastAsia="zh-TW"/>
        </w:rPr>
        <w:t>?</w:t>
      </w:r>
    </w:p>
    <w:p w14:paraId="7289AFC2" w14:textId="353C55F3" w:rsidR="00771F16" w:rsidRPr="003C21D1" w:rsidRDefault="00CA419C">
      <w:pPr>
        <w:pStyle w:val="1"/>
        <w:rPr>
          <w:rFonts w:ascii="微軟正黑體 Light" w:eastAsia="微軟正黑體 Light" w:hAnsi="微軟正黑體 Light"/>
          <w:sz w:val="28"/>
          <w:szCs w:val="28"/>
        </w:rPr>
      </w:pPr>
      <w:r w:rsidRPr="003C21D1">
        <w:rPr>
          <w:rFonts w:ascii="微軟正黑體 Light" w:eastAsia="微軟正黑體 Light" w:hAnsi="微軟正黑體 Light" w:hint="eastAsia"/>
          <w:lang w:eastAsia="zh-TW"/>
        </w:rPr>
        <w:t>第三組:</w:t>
      </w:r>
      <w:r w:rsidRPr="003C21D1">
        <w:rPr>
          <w:rFonts w:ascii="微軟正黑體 Light" w:eastAsia="微軟正黑體 Light" w:hAnsi="微軟正黑體 Light" w:hint="eastAsia"/>
          <w:lang w:val="zh-TW" w:bidi="zh-TW"/>
        </w:rPr>
        <w:t xml:space="preserve"> </w:t>
      </w:r>
      <w:r w:rsidRPr="003C21D1">
        <w:rPr>
          <w:rFonts w:ascii="微軟正黑體 Light" w:eastAsia="微軟正黑體 Light" w:hAnsi="微軟正黑體 Light"/>
          <w:sz w:val="36"/>
          <w:szCs w:val="36"/>
          <w:lang w:val="zh-TW" w:bidi="zh-TW"/>
        </w:rPr>
        <w:t>黃浩維、黃殷志、許納嘉、游雅婷、徐廷軒</w:t>
      </w:r>
    </w:p>
    <w:p w14:paraId="707103F6" w14:textId="2302D3B5" w:rsidR="00CA419C" w:rsidRPr="00310286" w:rsidRDefault="00CA419C" w:rsidP="00310286">
      <w:pPr>
        <w:pStyle w:val="4"/>
        <w:rPr>
          <w:rFonts w:hint="eastAsia"/>
          <w:lang w:eastAsia="zh-TW"/>
        </w:rPr>
      </w:pPr>
      <w:r w:rsidRPr="00310286">
        <w:t>第一步、</w:t>
      </w:r>
      <w:r w:rsidR="008240BE" w:rsidRPr="00310286">
        <w:rPr>
          <w:rFonts w:hint="eastAsia"/>
          <w:lang w:eastAsia="zh-TW"/>
        </w:rPr>
        <w:t>前言</w:t>
      </w:r>
    </w:p>
    <w:p w14:paraId="5D0062F6" w14:textId="13368656" w:rsidR="00CA419C" w:rsidRPr="00310286" w:rsidRDefault="008240BE" w:rsidP="00CA419C">
      <w:pPr>
        <w:numPr>
          <w:ilvl w:val="0"/>
          <w:numId w:val="27"/>
        </w:numPr>
        <w:shd w:val="clear" w:color="auto" w:fill="FFFFFF"/>
        <w:spacing w:after="150" w:line="240" w:lineRule="auto"/>
        <w:rPr>
          <w:rFonts w:ascii="微軟正黑體 Light" w:eastAsia="微軟正黑體 Light" w:hAnsi="微軟正黑體 Light" w:cs="Segoe UI"/>
          <w:color w:val="333333"/>
          <w:sz w:val="36"/>
          <w:szCs w:val="36"/>
        </w:rPr>
      </w:pPr>
      <w:r w:rsidRPr="00310286">
        <w:rPr>
          <w:rFonts w:ascii="微軟正黑體 Light" w:eastAsia="微軟正黑體 Light" w:hAnsi="微軟正黑體 Light" w:cs="Segoe UI" w:hint="eastAsia"/>
          <w:color w:val="333333"/>
          <w:sz w:val="36"/>
          <w:szCs w:val="36"/>
          <w:lang w:eastAsia="zh-TW"/>
        </w:rPr>
        <w:t>網站主題</w:t>
      </w:r>
    </w:p>
    <w:p w14:paraId="47C88C32" w14:textId="77777777" w:rsidR="008240BE" w:rsidRPr="00310286" w:rsidRDefault="008240BE" w:rsidP="008240BE">
      <w:pPr>
        <w:shd w:val="clear" w:color="auto" w:fill="FFFFFF"/>
        <w:spacing w:after="150" w:line="240" w:lineRule="auto"/>
        <w:ind w:left="720"/>
        <w:rPr>
          <w:rFonts w:ascii="微軟正黑體 Light" w:eastAsia="微軟正黑體 Light" w:hAnsi="微軟正黑體 Light" w:cs="Segoe UI" w:hint="eastAsia"/>
          <w:color w:val="333333"/>
          <w:sz w:val="36"/>
          <w:szCs w:val="36"/>
          <w:lang w:eastAsia="zh-TW"/>
        </w:rPr>
      </w:pPr>
    </w:p>
    <w:p w14:paraId="5512189D" w14:textId="71EFC48F" w:rsidR="00CA419C" w:rsidRPr="00310286" w:rsidRDefault="008240BE" w:rsidP="00CA419C">
      <w:pPr>
        <w:numPr>
          <w:ilvl w:val="0"/>
          <w:numId w:val="27"/>
        </w:numPr>
        <w:shd w:val="clear" w:color="auto" w:fill="FFFFFF"/>
        <w:spacing w:after="150" w:line="240" w:lineRule="auto"/>
        <w:rPr>
          <w:rFonts w:ascii="微軟正黑體 Light" w:eastAsia="微軟正黑體 Light" w:hAnsi="微軟正黑體 Light" w:cs="Segoe UI"/>
          <w:color w:val="333333"/>
          <w:sz w:val="36"/>
          <w:szCs w:val="36"/>
        </w:rPr>
      </w:pPr>
      <w:r w:rsidRPr="00310286">
        <w:rPr>
          <w:rFonts w:ascii="微軟正黑體 Light" w:eastAsia="微軟正黑體 Light" w:hAnsi="微軟正黑體 Light" w:cs="Segoe UI" w:hint="eastAsia"/>
          <w:color w:val="333333"/>
          <w:sz w:val="36"/>
          <w:szCs w:val="36"/>
          <w:lang w:eastAsia="zh-TW"/>
        </w:rPr>
        <w:t>動機及目的</w:t>
      </w:r>
    </w:p>
    <w:p w14:paraId="2E0FC586" w14:textId="77777777" w:rsidR="008240BE" w:rsidRPr="003C21D1" w:rsidRDefault="008240BE" w:rsidP="008240BE">
      <w:pPr>
        <w:pStyle w:val="aff7"/>
        <w:shd w:val="clear" w:color="auto" w:fill="FFFFFF"/>
        <w:spacing w:after="150" w:line="240" w:lineRule="auto"/>
        <w:ind w:leftChars="0" w:left="720"/>
        <w:rPr>
          <w:rFonts w:ascii="微軟正黑體 Light" w:eastAsia="微軟正黑體 Light" w:hAnsi="微軟正黑體 Light" w:cs="Segoe UI" w:hint="eastAsia"/>
          <w:color w:val="333333"/>
          <w:sz w:val="23"/>
          <w:szCs w:val="23"/>
          <w:lang w:eastAsia="zh-TW"/>
        </w:rPr>
      </w:pPr>
      <w:r w:rsidRPr="003C21D1">
        <w:rPr>
          <w:rFonts w:ascii="微軟正黑體 Light" w:eastAsia="微軟正黑體 Light" w:hAnsi="微軟正黑體 Light" w:cs="Segoe UI" w:hint="eastAsia"/>
          <w:color w:val="333333"/>
          <w:sz w:val="23"/>
          <w:szCs w:val="23"/>
          <w:lang w:eastAsia="zh-TW"/>
        </w:rPr>
        <w:t>出去玩都要先進行規畫，但是很多突發狀況是無法預防的，現有的只有顯示旅遊資訊和販售套票，並沒有可以即時看到當地資訊與提供當地嚮導的服務，所以我們希望做出可以讓人們出遊時更為全面方便得網站。</w:t>
      </w:r>
    </w:p>
    <w:p w14:paraId="2CBA7231" w14:textId="7D3A8018" w:rsidR="00CA419C" w:rsidRPr="003C21D1" w:rsidRDefault="00CA419C" w:rsidP="00CA419C">
      <w:pPr>
        <w:shd w:val="clear" w:color="auto" w:fill="FFFFFF"/>
        <w:spacing w:after="150" w:line="240" w:lineRule="auto"/>
        <w:ind w:left="720"/>
        <w:rPr>
          <w:rFonts w:ascii="微軟正黑體 Light" w:eastAsia="微軟正黑體 Light" w:hAnsi="微軟正黑體 Light" w:cs="Segoe UI" w:hint="eastAsia"/>
          <w:color w:val="333333"/>
          <w:sz w:val="23"/>
          <w:szCs w:val="23"/>
        </w:rPr>
      </w:pPr>
    </w:p>
    <w:p w14:paraId="74E0C4FD" w14:textId="05FF127F" w:rsidR="00CA419C" w:rsidRPr="00310286" w:rsidRDefault="00CA419C" w:rsidP="00310286">
      <w:pPr>
        <w:pStyle w:val="4"/>
        <w:rPr>
          <w:lang w:eastAsia="zh-TW"/>
        </w:rPr>
      </w:pPr>
      <w:r w:rsidRPr="00310286">
        <w:t>第二步、</w:t>
      </w:r>
      <w:r w:rsidR="008240BE" w:rsidRPr="00310286">
        <w:rPr>
          <w:rFonts w:hint="eastAsia"/>
        </w:rPr>
        <w:t>市場分析</w:t>
      </w:r>
    </w:p>
    <w:p w14:paraId="2D1B9FB1" w14:textId="52582517" w:rsidR="00A7302F" w:rsidRPr="00310286" w:rsidRDefault="008240BE" w:rsidP="00310286">
      <w:pPr>
        <w:numPr>
          <w:ilvl w:val="0"/>
          <w:numId w:val="31"/>
        </w:numPr>
        <w:shd w:val="clear" w:color="auto" w:fill="FFFFFF"/>
        <w:spacing w:after="150" w:line="240" w:lineRule="auto"/>
        <w:rPr>
          <w:rFonts w:ascii="微軟正黑體 Light" w:eastAsia="微軟正黑體 Light" w:hAnsi="微軟正黑體 Light" w:cs="Segoe UI" w:hint="eastAsia"/>
          <w:color w:val="333333"/>
          <w:sz w:val="23"/>
          <w:szCs w:val="23"/>
          <w:lang w:eastAsia="zh-TW"/>
        </w:rPr>
      </w:pPr>
      <w:r w:rsidRPr="003C21D1">
        <w:rPr>
          <w:rFonts w:ascii="微軟正黑體 Light" w:eastAsia="微軟正黑體 Light" w:hAnsi="微軟正黑體 Light" w:cs="Segoe UI"/>
          <w:color w:val="333333"/>
          <w:sz w:val="23"/>
          <w:szCs w:val="23"/>
          <w:lang w:eastAsia="zh-TW"/>
        </w:rPr>
        <w:t>受眾客群分析</w:t>
      </w:r>
      <w:r w:rsidR="00310286">
        <w:rPr>
          <w:rFonts w:ascii="微軟正黑體 Light" w:eastAsia="微軟正黑體 Light" w:hAnsi="微軟正黑體 Light" w:cs="Segoe UI" w:hint="eastAsia"/>
          <w:color w:val="333333"/>
          <w:sz w:val="23"/>
          <w:szCs w:val="23"/>
          <w:lang w:eastAsia="zh-TW"/>
        </w:rPr>
        <w:t>、</w:t>
      </w:r>
      <w:r w:rsidR="00A7302F" w:rsidRPr="00310286">
        <w:rPr>
          <w:rFonts w:ascii="微軟正黑體 Light" w:eastAsia="微軟正黑體 Light" w:hAnsi="微軟正黑體 Light" w:cs="Segoe UI" w:hint="eastAsia"/>
          <w:color w:val="333333"/>
          <w:sz w:val="23"/>
          <w:szCs w:val="23"/>
          <w:lang w:eastAsia="zh-TW"/>
        </w:rPr>
        <w:t>年齡層</w:t>
      </w:r>
      <w:r w:rsidR="00310286">
        <w:rPr>
          <w:rFonts w:ascii="微軟正黑體 Light" w:eastAsia="微軟正黑體 Light" w:hAnsi="微軟正黑體 Light" w:cs="Segoe UI" w:hint="eastAsia"/>
          <w:color w:val="333333"/>
          <w:sz w:val="23"/>
          <w:szCs w:val="23"/>
          <w:lang w:eastAsia="zh-TW"/>
        </w:rPr>
        <w:t>、</w:t>
      </w:r>
      <w:r w:rsidR="00A7302F" w:rsidRPr="00310286">
        <w:rPr>
          <w:rFonts w:ascii="微軟正黑體 Light" w:eastAsia="微軟正黑體 Light" w:hAnsi="微軟正黑體 Light" w:cs="Segoe UI" w:hint="eastAsia"/>
          <w:color w:val="333333"/>
          <w:sz w:val="23"/>
          <w:szCs w:val="23"/>
          <w:lang w:eastAsia="zh-TW"/>
        </w:rPr>
        <w:t xml:space="preserve">需求排序 </w:t>
      </w:r>
    </w:p>
    <w:p w14:paraId="53CF9DFA" w14:textId="2AC3E888" w:rsidR="008240BE" w:rsidRPr="00310286" w:rsidRDefault="008240BE" w:rsidP="008240BE">
      <w:pPr>
        <w:numPr>
          <w:ilvl w:val="0"/>
          <w:numId w:val="31"/>
        </w:numPr>
        <w:shd w:val="clear" w:color="auto" w:fill="FFFFFF"/>
        <w:spacing w:after="150" w:line="240" w:lineRule="auto"/>
        <w:rPr>
          <w:rFonts w:ascii="微軟正黑體 Light" w:eastAsia="微軟正黑體 Light" w:hAnsi="微軟正黑體 Light"/>
        </w:rPr>
      </w:pPr>
      <w:r w:rsidRPr="003C21D1">
        <w:rPr>
          <w:rFonts w:ascii="微軟正黑體 Light" w:eastAsia="微軟正黑體 Light" w:hAnsi="微軟正黑體 Light" w:cs="Segoe UI"/>
          <w:color w:val="333333"/>
          <w:sz w:val="23"/>
          <w:szCs w:val="23"/>
          <w:lang w:eastAsia="zh-TW"/>
        </w:rPr>
        <w:t xml:space="preserve">同理心地圖 | 核心路徑圖 | 競爭者分析 | </w:t>
      </w:r>
      <w:proofErr w:type="gramStart"/>
      <w:r w:rsidRPr="003C21D1">
        <w:rPr>
          <w:rFonts w:ascii="微軟正黑體 Light" w:eastAsia="微軟正黑體 Light" w:hAnsi="微軟正黑體 Light" w:cs="Segoe UI"/>
          <w:color w:val="333333"/>
          <w:sz w:val="23"/>
          <w:szCs w:val="23"/>
          <w:lang w:eastAsia="zh-TW"/>
        </w:rPr>
        <w:t>ＳＷＯＴ</w:t>
      </w:r>
      <w:proofErr w:type="gramEnd"/>
      <w:r w:rsidRPr="003C21D1">
        <w:rPr>
          <w:rFonts w:ascii="微軟正黑體 Light" w:eastAsia="微軟正黑體 Light" w:hAnsi="微軟正黑體 Light" w:cs="Segoe UI"/>
          <w:color w:val="333333"/>
          <w:sz w:val="23"/>
          <w:szCs w:val="23"/>
          <w:lang w:eastAsia="zh-TW"/>
        </w:rPr>
        <w:t>分析</w:t>
      </w:r>
    </w:p>
    <w:p w14:paraId="07395A85" w14:textId="3E5257EA" w:rsidR="00310286" w:rsidRPr="00310286" w:rsidRDefault="00310286" w:rsidP="00310286">
      <w:pPr>
        <w:shd w:val="clear" w:color="auto" w:fill="FFFFFF"/>
        <w:spacing w:after="150" w:line="240" w:lineRule="auto"/>
        <w:rPr>
          <w:rFonts w:ascii="微軟正黑體 Light" w:eastAsia="微軟正黑體 Light" w:hAnsi="微軟正黑體 Light" w:hint="eastAsia"/>
          <w:b/>
          <w:bCs/>
          <w:sz w:val="32"/>
          <w:szCs w:val="32"/>
        </w:rPr>
      </w:pPr>
      <w:r w:rsidRPr="00310286">
        <w:rPr>
          <w:rFonts w:ascii="微軟正黑體 Light" w:eastAsia="微軟正黑體 Light" w:hAnsi="微軟正黑體 Light" w:cs="Segoe UI"/>
          <w:b/>
          <w:bCs/>
          <w:color w:val="333333"/>
          <w:sz w:val="32"/>
          <w:szCs w:val="32"/>
          <w:lang w:eastAsia="zh-TW"/>
        </w:rPr>
        <w:t>同理心地圖</w:t>
      </w:r>
    </w:p>
    <w:p w14:paraId="4F21D3C1" w14:textId="1CFACB8C" w:rsidR="003C21D1" w:rsidRPr="00310286" w:rsidRDefault="003C21D1" w:rsidP="003C21D1">
      <w:pPr>
        <w:shd w:val="clear" w:color="auto" w:fill="FFFFFF"/>
        <w:spacing w:after="150" w:line="240" w:lineRule="auto"/>
        <w:rPr>
          <w:rFonts w:ascii="微軟正黑體 Light" w:eastAsia="微軟正黑體 Light" w:hAnsi="微軟正黑體 Light" w:cs="Segoe UI"/>
          <w:b/>
          <w:bCs/>
          <w:color w:val="333333"/>
          <w:sz w:val="32"/>
          <w:szCs w:val="32"/>
          <w:lang w:eastAsia="zh-TW"/>
        </w:rPr>
      </w:pPr>
      <w:r w:rsidRPr="00310286">
        <w:rPr>
          <w:rFonts w:ascii="微軟正黑體 Light" w:eastAsia="微軟正黑體 Light" w:hAnsi="微軟正黑體 Light" w:cs="Segoe UI" w:hint="eastAsia"/>
          <w:b/>
          <w:bCs/>
          <w:color w:val="333333"/>
          <w:sz w:val="32"/>
          <w:szCs w:val="32"/>
          <w:lang w:eastAsia="zh-TW"/>
        </w:rPr>
        <w:t>核心路徑圖</w:t>
      </w:r>
    </w:p>
    <w:p w14:paraId="4B3EBD1F" w14:textId="77761A12"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10286">
        <w:rPr>
          <w:rFonts w:ascii="微軟正黑體 Light" w:eastAsia="微軟正黑體 Light" w:hAnsi="微軟正黑體 Light" w:hint="eastAsia"/>
          <w:b/>
          <w:bCs/>
          <w:sz w:val="32"/>
          <w:szCs w:val="32"/>
        </w:rPr>
        <w:t>競爭者分析</w:t>
      </w:r>
    </w:p>
    <w:p w14:paraId="241C82ED" w14:textId="721C52CB" w:rsidR="003C21D1" w:rsidRPr="003C21D1" w:rsidRDefault="003C21D1" w:rsidP="003C21D1">
      <w:pPr>
        <w:shd w:val="clear" w:color="auto" w:fill="FFFFFF"/>
        <w:spacing w:after="150" w:line="240" w:lineRule="auto"/>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rPr>
        <w:t>直接競爭者：</w:t>
      </w:r>
    </w:p>
    <w:p w14:paraId="74D7729F"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lastRenderedPageBreak/>
        <w:t>大型旅遊網站（例如Booking.com、Expedia）： 這些網站是你最直接的競爭對手，擁有廣泛的資源和客戶基礎，提供類似的自訂行程和導遊配對服務。</w:t>
      </w:r>
    </w:p>
    <w:p w14:paraId="08552444"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當地旅行社： 一些當地旅行社可能擁有更深入的當地資源和更好的當地導遊配對服務，是你在某些目的地面臨的競爭對手。</w:t>
      </w:r>
    </w:p>
    <w:p w14:paraId="455D0AC3"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間接競爭者：</w:t>
      </w:r>
    </w:p>
    <w:p w14:paraId="1D72AE50" w14:textId="77777777" w:rsidR="003C21D1" w:rsidRPr="003C21D1" w:rsidRDefault="003C21D1" w:rsidP="003C21D1">
      <w:pPr>
        <w:shd w:val="clear" w:color="auto" w:fill="FFFFFF"/>
        <w:spacing w:after="150" w:line="240" w:lineRule="auto"/>
        <w:rPr>
          <w:rFonts w:ascii="微軟正黑體 Light" w:eastAsia="微軟正黑體 Light" w:hAnsi="微軟正黑體 Light"/>
        </w:rPr>
      </w:pPr>
    </w:p>
    <w:p w14:paraId="5395F3E0"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航空公司網站： 航空公司網站可能提供類似的旅行套餐和導遊服務，吸引到自己的客戶直接使用他們的服務而非透過你的網站。</w:t>
      </w:r>
    </w:p>
    <w:p w14:paraId="3AB9B6C9"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社交媒體平台： 社交媒體平台如Instagram、Facebook等，可能通過推廣旅行目的地和活動，間接影響到你的網站流量和用戶。</w:t>
      </w:r>
    </w:p>
    <w:p w14:paraId="01A611C4"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當地旅遊博客和網站： 一些獨立的旅遊博客和網站可能提供專業的旅行建議和資訊，吸引到一部分你的潛在客戶。</w:t>
      </w:r>
    </w:p>
    <w:p w14:paraId="5B045063"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新興競爭者：</w:t>
      </w:r>
    </w:p>
    <w:p w14:paraId="4F8CCB0B" w14:textId="77777777" w:rsidR="003C21D1" w:rsidRPr="003C21D1" w:rsidRDefault="003C21D1" w:rsidP="003C21D1">
      <w:pPr>
        <w:shd w:val="clear" w:color="auto" w:fill="FFFFFF"/>
        <w:spacing w:after="150" w:line="240" w:lineRule="auto"/>
        <w:rPr>
          <w:rFonts w:ascii="微軟正黑體 Light" w:eastAsia="微軟正黑體 Light" w:hAnsi="微軟正黑體 Light"/>
        </w:rPr>
      </w:pPr>
    </w:p>
    <w:p w14:paraId="67564B92"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新型旅遊網站或應用程序： 新的旅遊網站或應用程序可能通過創新的功能或更好的用戶體驗來吸引你的客戶。</w:t>
      </w:r>
    </w:p>
    <w:p w14:paraId="749E136D"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技術公司： 一些技術公司可能開發出新的旅遊相關技術，例如增強現實導遊服務，成為你未來的競爭對手。</w:t>
      </w:r>
    </w:p>
    <w:p w14:paraId="6F5C324F"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競爭者的優勢：</w:t>
      </w:r>
    </w:p>
    <w:p w14:paraId="3F02E853" w14:textId="77777777" w:rsidR="003C21D1" w:rsidRPr="003C21D1" w:rsidRDefault="003C21D1" w:rsidP="003C21D1">
      <w:pPr>
        <w:shd w:val="clear" w:color="auto" w:fill="FFFFFF"/>
        <w:spacing w:after="150" w:line="240" w:lineRule="auto"/>
        <w:rPr>
          <w:rFonts w:ascii="微軟正黑體 Light" w:eastAsia="微軟正黑體 Light" w:hAnsi="微軟正黑體 Light"/>
        </w:rPr>
      </w:pPr>
    </w:p>
    <w:p w14:paraId="6D979A15"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品牌知名度： 一些大型旅遊網站擁有較高的品牌知名度，吸引更多的客戶。</w:t>
      </w:r>
    </w:p>
    <w:p w14:paraId="6BFF00FA"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資源優勢： 大型旅遊網站可能擁有更多的資源和合作夥伴，提供更多的旅遊選擇和優惠。</w:t>
      </w:r>
    </w:p>
    <w:p w14:paraId="30D55FA5"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技術創新： 一些新興技術公司可能通過創新的技術提供更好的旅遊體驗，吸引到更多的用戶。</w:t>
      </w:r>
    </w:p>
    <w:p w14:paraId="04C31B48"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競爭者的劣勢：</w:t>
      </w:r>
    </w:p>
    <w:p w14:paraId="4BFA4091" w14:textId="77777777" w:rsidR="003C21D1" w:rsidRPr="003C21D1" w:rsidRDefault="003C21D1" w:rsidP="003C21D1">
      <w:pPr>
        <w:shd w:val="clear" w:color="auto" w:fill="FFFFFF"/>
        <w:spacing w:after="150" w:line="240" w:lineRule="auto"/>
        <w:rPr>
          <w:rFonts w:ascii="微軟正黑體 Light" w:eastAsia="微軟正黑體 Light" w:hAnsi="微軟正黑體 Light"/>
        </w:rPr>
      </w:pPr>
    </w:p>
    <w:p w14:paraId="5A8BE958"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缺乏個性化服務： 大型旅遊網站可能缺乏個性化服務，無法滿足一些用戶的特殊需求。</w:t>
      </w:r>
    </w:p>
    <w:p w14:paraId="4483B9AC" w14:textId="77777777"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t>局限於特定市場： 當地旅行社可能只局限於特定的目的地或市場，無法提供全球性的服務。</w:t>
      </w:r>
    </w:p>
    <w:p w14:paraId="39A14E2B" w14:textId="0C76DA1F" w:rsidR="003C21D1" w:rsidRPr="003C21D1" w:rsidRDefault="003C21D1" w:rsidP="003C21D1">
      <w:pPr>
        <w:shd w:val="clear" w:color="auto" w:fill="FFFFFF"/>
        <w:spacing w:after="150" w:line="240" w:lineRule="auto"/>
        <w:rPr>
          <w:rFonts w:ascii="微軟正黑體 Light" w:eastAsia="微軟正黑體 Light" w:hAnsi="微軟正黑體 Light" w:hint="eastAsia"/>
        </w:rPr>
      </w:pPr>
      <w:r w:rsidRPr="003C21D1">
        <w:rPr>
          <w:rFonts w:ascii="微軟正黑體 Light" w:eastAsia="微軟正黑體 Light" w:hAnsi="微軟正黑體 Light" w:hint="eastAsia"/>
        </w:rPr>
        <w:lastRenderedPageBreak/>
        <w:t>這些是你可能面臨的競爭對手以及他們的優劣勢。通過了解競爭環境，你可以更好地制定市場策略和業務發展計劃。</w:t>
      </w:r>
    </w:p>
    <w:p w14:paraId="1E868F03" w14:textId="7009A44C" w:rsidR="008240BE" w:rsidRPr="00353CDB" w:rsidRDefault="00A7302F" w:rsidP="008240BE">
      <w:pPr>
        <w:rPr>
          <w:rFonts w:ascii="微軟正黑體 Light" w:eastAsia="微軟正黑體 Light" w:hAnsi="微軟正黑體 Light"/>
          <w:sz w:val="40"/>
          <w:szCs w:val="40"/>
          <w:lang w:eastAsia="zh-TW"/>
        </w:rPr>
      </w:pPr>
      <w:r w:rsidRPr="00353CDB">
        <w:rPr>
          <w:rFonts w:ascii="微軟正黑體 Light" w:eastAsia="微軟正黑體 Light" w:hAnsi="微軟正黑體 Light" w:hint="eastAsia"/>
          <w:sz w:val="40"/>
          <w:szCs w:val="40"/>
          <w:lang w:eastAsia="zh-TW"/>
        </w:rPr>
        <w:t>SWOT分析</w:t>
      </w:r>
    </w:p>
    <w:p w14:paraId="5A8D7904" w14:textId="21964449" w:rsidR="00353CDB" w:rsidRPr="003C21D1" w:rsidRDefault="00353CDB" w:rsidP="008240BE">
      <w:pPr>
        <w:rPr>
          <w:rFonts w:ascii="微軟正黑體 Light" w:eastAsia="微軟正黑體 Light" w:hAnsi="微軟正黑體 Light" w:hint="eastAsia"/>
          <w:sz w:val="24"/>
          <w:szCs w:val="24"/>
          <w:lang w:eastAsia="zh-TW"/>
        </w:rPr>
      </w:pPr>
      <w:r w:rsidRPr="00353CDB">
        <w:rPr>
          <w:rFonts w:ascii="微軟正黑體 Light" w:eastAsia="微軟正黑體 Light" w:hAnsi="微軟正黑體 Light"/>
          <w:sz w:val="24"/>
          <w:szCs w:val="24"/>
          <w:lang w:eastAsia="zh-TW"/>
        </w:rPr>
        <w:drawing>
          <wp:inline distT="0" distB="0" distL="0" distR="0" wp14:anchorId="1CC668EE" wp14:editId="2D07F747">
            <wp:extent cx="5732145" cy="3370580"/>
            <wp:effectExtent l="0" t="0" r="1905" b="1270"/>
            <wp:docPr id="630833874"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33874" name="圖片 1" descr="一張含有 文字, 螢幕擷取畫面, 字型, 數字 的圖片&#10;&#10;自動產生的描述"/>
                    <pic:cNvPicPr/>
                  </pic:nvPicPr>
                  <pic:blipFill>
                    <a:blip r:embed="rId7"/>
                    <a:stretch>
                      <a:fillRect/>
                    </a:stretch>
                  </pic:blipFill>
                  <pic:spPr>
                    <a:xfrm>
                      <a:off x="0" y="0"/>
                      <a:ext cx="5732145" cy="3370580"/>
                    </a:xfrm>
                    <a:prstGeom prst="rect">
                      <a:avLst/>
                    </a:prstGeom>
                  </pic:spPr>
                </pic:pic>
              </a:graphicData>
            </a:graphic>
          </wp:inline>
        </w:drawing>
      </w:r>
    </w:p>
    <w:p w14:paraId="777EFFD7"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優勢 (Strengths)：</w:t>
      </w:r>
    </w:p>
    <w:p w14:paraId="5E29D1B7" w14:textId="77777777" w:rsidR="003C21D1" w:rsidRPr="003C21D1" w:rsidRDefault="003C21D1" w:rsidP="003C21D1">
      <w:pPr>
        <w:rPr>
          <w:rFonts w:ascii="微軟正黑體 Light" w:eastAsia="微軟正黑體 Light" w:hAnsi="微軟正黑體 Light" w:hint="eastAsia"/>
          <w:lang w:eastAsia="zh-TW"/>
        </w:rPr>
      </w:pPr>
      <w:r w:rsidRPr="001B2E93">
        <w:rPr>
          <w:rFonts w:ascii="微軟正黑體 Light" w:eastAsia="微軟正黑體 Light" w:hAnsi="微軟正黑體 Light" w:hint="eastAsia"/>
          <w:b/>
          <w:bCs/>
          <w:lang w:eastAsia="zh-TW"/>
        </w:rPr>
        <w:t>自訂行程功能： 這個功能使得用戶可以根據他們的偏好和需求，自主設計旅行計劃，增強了個性化服</w:t>
      </w:r>
      <w:r w:rsidRPr="003C21D1">
        <w:rPr>
          <w:rFonts w:ascii="微軟正黑體 Light" w:eastAsia="微軟正黑體 Light" w:hAnsi="微軟正黑體 Light" w:hint="eastAsia"/>
          <w:lang w:eastAsia="zh-TW"/>
        </w:rPr>
        <w:t>務。</w:t>
      </w:r>
    </w:p>
    <w:p w14:paraId="055F4801"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導遊配對： 提供導遊配對服務可以增加旅行體驗的豐富度和深度，吸引了尋求更深入了解目的地的旅行者。</w:t>
      </w:r>
    </w:p>
    <w:p w14:paraId="3359FEC5"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即時資訊查看： 提供當地即時資訊，如天氣等，幫助旅行者更好地計劃行程，提高了用戶黏性和滿意度。</w:t>
      </w:r>
    </w:p>
    <w:p w14:paraId="1E8F8C15" w14:textId="456A834D" w:rsidR="003C21D1" w:rsidRPr="003C21D1" w:rsidRDefault="003C21D1" w:rsidP="001B2E93">
      <w:pPr>
        <w:ind w:firstLine="720"/>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 透過簡潔的介面和流暢的操作流程，提供了良好的用戶體驗，增強了品牌價值和競爭力。</w:t>
      </w:r>
    </w:p>
    <w:p w14:paraId="03FDC42B"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數據分析和反饋機制： 通過收集用戶反饋和行為數據，可以不斷優化服務，提高滿意度和忠誠度。</w:t>
      </w:r>
    </w:p>
    <w:p w14:paraId="395B647D" w14:textId="77777777" w:rsidR="003C21D1" w:rsidRPr="003C21D1" w:rsidRDefault="003C21D1" w:rsidP="003C21D1">
      <w:pPr>
        <w:rPr>
          <w:rFonts w:ascii="微軟正黑體 Light" w:eastAsia="微軟正黑體 Light" w:hAnsi="微軟正黑體 Light"/>
          <w:lang w:eastAsia="zh-TW"/>
        </w:rPr>
      </w:pPr>
    </w:p>
    <w:p w14:paraId="022AD21A"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劣勢 (Weaknesses)：</w:t>
      </w:r>
    </w:p>
    <w:p w14:paraId="3FCAD5E2"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lastRenderedPageBreak/>
        <w:t>技術依賴度高： 這些高端功能需要良好的技術支持，可能帶來技術維護和更新的挑戰。</w:t>
      </w:r>
    </w:p>
    <w:p w14:paraId="637C1FE9"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資源投入較大： 自訂行程和導遊配對等功能需要投入大量的人力和時間，可能增加成本和管理壓力。</w:t>
      </w:r>
    </w:p>
    <w:p w14:paraId="2BE11233"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依賴外部資訊源： 即時資訊的準確性和及時性可能受到外部資訊源的限制，例如氣象部門的資料更新速度。</w:t>
      </w:r>
    </w:p>
    <w:p w14:paraId="7483FF39"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個人隱私問題： 自訂行程和導遊配對涉及用戶個人信息，可能引發隱私保護和安全風險。</w:t>
      </w:r>
    </w:p>
    <w:p w14:paraId="52400E04" w14:textId="77777777" w:rsidR="003C21D1" w:rsidRPr="003C21D1" w:rsidRDefault="003C21D1" w:rsidP="003C21D1">
      <w:pPr>
        <w:rPr>
          <w:rFonts w:ascii="微軟正黑體 Light" w:eastAsia="微軟正黑體 Light" w:hAnsi="微軟正黑體 Light"/>
          <w:lang w:eastAsia="zh-TW"/>
        </w:rPr>
      </w:pPr>
    </w:p>
    <w:p w14:paraId="7E669CB2"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機會 (Opportunities)：</w:t>
      </w:r>
    </w:p>
    <w:p w14:paraId="4196526C"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新興市場潛力： 不斷增長的旅遊市場為這些高端功能提供了更大的應用空間和商機。</w:t>
      </w:r>
    </w:p>
    <w:p w14:paraId="3EE4D985"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合作拓展： 與當地旅行社、導遊團隊等合作，提供更全面的旅行體驗，擴大市場份額。</w:t>
      </w:r>
    </w:p>
    <w:p w14:paraId="6C798673"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技術創新： 利用新技術如人工智能、大數據等，不斷改進和優化這些功能，提高競爭力和創新性。</w:t>
      </w:r>
    </w:p>
    <w:p w14:paraId="0D27E064"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差異化定位： 將自訂行程和導遊配對等功能作為品牌的差異化優勢，吸引更多有特定需求的旅行者。</w:t>
      </w:r>
    </w:p>
    <w:p w14:paraId="4DD8247C"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全球擴展： 通過擴大地域覆蓋範圍，開拓國際市場，提高市場競爭力和品牌影響力。</w:t>
      </w:r>
    </w:p>
    <w:p w14:paraId="77FC7FD0" w14:textId="77777777" w:rsidR="003C21D1" w:rsidRPr="003C21D1" w:rsidRDefault="003C21D1" w:rsidP="003C21D1">
      <w:pPr>
        <w:rPr>
          <w:rFonts w:ascii="微軟正黑體 Light" w:eastAsia="微軟正黑體 Light" w:hAnsi="微軟正黑體 Light"/>
          <w:lang w:eastAsia="zh-TW"/>
        </w:rPr>
      </w:pPr>
    </w:p>
    <w:p w14:paraId="2CC03571"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威脅 (Threats)：</w:t>
      </w:r>
    </w:p>
    <w:p w14:paraId="64CEF2A9"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技術變革風險： 技術的快速變革可能使得現有功能變得過時，需要不斷更新和升級。</w:t>
      </w:r>
    </w:p>
    <w:p w14:paraId="72402997"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競爭壓力加劇： 其他旅遊網站或平台也可能推出類似的高端功能，加大市場競爭壓力。</w:t>
      </w:r>
    </w:p>
    <w:p w14:paraId="22886AC9"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法規限制： 政府條例和法規的變化可能影響導遊配對和行程定制等功能的實施。</w:t>
      </w:r>
    </w:p>
    <w:p w14:paraId="66756E45" w14:textId="77777777" w:rsidR="003C21D1" w:rsidRPr="003C21D1" w:rsidRDefault="003C21D1" w:rsidP="003C21D1">
      <w:pPr>
        <w:rPr>
          <w:rFonts w:ascii="微軟正黑體 Light" w:eastAsia="微軟正黑體 Light" w:hAnsi="微軟正黑體 Light" w:hint="eastAsia"/>
          <w:lang w:eastAsia="zh-TW"/>
        </w:rPr>
      </w:pPr>
      <w:r w:rsidRPr="003C21D1">
        <w:rPr>
          <w:rFonts w:ascii="微軟正黑體 Light" w:eastAsia="微軟正黑體 Light" w:hAnsi="微軟正黑體 Light" w:hint="eastAsia"/>
          <w:lang w:eastAsia="zh-TW"/>
        </w:rPr>
        <w:t>資訊安全問題： 用戶個人信息和支付安全可能</w:t>
      </w:r>
      <w:proofErr w:type="gramStart"/>
      <w:r w:rsidRPr="003C21D1">
        <w:rPr>
          <w:rFonts w:ascii="微軟正黑體 Light" w:eastAsia="微軟正黑體 Light" w:hAnsi="微軟正黑體 Light" w:hint="eastAsia"/>
          <w:lang w:eastAsia="zh-TW"/>
        </w:rPr>
        <w:t>受到黑客攻擊</w:t>
      </w:r>
      <w:proofErr w:type="gramEnd"/>
      <w:r w:rsidRPr="003C21D1">
        <w:rPr>
          <w:rFonts w:ascii="微軟正黑體 Light" w:eastAsia="微軟正黑體 Light" w:hAnsi="微軟正黑體 Light" w:hint="eastAsia"/>
          <w:lang w:eastAsia="zh-TW"/>
        </w:rPr>
        <w:t>和</w:t>
      </w:r>
      <w:proofErr w:type="gramStart"/>
      <w:r w:rsidRPr="003C21D1">
        <w:rPr>
          <w:rFonts w:ascii="微軟正黑體 Light" w:eastAsia="微軟正黑體 Light" w:hAnsi="微軟正黑體 Light" w:hint="eastAsia"/>
          <w:lang w:eastAsia="zh-TW"/>
        </w:rPr>
        <w:t>資訊泄露的</w:t>
      </w:r>
      <w:proofErr w:type="gramEnd"/>
      <w:r w:rsidRPr="003C21D1">
        <w:rPr>
          <w:rFonts w:ascii="微軟正黑體 Light" w:eastAsia="微軟正黑體 Light" w:hAnsi="微軟正黑體 Light" w:hint="eastAsia"/>
          <w:lang w:eastAsia="zh-TW"/>
        </w:rPr>
        <w:t>風險。</w:t>
      </w:r>
    </w:p>
    <w:p w14:paraId="039935BA" w14:textId="42143152" w:rsidR="00A7302F" w:rsidRDefault="003C21D1" w:rsidP="003C21D1">
      <w:pPr>
        <w:rPr>
          <w:rFonts w:ascii="微軟正黑體 Light" w:eastAsia="微軟正黑體 Light" w:hAnsi="微軟正黑體 Light"/>
          <w:lang w:eastAsia="zh-TW"/>
        </w:rPr>
      </w:pPr>
      <w:r w:rsidRPr="003C21D1">
        <w:rPr>
          <w:rFonts w:ascii="微軟正黑體 Light" w:eastAsia="微軟正黑體 Light" w:hAnsi="微軟正黑體 Light" w:hint="eastAsia"/>
          <w:lang w:eastAsia="zh-TW"/>
        </w:rPr>
        <w:t>經濟</w:t>
      </w:r>
      <w:proofErr w:type="gramStart"/>
      <w:r w:rsidRPr="003C21D1">
        <w:rPr>
          <w:rFonts w:ascii="微軟正黑體 Light" w:eastAsia="微軟正黑體 Light" w:hAnsi="微軟正黑體 Light" w:hint="eastAsia"/>
          <w:lang w:eastAsia="zh-TW"/>
        </w:rPr>
        <w:t>不</w:t>
      </w:r>
      <w:proofErr w:type="gramEnd"/>
      <w:r w:rsidRPr="003C21D1">
        <w:rPr>
          <w:rFonts w:ascii="微軟正黑體 Light" w:eastAsia="微軟正黑體 Light" w:hAnsi="微軟正黑體 Light" w:hint="eastAsia"/>
          <w:lang w:eastAsia="zh-TW"/>
        </w:rPr>
        <w:t>穩定性： 經濟狀況的變化可能影響旅遊業務的需求和收入。</w:t>
      </w:r>
    </w:p>
    <w:p w14:paraId="34C78B0E" w14:textId="77777777" w:rsidR="00310286" w:rsidRPr="00310286" w:rsidRDefault="00310286" w:rsidP="003C21D1">
      <w:pPr>
        <w:rPr>
          <w:rFonts w:ascii="微軟正黑體 Light" w:eastAsia="微軟正黑體 Light" w:hAnsi="微軟正黑體 Light" w:hint="eastAsia"/>
          <w:lang w:eastAsia="zh-TW"/>
        </w:rPr>
      </w:pPr>
    </w:p>
    <w:p w14:paraId="38089C88" w14:textId="19EC659E" w:rsidR="00CA419C" w:rsidRPr="003C21D1" w:rsidRDefault="00CA419C" w:rsidP="00310286">
      <w:pPr>
        <w:pStyle w:val="4"/>
        <w:rPr>
          <w:lang w:eastAsia="zh-TW"/>
        </w:rPr>
      </w:pPr>
      <w:r w:rsidRPr="003C21D1">
        <w:lastRenderedPageBreak/>
        <w:t>第三步、</w:t>
      </w:r>
      <w:r w:rsidR="008240BE" w:rsidRPr="003C21D1">
        <w:rPr>
          <w:rFonts w:hint="eastAsia"/>
        </w:rPr>
        <w:t>網站設計與建置</w:t>
      </w:r>
    </w:p>
    <w:p w14:paraId="785EEE23" w14:textId="77777777" w:rsidR="008240BE" w:rsidRPr="003C21D1" w:rsidRDefault="008240BE" w:rsidP="008240BE">
      <w:pPr>
        <w:numPr>
          <w:ilvl w:val="0"/>
          <w:numId w:val="28"/>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決定網站名稱</w:t>
      </w:r>
    </w:p>
    <w:p w14:paraId="6CE2A7CD" w14:textId="77777777" w:rsidR="008240BE" w:rsidRPr="003C21D1" w:rsidRDefault="008240BE" w:rsidP="008240BE">
      <w:pPr>
        <w:shd w:val="clear" w:color="auto" w:fill="FFFFFF"/>
        <w:spacing w:after="150" w:line="240" w:lineRule="auto"/>
        <w:ind w:left="720"/>
        <w:rPr>
          <w:rFonts w:ascii="微軟正黑體 Light" w:eastAsia="微軟正黑體 Light" w:hAnsi="微軟正黑體 Light" w:cs="Segoe UI" w:hint="eastAsia"/>
          <w:color w:val="333333"/>
          <w:sz w:val="23"/>
          <w:szCs w:val="23"/>
        </w:rPr>
      </w:pPr>
      <w:proofErr w:type="gramStart"/>
      <w:r w:rsidRPr="003C21D1">
        <w:rPr>
          <w:rFonts w:ascii="微軟正黑體 Light" w:eastAsia="微軟正黑體 Light" w:hAnsi="微軟正黑體 Light" w:cs="Segoe UI" w:hint="eastAsia"/>
          <w:color w:val="333333"/>
          <w:sz w:val="23"/>
          <w:szCs w:val="23"/>
          <w:lang w:eastAsia="zh-TW"/>
        </w:rPr>
        <w:t>趣哪</w:t>
      </w:r>
      <w:proofErr w:type="gramEnd"/>
      <w:r w:rsidRPr="003C21D1">
        <w:rPr>
          <w:rFonts w:ascii="微軟正黑體 Light" w:eastAsia="微軟正黑體 Light" w:hAnsi="微軟正黑體 Light" w:cs="Segoe UI" w:hint="eastAsia"/>
          <w:color w:val="333333"/>
          <w:sz w:val="23"/>
          <w:szCs w:val="23"/>
          <w:lang w:eastAsia="zh-TW"/>
        </w:rPr>
        <w:t>? 代表的意義</w:t>
      </w:r>
    </w:p>
    <w:p w14:paraId="4E4C63AD" w14:textId="77777777" w:rsidR="008240BE" w:rsidRPr="003C21D1" w:rsidRDefault="008240BE" w:rsidP="008240BE">
      <w:pPr>
        <w:numPr>
          <w:ilvl w:val="0"/>
          <w:numId w:val="28"/>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決定目標受眾以及定義人物誌</w:t>
      </w:r>
    </w:p>
    <w:p w14:paraId="6398B598" w14:textId="77777777" w:rsidR="008240BE" w:rsidRPr="003C21D1" w:rsidRDefault="008240BE" w:rsidP="008240BE">
      <w:pPr>
        <w:shd w:val="clear" w:color="auto" w:fill="FFFFFF"/>
        <w:spacing w:after="150" w:line="240" w:lineRule="auto"/>
        <w:ind w:left="720"/>
        <w:rPr>
          <w:rFonts w:ascii="微軟正黑體 Light" w:eastAsia="微軟正黑體 Light" w:hAnsi="微軟正黑體 Light" w:cs="Segoe UI" w:hint="eastAsia"/>
          <w:color w:val="333333"/>
          <w:sz w:val="23"/>
          <w:szCs w:val="23"/>
        </w:rPr>
      </w:pPr>
      <w:r w:rsidRPr="003C21D1">
        <w:rPr>
          <w:rFonts w:ascii="微軟正黑體 Light" w:eastAsia="微軟正黑體 Light" w:hAnsi="微軟正黑體 Light" w:cs="Segoe UI" w:hint="eastAsia"/>
          <w:color w:val="333333"/>
          <w:sz w:val="23"/>
          <w:szCs w:val="23"/>
          <w:lang w:eastAsia="zh-TW"/>
        </w:rPr>
        <w:t>家庭旅遊 30~60歲</w:t>
      </w:r>
    </w:p>
    <w:p w14:paraId="747B6893" w14:textId="77777777" w:rsidR="008240BE" w:rsidRPr="003C21D1" w:rsidRDefault="008240BE" w:rsidP="008240BE">
      <w:pPr>
        <w:numPr>
          <w:ilvl w:val="0"/>
          <w:numId w:val="28"/>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決定網站色系與風格</w:t>
      </w:r>
    </w:p>
    <w:p w14:paraId="3D67BFDF" w14:textId="77777777" w:rsidR="008240BE" w:rsidRPr="003C21D1" w:rsidRDefault="008240BE" w:rsidP="008240BE">
      <w:pPr>
        <w:shd w:val="clear" w:color="auto" w:fill="FFFFFF"/>
        <w:spacing w:after="150" w:line="240" w:lineRule="auto"/>
        <w:ind w:left="720"/>
        <w:rPr>
          <w:rFonts w:ascii="微軟正黑體 Light" w:eastAsia="微軟正黑體 Light" w:hAnsi="微軟正黑體 Light" w:cs="Segoe UI" w:hint="eastAsia"/>
          <w:color w:val="333333"/>
          <w:sz w:val="23"/>
          <w:szCs w:val="23"/>
        </w:rPr>
      </w:pPr>
      <w:r w:rsidRPr="003C21D1">
        <w:rPr>
          <w:rFonts w:ascii="微軟正黑體 Light" w:eastAsia="微軟正黑體 Light" w:hAnsi="微軟正黑體 Light" w:cs="Segoe UI" w:hint="eastAsia"/>
          <w:color w:val="333333"/>
          <w:sz w:val="23"/>
          <w:szCs w:val="23"/>
          <w:lang w:eastAsia="zh-TW"/>
        </w:rPr>
        <w:t>和藹</w:t>
      </w:r>
    </w:p>
    <w:p w14:paraId="50389A37" w14:textId="77777777" w:rsidR="008240BE" w:rsidRPr="003C21D1" w:rsidRDefault="008240BE" w:rsidP="008240BE">
      <w:pPr>
        <w:numPr>
          <w:ilvl w:val="0"/>
          <w:numId w:val="28"/>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設計網站 LOGO 標誌</w:t>
      </w:r>
    </w:p>
    <w:p w14:paraId="2680FF68" w14:textId="77777777" w:rsidR="008240BE" w:rsidRPr="003C21D1" w:rsidRDefault="008240BE" w:rsidP="008240BE">
      <w:pPr>
        <w:shd w:val="clear" w:color="auto" w:fill="FFFFFF"/>
        <w:spacing w:after="150" w:line="240" w:lineRule="auto"/>
        <w:ind w:left="720"/>
        <w:rPr>
          <w:rFonts w:ascii="微軟正黑體 Light" w:eastAsia="微軟正黑體 Light" w:hAnsi="微軟正黑體 Light" w:cs="Segoe UI" w:hint="eastAsia"/>
          <w:color w:val="333333"/>
          <w:sz w:val="23"/>
          <w:szCs w:val="23"/>
        </w:rPr>
      </w:pPr>
      <w:r w:rsidRPr="003C21D1">
        <w:rPr>
          <w:rFonts w:ascii="微軟正黑體 Light" w:eastAsia="微軟正黑體 Light" w:hAnsi="微軟正黑體 Light" w:cs="Segoe UI" w:hint="eastAsia"/>
          <w:color w:val="333333"/>
          <w:sz w:val="23"/>
          <w:szCs w:val="23"/>
          <w:lang w:eastAsia="zh-TW"/>
        </w:rPr>
        <w:t>大地OR山海</w:t>
      </w:r>
    </w:p>
    <w:p w14:paraId="68F0C914" w14:textId="77777777" w:rsidR="008240BE" w:rsidRPr="003C21D1" w:rsidRDefault="008240BE" w:rsidP="008240BE">
      <w:pPr>
        <w:rPr>
          <w:rFonts w:ascii="微軟正黑體 Light" w:eastAsia="微軟正黑體 Light" w:hAnsi="微軟正黑體 Light" w:hint="eastAsia"/>
          <w:lang w:eastAsia="zh-TW"/>
        </w:rPr>
      </w:pPr>
    </w:p>
    <w:p w14:paraId="36CF66BA" w14:textId="48AC244B" w:rsidR="008240BE" w:rsidRPr="003C21D1" w:rsidRDefault="008240BE" w:rsidP="008240BE">
      <w:pPr>
        <w:numPr>
          <w:ilvl w:val="0"/>
          <w:numId w:val="32"/>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LOGO 商標設計</w:t>
      </w:r>
    </w:p>
    <w:p w14:paraId="4DA4BAAC" w14:textId="5DC32603" w:rsidR="008240BE" w:rsidRPr="003C21D1" w:rsidRDefault="008240BE" w:rsidP="008240BE">
      <w:pPr>
        <w:numPr>
          <w:ilvl w:val="0"/>
          <w:numId w:val="32"/>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網頁色彩配置</w:t>
      </w:r>
    </w:p>
    <w:p w14:paraId="439A2ECD" w14:textId="7678AF81" w:rsidR="008240BE" w:rsidRPr="003C21D1" w:rsidRDefault="008240BE" w:rsidP="008240BE">
      <w:pPr>
        <w:numPr>
          <w:ilvl w:val="0"/>
          <w:numId w:val="32"/>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網站架構</w:t>
      </w:r>
      <w:r w:rsidR="003C21D1" w:rsidRPr="003C21D1">
        <w:rPr>
          <w:rFonts w:ascii="微軟正黑體 Light" w:eastAsia="微軟正黑體 Light" w:hAnsi="微軟正黑體 Light" w:cs="Segoe UI"/>
          <w:color w:val="333333"/>
          <w:sz w:val="23"/>
          <w:szCs w:val="23"/>
        </w:rPr>
        <w:drawing>
          <wp:inline distT="0" distB="0" distL="0" distR="0" wp14:anchorId="0EF1CDD8" wp14:editId="6D72932F">
            <wp:extent cx="5559921" cy="3477491"/>
            <wp:effectExtent l="0" t="0" r="3175" b="8890"/>
            <wp:docPr id="240333801" name="圖片 1" descr="一張含有 文字, 圖表,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33801" name="圖片 1" descr="一張含有 文字, 圖表, 螢幕擷取畫面, 字型 的圖片&#10;&#10;自動產生的描述"/>
                    <pic:cNvPicPr/>
                  </pic:nvPicPr>
                  <pic:blipFill>
                    <a:blip r:embed="rId8"/>
                    <a:stretch>
                      <a:fillRect/>
                    </a:stretch>
                  </pic:blipFill>
                  <pic:spPr>
                    <a:xfrm>
                      <a:off x="0" y="0"/>
                      <a:ext cx="5560961" cy="3478142"/>
                    </a:xfrm>
                    <a:prstGeom prst="rect">
                      <a:avLst/>
                    </a:prstGeom>
                  </pic:spPr>
                </pic:pic>
              </a:graphicData>
            </a:graphic>
          </wp:inline>
        </w:drawing>
      </w:r>
    </w:p>
    <w:p w14:paraId="0D0251E8" w14:textId="516A5A08" w:rsidR="008240BE" w:rsidRPr="003C21D1" w:rsidRDefault="008240BE" w:rsidP="008240BE">
      <w:pPr>
        <w:numPr>
          <w:ilvl w:val="0"/>
          <w:numId w:val="32"/>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流程圖 Flow Chart/UI Flow</w:t>
      </w:r>
    </w:p>
    <w:p w14:paraId="2D0CE62F" w14:textId="793B6441" w:rsidR="008240BE" w:rsidRPr="003C21D1" w:rsidRDefault="008240BE" w:rsidP="008240BE">
      <w:pPr>
        <w:numPr>
          <w:ilvl w:val="0"/>
          <w:numId w:val="32"/>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lastRenderedPageBreak/>
        <w:t>網站版面配置 | 網站功能</w:t>
      </w:r>
    </w:p>
    <w:p w14:paraId="62E755B0" w14:textId="42FE9347" w:rsidR="008240BE" w:rsidRPr="003C21D1" w:rsidRDefault="008240BE" w:rsidP="008240BE">
      <w:pPr>
        <w:numPr>
          <w:ilvl w:val="0"/>
          <w:numId w:val="32"/>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網站開發使用技術及工具</w:t>
      </w:r>
    </w:p>
    <w:p w14:paraId="410C0E0B" w14:textId="77777777" w:rsidR="008240BE" w:rsidRPr="003C21D1" w:rsidRDefault="008240BE" w:rsidP="008240BE">
      <w:pPr>
        <w:rPr>
          <w:rFonts w:ascii="微軟正黑體 Light" w:eastAsia="微軟正黑體 Light" w:hAnsi="微軟正黑體 Light" w:hint="eastAsia"/>
          <w:lang w:eastAsia="zh-TW"/>
        </w:rPr>
      </w:pPr>
    </w:p>
    <w:p w14:paraId="3D69D723" w14:textId="001FDFEE" w:rsidR="00CA419C" w:rsidRPr="003C21D1" w:rsidRDefault="00CA419C" w:rsidP="00CA419C">
      <w:pPr>
        <w:numPr>
          <w:ilvl w:val="0"/>
          <w:numId w:val="29"/>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列出全部資訊</w:t>
      </w:r>
    </w:p>
    <w:p w14:paraId="206F295E" w14:textId="77777777" w:rsidR="00CA419C" w:rsidRPr="003C21D1" w:rsidRDefault="00CA419C" w:rsidP="00CA419C">
      <w:pPr>
        <w:numPr>
          <w:ilvl w:val="0"/>
          <w:numId w:val="29"/>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歸納資訊</w:t>
      </w:r>
    </w:p>
    <w:p w14:paraId="6392B1D8" w14:textId="77777777" w:rsidR="00CA419C" w:rsidRPr="003C21D1" w:rsidRDefault="00CA419C" w:rsidP="00CA419C">
      <w:pPr>
        <w:numPr>
          <w:ilvl w:val="0"/>
          <w:numId w:val="29"/>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列出網站架構</w:t>
      </w:r>
    </w:p>
    <w:p w14:paraId="0DBD9C3D" w14:textId="77777777" w:rsidR="00CA419C" w:rsidRPr="003C21D1" w:rsidRDefault="00CA419C" w:rsidP="00CA419C">
      <w:pPr>
        <w:numPr>
          <w:ilvl w:val="0"/>
          <w:numId w:val="29"/>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規劃網站選單</w:t>
      </w:r>
    </w:p>
    <w:p w14:paraId="3E1F91CC" w14:textId="0A37BD87" w:rsidR="00CA419C" w:rsidRPr="003C21D1" w:rsidRDefault="00CA419C" w:rsidP="00310286">
      <w:pPr>
        <w:pStyle w:val="4"/>
        <w:rPr>
          <w:rFonts w:hint="eastAsia"/>
          <w:lang w:eastAsia="zh-TW"/>
        </w:rPr>
      </w:pPr>
      <w:r w:rsidRPr="003C21D1">
        <w:t>第四步、</w:t>
      </w:r>
      <w:r w:rsidR="00A7302F" w:rsidRPr="003C21D1">
        <w:rPr>
          <w:rFonts w:hint="eastAsia"/>
          <w:lang w:eastAsia="zh-TW"/>
        </w:rPr>
        <w:t>組員介紹及工作分配</w:t>
      </w:r>
    </w:p>
    <w:p w14:paraId="5C291D71" w14:textId="77777777" w:rsidR="00CA419C" w:rsidRPr="003C21D1" w:rsidRDefault="00CA419C" w:rsidP="00CA419C">
      <w:pPr>
        <w:numPr>
          <w:ilvl w:val="0"/>
          <w:numId w:val="30"/>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color w:val="333333"/>
          <w:sz w:val="23"/>
          <w:szCs w:val="23"/>
        </w:rPr>
        <w:t>規劃架站時間</w:t>
      </w:r>
    </w:p>
    <w:p w14:paraId="78043B12" w14:textId="7008A8A0" w:rsidR="008240BE" w:rsidRPr="003C21D1" w:rsidRDefault="008240BE" w:rsidP="008240BE">
      <w:pPr>
        <w:shd w:val="clear" w:color="auto" w:fill="FFFFFF"/>
        <w:spacing w:after="150" w:line="240" w:lineRule="auto"/>
        <w:ind w:left="720"/>
        <w:rPr>
          <w:rFonts w:ascii="微軟正黑體 Light" w:eastAsia="微軟正黑體 Light" w:hAnsi="微軟正黑體 Light" w:cs="Segoe UI" w:hint="eastAsia"/>
          <w:color w:val="333333"/>
          <w:sz w:val="23"/>
          <w:szCs w:val="23"/>
        </w:rPr>
      </w:pPr>
      <w:r w:rsidRPr="003C21D1">
        <w:rPr>
          <w:rFonts w:ascii="微軟正黑體 Light" w:eastAsia="微軟正黑體 Light" w:hAnsi="微軟正黑體 Light" w:cs="Segoe UI" w:hint="eastAsia"/>
          <w:color w:val="333333"/>
          <w:sz w:val="23"/>
          <w:szCs w:val="23"/>
          <w:lang w:eastAsia="zh-TW"/>
        </w:rPr>
        <w:t>用BI OR 乾特圖</w:t>
      </w:r>
    </w:p>
    <w:p w14:paraId="305B6C31" w14:textId="16105083" w:rsidR="00CA419C" w:rsidRPr="003C21D1" w:rsidRDefault="008240BE" w:rsidP="00CA419C">
      <w:pPr>
        <w:numPr>
          <w:ilvl w:val="0"/>
          <w:numId w:val="30"/>
        </w:numPr>
        <w:shd w:val="clear" w:color="auto" w:fill="FFFFFF"/>
        <w:spacing w:after="150" w:line="240" w:lineRule="auto"/>
        <w:rPr>
          <w:rFonts w:ascii="微軟正黑體 Light" w:eastAsia="微軟正黑體 Light" w:hAnsi="微軟正黑體 Light" w:cs="Segoe UI"/>
          <w:color w:val="333333"/>
          <w:sz w:val="23"/>
          <w:szCs w:val="23"/>
        </w:rPr>
      </w:pPr>
      <w:r w:rsidRPr="003C21D1">
        <w:rPr>
          <w:rFonts w:ascii="微軟正黑體 Light" w:eastAsia="微軟正黑體 Light" w:hAnsi="微軟正黑體 Light" w:cs="Segoe UI" w:hint="eastAsia"/>
          <w:color w:val="333333"/>
          <w:sz w:val="23"/>
          <w:szCs w:val="23"/>
          <w:lang w:eastAsia="zh-TW"/>
        </w:rPr>
        <w:t>負責人</w:t>
      </w:r>
    </w:p>
    <w:p w14:paraId="22D7D78C" w14:textId="2DB7C8A2" w:rsidR="008240BE" w:rsidRPr="003C21D1" w:rsidRDefault="008240BE" w:rsidP="008240BE">
      <w:pPr>
        <w:shd w:val="clear" w:color="auto" w:fill="FFFFFF"/>
        <w:spacing w:after="150" w:line="240" w:lineRule="auto"/>
        <w:ind w:left="720"/>
        <w:rPr>
          <w:rFonts w:ascii="微軟正黑體 Light" w:eastAsia="微軟正黑體 Light" w:hAnsi="微軟正黑體 Light" w:cs="Segoe UI"/>
          <w:color w:val="333333"/>
          <w:sz w:val="23"/>
          <w:szCs w:val="23"/>
        </w:rPr>
      </w:pPr>
    </w:p>
    <w:p w14:paraId="43E97C64" w14:textId="150BE262" w:rsidR="000A0F9B" w:rsidRPr="003C21D1" w:rsidRDefault="000A0F9B" w:rsidP="00CA419C">
      <w:pPr>
        <w:rPr>
          <w:rFonts w:ascii="微軟正黑體 Light" w:eastAsia="微軟正黑體 Light" w:hAnsi="微軟正黑體 Light"/>
        </w:rPr>
      </w:pPr>
    </w:p>
    <w:sectPr w:rsidR="000A0F9B" w:rsidRPr="003C21D1" w:rsidSect="00683B8E">
      <w:footerReference w:type="default" r:id="rId9"/>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6ED50" w14:textId="77777777" w:rsidR="00683B8E" w:rsidRDefault="00683B8E">
      <w:pPr>
        <w:spacing w:after="0" w:line="240" w:lineRule="auto"/>
      </w:pPr>
      <w:r>
        <w:separator/>
      </w:r>
    </w:p>
  </w:endnote>
  <w:endnote w:type="continuationSeparator" w:id="0">
    <w:p w14:paraId="59B526DC" w14:textId="77777777" w:rsidR="00683B8E" w:rsidRDefault="00683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軟正黑體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4710A5BD" w14:textId="77777777" w:rsidR="0013591F" w:rsidRDefault="000A0F9B">
        <w:pPr>
          <w:pStyle w:val="aff5"/>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4ADF" w14:textId="77777777" w:rsidR="00683B8E" w:rsidRDefault="00683B8E">
      <w:pPr>
        <w:spacing w:after="0" w:line="240" w:lineRule="auto"/>
      </w:pPr>
      <w:r>
        <w:separator/>
      </w:r>
    </w:p>
  </w:footnote>
  <w:footnote w:type="continuationSeparator" w:id="0">
    <w:p w14:paraId="408A545E" w14:textId="77777777" w:rsidR="00683B8E" w:rsidRDefault="00683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E4791F"/>
    <w:multiLevelType w:val="multilevel"/>
    <w:tmpl w:val="B87CDA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47EFA"/>
    <w:multiLevelType w:val="multilevel"/>
    <w:tmpl w:val="FDD6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625043"/>
    <w:multiLevelType w:val="multilevel"/>
    <w:tmpl w:val="CC38F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23D43F4"/>
    <w:multiLevelType w:val="multilevel"/>
    <w:tmpl w:val="9134D9D6"/>
    <w:lvl w:ilvl="0">
      <w:start w:val="1"/>
      <w:numFmt w:val="taiwaneseCountingThousand"/>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2F7FBF"/>
    <w:multiLevelType w:val="multilevel"/>
    <w:tmpl w:val="45E23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0E50F3"/>
    <w:multiLevelType w:val="multilevel"/>
    <w:tmpl w:val="821E4422"/>
    <w:lvl w:ilvl="0">
      <w:start w:val="1"/>
      <w:numFmt w:val="taiwaneseCountingThousand"/>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9"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685551">
    <w:abstractNumId w:val="16"/>
  </w:num>
  <w:num w:numId="2" w16cid:durableId="1104233485">
    <w:abstractNumId w:val="13"/>
  </w:num>
  <w:num w:numId="3" w16cid:durableId="998459419">
    <w:abstractNumId w:val="13"/>
  </w:num>
  <w:num w:numId="4" w16cid:durableId="1985698777">
    <w:abstractNumId w:val="13"/>
  </w:num>
  <w:num w:numId="5" w16cid:durableId="299115129">
    <w:abstractNumId w:val="13"/>
  </w:num>
  <w:num w:numId="6" w16cid:durableId="533275472">
    <w:abstractNumId w:val="13"/>
  </w:num>
  <w:num w:numId="7" w16cid:durableId="634726332">
    <w:abstractNumId w:val="13"/>
  </w:num>
  <w:num w:numId="8" w16cid:durableId="278610836">
    <w:abstractNumId w:val="13"/>
  </w:num>
  <w:num w:numId="9" w16cid:durableId="1871719470">
    <w:abstractNumId w:val="13"/>
  </w:num>
  <w:num w:numId="10" w16cid:durableId="1715732855">
    <w:abstractNumId w:val="13"/>
  </w:num>
  <w:num w:numId="11" w16cid:durableId="1464229183">
    <w:abstractNumId w:val="13"/>
  </w:num>
  <w:num w:numId="12" w16cid:durableId="433014988">
    <w:abstractNumId w:val="13"/>
  </w:num>
  <w:num w:numId="13" w16cid:durableId="363867926">
    <w:abstractNumId w:val="20"/>
  </w:num>
  <w:num w:numId="14" w16cid:durableId="130291472">
    <w:abstractNumId w:val="19"/>
  </w:num>
  <w:num w:numId="15" w16cid:durableId="686448820">
    <w:abstractNumId w:val="21"/>
  </w:num>
  <w:num w:numId="16" w16cid:durableId="752168808">
    <w:abstractNumId w:val="14"/>
  </w:num>
  <w:num w:numId="17" w16cid:durableId="1275945693">
    <w:abstractNumId w:val="9"/>
  </w:num>
  <w:num w:numId="18" w16cid:durableId="1937516384">
    <w:abstractNumId w:val="7"/>
  </w:num>
  <w:num w:numId="19" w16cid:durableId="846090900">
    <w:abstractNumId w:val="6"/>
  </w:num>
  <w:num w:numId="20" w16cid:durableId="1306933969">
    <w:abstractNumId w:val="5"/>
  </w:num>
  <w:num w:numId="21" w16cid:durableId="315302451">
    <w:abstractNumId w:val="4"/>
  </w:num>
  <w:num w:numId="22" w16cid:durableId="1549337004">
    <w:abstractNumId w:val="8"/>
  </w:num>
  <w:num w:numId="23" w16cid:durableId="1937522247">
    <w:abstractNumId w:val="3"/>
  </w:num>
  <w:num w:numId="24" w16cid:durableId="209729101">
    <w:abstractNumId w:val="2"/>
  </w:num>
  <w:num w:numId="25" w16cid:durableId="1988704876">
    <w:abstractNumId w:val="1"/>
  </w:num>
  <w:num w:numId="26" w16cid:durableId="1740519640">
    <w:abstractNumId w:val="0"/>
  </w:num>
  <w:num w:numId="27" w16cid:durableId="1565993623">
    <w:abstractNumId w:val="17"/>
  </w:num>
  <w:num w:numId="28" w16cid:durableId="1519541932">
    <w:abstractNumId w:val="10"/>
  </w:num>
  <w:num w:numId="29" w16cid:durableId="1437865439">
    <w:abstractNumId w:val="11"/>
  </w:num>
  <w:num w:numId="30" w16cid:durableId="271784417">
    <w:abstractNumId w:val="12"/>
  </w:num>
  <w:num w:numId="31" w16cid:durableId="1440906260">
    <w:abstractNumId w:val="18"/>
  </w:num>
  <w:num w:numId="32" w16cid:durableId="12442201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0" w:nlCheck="1" w:checkStyle="0"/>
  <w:activeWritingStyle w:appName="MSWord" w:lang="zh-TW" w:vendorID="64" w:dllVersion="0" w:nlCheck="1" w:checkStyle="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9C"/>
    <w:rsid w:val="000A0F9B"/>
    <w:rsid w:val="00123E1E"/>
    <w:rsid w:val="0013591F"/>
    <w:rsid w:val="001B2E93"/>
    <w:rsid w:val="00216BF8"/>
    <w:rsid w:val="00244F46"/>
    <w:rsid w:val="0024640E"/>
    <w:rsid w:val="002C1B16"/>
    <w:rsid w:val="00310286"/>
    <w:rsid w:val="00353CDB"/>
    <w:rsid w:val="003C21D1"/>
    <w:rsid w:val="00683B8E"/>
    <w:rsid w:val="00771F16"/>
    <w:rsid w:val="0078294C"/>
    <w:rsid w:val="008240BE"/>
    <w:rsid w:val="008B6008"/>
    <w:rsid w:val="00971DEC"/>
    <w:rsid w:val="00A7302F"/>
    <w:rsid w:val="00B64B70"/>
    <w:rsid w:val="00B66857"/>
    <w:rsid w:val="00BA3B94"/>
    <w:rsid w:val="00BD6B24"/>
    <w:rsid w:val="00C07BE9"/>
    <w:rsid w:val="00CA419C"/>
    <w:rsid w:val="00E02EB0"/>
    <w:rsid w:val="00E655A2"/>
    <w:rsid w:val="00F9577D"/>
    <w:rsid w:val="00FF33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83A03"/>
  <w15:chartTrackingRefBased/>
  <w15:docId w15:val="{706B421E-AAAD-4B39-88B8-0FF7FA367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008"/>
  </w:style>
  <w:style w:type="paragraph" w:styleId="1">
    <w:name w:val="heading 1"/>
    <w:basedOn w:val="a"/>
    <w:next w:val="a"/>
    <w:link w:val="10"/>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2">
    <w:name w:val="heading 2"/>
    <w:basedOn w:val="a"/>
    <w:next w:val="a"/>
    <w:link w:val="20"/>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4">
    <w:name w:val="heading 4"/>
    <w:basedOn w:val="a"/>
    <w:next w:val="a"/>
    <w:link w:val="40"/>
    <w:autoRedefine/>
    <w:uiPriority w:val="9"/>
    <w:unhideWhenUsed/>
    <w:qFormat/>
    <w:rsid w:val="00310286"/>
    <w:pPr>
      <w:keepNext/>
      <w:keepLines/>
      <w:shd w:val="clear" w:color="auto" w:fill="FFFFFF"/>
      <w:spacing w:before="600" w:after="300"/>
      <w:outlineLvl w:val="3"/>
    </w:pPr>
    <w:rPr>
      <w:rFonts w:ascii="微軟正黑體 Light" w:eastAsia="微軟正黑體 Light" w:hAnsi="微軟正黑體 Light" w:cs="Segoe UI"/>
      <w:b/>
      <w:bCs/>
      <w:i/>
      <w:iCs/>
      <w:sz w:val="40"/>
      <w:szCs w:val="40"/>
    </w:rPr>
  </w:style>
  <w:style w:type="paragraph" w:styleId="5">
    <w:name w:val="heading 5"/>
    <w:basedOn w:val="a"/>
    <w:next w:val="a"/>
    <w:link w:val="50"/>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6">
    <w:name w:val="heading 6"/>
    <w:basedOn w:val="a"/>
    <w:next w:val="a"/>
    <w:link w:val="60"/>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7">
    <w:name w:val="heading 7"/>
    <w:basedOn w:val="a"/>
    <w:next w:val="a"/>
    <w:link w:val="70"/>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8">
    <w:name w:val="heading 8"/>
    <w:basedOn w:val="a"/>
    <w:next w:val="a"/>
    <w:link w:val="80"/>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9">
    <w:name w:val="heading 9"/>
    <w:basedOn w:val="a"/>
    <w:next w:val="a"/>
    <w:link w:val="90"/>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b/>
      <w:bCs/>
      <w:sz w:val="40"/>
      <w:szCs w:val="40"/>
    </w:rPr>
  </w:style>
  <w:style w:type="character" w:customStyle="1" w:styleId="20">
    <w:name w:val="標題 2 字元"/>
    <w:basedOn w:val="a0"/>
    <w:link w:val="2"/>
    <w:uiPriority w:val="9"/>
    <w:rPr>
      <w:rFonts w:asciiTheme="majorHAnsi" w:eastAsiaTheme="majorEastAsia" w:hAnsiTheme="majorHAnsi" w:cstheme="majorBidi"/>
      <w:b/>
      <w:bCs/>
      <w:sz w:val="32"/>
      <w:szCs w:val="32"/>
    </w:rPr>
  </w:style>
  <w:style w:type="character" w:customStyle="1" w:styleId="30">
    <w:name w:val="標題 3 字元"/>
    <w:basedOn w:val="a0"/>
    <w:link w:val="3"/>
    <w:uiPriority w:val="9"/>
    <w:rPr>
      <w:rFonts w:asciiTheme="majorHAnsi" w:eastAsiaTheme="majorEastAsia" w:hAnsiTheme="majorHAnsi" w:cstheme="majorBidi"/>
      <w:b/>
      <w:bCs/>
      <w:sz w:val="24"/>
      <w:szCs w:val="24"/>
    </w:rPr>
  </w:style>
  <w:style w:type="character" w:customStyle="1" w:styleId="40">
    <w:name w:val="標題 4 字元"/>
    <w:basedOn w:val="a0"/>
    <w:link w:val="4"/>
    <w:uiPriority w:val="9"/>
    <w:rsid w:val="00310286"/>
    <w:rPr>
      <w:rFonts w:ascii="微軟正黑體 Light" w:eastAsia="微軟正黑體 Light" w:hAnsi="微軟正黑體 Light" w:cs="Segoe UI"/>
      <w:b/>
      <w:bCs/>
      <w:i/>
      <w:iCs/>
      <w:sz w:val="40"/>
      <w:szCs w:val="40"/>
      <w:shd w:val="clear" w:color="auto" w:fill="FFFFFF"/>
    </w:rPr>
  </w:style>
  <w:style w:type="character" w:customStyle="1" w:styleId="50">
    <w:name w:val="標題 5 字元"/>
    <w:basedOn w:val="a0"/>
    <w:link w:val="5"/>
    <w:uiPriority w:val="9"/>
    <w:rPr>
      <w:rFonts w:asciiTheme="majorHAnsi" w:eastAsiaTheme="majorEastAsia" w:hAnsiTheme="majorHAnsi" w:cstheme="majorBidi"/>
    </w:rPr>
  </w:style>
  <w:style w:type="character" w:customStyle="1" w:styleId="60">
    <w:name w:val="標題 6 字元"/>
    <w:basedOn w:val="a0"/>
    <w:link w:val="6"/>
    <w:uiPriority w:val="9"/>
    <w:semiHidden/>
    <w:rsid w:val="00B66857"/>
    <w:rPr>
      <w:rFonts w:asciiTheme="majorHAnsi" w:eastAsiaTheme="majorEastAsia" w:hAnsiTheme="majorHAnsi" w:cstheme="majorBidi"/>
      <w:szCs w:val="20"/>
    </w:rPr>
  </w:style>
  <w:style w:type="character" w:customStyle="1" w:styleId="70">
    <w:name w:val="標題 7 字元"/>
    <w:basedOn w:val="a0"/>
    <w:link w:val="7"/>
    <w:uiPriority w:val="9"/>
    <w:semiHidden/>
    <w:rsid w:val="00B66857"/>
    <w:rPr>
      <w:rFonts w:asciiTheme="majorHAnsi" w:eastAsiaTheme="majorEastAsia" w:hAnsiTheme="majorHAnsi" w:cstheme="majorBidi"/>
      <w:i/>
      <w:iCs/>
      <w:szCs w:val="20"/>
    </w:rPr>
  </w:style>
  <w:style w:type="character" w:customStyle="1" w:styleId="80">
    <w:name w:val="標題 8 字元"/>
    <w:basedOn w:val="a0"/>
    <w:link w:val="8"/>
    <w:uiPriority w:val="9"/>
    <w:semiHidden/>
    <w:rsid w:val="00B66857"/>
    <w:rPr>
      <w:rFonts w:asciiTheme="majorHAnsi" w:eastAsiaTheme="majorEastAsia" w:hAnsiTheme="majorHAnsi" w:cstheme="majorBidi"/>
      <w:caps/>
      <w:color w:val="272727" w:themeColor="text1" w:themeTint="D8"/>
      <w:szCs w:val="18"/>
    </w:rPr>
  </w:style>
  <w:style w:type="character" w:customStyle="1" w:styleId="90">
    <w:name w:val="標題 9 字元"/>
    <w:basedOn w:val="a0"/>
    <w:link w:val="9"/>
    <w:uiPriority w:val="9"/>
    <w:semiHidden/>
    <w:rsid w:val="00B66857"/>
    <w:rPr>
      <w:rFonts w:asciiTheme="majorHAnsi" w:eastAsiaTheme="majorEastAsia" w:hAnsiTheme="majorHAnsi" w:cstheme="majorBidi"/>
      <w:i/>
      <w:iCs/>
      <w:caps/>
      <w:szCs w:val="18"/>
    </w:rPr>
  </w:style>
  <w:style w:type="paragraph" w:styleId="a3">
    <w:name w:val="Title"/>
    <w:basedOn w:val="a"/>
    <w:next w:val="a"/>
    <w:link w:val="a4"/>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a4">
    <w:name w:val="標題 字元"/>
    <w:basedOn w:val="a0"/>
    <w:link w:val="a3"/>
    <w:uiPriority w:val="1"/>
    <w:rsid w:val="00B66857"/>
    <w:rPr>
      <w:rFonts w:asciiTheme="majorHAnsi" w:eastAsiaTheme="majorEastAsia" w:hAnsiTheme="majorHAnsi" w:cstheme="majorBidi"/>
      <w:spacing w:val="-10"/>
      <w:kern w:val="28"/>
      <w:sz w:val="72"/>
      <w:szCs w:val="72"/>
    </w:rPr>
  </w:style>
  <w:style w:type="paragraph" w:styleId="a5">
    <w:name w:val="Subtitle"/>
    <w:basedOn w:val="a"/>
    <w:next w:val="a"/>
    <w:link w:val="a6"/>
    <w:uiPriority w:val="11"/>
    <w:semiHidden/>
    <w:unhideWhenUsed/>
    <w:rsid w:val="000A0F9B"/>
    <w:pPr>
      <w:numPr>
        <w:ilvl w:val="1"/>
      </w:numPr>
    </w:pPr>
    <w:rPr>
      <w:color w:val="404040" w:themeColor="text1" w:themeTint="BF"/>
      <w:spacing w:val="15"/>
    </w:rPr>
  </w:style>
  <w:style w:type="character" w:customStyle="1" w:styleId="a6">
    <w:name w:val="副標題 字元"/>
    <w:basedOn w:val="a0"/>
    <w:link w:val="a5"/>
    <w:uiPriority w:val="11"/>
    <w:semiHidden/>
    <w:rsid w:val="000A0F9B"/>
    <w:rPr>
      <w:color w:val="404040" w:themeColor="text1" w:themeTint="BF"/>
      <w:spacing w:val="15"/>
    </w:rPr>
  </w:style>
  <w:style w:type="character" w:styleId="a7">
    <w:name w:val="Intense Emphasis"/>
    <w:basedOn w:val="a0"/>
    <w:uiPriority w:val="21"/>
    <w:semiHidden/>
    <w:unhideWhenUsed/>
    <w:qFormat/>
    <w:rsid w:val="000A0F9B"/>
    <w:rPr>
      <w:i/>
      <w:iCs/>
      <w:color w:val="0D5672" w:themeColor="accent1" w:themeShade="80"/>
    </w:rPr>
  </w:style>
  <w:style w:type="paragraph" w:styleId="a8">
    <w:name w:val="Intense Quote"/>
    <w:basedOn w:val="a"/>
    <w:next w:val="a"/>
    <w:link w:val="a9"/>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a9">
    <w:name w:val="鮮明引文 字元"/>
    <w:basedOn w:val="a0"/>
    <w:link w:val="a8"/>
    <w:uiPriority w:val="30"/>
    <w:semiHidden/>
    <w:rsid w:val="000A0F9B"/>
    <w:rPr>
      <w:i/>
      <w:iCs/>
      <w:color w:val="0D5672" w:themeColor="accent1" w:themeShade="80"/>
    </w:rPr>
  </w:style>
  <w:style w:type="character" w:styleId="aa">
    <w:name w:val="Intense Reference"/>
    <w:basedOn w:val="a0"/>
    <w:uiPriority w:val="32"/>
    <w:semiHidden/>
    <w:unhideWhenUsed/>
    <w:qFormat/>
    <w:rsid w:val="000A0F9B"/>
    <w:rPr>
      <w:b/>
      <w:bCs/>
      <w:caps w:val="0"/>
      <w:smallCaps/>
      <w:color w:val="0D5672" w:themeColor="accent1" w:themeShade="80"/>
      <w:spacing w:val="5"/>
    </w:rPr>
  </w:style>
  <w:style w:type="paragraph" w:styleId="ab">
    <w:name w:val="caption"/>
    <w:basedOn w:val="a"/>
    <w:next w:val="a"/>
    <w:uiPriority w:val="35"/>
    <w:semiHidden/>
    <w:unhideWhenUsed/>
    <w:qFormat/>
    <w:rsid w:val="00B66857"/>
    <w:pPr>
      <w:spacing w:after="200" w:line="240" w:lineRule="auto"/>
    </w:pPr>
    <w:rPr>
      <w:i/>
      <w:iCs/>
      <w:szCs w:val="20"/>
    </w:rPr>
  </w:style>
  <w:style w:type="paragraph" w:styleId="ac">
    <w:name w:val="TOC Heading"/>
    <w:basedOn w:val="1"/>
    <w:next w:val="a"/>
    <w:uiPriority w:val="39"/>
    <w:semiHidden/>
    <w:unhideWhenUsed/>
    <w:qFormat/>
    <w:pPr>
      <w:outlineLvl w:val="9"/>
    </w:pPr>
  </w:style>
  <w:style w:type="paragraph" w:styleId="ad">
    <w:name w:val="Balloon Text"/>
    <w:basedOn w:val="a"/>
    <w:link w:val="ae"/>
    <w:uiPriority w:val="99"/>
    <w:semiHidden/>
    <w:unhideWhenUsed/>
    <w:rsid w:val="00B66857"/>
    <w:pPr>
      <w:spacing w:after="0" w:line="240" w:lineRule="auto"/>
    </w:pPr>
    <w:rPr>
      <w:rFonts w:ascii="Segoe UI" w:hAnsi="Segoe UI" w:cs="Segoe UI"/>
      <w:szCs w:val="18"/>
    </w:rPr>
  </w:style>
  <w:style w:type="character" w:customStyle="1" w:styleId="ae">
    <w:name w:val="註解方塊文字 字元"/>
    <w:basedOn w:val="a0"/>
    <w:link w:val="ad"/>
    <w:uiPriority w:val="99"/>
    <w:semiHidden/>
    <w:rsid w:val="00B66857"/>
    <w:rPr>
      <w:rFonts w:ascii="Segoe UI" w:hAnsi="Segoe UI" w:cs="Segoe UI"/>
      <w:szCs w:val="18"/>
    </w:rPr>
  </w:style>
  <w:style w:type="paragraph" w:styleId="31">
    <w:name w:val="Body Text 3"/>
    <w:basedOn w:val="a"/>
    <w:link w:val="32"/>
    <w:uiPriority w:val="99"/>
    <w:semiHidden/>
    <w:unhideWhenUsed/>
    <w:rsid w:val="00B66857"/>
    <w:pPr>
      <w:spacing w:after="120"/>
    </w:pPr>
    <w:rPr>
      <w:szCs w:val="16"/>
    </w:rPr>
  </w:style>
  <w:style w:type="character" w:customStyle="1" w:styleId="32">
    <w:name w:val="本文 3 字元"/>
    <w:basedOn w:val="a0"/>
    <w:link w:val="31"/>
    <w:uiPriority w:val="99"/>
    <w:semiHidden/>
    <w:rsid w:val="00B66857"/>
    <w:rPr>
      <w:szCs w:val="16"/>
    </w:rPr>
  </w:style>
  <w:style w:type="paragraph" w:styleId="33">
    <w:name w:val="Body Text Indent 3"/>
    <w:basedOn w:val="a"/>
    <w:link w:val="34"/>
    <w:uiPriority w:val="99"/>
    <w:semiHidden/>
    <w:unhideWhenUsed/>
    <w:rsid w:val="00B66857"/>
    <w:pPr>
      <w:spacing w:after="120"/>
      <w:ind w:left="360"/>
    </w:pPr>
    <w:rPr>
      <w:szCs w:val="16"/>
    </w:rPr>
  </w:style>
  <w:style w:type="character" w:customStyle="1" w:styleId="34">
    <w:name w:val="本文縮排 3 字元"/>
    <w:basedOn w:val="a0"/>
    <w:link w:val="33"/>
    <w:uiPriority w:val="99"/>
    <w:semiHidden/>
    <w:rsid w:val="00B66857"/>
    <w:rPr>
      <w:szCs w:val="16"/>
    </w:rPr>
  </w:style>
  <w:style w:type="character" w:styleId="af">
    <w:name w:val="annotation reference"/>
    <w:basedOn w:val="a0"/>
    <w:uiPriority w:val="99"/>
    <w:semiHidden/>
    <w:unhideWhenUsed/>
    <w:rsid w:val="00B66857"/>
    <w:rPr>
      <w:sz w:val="22"/>
      <w:szCs w:val="16"/>
    </w:rPr>
  </w:style>
  <w:style w:type="paragraph" w:styleId="af0">
    <w:name w:val="annotation text"/>
    <w:basedOn w:val="a"/>
    <w:link w:val="af1"/>
    <w:uiPriority w:val="99"/>
    <w:semiHidden/>
    <w:unhideWhenUsed/>
    <w:rsid w:val="00B66857"/>
    <w:pPr>
      <w:spacing w:line="240" w:lineRule="auto"/>
    </w:pPr>
    <w:rPr>
      <w:szCs w:val="20"/>
    </w:rPr>
  </w:style>
  <w:style w:type="character" w:customStyle="1" w:styleId="af1">
    <w:name w:val="註解文字 字元"/>
    <w:basedOn w:val="a0"/>
    <w:link w:val="af0"/>
    <w:uiPriority w:val="99"/>
    <w:semiHidden/>
    <w:rsid w:val="00B66857"/>
    <w:rPr>
      <w:szCs w:val="20"/>
    </w:rPr>
  </w:style>
  <w:style w:type="paragraph" w:styleId="af2">
    <w:name w:val="annotation subject"/>
    <w:basedOn w:val="af0"/>
    <w:next w:val="af0"/>
    <w:link w:val="af3"/>
    <w:uiPriority w:val="99"/>
    <w:semiHidden/>
    <w:unhideWhenUsed/>
    <w:rsid w:val="00B66857"/>
    <w:rPr>
      <w:b/>
      <w:bCs/>
    </w:rPr>
  </w:style>
  <w:style w:type="character" w:customStyle="1" w:styleId="af3">
    <w:name w:val="註解主旨 字元"/>
    <w:basedOn w:val="af1"/>
    <w:link w:val="af2"/>
    <w:uiPriority w:val="99"/>
    <w:semiHidden/>
    <w:rsid w:val="00B66857"/>
    <w:rPr>
      <w:b/>
      <w:bCs/>
      <w:szCs w:val="20"/>
    </w:rPr>
  </w:style>
  <w:style w:type="paragraph" w:styleId="af4">
    <w:name w:val="Document Map"/>
    <w:basedOn w:val="a"/>
    <w:link w:val="af5"/>
    <w:uiPriority w:val="99"/>
    <w:semiHidden/>
    <w:unhideWhenUsed/>
    <w:rsid w:val="00B66857"/>
    <w:pPr>
      <w:spacing w:after="0" w:line="240" w:lineRule="auto"/>
    </w:pPr>
    <w:rPr>
      <w:rFonts w:ascii="Segoe UI" w:hAnsi="Segoe UI" w:cs="Segoe UI"/>
      <w:szCs w:val="16"/>
    </w:rPr>
  </w:style>
  <w:style w:type="character" w:customStyle="1" w:styleId="af5">
    <w:name w:val="文件引導模式 字元"/>
    <w:basedOn w:val="a0"/>
    <w:link w:val="af4"/>
    <w:uiPriority w:val="99"/>
    <w:semiHidden/>
    <w:rsid w:val="00B66857"/>
    <w:rPr>
      <w:rFonts w:ascii="Segoe UI" w:hAnsi="Segoe UI" w:cs="Segoe UI"/>
      <w:szCs w:val="16"/>
    </w:rPr>
  </w:style>
  <w:style w:type="paragraph" w:styleId="af6">
    <w:name w:val="endnote text"/>
    <w:basedOn w:val="a"/>
    <w:link w:val="af7"/>
    <w:uiPriority w:val="99"/>
    <w:semiHidden/>
    <w:unhideWhenUsed/>
    <w:rsid w:val="00B66857"/>
    <w:pPr>
      <w:spacing w:after="0" w:line="240" w:lineRule="auto"/>
    </w:pPr>
    <w:rPr>
      <w:szCs w:val="20"/>
    </w:rPr>
  </w:style>
  <w:style w:type="character" w:customStyle="1" w:styleId="af7">
    <w:name w:val="章節附註文字 字元"/>
    <w:basedOn w:val="a0"/>
    <w:link w:val="af6"/>
    <w:uiPriority w:val="99"/>
    <w:semiHidden/>
    <w:rsid w:val="00B66857"/>
    <w:rPr>
      <w:szCs w:val="20"/>
    </w:rPr>
  </w:style>
  <w:style w:type="paragraph" w:styleId="af8">
    <w:name w:val="envelope return"/>
    <w:basedOn w:val="a"/>
    <w:uiPriority w:val="99"/>
    <w:semiHidden/>
    <w:unhideWhenUsed/>
    <w:rsid w:val="00B66857"/>
    <w:pPr>
      <w:spacing w:after="0" w:line="240" w:lineRule="auto"/>
    </w:pPr>
    <w:rPr>
      <w:rFonts w:asciiTheme="majorHAnsi" w:eastAsiaTheme="majorEastAsia" w:hAnsiTheme="majorHAnsi" w:cstheme="majorBidi"/>
      <w:szCs w:val="20"/>
    </w:rPr>
  </w:style>
  <w:style w:type="paragraph" w:styleId="af9">
    <w:name w:val="footnote text"/>
    <w:basedOn w:val="a"/>
    <w:link w:val="afa"/>
    <w:uiPriority w:val="99"/>
    <w:semiHidden/>
    <w:unhideWhenUsed/>
    <w:rsid w:val="00B66857"/>
    <w:pPr>
      <w:spacing w:after="0" w:line="240" w:lineRule="auto"/>
    </w:pPr>
    <w:rPr>
      <w:szCs w:val="20"/>
    </w:rPr>
  </w:style>
  <w:style w:type="character" w:customStyle="1" w:styleId="afa">
    <w:name w:val="註腳文字 字元"/>
    <w:basedOn w:val="a0"/>
    <w:link w:val="af9"/>
    <w:uiPriority w:val="99"/>
    <w:semiHidden/>
    <w:rsid w:val="00B66857"/>
    <w:rPr>
      <w:szCs w:val="20"/>
    </w:rPr>
  </w:style>
  <w:style w:type="character" w:styleId="HTML">
    <w:name w:val="HTML Code"/>
    <w:basedOn w:val="a0"/>
    <w:uiPriority w:val="99"/>
    <w:semiHidden/>
    <w:unhideWhenUsed/>
    <w:rsid w:val="00B66857"/>
    <w:rPr>
      <w:rFonts w:ascii="Consolas" w:hAnsi="Consolas"/>
      <w:sz w:val="22"/>
      <w:szCs w:val="20"/>
    </w:rPr>
  </w:style>
  <w:style w:type="character" w:styleId="HTML0">
    <w:name w:val="HTML Keyboard"/>
    <w:basedOn w:val="a0"/>
    <w:uiPriority w:val="99"/>
    <w:semiHidden/>
    <w:unhideWhenUsed/>
    <w:rsid w:val="00B66857"/>
    <w:rPr>
      <w:rFonts w:ascii="Consolas" w:hAnsi="Consolas"/>
      <w:sz w:val="22"/>
      <w:szCs w:val="20"/>
    </w:rPr>
  </w:style>
  <w:style w:type="paragraph" w:styleId="HTML1">
    <w:name w:val="HTML Preformatted"/>
    <w:basedOn w:val="a"/>
    <w:link w:val="HTML2"/>
    <w:uiPriority w:val="99"/>
    <w:semiHidden/>
    <w:unhideWhenUsed/>
    <w:rsid w:val="00B66857"/>
    <w:pPr>
      <w:spacing w:after="0" w:line="240" w:lineRule="auto"/>
    </w:pPr>
    <w:rPr>
      <w:rFonts w:ascii="Consolas" w:hAnsi="Consolas"/>
      <w:szCs w:val="20"/>
    </w:rPr>
  </w:style>
  <w:style w:type="character" w:customStyle="1" w:styleId="HTML2">
    <w:name w:val="HTML 預設格式 字元"/>
    <w:basedOn w:val="a0"/>
    <w:link w:val="HTML1"/>
    <w:uiPriority w:val="99"/>
    <w:semiHidden/>
    <w:rsid w:val="00B66857"/>
    <w:rPr>
      <w:rFonts w:ascii="Consolas" w:hAnsi="Consolas"/>
      <w:szCs w:val="20"/>
    </w:rPr>
  </w:style>
  <w:style w:type="character" w:styleId="HTML3">
    <w:name w:val="HTML Typewriter"/>
    <w:basedOn w:val="a0"/>
    <w:uiPriority w:val="99"/>
    <w:semiHidden/>
    <w:unhideWhenUsed/>
    <w:rsid w:val="00B66857"/>
    <w:rPr>
      <w:rFonts w:ascii="Consolas" w:hAnsi="Consolas"/>
      <w:sz w:val="22"/>
      <w:szCs w:val="20"/>
    </w:rPr>
  </w:style>
  <w:style w:type="paragraph" w:styleId="afb">
    <w:name w:val="macro"/>
    <w:link w:val="afc"/>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c">
    <w:name w:val="巨集文字 字元"/>
    <w:basedOn w:val="a0"/>
    <w:link w:val="afb"/>
    <w:uiPriority w:val="99"/>
    <w:semiHidden/>
    <w:rsid w:val="00B66857"/>
    <w:rPr>
      <w:rFonts w:ascii="Consolas" w:hAnsi="Consolas"/>
      <w:szCs w:val="20"/>
    </w:rPr>
  </w:style>
  <w:style w:type="paragraph" w:styleId="afd">
    <w:name w:val="Plain Text"/>
    <w:basedOn w:val="a"/>
    <w:link w:val="afe"/>
    <w:uiPriority w:val="99"/>
    <w:semiHidden/>
    <w:unhideWhenUsed/>
    <w:rsid w:val="00B66857"/>
    <w:pPr>
      <w:spacing w:after="0" w:line="240" w:lineRule="auto"/>
    </w:pPr>
    <w:rPr>
      <w:rFonts w:ascii="Consolas" w:hAnsi="Consolas"/>
      <w:szCs w:val="21"/>
    </w:rPr>
  </w:style>
  <w:style w:type="character" w:customStyle="1" w:styleId="afe">
    <w:name w:val="純文字 字元"/>
    <w:basedOn w:val="a0"/>
    <w:link w:val="afd"/>
    <w:uiPriority w:val="99"/>
    <w:semiHidden/>
    <w:rsid w:val="00B66857"/>
    <w:rPr>
      <w:rFonts w:ascii="Consolas" w:hAnsi="Consolas"/>
      <w:szCs w:val="21"/>
    </w:rPr>
  </w:style>
  <w:style w:type="paragraph" w:styleId="aff">
    <w:name w:val="Block Text"/>
    <w:basedOn w:val="a"/>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aff0">
    <w:name w:val="FollowedHyperlink"/>
    <w:basedOn w:val="a0"/>
    <w:uiPriority w:val="99"/>
    <w:semiHidden/>
    <w:unhideWhenUsed/>
    <w:rsid w:val="00971DEC"/>
    <w:rPr>
      <w:color w:val="215D4B" w:themeColor="accent4" w:themeShade="80"/>
      <w:u w:val="single"/>
    </w:rPr>
  </w:style>
  <w:style w:type="character" w:styleId="aff1">
    <w:name w:val="Hyperlink"/>
    <w:basedOn w:val="a0"/>
    <w:uiPriority w:val="99"/>
    <w:semiHidden/>
    <w:unhideWhenUsed/>
    <w:rsid w:val="00B66857"/>
    <w:rPr>
      <w:color w:val="2E653E" w:themeColor="accent5" w:themeShade="BF"/>
      <w:u w:val="single"/>
    </w:rPr>
  </w:style>
  <w:style w:type="character" w:styleId="aff2">
    <w:name w:val="Placeholder Text"/>
    <w:basedOn w:val="a0"/>
    <w:uiPriority w:val="99"/>
    <w:semiHidden/>
    <w:rsid w:val="00B66857"/>
    <w:rPr>
      <w:color w:val="595959" w:themeColor="text1" w:themeTint="A6"/>
    </w:rPr>
  </w:style>
  <w:style w:type="paragraph" w:styleId="aff3">
    <w:name w:val="header"/>
    <w:basedOn w:val="a"/>
    <w:link w:val="aff4"/>
    <w:uiPriority w:val="99"/>
    <w:unhideWhenUsed/>
    <w:rsid w:val="008B6008"/>
    <w:pPr>
      <w:spacing w:after="0" w:line="240" w:lineRule="auto"/>
    </w:pPr>
  </w:style>
  <w:style w:type="character" w:customStyle="1" w:styleId="aff4">
    <w:name w:val="頁首 字元"/>
    <w:basedOn w:val="a0"/>
    <w:link w:val="aff3"/>
    <w:uiPriority w:val="99"/>
    <w:rsid w:val="008B6008"/>
  </w:style>
  <w:style w:type="paragraph" w:styleId="aff5">
    <w:name w:val="footer"/>
    <w:basedOn w:val="a"/>
    <w:link w:val="aff6"/>
    <w:uiPriority w:val="99"/>
    <w:unhideWhenUsed/>
    <w:rsid w:val="008B6008"/>
    <w:pPr>
      <w:spacing w:after="0" w:line="240" w:lineRule="auto"/>
    </w:pPr>
  </w:style>
  <w:style w:type="character" w:customStyle="1" w:styleId="aff6">
    <w:name w:val="頁尾 字元"/>
    <w:basedOn w:val="a0"/>
    <w:link w:val="aff5"/>
    <w:uiPriority w:val="99"/>
    <w:rsid w:val="008B6008"/>
  </w:style>
  <w:style w:type="paragraph" w:styleId="aff7">
    <w:name w:val="List Paragraph"/>
    <w:basedOn w:val="a"/>
    <w:uiPriority w:val="34"/>
    <w:unhideWhenUsed/>
    <w:qFormat/>
    <w:rsid w:val="008240BE"/>
    <w:pPr>
      <w:ind w:leftChars="200" w:left="480"/>
    </w:pPr>
  </w:style>
  <w:style w:type="paragraph" w:styleId="Web">
    <w:name w:val="Normal (Web)"/>
    <w:basedOn w:val="a"/>
    <w:uiPriority w:val="99"/>
    <w:semiHidden/>
    <w:unhideWhenUsed/>
    <w:rsid w:val="008240BE"/>
    <w:pPr>
      <w:spacing w:before="100" w:beforeAutospacing="1" w:after="100" w:afterAutospacing="1" w:line="240" w:lineRule="auto"/>
    </w:pPr>
    <w:rPr>
      <w:rFonts w:ascii="新細明體" w:eastAsia="新細明體" w:hAnsi="新細明體" w:cs="新細明體"/>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79126">
      <w:bodyDiv w:val="1"/>
      <w:marLeft w:val="0"/>
      <w:marRight w:val="0"/>
      <w:marTop w:val="0"/>
      <w:marBottom w:val="0"/>
      <w:divBdr>
        <w:top w:val="none" w:sz="0" w:space="0" w:color="auto"/>
        <w:left w:val="none" w:sz="0" w:space="0" w:color="auto"/>
        <w:bottom w:val="none" w:sz="0" w:space="0" w:color="auto"/>
        <w:right w:val="none" w:sz="0" w:space="0" w:color="auto"/>
      </w:divBdr>
    </w:div>
    <w:div w:id="242302818">
      <w:bodyDiv w:val="1"/>
      <w:marLeft w:val="0"/>
      <w:marRight w:val="0"/>
      <w:marTop w:val="0"/>
      <w:marBottom w:val="0"/>
      <w:divBdr>
        <w:top w:val="none" w:sz="0" w:space="0" w:color="auto"/>
        <w:left w:val="none" w:sz="0" w:space="0" w:color="auto"/>
        <w:bottom w:val="none" w:sz="0" w:space="0" w:color="auto"/>
        <w:right w:val="none" w:sz="0" w:space="0" w:color="auto"/>
      </w:divBdr>
    </w:div>
    <w:div w:id="279724150">
      <w:bodyDiv w:val="1"/>
      <w:marLeft w:val="0"/>
      <w:marRight w:val="0"/>
      <w:marTop w:val="0"/>
      <w:marBottom w:val="0"/>
      <w:divBdr>
        <w:top w:val="none" w:sz="0" w:space="0" w:color="auto"/>
        <w:left w:val="none" w:sz="0" w:space="0" w:color="auto"/>
        <w:bottom w:val="none" w:sz="0" w:space="0" w:color="auto"/>
        <w:right w:val="none" w:sz="0" w:space="0" w:color="auto"/>
      </w:divBdr>
    </w:div>
    <w:div w:id="691611893">
      <w:bodyDiv w:val="1"/>
      <w:marLeft w:val="0"/>
      <w:marRight w:val="0"/>
      <w:marTop w:val="0"/>
      <w:marBottom w:val="0"/>
      <w:divBdr>
        <w:top w:val="none" w:sz="0" w:space="0" w:color="auto"/>
        <w:left w:val="none" w:sz="0" w:space="0" w:color="auto"/>
        <w:bottom w:val="none" w:sz="0" w:space="0" w:color="auto"/>
        <w:right w:val="none" w:sz="0" w:space="0" w:color="auto"/>
      </w:divBdr>
    </w:div>
    <w:div w:id="1237975944">
      <w:bodyDiv w:val="1"/>
      <w:marLeft w:val="0"/>
      <w:marRight w:val="0"/>
      <w:marTop w:val="0"/>
      <w:marBottom w:val="0"/>
      <w:divBdr>
        <w:top w:val="none" w:sz="0" w:space="0" w:color="auto"/>
        <w:left w:val="none" w:sz="0" w:space="0" w:color="auto"/>
        <w:bottom w:val="none" w:sz="0" w:space="0" w:color="auto"/>
        <w:right w:val="none" w:sz="0" w:space="0" w:color="auto"/>
      </w:divBdr>
    </w:div>
    <w:div w:id="1407337634">
      <w:bodyDiv w:val="1"/>
      <w:marLeft w:val="0"/>
      <w:marRight w:val="0"/>
      <w:marTop w:val="0"/>
      <w:marBottom w:val="0"/>
      <w:divBdr>
        <w:top w:val="none" w:sz="0" w:space="0" w:color="auto"/>
        <w:left w:val="none" w:sz="0" w:space="0" w:color="auto"/>
        <w:bottom w:val="none" w:sz="0" w:space="0" w:color="auto"/>
        <w:right w:val="none" w:sz="0" w:space="0" w:color="auto"/>
      </w:divBdr>
    </w:div>
    <w:div w:id="1584602189">
      <w:bodyDiv w:val="1"/>
      <w:marLeft w:val="0"/>
      <w:marRight w:val="0"/>
      <w:marTop w:val="0"/>
      <w:marBottom w:val="0"/>
      <w:divBdr>
        <w:top w:val="none" w:sz="0" w:space="0" w:color="auto"/>
        <w:left w:val="none" w:sz="0" w:space="0" w:color="auto"/>
        <w:bottom w:val="none" w:sz="0" w:space="0" w:color="auto"/>
        <w:right w:val="none" w:sz="0" w:space="0" w:color="auto"/>
      </w:divBdr>
    </w:div>
    <w:div w:id="17899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35215;&#26684;&#35373;&#35336;%20(&#31354;&#30333;).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規格設計 (空白).dotx</Template>
  <TotalTime>5</TotalTime>
  <Pages>6</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黃浩維</cp:lastModifiedBy>
  <cp:revision>2</cp:revision>
  <dcterms:created xsi:type="dcterms:W3CDTF">2024-05-06T08:10:00Z</dcterms:created>
  <dcterms:modified xsi:type="dcterms:W3CDTF">2024-05-06T08:10:00Z</dcterms:modified>
</cp:coreProperties>
</file>