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32"/>
        </w:rPr>
        <w:t>CORSO: AI START — INTELLIGENZA ARTIFICIALE PER IL LAVORO (16 ORE)</w:t>
      </w:r>
    </w:p>
    <w:p>
      <w:pPr>
        <w:jc w:val="center"/>
      </w:pPr>
      <w:r>
        <w:rPr>
          <w:b/>
          <w:sz w:val="24"/>
        </w:rPr>
        <w:t>Test di Valutazione Finale per Rilascio Certificazione Competenze (Ente Certificatore ATOMA)</w:t>
        <w:br/>
      </w:r>
    </w:p>
    <w:p>
      <w:r>
        <w:rPr>
          <w:b/>
        </w:rPr>
        <w:t xml:space="preserve">• Durata Corso: </w:t>
      </w:r>
      <w:r>
        <w:t>16 Ore (20 Moduli Formativi Teorico-Pratici)</w:t>
        <w:br/>
      </w:r>
      <w:r>
        <w:rPr>
          <w:b/>
        </w:rPr>
        <w:t xml:space="preserve">• Soglia di Superamento Test: </w:t>
      </w:r>
      <w:r>
        <w:t>80% risposte corrette (minimo 12 su 15)</w:t>
        <w:br/>
      </w:r>
      <w:r>
        <w:rPr>
          <w:b/>
        </w:rPr>
        <w:t xml:space="preserve">• Modalità: </w:t>
      </w:r>
      <w:r>
        <w:t>Test a risposta multipla con 4 opzioni (1 esatta, 3 distrattori)</w:t>
        <w:br/>
      </w:r>
      <w:r>
        <w:rPr>
          <w:b/>
        </w:rPr>
        <w:t xml:space="preserve">• Legenda: </w:t>
      </w:r>
      <w:r>
        <w:t>La risposta contrassegnata con [X] e in GRASSETTO VERDE è la risposta corretta ufficiale.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b/>
          <w:sz w:val="22"/>
        </w:rPr>
        <w:t xml:space="preserve">Domanda 1. </w:t>
      </w:r>
      <w:r>
        <w:rPr>
          <w:i/>
          <w:color w:val="64748B"/>
        </w:rPr>
        <w:t>[Modulo 1 &amp; 2: Fondamenti &amp; Approccio Metodologico]</w:t>
        <w:br/>
      </w:r>
      <w:r>
        <w:rPr>
          <w:b/>
          <w:sz w:val="22"/>
        </w:rPr>
        <w:t>Qual è la differenza strutturale fondamentale tra un software tradizionale e un modello linguistico (LLM) basato su architettura Transformer?</w:t>
      </w:r>
    </w:p>
    <w:p>
      <w:pPr>
        <w:ind w:left="360"/>
      </w:pPr>
      <w:r>
        <w:rPr>
          <w:b/>
          <w:color w:val="108043"/>
        </w:rPr>
        <w:t>[X]  A)  Il software tradizionale esegue istruzioni deterministiche rigide basate su regole fisse (IF/THEN), mentre l'LLM comprende il contesto semantico e genera contenuti prevedendo probabilisticamente le parole successive più coerenti.  (RISPOSTA CORRETTA)</w:t>
      </w:r>
    </w:p>
    <w:p>
      <w:pPr>
        <w:ind w:left="360"/>
      </w:pPr>
      <w:r>
        <w:rPr>
          <w:color w:val="334155"/>
        </w:rPr>
        <w:t>[  ]  B)  Il software tradizionale funziona solo se collegato ad una stampante fisica, l'LLM no.</w:t>
      </w:r>
    </w:p>
    <w:p>
      <w:pPr>
        <w:ind w:left="360"/>
      </w:pPr>
      <w:r>
        <w:rPr>
          <w:color w:val="334155"/>
        </w:rPr>
        <w:t>[  ]  C)  Gli LLM memorizzano l'intero web in un archivio zip e lo copiano pari pari senza elaborazione.</w:t>
      </w:r>
    </w:p>
    <w:p>
      <w:pPr>
        <w:ind w:left="360"/>
      </w:pPr>
      <w:r>
        <w:rPr>
          <w:color w:val="334155"/>
        </w:rPr>
        <w:t>[  ]  D)  Non vi è alcuna differenza tecnica: entrambi eseguono solo calcoli algebrici elementari.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Come spiegato nei Moduli 1 e 2, l'IA generativa funziona con meccanismi di auto-attenzione (Self-Attention) che pesano il significato probabilistico del contesto.</w:t>
        <w:br/>
      </w:r>
    </w:p>
    <w:p>
      <w:r>
        <w:rPr>
          <w:b/>
          <w:sz w:val="22"/>
        </w:rPr>
        <w:t xml:space="preserve">Domanda 2. </w:t>
      </w:r>
      <w:r>
        <w:rPr>
          <w:i/>
          <w:color w:val="64748B"/>
        </w:rPr>
        <w:t>[Modulo 3 &amp; 4: Superare il Foglio Bianco &amp; Chiarezza di Contesto]</w:t>
        <w:br/>
      </w:r>
      <w:r>
        <w:rPr>
          <w:b/>
          <w:sz w:val="22"/>
        </w:rPr>
        <w:t>Quando si imposta un prompt per una ricerca complessa o un nuovo documento, cosa si intende per "Reverse Prompting"?</w:t>
      </w:r>
    </w:p>
    <w:p>
      <w:pPr>
        <w:ind w:left="360"/>
      </w:pPr>
      <w:r>
        <w:rPr>
          <w:b/>
          <w:color w:val="108043"/>
        </w:rPr>
        <w:t>[X]  A)  Chiedere preventivamente all'IA quali informazioni, dati di contesto o chiarimenti le servono da parte nostra prima di iniziare a redigere il testo definitivo.  (RISPOSTA CORRETTA)</w:t>
      </w:r>
    </w:p>
    <w:p>
      <w:pPr>
        <w:ind w:left="360"/>
      </w:pPr>
      <w:r>
        <w:rPr>
          <w:color w:val="334155"/>
        </w:rPr>
        <w:t>[  ]  B)  Scrivere un prompt leggendolo al contrario dall'ultima parola alla prima.</w:t>
      </w:r>
    </w:p>
    <w:p>
      <w:pPr>
        <w:ind w:left="360"/>
      </w:pPr>
      <w:r>
        <w:rPr>
          <w:color w:val="334155"/>
        </w:rPr>
        <w:t>[  ]  C)  Chiedere all'IA di cancellare la cronologia delle chat dell'ultima settimana.</w:t>
      </w:r>
    </w:p>
    <w:p>
      <w:pPr>
        <w:ind w:left="360"/>
      </w:pPr>
      <w:r>
        <w:rPr>
          <w:color w:val="334155"/>
        </w:rPr>
        <w:t>[  ]  D)  Digitare solo parole chiave sconnesse senza alcuna punteggiatura.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Il Reverse Prompting sfrutta la capacità dell'IA di guidare l'utente facendosi porre le domande giuste per raccogliere tutti i dati necessari prima di eseguire il compito.</w:t>
        <w:br/>
      </w:r>
    </w:p>
    <w:p>
      <w:r>
        <w:rPr>
          <w:b/>
          <w:sz w:val="22"/>
        </w:rPr>
        <w:t xml:space="preserve">Domanda 3. </w:t>
      </w:r>
      <w:r>
        <w:rPr>
          <w:i/>
          <w:color w:val="64748B"/>
        </w:rPr>
        <w:t>[Modulo 5: Il Metodo RCCF (Ruolo, Contesto, Compito, Formato)]</w:t>
        <w:br/>
      </w:r>
      <w:r>
        <w:rPr>
          <w:b/>
          <w:sz w:val="22"/>
        </w:rPr>
        <w:t>Devi far preparare una sequenza di email commerciali persuasive per un servizio aziendale. Quale prompt applica rigorosamente la formula RCCF?</w:t>
      </w:r>
    </w:p>
    <w:p>
      <w:pPr>
        <w:ind w:left="360"/>
      </w:pPr>
      <w:r>
        <w:rPr>
          <w:b/>
          <w:color w:val="108043"/>
        </w:rPr>
        <w:t>[X]  A)  Ruolo: "Sei un copywriter B2B esperto"; Contesto: "Azienda di consulenza per PMI, target titolari diffidenti verso i costi fissi"; Compito: "Scrivi 3 email di follow-up orientate al ROI"; Formato: "Tabella con Oggetto, Corpo (max 150 parole) e Call to Action chiara".  (RISPOSTA CORRETTA)</w:t>
      </w:r>
    </w:p>
    <w:p>
      <w:pPr>
        <w:ind w:left="360"/>
      </w:pPr>
      <w:r>
        <w:rPr>
          <w:color w:val="334155"/>
        </w:rPr>
        <w:t>[  ]  B)  "Scrivimi 3 email bellissime per vendere il mio servizio a clienti aziendali in modo persuasivo e veloce."</w:t>
      </w:r>
    </w:p>
    <w:p>
      <w:pPr>
        <w:ind w:left="360"/>
      </w:pPr>
      <w:r>
        <w:rPr>
          <w:color w:val="334155"/>
        </w:rPr>
        <w:t>[  ]  C)  "Spiegami cos'è un'email commerciale e poi dimmi se secondo te è utile inviarla ai miei clienti."</w:t>
      </w:r>
    </w:p>
    <w:p>
      <w:pPr>
        <w:ind w:left="360"/>
      </w:pPr>
      <w:r>
        <w:rPr>
          <w:color w:val="334155"/>
        </w:rPr>
        <w:t>[  ]  D)  "Genera un testo generico di 1000 parole senza indicare il destinatario né il settore di riferimento."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La formula RCCF garantisce che il modello riceva tutte le coordinate necessarie per un output calibrato e professionale senza genericità.</w:t>
        <w:br/>
      </w:r>
    </w:p>
    <w:p>
      <w:r>
        <w:rPr>
          <w:b/>
          <w:sz w:val="22"/>
        </w:rPr>
        <w:t xml:space="preserve">Domanda 4. </w:t>
      </w:r>
      <w:r>
        <w:rPr>
          <w:i/>
          <w:color w:val="64748B"/>
        </w:rPr>
        <w:t>[Modulo 6: L'Arte dell'Iterazione e del Raffinamento]</w:t>
        <w:br/>
      </w:r>
      <w:r>
        <w:rPr>
          <w:b/>
          <w:sz w:val="22"/>
        </w:rPr>
        <w:t>Perché nel lavoro professionale con gli LLM il primo output generato non va quasi mai considerato definitivo?</w:t>
      </w:r>
    </w:p>
    <w:p>
      <w:pPr>
        <w:ind w:left="360"/>
      </w:pPr>
      <w:r>
        <w:rPr>
          <w:b/>
          <w:color w:val="108043"/>
        </w:rPr>
        <w:t>[X]  A)  Perché l'interazione con l'IA è un processo dialogico e cooperativo: il primo output serve come bozza su cui applicare feedback mirati (es. calibrare il tono, correggere un punto, aggiungere obiezioni).  (RISPOSTA CORRETTA)</w:t>
      </w:r>
    </w:p>
    <w:p>
      <w:pPr>
        <w:ind w:left="360"/>
      </w:pPr>
      <w:r>
        <w:rPr>
          <w:color w:val="334155"/>
        </w:rPr>
        <w:t>[  ]  B)  Perché i modelli di intelligenza artificiale sbagliano intenzionalmente la prima risposta per consumare crediti.</w:t>
      </w:r>
    </w:p>
    <w:p>
      <w:pPr>
        <w:ind w:left="360"/>
      </w:pPr>
      <w:r>
        <w:rPr>
          <w:color w:val="334155"/>
        </w:rPr>
        <w:t>[  ]  C)  Perché la prima risposta viene sempre cancellata automaticamente dai server dopo 30 secondi.</w:t>
      </w:r>
    </w:p>
    <w:p>
      <w:pPr>
        <w:ind w:left="360"/>
      </w:pPr>
      <w:r>
        <w:rPr>
          <w:color w:val="334155"/>
        </w:rPr>
        <w:t>[  ]  D)  Perché è obbligatorio per legge riformulare la domanda almeno tre volte.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L'iterazione a più passaggi permette di perfezionare stile, lunghezza e accuratezza del testo finale.</w:t>
        <w:br/>
      </w:r>
    </w:p>
    <w:p>
      <w:r>
        <w:rPr>
          <w:b/>
          <w:sz w:val="22"/>
        </w:rPr>
        <w:t xml:space="preserve">Domanda 5. </w:t>
      </w:r>
      <w:r>
        <w:rPr>
          <w:i/>
          <w:color w:val="64748B"/>
        </w:rPr>
        <w:t>[Modulo 7: Confronto Tool e Motori di Ricerca AI]</w:t>
        <w:br/>
      </w:r>
      <w:r>
        <w:rPr>
          <w:b/>
          <w:sz w:val="22"/>
        </w:rPr>
        <w:t>Quale tra i seguenti strumenti è la scelta ottimale se devi svolgere una ricerca di mercato aggiornata con citazione verificabile delle fonti web in tempo reale?</w:t>
      </w:r>
    </w:p>
    <w:p>
      <w:pPr>
        <w:ind w:left="360"/>
      </w:pPr>
      <w:r>
        <w:rPr>
          <w:b/>
          <w:color w:val="108043"/>
        </w:rPr>
        <w:t>[X]  A)  Perplexity AI (grazie all'indice con motore di ricerca integrato e link diretti alle fonti).  (RISPOSTA CORRETTA)</w:t>
      </w:r>
    </w:p>
    <w:p>
      <w:pPr>
        <w:ind w:left="360"/>
      </w:pPr>
      <w:r>
        <w:rPr>
          <w:color w:val="334155"/>
        </w:rPr>
        <w:t>[  ]  B)  Un generatore di immagini grafiche come Midjourney.</w:t>
      </w:r>
    </w:p>
    <w:p>
      <w:pPr>
        <w:ind w:left="360"/>
      </w:pPr>
      <w:r>
        <w:rPr>
          <w:color w:val="334155"/>
        </w:rPr>
        <w:t>[  ]  C)  Un software offline senza connessione internet.</w:t>
      </w:r>
    </w:p>
    <w:p>
      <w:pPr>
        <w:ind w:left="360"/>
      </w:pPr>
      <w:r>
        <w:rPr>
          <w:color w:val="334155"/>
        </w:rPr>
        <w:t>[  ]  D)  Un programma per la registrazione audio di note vocali.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Perplexity AI è specializzato nella ricerca informativa con citazione puntuale e verificabile delle fonti web.</w:t>
        <w:br/>
      </w:r>
    </w:p>
    <w:p>
      <w:r>
        <w:rPr>
          <w:b/>
          <w:sz w:val="22"/>
        </w:rPr>
        <w:t xml:space="preserve">Domanda 6. </w:t>
      </w:r>
      <w:r>
        <w:rPr>
          <w:i/>
          <w:color w:val="64748B"/>
        </w:rPr>
        <w:t>[Modulo 8: Scrivere senza Sforzo e Adattamento Tono di Voce]</w:t>
        <w:br/>
      </w:r>
      <w:r>
        <w:rPr>
          <w:b/>
          <w:sz w:val="22"/>
        </w:rPr>
        <w:t>Per adattare rapidamente una comunicazione commerciale formale per un consiglio di amministrazione rispetto a un post per Instagram, su quale parametro occorre intervenire?</w:t>
      </w:r>
    </w:p>
    <w:p>
      <w:pPr>
        <w:ind w:left="360"/>
      </w:pPr>
      <w:r>
        <w:rPr>
          <w:b/>
          <w:color w:val="108043"/>
        </w:rPr>
        <w:t>[X]  A)  Sul "Tono di Voce" (Tone of Voice) e sui vincoli di sintesi, specificando all'IA il pubblico di destinazione (B2B executive vs social informale).  (RISPOSTA CORRETTA)</w:t>
      </w:r>
    </w:p>
    <w:p>
      <w:pPr>
        <w:ind w:left="360"/>
      </w:pPr>
      <w:r>
        <w:rPr>
          <w:color w:val="334155"/>
        </w:rPr>
        <w:t>[  ]  B)  Sulla velocità del processore del computer.</w:t>
      </w:r>
    </w:p>
    <w:p>
      <w:pPr>
        <w:ind w:left="360"/>
      </w:pPr>
      <w:r>
        <w:rPr>
          <w:color w:val="334155"/>
        </w:rPr>
        <w:t>[  ]  C)  Sulla dimensione dello schermo su cui si legge la risposta.</w:t>
      </w:r>
    </w:p>
    <w:p>
      <w:pPr>
        <w:ind w:left="360"/>
      </w:pPr>
      <w:r>
        <w:rPr>
          <w:color w:val="334155"/>
        </w:rPr>
        <w:t>[  ]  D)  Sul colore dei caratteri usati nella finestra di chat.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Guidare l'IA sul registro linguistico (Tone of Voice) consente di rimodulare il medesimo concetto su canali e target differenti.</w:t>
        <w:br/>
      </w:r>
    </w:p>
    <w:p>
      <w:r>
        <w:rPr>
          <w:b/>
          <w:sz w:val="22"/>
        </w:rPr>
        <w:t xml:space="preserve">Domanda 7. </w:t>
      </w:r>
      <w:r>
        <w:rPr>
          <w:i/>
          <w:color w:val="64748B"/>
        </w:rPr>
        <w:t>[Modulo 9 &amp; 10: Prompt Visivo &amp; Creazione Immagini AI]</w:t>
        <w:br/>
      </w:r>
      <w:r>
        <w:rPr>
          <w:b/>
          <w:sz w:val="22"/>
        </w:rPr>
        <w:t>Quali elementi costituiscono l'anatomia di un prompt descrittivo efficace per la generazione di un visual professionale fotorealistico?</w:t>
      </w:r>
    </w:p>
    <w:p>
      <w:pPr>
        <w:ind w:left="360"/>
      </w:pPr>
      <w:r>
        <w:rPr>
          <w:b/>
          <w:color w:val="108043"/>
        </w:rPr>
        <w:t>[X]  A)  Soggetto dettagliato + Ambiente/Sfondo + Illuminazione specifica (es. luce volumetrica, golden hour) + Stile/Inquadratura (es. 85mm lens, grandangolo, close-up) + Dettagli di finitura puliti.  (RISPOSTA CORRETTA)</w:t>
      </w:r>
    </w:p>
    <w:p>
      <w:pPr>
        <w:ind w:left="360"/>
      </w:pPr>
      <w:r>
        <w:rPr>
          <w:color w:val="334155"/>
        </w:rPr>
        <w:t>[  ]  B)  Inserire solo parole generiche e astratte come "immagine bellissima, stupenda, capolavoro 8K".</w:t>
      </w:r>
    </w:p>
    <w:p>
      <w:pPr>
        <w:ind w:left="360"/>
      </w:pPr>
      <w:r>
        <w:rPr>
          <w:color w:val="334155"/>
        </w:rPr>
        <w:t>[  ]  C)  Scrivere il prompt in latino antico per rendere l'immagine più classica.</w:t>
      </w:r>
    </w:p>
    <w:p>
      <w:pPr>
        <w:ind w:left="360"/>
      </w:pPr>
      <w:r>
        <w:rPr>
          <w:color w:val="334155"/>
        </w:rPr>
        <w:t>[  ]  D)  Non specificare mai l'illuminazione per lasciare che il computer decida a caso.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Aggettivi vaghi non funzionano nei modelli text-to-image: servono dettagli compositivi precisi di ottica, luce e ambientazione.</w:t>
        <w:br/>
      </w:r>
    </w:p>
    <w:p>
      <w:r>
        <w:rPr>
          <w:b/>
          <w:sz w:val="22"/>
        </w:rPr>
        <w:t xml:space="preserve">Domanda 8. </w:t>
      </w:r>
      <w:r>
        <w:rPr>
          <w:i/>
          <w:color w:val="64748B"/>
        </w:rPr>
        <w:t>[Modulo 11: Presentazioni e Pitch Esecutivi]</w:t>
        <w:br/>
      </w:r>
      <w:r>
        <w:rPr>
          <w:b/>
          <w:sz w:val="22"/>
        </w:rPr>
        <w:t>Qual è la struttura narrativa raccomandata per far generare all'IA la scaletta di un pitch o presentazione aziendale ad alto impatto?</w:t>
      </w:r>
    </w:p>
    <w:p>
      <w:pPr>
        <w:ind w:left="360"/>
      </w:pPr>
      <w:r>
        <w:rPr>
          <w:b/>
          <w:color w:val="108043"/>
        </w:rPr>
        <w:t>[X]  A)  La triade logica: 1. Identificazione del Problema/Collo di bottiglia -&gt; 2. Presentazione della Soluzione e Benefici quantificabili -&gt; 3. Call to Action e Prossimi Passi.  (RISPOSTA CORRETTA)</w:t>
      </w:r>
    </w:p>
    <w:p>
      <w:pPr>
        <w:ind w:left="360"/>
      </w:pPr>
      <w:r>
        <w:rPr>
          <w:color w:val="334155"/>
        </w:rPr>
        <w:t>[  ]  B)  Inserire 50 slide piene di testo fitto e grafici non commentati.</w:t>
      </w:r>
    </w:p>
    <w:p>
      <w:pPr>
        <w:ind w:left="360"/>
      </w:pPr>
      <w:r>
        <w:rPr>
          <w:color w:val="334155"/>
        </w:rPr>
        <w:t>[  ]  C)  Parlare solo della storia dell'azienda dal 1950 senza mai citare il cliente o il problema.</w:t>
      </w:r>
    </w:p>
    <w:p>
      <w:pPr>
        <w:ind w:left="360"/>
      </w:pPr>
      <w:r>
        <w:rPr>
          <w:color w:val="334155"/>
        </w:rPr>
        <w:t>[  ]  D)  Evitare qualsiasi conclusione o richiesta di contatto a fine presentazione.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La struttura Problem-Solution-CTA è lo standard esecutivo per presentazioni chiare e persuasive.</w:t>
        <w:br/>
      </w:r>
    </w:p>
    <w:p>
      <w:r>
        <w:rPr>
          <w:b/>
          <w:sz w:val="22"/>
        </w:rPr>
        <w:t xml:space="preserve">Domanda 9. </w:t>
      </w:r>
      <w:r>
        <w:rPr>
          <w:i/>
          <w:color w:val="64748B"/>
        </w:rPr>
        <w:t>[Modulo 12: Analisi Dati e Formule per Fogli di Calcolo]</w:t>
        <w:br/>
      </w:r>
      <w:r>
        <w:rPr>
          <w:b/>
          <w:sz w:val="22"/>
        </w:rPr>
        <w:t>Come può l'IA supportare un professionista nella gestione avanzata di fogli di calcolo Excel o Google Sheets?</w:t>
      </w:r>
    </w:p>
    <w:p>
      <w:pPr>
        <w:ind w:left="360"/>
      </w:pPr>
      <w:r>
        <w:rPr>
          <w:b/>
          <w:color w:val="108043"/>
        </w:rPr>
        <w:t>[X]  A)  Spiegando e scrivendo formule complesse (es. CERCA.X, matriciali nidificate), generando script VBA/Apps Script e individuando anomalie o valori duplicati.  (RISPOSTA CORRETTA)</w:t>
      </w:r>
    </w:p>
    <w:p>
      <w:pPr>
        <w:ind w:left="360"/>
      </w:pPr>
      <w:r>
        <w:rPr>
          <w:color w:val="334155"/>
        </w:rPr>
        <w:t>[  ]  B)  Sostituendo il mouse e la tastiera con un comando vocale non modificabile.</w:t>
      </w:r>
    </w:p>
    <w:p>
      <w:pPr>
        <w:ind w:left="360"/>
      </w:pPr>
      <w:r>
        <w:rPr>
          <w:color w:val="334155"/>
        </w:rPr>
        <w:t>[  ]  C)  Cancellando i dati numerici e lasciando solo i testi.</w:t>
      </w:r>
    </w:p>
    <w:p>
      <w:pPr>
        <w:ind w:left="360"/>
      </w:pPr>
      <w:r>
        <w:rPr>
          <w:color w:val="334155"/>
        </w:rPr>
        <w:t>[  ]  D)  Impedendo di stampare o esportare i fogli in formato PDF.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L'IA eccelle nella scrittura di macro, formule analitiche avanzate e pulizia logica di dataset.</w:t>
        <w:br/>
      </w:r>
    </w:p>
    <w:p>
      <w:r>
        <w:rPr>
          <w:b/>
          <w:sz w:val="22"/>
        </w:rPr>
        <w:t xml:space="preserve">Domanda 10. </w:t>
      </w:r>
      <w:r>
        <w:rPr>
          <w:i/>
          <w:color w:val="64748B"/>
        </w:rPr>
        <w:t>[Modulo 13: L'Agenda Intelligente e Gestione del Tempo]</w:t>
        <w:br/>
      </w:r>
      <w:r>
        <w:rPr>
          <w:b/>
          <w:sz w:val="22"/>
        </w:rPr>
        <w:t>In che modo l'IA può essere utilizzata come assistente esecutivo per il Time Management personale?</w:t>
      </w:r>
    </w:p>
    <w:p>
      <w:pPr>
        <w:ind w:left="360"/>
      </w:pPr>
      <w:r>
        <w:rPr>
          <w:b/>
          <w:color w:val="108043"/>
        </w:rPr>
        <w:t>[X]  A)  Organizzando un elenco disordinato di attività secondo la matrice di Eisenhower (Urgente vs Importante) e strutturandole in blocchi orari concentrati (Time-Boxing).  (RISPOSTA CORRETTA)</w:t>
      </w:r>
    </w:p>
    <w:p>
      <w:pPr>
        <w:ind w:left="360"/>
      </w:pPr>
      <w:r>
        <w:rPr>
          <w:color w:val="334155"/>
        </w:rPr>
        <w:t>[  ]  B)  Inviando email di disdetta a tutti gli appuntamenti del calendario senza avvisare.</w:t>
      </w:r>
    </w:p>
    <w:p>
      <w:pPr>
        <w:ind w:left="360"/>
      </w:pPr>
      <w:r>
        <w:rPr>
          <w:color w:val="334155"/>
        </w:rPr>
        <w:t>[  ]  C)  Posticipando automaticamente tutte le scadenze al mese successivo.</w:t>
      </w:r>
    </w:p>
    <w:p>
      <w:pPr>
        <w:ind w:left="360"/>
      </w:pPr>
      <w:r>
        <w:rPr>
          <w:color w:val="334155"/>
        </w:rPr>
        <w:t>[  ]  D)  Obbligando l'utente a lavorare 24 ore su 24 senza pause.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L'IA permette di categorizzare le priorità giornaliere e strutturare la settimana in blocchi produttivi concentrati.</w:t>
        <w:br/>
      </w:r>
    </w:p>
    <w:p>
      <w:r>
        <w:rPr>
          <w:b/>
          <w:sz w:val="22"/>
        </w:rPr>
        <w:t xml:space="preserve">Domanda 11. </w:t>
      </w:r>
      <w:r>
        <w:rPr>
          <w:i/>
          <w:color w:val="64748B"/>
        </w:rPr>
        <w:t>[Modulo 14: Apprendimento Rapido &amp; Metodo ELI5]</w:t>
        <w:br/>
      </w:r>
      <w:r>
        <w:rPr>
          <w:b/>
          <w:sz w:val="22"/>
        </w:rPr>
        <w:t>In cosa consiste la tecnica "ELI5" (Explain Like I'm 5) e quando è utile in azienda?</w:t>
      </w:r>
    </w:p>
    <w:p>
      <w:pPr>
        <w:ind w:left="360"/>
      </w:pPr>
      <w:r>
        <w:rPr>
          <w:b/>
          <w:color w:val="108043"/>
        </w:rPr>
        <w:t>[X]  A)  Nel farsi spiegare un concetto normativo, finanziario o tecnico complesso attraverso metafore semplici e quotidiane, per poi poterlo comunicare chiaramente a clienti o colleghi.  (RISPOSTA CORRETTA)</w:t>
      </w:r>
    </w:p>
    <w:p>
      <w:pPr>
        <w:ind w:left="360"/>
      </w:pPr>
      <w:r>
        <w:rPr>
          <w:color w:val="334155"/>
        </w:rPr>
        <w:t>[  ]  B)  Nel parlare ai clienti con voce infantile durante le riunioni di lavoro.</w:t>
      </w:r>
    </w:p>
    <w:p>
      <w:pPr>
        <w:ind w:left="360"/>
      </w:pPr>
      <w:r>
        <w:rPr>
          <w:color w:val="334155"/>
        </w:rPr>
        <w:t>[  ]  C)  Nel rifiutarsi di imparare nuovi strumenti software dopo i 5 anni di anzianità aziendale.</w:t>
      </w:r>
    </w:p>
    <w:p>
      <w:pPr>
        <w:ind w:left="360"/>
      </w:pPr>
      <w:r>
        <w:rPr>
          <w:color w:val="334155"/>
        </w:rPr>
        <w:t>[  ]  D)  Nel limitare la lunghezza di qualsiasi documento a sole 5 parole.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Il metodo ELI5 e la tecnica di Feynman decostruiscono concetti complessi in metafore intuitive.</w:t>
        <w:br/>
      </w:r>
    </w:p>
    <w:p>
      <w:r>
        <w:rPr>
          <w:b/>
          <w:sz w:val="22"/>
        </w:rPr>
        <w:t xml:space="preserve">Domanda 12. </w:t>
      </w:r>
      <w:r>
        <w:rPr>
          <w:i/>
          <w:color w:val="64748B"/>
        </w:rPr>
        <w:t>[Modulo 15: Allucinazioni &amp; Grounding Documentale]</w:t>
        <w:br/>
      </w:r>
      <w:r>
        <w:rPr>
          <w:b/>
          <w:sz w:val="22"/>
        </w:rPr>
        <w:t>Cosa sono le "Allucinazioni" dell'IA e qual è la tecnica più efficace (Grounding) per neutralizzarle su documenti importanti?</w:t>
      </w:r>
    </w:p>
    <w:p>
      <w:pPr>
        <w:ind w:left="360"/>
      </w:pPr>
      <w:r>
        <w:rPr>
          <w:b/>
          <w:color w:val="108043"/>
        </w:rPr>
        <w:t>[X]  A)  Le allucinazioni sono risposte false o inventate generate con sicurezza dal modello; si prevengono fornendo il documento di partenza e ordinando all'IA di rispondere basandosi solo sul testo allegato.  (RISPOSTA CORRETTA)</w:t>
      </w:r>
    </w:p>
    <w:p>
      <w:pPr>
        <w:ind w:left="360"/>
      </w:pPr>
      <w:r>
        <w:rPr>
          <w:color w:val="334155"/>
        </w:rPr>
        <w:t>[  ]  B)  Le allucinazioni sono difetti visivi del monitor del computer; si risolvono pulendo lo schermo.</w:t>
      </w:r>
    </w:p>
    <w:p>
      <w:pPr>
        <w:ind w:left="360"/>
      </w:pPr>
      <w:r>
        <w:rPr>
          <w:color w:val="334155"/>
        </w:rPr>
        <w:t>[  ]  C)  Le allucinazioni capitano solo quando si spegne la luce della stanza.</w:t>
      </w:r>
    </w:p>
    <w:p>
      <w:pPr>
        <w:ind w:left="360"/>
      </w:pPr>
      <w:r>
        <w:rPr>
          <w:color w:val="334155"/>
        </w:rPr>
        <w:t>[  ]  D)  Le allucinazioni si eliminano cancellando la cronologia internet del browser.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Il Grounding vincola l'elaborazione dell'IA al contesto documentale fornito, azzerando le allucinazioni.</w:t>
        <w:br/>
      </w:r>
    </w:p>
    <w:p>
      <w:r>
        <w:rPr>
          <w:b/>
          <w:sz w:val="22"/>
        </w:rPr>
        <w:t xml:space="preserve">Domanda 13. </w:t>
      </w:r>
      <w:r>
        <w:rPr>
          <w:i/>
          <w:color w:val="64748B"/>
        </w:rPr>
        <w:t>[Modulo 16: Privacy, GDPR &amp; Sicurezza dei Dati Aziendali]</w:t>
        <w:br/>
      </w:r>
      <w:r>
        <w:rPr>
          <w:b/>
          <w:sz w:val="22"/>
        </w:rPr>
        <w:t>Quali precauzioni pratiche deve adottare un'azienda quando i dipendenti utilizzano strumenti di IA generativa per tutelare il GDPR e i dati confidenziali?</w:t>
      </w:r>
    </w:p>
    <w:p>
      <w:pPr>
        <w:ind w:left="360"/>
      </w:pPr>
      <w:r>
        <w:rPr>
          <w:b/>
          <w:color w:val="108043"/>
        </w:rPr>
        <w:t>[X]  A)  Disattivare il salvataggio cronologia per l'addestramento pubblico nelle impostazioni, anonimizzare i dati sensibili (PII, dati finanziari) ed evitare di condividere credenziali o segreti industriali.  (RISPOSTA CORRETTA)</w:t>
      </w:r>
    </w:p>
    <w:p>
      <w:pPr>
        <w:ind w:left="360"/>
      </w:pPr>
      <w:r>
        <w:rPr>
          <w:color w:val="334155"/>
        </w:rPr>
        <w:t>[  ]  B)  Incollare codici bancari e password dei clienti nelle chat pubbliche per comodità.</w:t>
      </w:r>
    </w:p>
    <w:p>
      <w:pPr>
        <w:ind w:left="360"/>
      </w:pPr>
      <w:r>
        <w:rPr>
          <w:color w:val="334155"/>
        </w:rPr>
        <w:t>[  ]  C)  Condividere il medesimo account gratuito tra tutti i dipendenti senza password.</w:t>
      </w:r>
    </w:p>
    <w:p>
      <w:pPr>
        <w:ind w:left="360"/>
      </w:pPr>
      <w:r>
        <w:rPr>
          <w:color w:val="334155"/>
        </w:rPr>
        <w:t>[  ]  D)  Non impostare alcuna regola aziendale e lasciare l'utilizzo totalmente privo di linee guida.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L'adozione sicura dell'IA in azienda richiede policy chiare su GDPR, anonimizzazione dei dati e opt-out dal training pubblico.</w:t>
        <w:br/>
      </w:r>
    </w:p>
    <w:p>
      <w:r>
        <w:rPr>
          <w:b/>
          <w:sz w:val="22"/>
        </w:rPr>
        <w:t xml:space="preserve">Domanda 14. </w:t>
      </w:r>
      <w:r>
        <w:rPr>
          <w:i/>
          <w:color w:val="64748B"/>
        </w:rPr>
        <w:t>[Modulo 18: Creare il proprio Workflow &amp; Custom Instructions]</w:t>
        <w:br/>
      </w:r>
      <w:r>
        <w:rPr>
          <w:b/>
          <w:sz w:val="22"/>
        </w:rPr>
        <w:t>A cosa servono le "Custom Instructions" (Istruzioni Personalizzate) disponibili nelle impostazioni dei moderni strumenti di IA?</w:t>
      </w:r>
    </w:p>
    <w:p>
      <w:pPr>
        <w:ind w:left="360"/>
      </w:pPr>
      <w:r>
        <w:rPr>
          <w:b/>
          <w:color w:val="108043"/>
        </w:rPr>
        <w:t>[X]  A)  A memorizzare in modo permanente chi sei (ruolo, settore aziendale) e come desideri le risposte (tono, formattazione, vincoli), evitando di doverlo rispiegare ad ogni nuova conversazione.  (RISPOSTA CORRETTA)</w:t>
      </w:r>
    </w:p>
    <w:p>
      <w:pPr>
        <w:ind w:left="360"/>
      </w:pPr>
      <w:r>
        <w:rPr>
          <w:color w:val="334155"/>
        </w:rPr>
        <w:t>[  ]  B)  A velocizzare la scheda grafica del computer durante i videogiochi.</w:t>
      </w:r>
    </w:p>
    <w:p>
      <w:pPr>
        <w:ind w:left="360"/>
      </w:pPr>
      <w:r>
        <w:rPr>
          <w:color w:val="334155"/>
        </w:rPr>
        <w:t>[  ]  C)  A cambiare la lingua della tastiera del computer ogni 10 minuti.</w:t>
      </w:r>
    </w:p>
    <w:p>
      <w:pPr>
        <w:ind w:left="360"/>
      </w:pPr>
      <w:r>
        <w:rPr>
          <w:color w:val="334155"/>
        </w:rPr>
        <w:t>[  ]  D)  A impedire l'apertura di altre schede nel browser internet.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Le Custom Instructions mantengono persistente il contesto dell'utente per risposte sempre su misura.</w:t>
        <w:br/>
      </w:r>
    </w:p>
    <w:p>
      <w:r>
        <w:rPr>
          <w:b/>
          <w:sz w:val="22"/>
        </w:rPr>
        <w:t xml:space="preserve">Domanda 15. </w:t>
      </w:r>
      <w:r>
        <w:rPr>
          <w:i/>
          <w:color w:val="64748B"/>
        </w:rPr>
        <w:t>[Modulo 1, 17 &amp; 20: Il Professionista Potenziato &amp; Centralità Umana]</w:t>
        <w:br/>
      </w:r>
      <w:r>
        <w:rPr>
          <w:b/>
          <w:sz w:val="22"/>
        </w:rPr>
        <w:t>Qual è la vera chiave di successo e il ruolo irrinunciabile dell'essere umano nell'era dell'Intelligenza Artificiale?</w:t>
      </w:r>
    </w:p>
    <w:p>
      <w:pPr>
        <w:ind w:left="360"/>
      </w:pPr>
      <w:r>
        <w:rPr>
          <w:b/>
          <w:color w:val="108043"/>
        </w:rPr>
        <w:t>[X]  A)  Agire da "Direttore d'Orchestra": guidare l'IA con pensiero critico, definire la visione strategica, validare eticamente i risultati e coltivare l'empatia e la relazione umana di valore con le persone.  (RISPOSTA CORRETTA)</w:t>
      </w:r>
    </w:p>
    <w:p>
      <w:pPr>
        <w:ind w:left="360"/>
      </w:pPr>
      <w:r>
        <w:rPr>
          <w:color w:val="334155"/>
        </w:rPr>
        <w:t>[  ]  B)  Cercare di competere con l'IA nella velocità di digitazione meccanica di testi.</w:t>
      </w:r>
    </w:p>
    <w:p>
      <w:pPr>
        <w:ind w:left="360"/>
      </w:pPr>
      <w:r>
        <w:rPr>
          <w:color w:val="334155"/>
        </w:rPr>
        <w:t>[  ]  C)  Rifiutare l'uso della tecnologia sperando che il mercato non cambi.</w:t>
      </w:r>
    </w:p>
    <w:p>
      <w:pPr>
        <w:ind w:left="360"/>
      </w:pPr>
      <w:r>
        <w:rPr>
          <w:color w:val="334155"/>
        </w:rPr>
        <w:t>[  ]  D)  Delegare all'IA qualsiasi decisione legale ed economica senza mai rileggere o verificare.</w:t>
      </w:r>
    </w:p>
    <w:p>
      <w:pPr>
        <w:ind w:left="360"/>
      </w:pPr>
      <w:r>
        <w:rPr>
          <w:i/>
          <w:color w:val="64748B"/>
          <w:sz w:val="19"/>
        </w:rPr>
        <w:t xml:space="preserve">Spiegazione didattica: </w:t>
      </w:r>
      <w:r>
        <w:rPr>
          <w:i/>
          <w:color w:val="64748B"/>
          <w:sz w:val="19"/>
        </w:rPr>
        <w:t>L'IA è un amplificatore del talento umano: la strategia, il giudizio critico e l'empatia rimangono prerogative insostituibili dell'operatore umano.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