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sdt>
      <w:sdtPr>
        <w:id w:val="-256755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62A32" w:rsidRDefault="00062A32">
          <w:pPr>
            <w:pStyle w:val="TtuloTDC"/>
          </w:pPr>
          <w:r>
            <w:t>Contenido</w:t>
          </w:r>
        </w:p>
        <w:p w:rsidR="00151F57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9622" w:history="1">
            <w:r w:rsidR="00151F57" w:rsidRPr="007B6AE5">
              <w:rPr>
                <w:rStyle w:val="Hipervnculo"/>
                <w:noProof/>
              </w:rPr>
              <w:t>1.</w:t>
            </w:r>
            <w:r w:rsidR="00151F57">
              <w:rPr>
                <w:noProof/>
                <w:sz w:val="22"/>
                <w:szCs w:val="22"/>
                <w:lang w:eastAsia="es-ES"/>
              </w:rPr>
              <w:tab/>
            </w:r>
            <w:r w:rsidR="00151F57" w:rsidRPr="007B6AE5">
              <w:rPr>
                <w:rStyle w:val="Hipervnculo"/>
                <w:b/>
                <w:noProof/>
              </w:rPr>
              <w:t>Color</w:t>
            </w:r>
            <w:r w:rsidR="00151F57" w:rsidRPr="007B6AE5">
              <w:rPr>
                <w:rStyle w:val="Hipervnculo"/>
                <w:noProof/>
              </w:rPr>
              <w:t>.</w:t>
            </w:r>
            <w:r w:rsidR="00151F57">
              <w:rPr>
                <w:noProof/>
                <w:webHidden/>
              </w:rPr>
              <w:tab/>
            </w:r>
            <w:r w:rsidR="00151F57">
              <w:rPr>
                <w:noProof/>
                <w:webHidden/>
              </w:rPr>
              <w:fldChar w:fldCharType="begin"/>
            </w:r>
            <w:r w:rsidR="00151F57">
              <w:rPr>
                <w:noProof/>
                <w:webHidden/>
              </w:rPr>
              <w:instrText xml:space="preserve"> PAGEREF _Toc89099622 \h </w:instrText>
            </w:r>
            <w:r w:rsidR="00151F57">
              <w:rPr>
                <w:noProof/>
                <w:webHidden/>
              </w:rPr>
            </w:r>
            <w:r w:rsidR="00151F57">
              <w:rPr>
                <w:noProof/>
                <w:webHidden/>
              </w:rPr>
              <w:fldChar w:fldCharType="separate"/>
            </w:r>
            <w:r w:rsidR="00151F57">
              <w:rPr>
                <w:noProof/>
                <w:webHidden/>
              </w:rPr>
              <w:t>3</w:t>
            </w:r>
            <w:r w:rsidR="00151F57"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3" w:history="1">
            <w:r w:rsidRPr="007B6AE5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Paleta de colores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4" w:history="1">
            <w:r w:rsidRPr="007B6AE5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Utilización de cada color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5" w:history="1">
            <w:r w:rsidRPr="007B6AE5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Fuentes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6" w:history="1">
            <w:r w:rsidRPr="007B6AE5">
              <w:rPr>
                <w:rStyle w:val="Hipervnculo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Tipografía</w:t>
            </w:r>
            <w:r w:rsidRPr="007B6AE5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7" w:history="1">
            <w:r w:rsidRPr="007B6AE5">
              <w:rPr>
                <w:rStyle w:val="Hipervnculo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Pesos</w:t>
            </w:r>
            <w:r w:rsidRPr="007B6AE5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8" w:history="1">
            <w:r w:rsidRPr="007B6AE5">
              <w:rPr>
                <w:rStyle w:val="Hipervnculo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Estilo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9" w:history="1">
            <w:r w:rsidRPr="007B6AE5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Iconos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30" w:history="1">
            <w:r w:rsidRPr="007B6AE5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Imágenes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r>
            <w:rPr>
              <w:b/>
              <w:bCs/>
            </w:rPr>
            <w:fldChar w:fldCharType="end"/>
          </w:r>
        </w:p>
      </w:sdtContent>
    </w:sdt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0" w:name="_Toc89099622"/>
      <w:r w:rsidRPr="00062A32">
        <w:rPr>
          <w:b/>
        </w:rPr>
        <w:lastRenderedPageBreak/>
        <w:t>Color</w:t>
      </w:r>
      <w:r>
        <w:t>.</w:t>
      </w:r>
      <w:bookmarkEnd w:id="0"/>
    </w:p>
    <w:p w:rsidR="00903C8F" w:rsidRDefault="00903C8F" w:rsidP="00903C8F">
      <w:pPr>
        <w:pStyle w:val="Prrafodelista"/>
        <w:outlineLvl w:val="0"/>
      </w:pPr>
    </w:p>
    <w:p w:rsidR="00903C8F" w:rsidRDefault="00903C8F" w:rsidP="00903C8F">
      <w:pPr>
        <w:pStyle w:val="Prrafodelista"/>
        <w:numPr>
          <w:ilvl w:val="0"/>
          <w:numId w:val="3"/>
        </w:numPr>
        <w:outlineLvl w:val="1"/>
      </w:pPr>
      <w:bookmarkStart w:id="1" w:name="_Toc89099623"/>
      <w:r w:rsidRPr="00903C8F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2CA7D4B" wp14:editId="0D359D16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400040" cy="3490595"/>
            <wp:effectExtent l="0" t="0" r="0" b="0"/>
            <wp:wrapThrough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C8F">
        <w:rPr>
          <w:b/>
        </w:rPr>
        <w:t>Paleta de colores</w:t>
      </w:r>
      <w:r>
        <w:t>.</w:t>
      </w:r>
      <w:bookmarkEnd w:id="1"/>
    </w:p>
    <w:p w:rsidR="00903C8F" w:rsidRDefault="00903C8F" w:rsidP="00903C8F">
      <w:pPr>
        <w:pStyle w:val="Prrafodelista"/>
        <w:ind w:left="1080"/>
      </w:pPr>
    </w:p>
    <w:p w:rsidR="00903C8F" w:rsidRDefault="00903C8F" w:rsidP="00903C8F">
      <w:pPr>
        <w:pStyle w:val="Prrafodelista"/>
        <w:numPr>
          <w:ilvl w:val="0"/>
          <w:numId w:val="3"/>
        </w:numPr>
        <w:outlineLvl w:val="1"/>
      </w:pPr>
      <w:bookmarkStart w:id="2" w:name="_Toc89099624"/>
      <w:r w:rsidRPr="00903C8F"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CD80B9D" wp14:editId="67426FD5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6247130" cy="2476500"/>
            <wp:effectExtent l="0" t="0" r="1270" b="0"/>
            <wp:wrapThrough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c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C8F">
        <w:rPr>
          <w:b/>
        </w:rPr>
        <w:t>Utilización de cada color</w:t>
      </w:r>
      <w:r>
        <w:t>.</w:t>
      </w:r>
      <w:bookmarkEnd w:id="2"/>
    </w:p>
    <w:p w:rsidR="00903C8F" w:rsidRDefault="00903C8F" w:rsidP="00151F57"/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3" w:name="_Toc89099625"/>
      <w:r w:rsidRPr="00062A32">
        <w:rPr>
          <w:b/>
        </w:rPr>
        <w:t>Fuentes</w:t>
      </w:r>
      <w:r>
        <w:t>.</w:t>
      </w:r>
      <w:bookmarkEnd w:id="3"/>
    </w:p>
    <w:p w:rsidR="00062A32" w:rsidRDefault="00062A32" w:rsidP="00062A32">
      <w:pPr>
        <w:pStyle w:val="Prrafodelista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4" w:name="_Toc89099626"/>
      <w:r w:rsidRPr="00062A32">
        <w:rPr>
          <w:b/>
        </w:rPr>
        <w:t>Tipografía</w:t>
      </w:r>
      <w:r>
        <w:t>:</w:t>
      </w:r>
      <w:bookmarkEnd w:id="4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t>Roboto.</w:t>
      </w:r>
    </w:p>
    <w:p w:rsidR="00062A32" w:rsidRDefault="00062A32" w:rsidP="00062A32">
      <w:pPr>
        <w:pStyle w:val="Prrafodelista"/>
        <w:ind w:left="1788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5" w:name="_Toc89099627"/>
      <w:r w:rsidRPr="00062A32">
        <w:rPr>
          <w:b/>
        </w:rPr>
        <w:t>Pesos</w:t>
      </w:r>
      <w:r>
        <w:t>:</w:t>
      </w:r>
      <w:bookmarkEnd w:id="5"/>
    </w:p>
    <w:p w:rsidR="00062A32" w:rsidRDefault="00062A32" w:rsidP="00062A32">
      <w:pPr>
        <w:pStyle w:val="Prrafodelista"/>
        <w:numPr>
          <w:ilvl w:val="1"/>
          <w:numId w:val="2"/>
        </w:numPr>
      </w:pPr>
      <w:r w:rsidRPr="00062A32">
        <w:t>Usamos "Regular", "SemiBold" y "Bold".</w:t>
      </w:r>
    </w:p>
    <w:p w:rsidR="00062A32" w:rsidRPr="00062A32" w:rsidRDefault="00062A32" w:rsidP="00062A32">
      <w:pPr>
        <w:pStyle w:val="Prrafodelista"/>
        <w:ind w:left="1788"/>
      </w:pPr>
    </w:p>
    <w:p w:rsidR="003B555B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6" w:name="_Toc89099628"/>
      <w:r w:rsidRPr="00062A32">
        <w:rPr>
          <w:b/>
        </w:rPr>
        <w:t>Estilo</w:t>
      </w:r>
      <w:r>
        <w:t>.</w:t>
      </w:r>
      <w:bookmarkEnd w:id="6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AC92A7F" wp14:editId="12704E77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400040" cy="3479165"/>
            <wp:effectExtent l="0" t="0" r="0" b="6985"/>
            <wp:wrapThrough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Roboto</w:t>
      </w:r>
      <w:r>
        <w:t>.</w:t>
      </w:r>
    </w:p>
    <w:p w:rsidR="00062A32" w:rsidRDefault="00062A32" w:rsidP="00062A32">
      <w:pPr>
        <w:pStyle w:val="Prrafodelista"/>
        <w:ind w:left="1788"/>
      </w:pPr>
    </w:p>
    <w:p w:rsidR="00B94107" w:rsidRDefault="003B555B" w:rsidP="00B94107">
      <w:pPr>
        <w:pStyle w:val="Prrafodelista"/>
        <w:numPr>
          <w:ilvl w:val="0"/>
          <w:numId w:val="1"/>
        </w:numPr>
        <w:outlineLvl w:val="0"/>
      </w:pPr>
      <w:bookmarkStart w:id="7" w:name="_Toc89099629"/>
      <w:r w:rsidRPr="00062A32">
        <w:rPr>
          <w:b/>
        </w:rPr>
        <w:t>Iconos</w:t>
      </w:r>
      <w:r>
        <w:t>.</w:t>
      </w:r>
      <w:bookmarkEnd w:id="7"/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numPr>
          <w:ilvl w:val="0"/>
          <w:numId w:val="2"/>
        </w:numPr>
        <w:outlineLvl w:val="0"/>
      </w:pPr>
      <w:r w:rsidRPr="00B94107">
        <w:t>Un conjunto global de iconos para usar con el componente Icon.</w:t>
      </w:r>
    </w:p>
    <w:p w:rsidR="00B94107" w:rsidRPr="00B94107" w:rsidRDefault="00B94107" w:rsidP="00B94107">
      <w:pPr>
        <w:pStyle w:val="Prrafodelista"/>
        <w:ind w:left="1068"/>
        <w:outlineLvl w:val="0"/>
      </w:pPr>
      <w:r w:rsidRPr="00B94107">
        <w:t>Cada uno de estos iconos se puede importar individualmente como una ruta para usar en el componente &lt;i class="material-icons"&gt;</w:t>
      </w:r>
      <w:r>
        <w:t>” icono”</w:t>
      </w:r>
      <w:r w:rsidRPr="00B94107">
        <w:t xml:space="preserve"> &lt;/i&gt;. </w:t>
      </w:r>
    </w:p>
    <w:p w:rsidR="00B94107" w:rsidRDefault="00B94107" w:rsidP="00B94107">
      <w:pPr>
        <w:pStyle w:val="Prrafodelista"/>
        <w:ind w:left="1068"/>
      </w:pPr>
    </w:p>
    <w:p w:rsidR="00B94107" w:rsidRDefault="00B94107" w:rsidP="00B94107">
      <w:pPr>
        <w:pStyle w:val="Prrafodelista"/>
        <w:ind w:left="1068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EFEFBD3" wp14:editId="170FD0A1">
            <wp:simplePos x="0" y="0"/>
            <wp:positionH relativeFrom="margin">
              <wp:align>center</wp:align>
            </wp:positionH>
            <wp:positionV relativeFrom="paragraph">
              <wp:posOffset>-88900</wp:posOffset>
            </wp:positionV>
            <wp:extent cx="4457700" cy="3525396"/>
            <wp:effectExtent l="0" t="0" r="0" b="0"/>
            <wp:wrapThrough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25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107" w:rsidRDefault="00B94107" w:rsidP="00B94107">
      <w:pPr>
        <w:pStyle w:val="Prrafodelista"/>
        <w:ind w:left="1068"/>
      </w:pPr>
    </w:p>
    <w:p w:rsidR="00B94107" w:rsidRPr="00B94107" w:rsidRDefault="00B94107" w:rsidP="00B94107">
      <w:pPr>
        <w:pStyle w:val="Prrafodelista"/>
        <w:outlineLvl w:val="0"/>
      </w:pPr>
      <w:bookmarkStart w:id="8" w:name="_Toc89099630"/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Default="00B94107" w:rsidP="00B94107">
      <w:pPr>
        <w:pStyle w:val="Prrafodelista"/>
        <w:outlineLvl w:val="0"/>
      </w:pPr>
    </w:p>
    <w:p w:rsidR="00B94107" w:rsidRPr="00B94107" w:rsidRDefault="00B94107" w:rsidP="00B94107">
      <w:pPr>
        <w:pStyle w:val="Prrafodelista"/>
        <w:numPr>
          <w:ilvl w:val="0"/>
          <w:numId w:val="2"/>
        </w:numPr>
        <w:outlineLvl w:val="0"/>
      </w:pPr>
      <w:r>
        <w:rPr>
          <w:color w:val="000000"/>
          <w:sz w:val="27"/>
          <w:szCs w:val="27"/>
        </w:rPr>
        <w:lastRenderedPageBreak/>
        <w:t>Si queremos utilizar un icono en concreto tendremos que ponerle dentro de la etiqueta el nombre deseado</w:t>
      </w:r>
      <w:r>
        <w:rPr>
          <w:color w:val="000000"/>
          <w:sz w:val="27"/>
          <w:szCs w:val="27"/>
        </w:rPr>
        <w:t>.</w:t>
      </w:r>
      <w:bookmarkStart w:id="9" w:name="_GoBack"/>
      <w:bookmarkEnd w:id="9"/>
    </w:p>
    <w:p w:rsidR="00B94107" w:rsidRPr="00B94107" w:rsidRDefault="00B94107" w:rsidP="00B94107">
      <w:pPr>
        <w:pStyle w:val="Prrafodelista"/>
        <w:ind w:left="1068"/>
        <w:outlineLvl w:val="0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r w:rsidRPr="00062A32">
        <w:rPr>
          <w:b/>
        </w:rPr>
        <w:t>Imágenes</w:t>
      </w:r>
      <w:r>
        <w:t>.</w:t>
      </w:r>
      <w:bookmarkEnd w:id="8"/>
    </w:p>
    <w:p w:rsidR="003B555B" w:rsidRDefault="003B555B"/>
    <w:sectPr w:rsidR="003B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BE1"/>
    <w:multiLevelType w:val="hybridMultilevel"/>
    <w:tmpl w:val="A9443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938"/>
    <w:multiLevelType w:val="hybridMultilevel"/>
    <w:tmpl w:val="BF9E8294"/>
    <w:lvl w:ilvl="0" w:tplc="7EDAD5A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441878"/>
    <w:multiLevelType w:val="hybridMultilevel"/>
    <w:tmpl w:val="2FA07394"/>
    <w:lvl w:ilvl="0" w:tplc="2C787CB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5B"/>
    <w:rsid w:val="00062A32"/>
    <w:rsid w:val="00151F57"/>
    <w:rsid w:val="003B555B"/>
    <w:rsid w:val="00802523"/>
    <w:rsid w:val="00903C8F"/>
    <w:rsid w:val="00963066"/>
    <w:rsid w:val="00B9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92A7"/>
  <w15:chartTrackingRefBased/>
  <w15:docId w15:val="{95F092F5-D8A3-4B14-821D-AAAEBB9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A32"/>
  </w:style>
  <w:style w:type="paragraph" w:styleId="Ttulo1">
    <w:name w:val="heading 1"/>
    <w:basedOn w:val="Normal"/>
    <w:next w:val="Normal"/>
    <w:link w:val="Ttulo1Car"/>
    <w:uiPriority w:val="9"/>
    <w:qFormat/>
    <w:rsid w:val="00062A3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A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55B"/>
    <w:pPr>
      <w:ind w:left="720"/>
      <w:contextualSpacing/>
    </w:pPr>
  </w:style>
  <w:style w:type="character" w:customStyle="1" w:styleId="text-semibold">
    <w:name w:val="text-semibold"/>
    <w:basedOn w:val="Fuentedeprrafopredeter"/>
    <w:rsid w:val="00062A32"/>
  </w:style>
  <w:style w:type="character" w:customStyle="1" w:styleId="text-bold">
    <w:name w:val="text-bold"/>
    <w:basedOn w:val="Fuentedeprrafopredeter"/>
    <w:rsid w:val="00062A32"/>
  </w:style>
  <w:style w:type="character" w:customStyle="1" w:styleId="Ttulo1Car">
    <w:name w:val="Título 1 Car"/>
    <w:basedOn w:val="Fuentedeprrafopredeter"/>
    <w:link w:val="Ttulo1"/>
    <w:uiPriority w:val="9"/>
    <w:rsid w:val="00062A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062A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62A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2A3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2A3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A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A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A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2A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62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62A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A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A32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62A32"/>
    <w:rPr>
      <w:b/>
      <w:bCs/>
    </w:rPr>
  </w:style>
  <w:style w:type="character" w:styleId="nfasis">
    <w:name w:val="Emphasis"/>
    <w:basedOn w:val="Fuentedeprrafopredeter"/>
    <w:uiPriority w:val="20"/>
    <w:qFormat/>
    <w:rsid w:val="00062A3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62A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2A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62A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A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A32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62A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62A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62A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2A3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62A32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semiHidden/>
    <w:unhideWhenUsed/>
    <w:rsid w:val="00B9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9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DFF36-E004-450B-8794-61D29477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5</cp:revision>
  <dcterms:created xsi:type="dcterms:W3CDTF">2021-11-29T15:21:00Z</dcterms:created>
  <dcterms:modified xsi:type="dcterms:W3CDTF">2021-11-29T17:10:00Z</dcterms:modified>
</cp:coreProperties>
</file>