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3" w:after="0"/>
        <w:jc w:val="center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  <mc:AlternateContent>
          <mc:Choice Requires="wps">
            <w:drawing>
              <wp:anchor behindDoc="0" distT="635" distB="0" distL="114300" distR="114300" simplePos="0" locked="0" layoutInCell="0" allowOverlap="1" relativeHeight="9" wp14:anchorId="218E7976">
                <wp:simplePos x="0" y="0"/>
                <wp:positionH relativeFrom="column">
                  <wp:posOffset>76200</wp:posOffset>
                </wp:positionH>
                <wp:positionV relativeFrom="paragraph">
                  <wp:posOffset>635</wp:posOffset>
                </wp:positionV>
                <wp:extent cx="6286500" cy="277495"/>
                <wp:effectExtent l="3175" t="3810" r="3175" b="2540"/>
                <wp:wrapTight wrapText="bothSides">
                  <wp:wrapPolygon edited="0">
                    <wp:start x="0" y="0"/>
                    <wp:lineTo x="0" y="22243"/>
                    <wp:lineTo x="21600" y="22243"/>
                    <wp:lineTo x="21600" y="0"/>
                    <wp:lineTo x="0" y="0"/>
                  </wp:wrapPolygon>
                </wp:wrapTight>
                <wp:docPr id="1" name="Caixa de Texto 1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680" cy="2775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prstDash val="sys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81" w:after="0"/>
                              <w:ind w:left="57" w:right="108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RELATÓRIO FOTOGRÁFICO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64" path="m0,0l-2147483645,0l-2147483645,-2147483646l0,-2147483646xe" stroked="t" o:allowincell="f" style="position:absolute;margin-left:6pt;margin-top:0.05pt;width:494.95pt;height:21.8pt;mso-wrap-style:square;v-text-anchor:top" wp14:anchorId="218E7976">
                <v:fill o:detectmouseclick="t" on="false"/>
                <v:stroke color="black" weight="6480" dashstyle="shortdash" joinstyle="miter" endcap="flat"/>
                <v:textbox>
                  <w:txbxContent>
                    <w:p>
                      <w:pPr>
                        <w:pStyle w:val="Contedodoquadro"/>
                        <w:spacing w:before="81" w:after="0"/>
                        <w:ind w:left="57" w:right="108"/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RELATÓRIO FOTOGRÁFICO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TableNormal1"/>
        <w:tblW w:w="9977" w:type="dxa"/>
        <w:jc w:val="left"/>
        <w:tblInd w:w="1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3325"/>
        <w:gridCol w:w="3061"/>
        <w:gridCol w:w="265"/>
        <w:gridCol w:w="3326"/>
      </w:tblGrid>
      <w:tr>
        <w:trPr>
          <w:trHeight w:val="263" w:hRule="atLeast"/>
        </w:trPr>
        <w:tc>
          <w:tcPr>
            <w:tcW w:w="997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TableParagraph"/>
              <w:suppressAutoHyphens w:val="true"/>
              <w:spacing w:lineRule="exact" w:line="228" w:before="16" w:after="0"/>
              <w:ind w:left="107"/>
              <w:jc w:val="left"/>
              <w:rPr>
                <w:rFonts w:ascii="Arial" w:hAnsi="Arial" w:cs="Arial"/>
                <w:b/>
                <w:i/>
                <w:i/>
                <w:sz w:val="20"/>
              </w:rPr>
            </w:pPr>
            <w:r>
              <w:rPr>
                <w:rFonts w:cs="Arial" w:ascii="Arial" w:hAnsi="Arial"/>
                <w:b/>
                <w:i/>
                <w:kern w:val="0"/>
                <w:sz w:val="20"/>
                <w:szCs w:val="22"/>
                <w:lang w:eastAsia="en-US" w:bidi="ar-SA"/>
              </w:rPr>
              <w:t>1</w:t>
            </w:r>
            <w:r>
              <w:rPr>
                <w:rFonts w:cs="Arial" w:ascii="Arial" w:hAnsi="Arial"/>
                <w:b/>
                <w:i/>
                <w:spacing w:val="-3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cs="Arial" w:ascii="Arial" w:hAnsi="Arial"/>
                <w:b/>
                <w:i/>
                <w:kern w:val="0"/>
                <w:sz w:val="20"/>
                <w:szCs w:val="22"/>
                <w:lang w:eastAsia="en-US" w:bidi="ar-SA"/>
              </w:rPr>
              <w:t>–</w:t>
            </w:r>
            <w:r>
              <w:rPr>
                <w:rFonts w:cs="Arial" w:ascii="Arial" w:hAnsi="Arial"/>
                <w:b/>
                <w:i/>
                <w:spacing w:val="-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cs="Arial" w:ascii="Arial" w:hAnsi="Arial"/>
                <w:b/>
                <w:i/>
                <w:kern w:val="0"/>
                <w:sz w:val="20"/>
                <w:szCs w:val="22"/>
                <w:lang w:eastAsia="en-US" w:bidi="ar-SA"/>
              </w:rPr>
              <w:t>LOCALIZAÇÃO</w:t>
            </w:r>
          </w:p>
        </w:tc>
      </w:tr>
      <w:tr>
        <w:trPr>
          <w:trHeight w:val="629" w:hRule="atLeast"/>
        </w:trPr>
        <w:tc>
          <w:tcPr>
            <w:tcW w:w="63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0"/>
              <w:ind w:left="107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 xml:space="preserve">OBRA: </w:t>
            </w:r>
            <w:r>
              <w:rPr>
                <w:rFonts w:cs="Arial" w:ascii="Arial" w:hAnsi="Arial"/>
                <w:b/>
                <w:bCs/>
                <w:kern w:val="0"/>
                <w:sz w:val="16"/>
                <w:szCs w:val="22"/>
                <w:lang w:eastAsia="en-US" w:bidi="ar-SA"/>
              </w:rPr>
              <w:t>asdsad</w:t>
            </w:r>
          </w:p>
        </w:tc>
        <w:tc>
          <w:tcPr>
            <w:tcW w:w="35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0"/>
              <w:ind w:left="108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ATA DE REGISTRO DE PREÇO:</w:t>
            </w:r>
          </w:p>
          <w:p>
            <w:pPr>
              <w:pStyle w:val="TableParagraph"/>
              <w:suppressAutoHyphens w:val="true"/>
              <w:spacing w:before="37" w:after="0"/>
              <w:ind w:left="108"/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cs="Arial" w:ascii="Arial" w:hAnsi="Arial"/>
                <w:b/>
                <w:bCs/>
                <w:color w:val="FF0000"/>
                <w:kern w:val="0"/>
                <w:sz w:val="16"/>
                <w:szCs w:val="22"/>
                <w:lang w:eastAsia="en-US" w:bidi="ar-SA"/>
              </w:rPr>
              <w:t xml:space="preserve">Nº: </w:t>
            </w:r>
            <w:r>
              <w:rPr>
                <w:rFonts w:cs="Arial" w:ascii="Arial" w:hAnsi="Arial"/>
                <w:b/>
                <w:color w:val="FF0000"/>
                <w:kern w:val="0"/>
                <w:sz w:val="16"/>
                <w:szCs w:val="22"/>
                <w:lang w:eastAsia="en-US" w:bidi="ar-SA"/>
              </w:rPr>
              <w:t>XXXXXX</w:t>
            </w:r>
          </w:p>
        </w:tc>
      </w:tr>
      <w:tr>
        <w:trPr>
          <w:trHeight w:val="736" w:hRule="atLeast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0"/>
              <w:ind w:left="108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ESTADO:</w:t>
            </w:r>
          </w:p>
          <w:p>
            <w:pPr>
              <w:pStyle w:val="TableParagraph"/>
              <w:suppressAutoHyphens w:val="true"/>
              <w:spacing w:before="37" w:after="0"/>
              <w:ind w:left="108"/>
              <w:jc w:val="left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cs="Arial" w:ascii="Arial" w:hAnsi="Arial"/>
                <w:b/>
                <w:bCs/>
                <w:kern w:val="0"/>
                <w:sz w:val="16"/>
                <w:szCs w:val="22"/>
                <w:lang w:eastAsia="en-US" w:bidi="ar-SA"/>
              </w:rPr>
              <w:t>Bahia</w:t>
            </w:r>
          </w:p>
        </w:tc>
        <w:tc>
          <w:tcPr>
            <w:tcW w:w="3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0"/>
              <w:ind w:left="113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MUNICÍPIO:</w:t>
            </w:r>
          </w:p>
          <w:p>
            <w:pPr>
              <w:pStyle w:val="TableParagraph"/>
              <w:suppressAutoHyphens w:val="true"/>
              <w:spacing w:before="37" w:after="0"/>
              <w:ind w:left="113"/>
              <w:jc w:val="left"/>
              <w:rPr>
                <w:rFonts w:ascii="Arial" w:hAnsi="Arial" w:cs="Arial"/>
                <w:b/>
                <w:sz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22"/>
                <w:lang w:eastAsia="en-US" w:bidi="ar-SA"/>
              </w:rPr>
              <w:t>asdsa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0"/>
              <w:ind w:left="113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CNPJ:</w:t>
            </w:r>
          </w:p>
          <w:p>
            <w:pPr>
              <w:pStyle w:val="TableParagraph"/>
              <w:suppressAutoHyphens w:val="true"/>
              <w:spacing w:before="37" w:after="0"/>
              <w:ind w:left="113"/>
              <w:jc w:val="left"/>
              <w:rPr>
                <w:rFonts w:ascii="Arial" w:hAnsi="Arial" w:cs="Arial"/>
                <w:b/>
                <w:bCs/>
                <w:color w:val="auto"/>
                <w:sz w:val="17"/>
                <w:szCs w:val="17"/>
              </w:rPr>
            </w:pPr>
            <w:r>
              <w:rPr>
                <w:rFonts w:cs="Arial" w:ascii="Arial" w:hAnsi="Arial"/>
                <w:b/>
                <w:bCs/>
                <w:color w:val="auto"/>
                <w:sz w:val="17"/>
                <w:szCs w:val="17"/>
              </w:rPr>
              <w:t>asdasd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Normal1"/>
        <w:tblW w:w="9977" w:type="dxa"/>
        <w:jc w:val="left"/>
        <w:tblInd w:w="1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977"/>
      </w:tblGrid>
      <w:tr>
        <w:trPr>
          <w:trHeight w:val="263" w:hRule="atLeast"/>
        </w:trPr>
        <w:tc>
          <w:tcPr>
            <w:tcW w:w="99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TableParagraph"/>
              <w:suppressAutoHyphens w:val="true"/>
              <w:spacing w:lineRule="exact" w:line="228" w:before="16" w:after="0"/>
              <w:ind w:left="107"/>
              <w:jc w:val="left"/>
              <w:rPr>
                <w:rFonts w:ascii="Arial" w:hAnsi="Arial" w:cs="Arial"/>
                <w:b/>
                <w:i/>
                <w:i/>
                <w:sz w:val="20"/>
              </w:rPr>
            </w:pPr>
            <w:r>
              <w:rPr>
                <w:rFonts w:cs="Arial" w:ascii="Arial" w:hAnsi="Arial"/>
                <w:b/>
                <w:i/>
                <w:kern w:val="0"/>
                <w:sz w:val="20"/>
                <w:szCs w:val="22"/>
                <w:lang w:eastAsia="en-US" w:bidi="ar-SA"/>
              </w:rPr>
              <w:t>2</w:t>
            </w:r>
            <w:r>
              <w:rPr>
                <w:rFonts w:cs="Arial" w:ascii="Arial" w:hAnsi="Arial"/>
                <w:b/>
                <w:i/>
                <w:spacing w:val="-3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cs="Arial" w:ascii="Arial" w:hAnsi="Arial"/>
                <w:b/>
                <w:i/>
                <w:kern w:val="0"/>
                <w:sz w:val="20"/>
                <w:szCs w:val="22"/>
                <w:lang w:eastAsia="en-US" w:bidi="ar-SA"/>
              </w:rPr>
              <w:t>– RELAÇÃO DAS VIAS VISTORIADAS</w:t>
            </w:r>
          </w:p>
        </w:tc>
      </w:tr>
      <w:tr>
        <w:trPr>
          <w:trHeight w:val="556" w:hRule="atLeast"/>
        </w:trPr>
        <w:tc>
          <w:tcPr>
            <w:tcW w:w="9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cs="Arial" w:ascii="Arial" w:hAnsi="Arial"/>
                <w:b/>
                <w:kern w:val="0"/>
                <w:sz w:val="17"/>
                <w:szCs w:val="17"/>
                <w:lang w:eastAsia="en-US" w:bidi="ar-SA"/>
              </w:rPr>
              <w:t>sadasd</w:t>
            </w:r>
          </w:p>
        </w:tc>
      </w:tr>
      <w:tr>
        <w:trPr>
          <w:trHeight w:val="684" w:hRule="atLeast"/>
        </w:trPr>
        <w:tc>
          <w:tcPr>
            <w:tcW w:w="9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718" w:hRule="atLeast"/>
        </w:trPr>
        <w:tc>
          <w:tcPr>
            <w:tcW w:w="9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806" w:hRule="atLeast"/>
        </w:trPr>
        <w:tc>
          <w:tcPr>
            <w:tcW w:w="9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718" w:hRule="atLeast"/>
        </w:trPr>
        <w:tc>
          <w:tcPr>
            <w:tcW w:w="9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718" w:hRule="atLeast"/>
        </w:trPr>
        <w:tc>
          <w:tcPr>
            <w:tcW w:w="9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718" w:hRule="atLeast"/>
        </w:trPr>
        <w:tc>
          <w:tcPr>
            <w:tcW w:w="9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718" w:hRule="atLeast"/>
        </w:trPr>
        <w:tc>
          <w:tcPr>
            <w:tcW w:w="9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718" w:hRule="atLeast"/>
        </w:trPr>
        <w:tc>
          <w:tcPr>
            <w:tcW w:w="9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718" w:hRule="atLeast"/>
        </w:trPr>
        <w:tc>
          <w:tcPr>
            <w:tcW w:w="9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718" w:hRule="atLeast"/>
        </w:trPr>
        <w:tc>
          <w:tcPr>
            <w:tcW w:w="9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718" w:hRule="atLeast"/>
        </w:trPr>
        <w:tc>
          <w:tcPr>
            <w:tcW w:w="9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</w:tbl>
    <w:p>
      <w:pPr>
        <w:pStyle w:val="BodyText"/>
        <w:spacing w:before="3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spacing w:lineRule="auto" w:line="259"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spacing w:lineRule="auto" w:line="259"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spacing w:lineRule="auto" w:line="259"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spacing w:lineRule="auto" w:line="259"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spacing w:lineRule="auto" w:line="259"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spacing w:lineRule="auto" w:line="259" w:before="0" w:after="160"/>
        <w:rPr>
          <w:rFonts w:ascii="Arial" w:hAnsi="Arial" w:cs="Arial"/>
        </w:rPr>
      </w:pPr>
      <w:r>
        <w:rPr>
          <w:rFonts w:cs="Arial" w:ascii="Arial" w:hAnsi="Arial"/>
        </w:rPr>
        <w:t>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678" w:gutter="0" w:header="272" w:top="1560" w:footer="658" w:bottom="84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ind w:right="260"/>
      <w:jc w:val="right"/>
      <w:rPr>
        <w:color w:themeColor="text2" w:themeShade="80" w:val="222A35"/>
        <w:sz w:val="24"/>
        <w:szCs w:val="24"/>
      </w:rPr>
    </w:pPr>
    <w:r>
      <w:rPr>
        <w:color w:themeColor="text2" w:themeTint="99" w:val="8496B0"/>
        <w:spacing w:val="60"/>
        <w:sz w:val="24"/>
        <w:szCs w:val="24"/>
        <w:lang w:val="pt-BR"/>
      </w:rPr>
      <w:t>Página</w:t>
    </w:r>
    <w:r>
      <w:rPr>
        <w:color w:themeColor="text2" w:themeTint="99" w:val="8496B0"/>
        <w:sz w:val="24"/>
        <w:szCs w:val="24"/>
        <w:lang w:val="pt-BR"/>
      </w:rPr>
      <w:t xml:space="preserve"> </w:t>
    </w:r>
    <w:r>
      <w:rPr>
        <w:color w:themeColor="text2" w:themeShade="bf" w:val="323E4F"/>
        <w:sz w:val="24"/>
        <w:szCs w:val="24"/>
      </w:rPr>
      <w:fldChar w:fldCharType="begin"/>
    </w:r>
    <w:r>
      <w:rPr>
        <w:sz w:val="24"/>
        <w:szCs w:val="24"/>
        <w:color w:themeColor="text2" w:themeShade="bf" w:val="323E4F"/>
      </w:rPr>
      <w:instrText xml:space="preserve"> PAGE </w:instrText>
    </w:r>
    <w:r>
      <w:rPr>
        <w:sz w:val="24"/>
        <w:szCs w:val="24"/>
        <w:color w:themeColor="text2" w:themeShade="bf" w:val="323E4F"/>
      </w:rPr>
      <w:fldChar w:fldCharType="separate"/>
    </w:r>
    <w:r>
      <w:rPr>
        <w:sz w:val="24"/>
        <w:szCs w:val="24"/>
        <w:color w:themeColor="text2" w:themeShade="bf" w:val="323E4F"/>
      </w:rPr>
      <w:t>1</w:t>
    </w:r>
    <w:r>
      <w:rPr>
        <w:sz w:val="24"/>
        <w:szCs w:val="24"/>
        <w:color w:themeColor="text2" w:themeShade="bf" w:val="323E4F"/>
      </w:rPr>
      <w:fldChar w:fldCharType="end"/>
    </w:r>
    <w:r>
      <w:rPr>
        <w:color w:themeColor="text2" w:themeShade="bf" w:val="323E4F"/>
        <w:sz w:val="24"/>
        <w:szCs w:val="24"/>
        <w:lang w:val="pt-BR"/>
      </w:rPr>
      <w:t xml:space="preserve"> | </w:t>
    </w:r>
    <w:r>
      <w:rPr>
        <w:color w:themeColor="text2" w:themeShade="bf" w:val="323E4F"/>
        <w:sz w:val="24"/>
        <w:szCs w:val="24"/>
      </w:rPr>
      <w:fldChar w:fldCharType="begin"/>
    </w:r>
    <w:r>
      <w:rPr>
        <w:sz w:val="24"/>
        <w:szCs w:val="24"/>
        <w:color w:themeColor="text2" w:themeShade="bf" w:val="323E4F"/>
      </w:rPr>
      <w:instrText xml:space="preserve"> NUMPAGES </w:instrText>
    </w:r>
    <w:r>
      <w:rPr>
        <w:sz w:val="24"/>
        <w:szCs w:val="24"/>
        <w:color w:themeColor="text2" w:themeShade="bf" w:val="323E4F"/>
      </w:rPr>
      <w:fldChar w:fldCharType="separate"/>
    </w:r>
    <w:r>
      <w:rPr>
        <w:sz w:val="24"/>
        <w:szCs w:val="24"/>
        <w:color w:themeColor="text2" w:themeShade="bf" w:val="323E4F"/>
      </w:rPr>
      <w:t>1</w:t>
    </w:r>
    <w:r>
      <w:rPr>
        <w:sz w:val="24"/>
        <w:szCs w:val="24"/>
        <w:color w:themeColor="text2" w:themeShade="bf" w:val="323E4F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ind w:right="260"/>
      <w:jc w:val="right"/>
      <w:rPr>
        <w:color w:themeColor="text2" w:themeShade="80" w:val="222A35"/>
        <w:sz w:val="24"/>
        <w:szCs w:val="24"/>
      </w:rPr>
    </w:pPr>
    <w:r>
      <w:rPr>
        <w:color w:themeColor="text2" w:themeTint="99" w:val="8496B0"/>
        <w:spacing w:val="60"/>
        <w:sz w:val="24"/>
        <w:szCs w:val="24"/>
        <w:lang w:val="pt-BR"/>
      </w:rPr>
      <w:t>Página</w:t>
    </w:r>
    <w:r>
      <w:rPr>
        <w:color w:themeColor="text2" w:themeTint="99" w:val="8496B0"/>
        <w:sz w:val="24"/>
        <w:szCs w:val="24"/>
        <w:lang w:val="pt-BR"/>
      </w:rPr>
      <w:t xml:space="preserve"> </w:t>
    </w:r>
    <w:r>
      <w:rPr>
        <w:color w:themeColor="text2" w:themeShade="bf" w:val="323E4F"/>
        <w:sz w:val="24"/>
        <w:szCs w:val="24"/>
      </w:rPr>
      <w:fldChar w:fldCharType="begin"/>
    </w:r>
    <w:r>
      <w:rPr>
        <w:sz w:val="24"/>
        <w:szCs w:val="24"/>
        <w:color w:themeColor="text2" w:themeShade="bf" w:val="323E4F"/>
      </w:rPr>
      <w:instrText xml:space="preserve"> PAGE </w:instrText>
    </w:r>
    <w:r>
      <w:rPr>
        <w:sz w:val="24"/>
        <w:szCs w:val="24"/>
        <w:color w:themeColor="text2" w:themeShade="bf" w:val="323E4F"/>
      </w:rPr>
      <w:fldChar w:fldCharType="separate"/>
    </w:r>
    <w:r>
      <w:rPr>
        <w:sz w:val="24"/>
        <w:szCs w:val="24"/>
        <w:color w:themeColor="text2" w:themeShade="bf" w:val="323E4F"/>
      </w:rPr>
      <w:t>1</w:t>
    </w:r>
    <w:r>
      <w:rPr>
        <w:sz w:val="24"/>
        <w:szCs w:val="24"/>
        <w:color w:themeColor="text2" w:themeShade="bf" w:val="323E4F"/>
      </w:rPr>
      <w:fldChar w:fldCharType="end"/>
    </w:r>
    <w:r>
      <w:rPr>
        <w:color w:themeColor="text2" w:themeShade="bf" w:val="323E4F"/>
        <w:sz w:val="24"/>
        <w:szCs w:val="24"/>
        <w:lang w:val="pt-BR"/>
      </w:rPr>
      <w:t xml:space="preserve"> | </w:t>
    </w:r>
    <w:r>
      <w:rPr>
        <w:color w:themeColor="text2" w:themeShade="bf" w:val="323E4F"/>
        <w:sz w:val="24"/>
        <w:szCs w:val="24"/>
      </w:rPr>
      <w:fldChar w:fldCharType="begin"/>
    </w:r>
    <w:r>
      <w:rPr>
        <w:sz w:val="24"/>
        <w:szCs w:val="24"/>
        <w:color w:themeColor="text2" w:themeShade="bf" w:val="323E4F"/>
      </w:rPr>
      <w:instrText xml:space="preserve"> NUMPAGES </w:instrText>
    </w:r>
    <w:r>
      <w:rPr>
        <w:sz w:val="24"/>
        <w:szCs w:val="24"/>
        <w:color w:themeColor="text2" w:themeShade="bf" w:val="323E4F"/>
      </w:rPr>
      <w:fldChar w:fldCharType="separate"/>
    </w:r>
    <w:r>
      <w:rPr>
        <w:sz w:val="24"/>
        <w:szCs w:val="24"/>
        <w:color w:themeColor="text2" w:themeShade="bf" w:val="323E4F"/>
      </w:rPr>
      <w:t>1</w:t>
    </w:r>
    <w:r>
      <w:rPr>
        <w:sz w:val="24"/>
        <w:szCs w:val="24"/>
        <w:color w:themeColor="text2" w:themeShade="bf" w:val="323E4F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991870</wp:posOffset>
          </wp:positionH>
          <wp:positionV relativeFrom="page">
            <wp:posOffset>352425</wp:posOffset>
          </wp:positionV>
          <wp:extent cx="1746885" cy="350520"/>
          <wp:effectExtent l="0" t="0" r="0" b="0"/>
          <wp:wrapNone/>
          <wp:docPr id="2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46885" cy="350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635" distR="0" simplePos="0" locked="0" layoutInCell="0" allowOverlap="1" relativeHeight="4" wp14:anchorId="760CB8CD">
              <wp:simplePos x="0" y="0"/>
              <wp:positionH relativeFrom="page">
                <wp:posOffset>2776855</wp:posOffset>
              </wp:positionH>
              <wp:positionV relativeFrom="page">
                <wp:posOffset>381635</wp:posOffset>
              </wp:positionV>
              <wp:extent cx="2764155" cy="173990"/>
              <wp:effectExtent l="635" t="0" r="0" b="0"/>
              <wp:wrapNone/>
              <wp:docPr id="3" name="Caixa de Texto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408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/>
                            <w:rPr>
                              <w:rFonts w:ascii="Times New Roman" w:hAnsi="Times New Roman"/>
                              <w:b/>
                              <w:sz w:val="21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Ministério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Desenvolvimento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Regional -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MDR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14" path="m0,0l-2147483645,0l-2147483645,-2147483646l0,-2147483646xe" stroked="f" o:allowincell="f" style="position:absolute;margin-left:218.65pt;margin-top:30.05pt;width:217.6pt;height:13.65pt;mso-wrap-style:square;v-text-anchor:top;mso-position-horizontal-relative:page;mso-position-vertical-relative:page" wp14:anchorId="760CB8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2" w:after="0"/>
                      <w:ind w:left="20"/>
                      <w:rPr>
                        <w:rFonts w:ascii="Times New Roman" w:hAnsi="Times New Roman"/>
                        <w:b/>
                        <w:sz w:val="21"/>
                      </w:rPr>
                    </w:pP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Ministério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Desenvolvimento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Regional -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MDR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" distL="0" distR="0" simplePos="0" locked="0" layoutInCell="0" allowOverlap="1" relativeHeight="7" wp14:anchorId="53B70863">
              <wp:simplePos x="0" y="0"/>
              <wp:positionH relativeFrom="page">
                <wp:posOffset>2776855</wp:posOffset>
              </wp:positionH>
              <wp:positionV relativeFrom="page">
                <wp:posOffset>538480</wp:posOffset>
              </wp:positionV>
              <wp:extent cx="4263390" cy="173990"/>
              <wp:effectExtent l="0" t="0" r="0" b="1905"/>
              <wp:wrapNone/>
              <wp:docPr id="4" name="Caixa de Texto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6348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/>
                            <w:rPr>
                              <w:rFonts w:ascii="Times New Roman" w:hAnsi="Times New Roman"/>
                              <w:b/>
                              <w:sz w:val="21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Companhia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Desenvolvimento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dos Vales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do São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Francisco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Parnaíba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13" path="m0,0l-2147483645,0l-2147483645,-2147483646l0,-2147483646xe" stroked="f" o:allowincell="f" style="position:absolute;margin-left:218.65pt;margin-top:42.4pt;width:335.65pt;height:13.65pt;mso-wrap-style:square;v-text-anchor:top;mso-position-horizontal-relative:page;mso-position-vertical-relative:page" wp14:anchorId="53B7086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2" w:after="0"/>
                      <w:ind w:left="20"/>
                      <w:rPr>
                        <w:rFonts w:ascii="Times New Roman" w:hAnsi="Times New Roman"/>
                        <w:b/>
                        <w:sz w:val="21"/>
                      </w:rPr>
                    </w:pP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Companhia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de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Desenvolvimento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dos Vales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do São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Francisco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Parnaíba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991870</wp:posOffset>
          </wp:positionH>
          <wp:positionV relativeFrom="page">
            <wp:posOffset>352425</wp:posOffset>
          </wp:positionV>
          <wp:extent cx="1746885" cy="350520"/>
          <wp:effectExtent l="0" t="0" r="0" b="0"/>
          <wp:wrapNone/>
          <wp:docPr id="5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46885" cy="350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635" distR="0" simplePos="0" locked="0" layoutInCell="0" allowOverlap="1" relativeHeight="4" wp14:anchorId="760CB8CD">
              <wp:simplePos x="0" y="0"/>
              <wp:positionH relativeFrom="page">
                <wp:posOffset>2776855</wp:posOffset>
              </wp:positionH>
              <wp:positionV relativeFrom="page">
                <wp:posOffset>381635</wp:posOffset>
              </wp:positionV>
              <wp:extent cx="2764155" cy="173990"/>
              <wp:effectExtent l="635" t="0" r="0" b="0"/>
              <wp:wrapNone/>
              <wp:docPr id="6" name="Caixa de Texto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408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/>
                            <w:rPr>
                              <w:rFonts w:ascii="Times New Roman" w:hAnsi="Times New Roman"/>
                              <w:b/>
                              <w:sz w:val="21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Ministério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Desenvolvimento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Regional -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MDR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14" path="m0,0l-2147483645,0l-2147483645,-2147483646l0,-2147483646xe" stroked="f" o:allowincell="f" style="position:absolute;margin-left:218.65pt;margin-top:30.05pt;width:217.6pt;height:13.65pt;mso-wrap-style:square;v-text-anchor:top;mso-position-horizontal-relative:page;mso-position-vertical-relative:page" wp14:anchorId="760CB8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2" w:after="0"/>
                      <w:ind w:left="20"/>
                      <w:rPr>
                        <w:rFonts w:ascii="Times New Roman" w:hAnsi="Times New Roman"/>
                        <w:b/>
                        <w:sz w:val="21"/>
                      </w:rPr>
                    </w:pP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Ministério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Desenvolvimento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Regional -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MDR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" distL="0" distR="0" simplePos="0" locked="0" layoutInCell="0" allowOverlap="1" relativeHeight="7" wp14:anchorId="53B70863">
              <wp:simplePos x="0" y="0"/>
              <wp:positionH relativeFrom="page">
                <wp:posOffset>2776855</wp:posOffset>
              </wp:positionH>
              <wp:positionV relativeFrom="page">
                <wp:posOffset>538480</wp:posOffset>
              </wp:positionV>
              <wp:extent cx="4263390" cy="173990"/>
              <wp:effectExtent l="0" t="0" r="0" b="1905"/>
              <wp:wrapNone/>
              <wp:docPr id="7" name="Caixa de Texto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6348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/>
                            <w:rPr>
                              <w:rFonts w:ascii="Times New Roman" w:hAnsi="Times New Roman"/>
                              <w:b/>
                              <w:sz w:val="21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Companhia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Desenvolvimento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dos Vales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do São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Francisco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Parnaíba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13" path="m0,0l-2147483645,0l-2147483645,-2147483646l0,-2147483646xe" stroked="f" o:allowincell="f" style="position:absolute;margin-left:218.65pt;margin-top:42.4pt;width:335.65pt;height:13.65pt;mso-wrap-style:square;v-text-anchor:top;mso-position-horizontal-relative:page;mso-position-vertical-relative:page" wp14:anchorId="53B7086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2" w:after="0"/>
                      <w:ind w:left="20"/>
                      <w:rPr>
                        <w:rFonts w:ascii="Times New Roman" w:hAnsi="Times New Roman"/>
                        <w:b/>
                        <w:sz w:val="21"/>
                      </w:rPr>
                    </w:pP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Companhia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de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Desenvolvimento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dos Vales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do São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Francisco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Parnaíba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a12262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39716f"/>
    <w:rPr>
      <w:rFonts w:ascii="Cambria" w:hAnsi="Cambria" w:eastAsia="Cambria" w:cs="Cambria"/>
      <w:sz w:val="16"/>
      <w:szCs w:val="16"/>
      <w:lang w:val="pt-PT"/>
    </w:rPr>
  </w:style>
  <w:style w:type="character" w:styleId="CabealhoChar" w:customStyle="1">
    <w:name w:val="Cabeçalho Char"/>
    <w:basedOn w:val="DefaultParagraphFont"/>
    <w:uiPriority w:val="99"/>
    <w:qFormat/>
    <w:rsid w:val="0039716f"/>
    <w:rPr>
      <w:rFonts w:ascii="Arial MT" w:hAnsi="Arial MT" w:eastAsia="Arial MT" w:cs="Arial MT"/>
      <w:lang w:val="pt-PT"/>
    </w:rPr>
  </w:style>
  <w:style w:type="character" w:styleId="RodapChar" w:customStyle="1">
    <w:name w:val="Rodapé Char"/>
    <w:basedOn w:val="DefaultParagraphFont"/>
    <w:uiPriority w:val="99"/>
    <w:qFormat/>
    <w:rsid w:val="0039716f"/>
    <w:rPr>
      <w:rFonts w:ascii="Arial MT" w:hAnsi="Arial MT" w:eastAsia="Arial MT" w:cs="Arial MT"/>
      <w:lang w:val="pt-PT"/>
    </w:rPr>
  </w:style>
  <w:style w:type="character" w:styleId="PlaceholderText">
    <w:name w:val="Placeholder Text"/>
    <w:basedOn w:val="DefaultParagraphFont"/>
    <w:uiPriority w:val="99"/>
    <w:semiHidden/>
    <w:qFormat/>
    <w:rsid w:val="00cc04e4"/>
    <w:rPr>
      <w:color w:val="80808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rsid w:val="0039716f"/>
    <w:pPr/>
    <w:rPr>
      <w:rFonts w:ascii="Cambria" w:hAnsi="Cambria" w:eastAsia="Cambria" w:cs="Cambria"/>
      <w:sz w:val="16"/>
      <w:szCs w:val="16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ableParagraph" w:customStyle="1">
    <w:name w:val="Table Paragraph"/>
    <w:basedOn w:val="Normal"/>
    <w:uiPriority w:val="1"/>
    <w:qFormat/>
    <w:rsid w:val="0039716f"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39716f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39716f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e6ab4"/>
    <w:pPr>
      <w:spacing w:before="0" w:after="0"/>
      <w:ind w:left="72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39716f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39716f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55c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2022-08-11T00:00:00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1480695C-A2CE-49F5-899C-E6A4CFA756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Marcus Matheus da Silva Nogueira – Técnico em Edificações – Empresa Total Vision / Isael Simplício Pereira – Técnico em Edificações – Empresa Total Vision</Manager>
  <TotalTime>25</TotalTime>
  <Application>LibreOffice/24.2.1.2$Windows_X86_64 LibreOffice_project/db4def46b0453cc22e2d0305797cf981b68ef5ac</Application>
  <AppVersion>15.0000</AppVersion>
  <Pages>1</Pages>
  <Words>104</Words>
  <Characters>614</Characters>
  <CharactersWithSpaces>688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2024-04-01T11:20:00Z</dcterms:created>
  <dc:creator>Lincon Pinheiro Batista</dc:creator>
  <dc:description/>
  <cp:keywords>JANDAIRA</cp:keywords>
  <dc:language>pt-BR</dc:language>
  <cp:lastModifiedBy/>
  <dcterms:modified xsi:type="dcterms:W3CDTF">2024-06-30T21:14:40Z</dcterms:modified>
  <cp:revision>11</cp:revision>
  <dc:subject>RUA 21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