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Title(Use Case Name)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Postavljanje Novog Obavjestenja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Trener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Participants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Trener, Sistem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Goal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Trener dodaje novo obavjestenje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Trener ima pristup obavjestenjima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Novo obavjestenje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Steps(Basic Flow)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Trener uspjesno odabira opciju za dodavanje novog obavjestenja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 prikazuje formu za dodavanje novog obavjestenja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Trener unosi obavjestenje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 postavlja novo obavjestenje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 azurira listu obavjestenja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 vraca forme za detaljan prikaz o obavjestenju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Alternatives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