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  <w:sz w:val="16"/>
        </w:rPr>
      </w:pPr>
      <w:r>
        <w:rPr>
          <w:b w:val="0"/>
          <w:color w:val="222E7C"/>
        </w:rPr>
        <w:t>CONCUSSION RECOGNITION TOOL 5 </w:t>
      </w:r>
      <w:r>
        <w:rPr>
          <w:b w:val="0"/>
          <w:color w:val="222E7C"/>
          <w:position w:val="9"/>
          <w:sz w:val="16"/>
        </w:rPr>
        <w:t>©</w:t>
      </w:r>
    </w:p>
    <w:p>
      <w:pPr>
        <w:pStyle w:val="Heading1"/>
        <w:spacing w:before="61"/>
        <w:ind w:left="235" w:right="235"/>
        <w:jc w:val="center"/>
      </w:pPr>
      <w:r>
        <w:rPr/>
        <w:pict>
          <v:group style="position:absolute;margin-left:19.842300pt;margin-top:20.104797pt;width:258pt;height:38pt;mso-position-horizontal-relative:page;mso-position-vertical-relative:paragraph;z-index:-15728128;mso-wrap-distance-left:0;mso-wrap-distance-right:0" coordorigin="397,402" coordsize="5160,760">
            <v:shape style="position:absolute;left:396;top:402;width:5160;height:760" coordorigin="397,402" coordsize="5160,760" path="m5556,402l494,402,438,404,409,414,398,443,397,499,397,1162,5459,1162,5515,1160,5544,1150,5554,1121,5556,1064,5556,402xe" filled="true" fillcolor="#ffffff" stroked="false">
              <v:path arrowok="t"/>
              <v:fill type="solid"/>
            </v:shape>
            <v:shape style="position:absolute;left:1649;top:858;width:593;height:185" coordorigin="1650,858" coordsize="593,185" path="m1791,858l1650,858,1650,1042,1708,1042,1708,976,1748,976,1764,936,1708,936,1708,898,1776,898,1791,858xm1866,858l1809,858,1809,1042,1866,1042,1866,858xm2048,858l1906,858,1906,1042,1964,1042,1964,976,2005,976,2020,936,1964,936,1964,898,2033,898,2048,858xm2211,1042l2202,1018,2190,982,2162,905,2145,858,2137,858,2137,982,2092,982,2114,905,2137,982,2137,858,2085,858,2019,1042,2075,1042,2082,1018,2147,1018,2154,1042,2211,1042xm2226,905l2217,890,2217,890,2220,890,2222,889,2224,887,2225,886,2226,885,2226,884,2226,877,2225,876,2225,875,2221,872,2220,871,2220,879,2220,881,2220,882,2219,884,2218,884,2217,885,2216,885,2215,885,2214,885,2207,885,2207,876,2214,876,2215,876,2216,876,2217,876,2218,877,2219,877,2220,879,2220,879,2220,871,2218,871,2201,871,2201,905,2207,905,2207,890,2211,890,2220,905,2226,905xm2242,892l2242,884,2242,880,2238,873,2236,870,2235,868,2235,892,2235,895,2232,900,2231,903,2226,907,2224,909,2219,911,2216,912,2209,912,2207,911,2201,909,2199,907,2195,903,2193,900,2191,895,2190,892,2190,884,2191,881,2193,875,2195,873,2197,871,2199,869,2201,867,2207,865,2209,864,2216,864,2219,865,2224,867,2226,869,2231,873,2232,875,2235,881,2235,884,2235,892,2235,868,2231,864,2231,864,2228,862,2221,859,2217,858,2208,858,2205,859,2197,862,2194,864,2191,867,2189,870,2187,873,2184,880,2183,884,2183,892,2184,896,2187,903,2189,906,2194,912,2197,914,2201,915,2205,917,2208,918,2217,918,2221,917,2224,915,2228,914,2231,912,2231,912,2236,906,2238,903,2242,896,2242,892xe" filled="true" fillcolor="#03418e" stroked="false">
              <v:path arrowok="t"/>
              <v:fill type="solid"/>
            </v:shape>
            <v:shape style="position:absolute;left:3646;top:587;width:269;height:456" type="#_x0000_t75" stroked="false">
              <v:imagedata r:id="rId5" o:title=""/>
            </v:shape>
            <v:shape style="position:absolute;left:2686;top:804;width:516;height:238" type="#_x0000_t75" stroked="false">
              <v:imagedata r:id="rId6" o:title=""/>
            </v:shape>
            <v:shape style="position:absolute;left:963;top:587;width:242;height:456" type="#_x0000_t75" stroked="false">
              <v:imagedata r:id="rId7" o:title=""/>
            </v:shape>
            <v:shape style="position:absolute;left:4359;top:844;width:640;height:198" type="#_x0000_t75" stroked="false">
              <v:imagedata r:id="rId8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669;top:517;width:623;height:118" type="#_x0000_t202" filled="false" stroked="false">
              <v:textbox inset="0,0,0,0">
                <w:txbxContent>
                  <w:p>
                    <w:pPr>
                      <w:spacing w:line="117" w:lineRule="exact" w:before="0"/>
                      <w:ind w:left="0" w:right="0" w:firstLine="0"/>
                      <w:jc w:val="left"/>
                      <w:rPr>
                        <w:rFonts w:ascii="Roboto"/>
                        <w:b w:val="0"/>
                        <w:sz w:val="10"/>
                      </w:rPr>
                    </w:pPr>
                    <w:r>
                      <w:rPr>
                        <w:rFonts w:ascii="Roboto"/>
                        <w:b w:val="0"/>
                        <w:color w:val="222E7C"/>
                        <w:sz w:val="10"/>
                      </w:rPr>
                      <w:t>Supported by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3882"/>
        </w:rPr>
        <w:t>To help identify concussion in children, adolescents and adults</w:t>
      </w:r>
    </w:p>
    <w:p>
      <w:pPr>
        <w:spacing w:before="123"/>
        <w:ind w:left="116" w:right="0" w:firstLine="0"/>
        <w:jc w:val="left"/>
        <w:rPr>
          <w:rFonts w:ascii="Roboto"/>
          <w:b/>
          <w:sz w:val="16"/>
        </w:rPr>
      </w:pPr>
      <w:r>
        <w:rPr>
          <w:rFonts w:ascii="Roboto"/>
          <w:b/>
          <w:color w:val="003882"/>
          <w:sz w:val="16"/>
        </w:rPr>
        <w:t>RECOGNISE &amp; REMOVE</w:t>
      </w:r>
    </w:p>
    <w:p>
      <w:pPr>
        <w:spacing w:before="95"/>
        <w:ind w:left="116" w:right="152" w:firstLine="0"/>
        <w:jc w:val="left"/>
        <w:rPr>
          <w:sz w:val="10"/>
        </w:rPr>
      </w:pPr>
      <w:r>
        <w:rPr>
          <w:color w:val="003882"/>
          <w:sz w:val="10"/>
        </w:rPr>
        <w:t>Head impacts can be associated with serious and potentially fatal brain injuries. The Concussion Recognition Tool   5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(CRT5)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is</w:t>
      </w:r>
      <w:r>
        <w:rPr>
          <w:color w:val="003882"/>
          <w:spacing w:val="8"/>
          <w:sz w:val="10"/>
        </w:rPr>
        <w:t> </w:t>
      </w:r>
      <w:r>
        <w:rPr>
          <w:color w:val="003882"/>
          <w:sz w:val="10"/>
        </w:rPr>
        <w:t>to</w:t>
      </w:r>
      <w:r>
        <w:rPr>
          <w:color w:val="003882"/>
          <w:spacing w:val="6"/>
          <w:sz w:val="10"/>
        </w:rPr>
        <w:t> </w:t>
      </w:r>
      <w:r>
        <w:rPr>
          <w:color w:val="003882"/>
          <w:sz w:val="10"/>
        </w:rPr>
        <w:t>be</w:t>
      </w:r>
      <w:r>
        <w:rPr>
          <w:color w:val="003882"/>
          <w:spacing w:val="8"/>
          <w:sz w:val="10"/>
        </w:rPr>
        <w:t> </w:t>
      </w:r>
      <w:r>
        <w:rPr>
          <w:color w:val="003882"/>
          <w:sz w:val="10"/>
        </w:rPr>
        <w:t>used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for</w:t>
      </w:r>
      <w:r>
        <w:rPr>
          <w:color w:val="003882"/>
          <w:spacing w:val="6"/>
          <w:sz w:val="10"/>
        </w:rPr>
        <w:t> </w:t>
      </w:r>
      <w:r>
        <w:rPr>
          <w:color w:val="003882"/>
          <w:sz w:val="10"/>
        </w:rPr>
        <w:t>the</w:t>
      </w:r>
      <w:r>
        <w:rPr>
          <w:color w:val="003882"/>
          <w:spacing w:val="8"/>
          <w:sz w:val="10"/>
        </w:rPr>
        <w:t> </w:t>
      </w:r>
      <w:r>
        <w:rPr>
          <w:color w:val="003882"/>
          <w:sz w:val="10"/>
        </w:rPr>
        <w:t>identification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of</w:t>
      </w:r>
      <w:r>
        <w:rPr>
          <w:color w:val="003882"/>
          <w:spacing w:val="8"/>
          <w:sz w:val="10"/>
        </w:rPr>
        <w:t> </w:t>
      </w:r>
      <w:r>
        <w:rPr>
          <w:color w:val="003882"/>
          <w:sz w:val="10"/>
        </w:rPr>
        <w:t>suspected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concussion.</w:t>
      </w:r>
      <w:r>
        <w:rPr>
          <w:color w:val="003882"/>
          <w:spacing w:val="8"/>
          <w:sz w:val="10"/>
        </w:rPr>
        <w:t> </w:t>
      </w:r>
      <w:r>
        <w:rPr>
          <w:color w:val="003882"/>
          <w:sz w:val="10"/>
        </w:rPr>
        <w:t>It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is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not</w:t>
      </w:r>
      <w:r>
        <w:rPr>
          <w:color w:val="003882"/>
          <w:spacing w:val="8"/>
          <w:sz w:val="10"/>
        </w:rPr>
        <w:t> </w:t>
      </w:r>
      <w:r>
        <w:rPr>
          <w:color w:val="003882"/>
          <w:sz w:val="10"/>
        </w:rPr>
        <w:t>designed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to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diagnose</w:t>
      </w:r>
      <w:r>
        <w:rPr>
          <w:color w:val="003882"/>
          <w:spacing w:val="7"/>
          <w:sz w:val="10"/>
        </w:rPr>
        <w:t> </w:t>
      </w:r>
      <w:r>
        <w:rPr>
          <w:color w:val="003882"/>
          <w:sz w:val="10"/>
        </w:rPr>
        <w:t>concussion.</w:t>
      </w:r>
    </w:p>
    <w:p>
      <w:pPr>
        <w:pStyle w:val="BodyText"/>
        <w:spacing w:before="8"/>
        <w:ind w:left="0" w:firstLine="0"/>
        <w:rPr>
          <w:sz w:val="9"/>
        </w:rPr>
      </w:pPr>
      <w:r>
        <w:rPr/>
        <w:pict>
          <v:group style="position:absolute;margin-left:19.842300pt;margin-top:7.759265pt;width:258pt;height:97.45pt;mso-position-horizontal-relative:page;mso-position-vertical-relative:paragraph;z-index:-15725056;mso-wrap-distance-left:0;mso-wrap-distance-right:0" coordorigin="397,155" coordsize="5160,1949">
            <v:shape style="position:absolute;left:396;top:155;width:5160;height:1949" coordorigin="397,155" coordsize="5160,1949" path="m5556,155l494,155,438,157,409,167,398,196,397,253,397,2103,5459,2103,5515,2102,5544,2091,5554,2062,5556,2006,5556,155xe" filled="true" fillcolor="#d54818" stroked="false">
              <v:path arrowok="t"/>
              <v:fill type="solid"/>
            </v:shape>
            <v:line style="position:absolute" from="567,525" to="5386,525" stroked="true" strokeweight="1pt" strokecolor="#ffffff">
              <v:stroke dashstyle="solid"/>
            </v:line>
            <v:shape style="position:absolute;left:566;top:300;width:4840;height:1043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both"/>
                      <w:rPr>
                        <w:rFonts w:ascii="Roboto" w:hAnsi="Roboto"/>
                        <w:b/>
                        <w:sz w:val="14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14"/>
                      </w:rPr>
                      <w:t>STEP 1: RED FLAGS — CALL AN AMBULANCE</w:t>
                    </w:r>
                  </w:p>
                  <w:p>
                    <w:pPr>
                      <w:spacing w:line="240" w:lineRule="auto" w:before="11"/>
                      <w:rPr>
                        <w:rFonts w:ascii="Roboto"/>
                        <w:b/>
                        <w:sz w:val="11"/>
                      </w:rPr>
                    </w:pPr>
                  </w:p>
                  <w:p>
                    <w:pPr>
                      <w:spacing w:line="182" w:lineRule="auto" w:before="0"/>
                      <w:ind w:left="0" w:right="18" w:firstLine="0"/>
                      <w:jc w:val="both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If there is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concern after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an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injury including whether ANY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of the following signs are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observed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or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complaints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are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reported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then the player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should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be safely and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immediately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removed from play/game/activity. If no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licensed healthcare professional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is available, call an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ambulance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for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urgent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medical</w:t>
                    </w:r>
                    <w:r>
                      <w:rPr>
                        <w:rFonts w:ascii="Roboto"/>
                        <w:b/>
                        <w:color w:val="FFFFFF"/>
                        <w:spacing w:val="-4"/>
                        <w:sz w:val="12"/>
                      </w:rPr>
                      <w:t>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assessment: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71" w:val="left" w:leader="none"/>
                      </w:tabs>
                      <w:spacing w:line="155" w:lineRule="exact" w:before="82"/>
                      <w:ind w:left="170" w:right="0" w:hanging="171"/>
                      <w:jc w:val="left"/>
                      <w:rPr>
                        <w:rFonts w:ascii="Roboto" w:hAnsi="Roboto"/>
                        <w:b/>
                        <w:sz w:val="12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pacing w:val="2"/>
                        <w:sz w:val="12"/>
                      </w:rPr>
                      <w:t>Neck </w:t>
                    </w:r>
                    <w:r>
                      <w:rPr>
                        <w:rFonts w:ascii="Roboto" w:hAnsi="Roboto"/>
                        <w:b/>
                        <w:color w:val="FFFFFF"/>
                        <w:sz w:val="12"/>
                      </w:rPr>
                      <w:t>pain or 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2"/>
                        <w:sz w:val="12"/>
                      </w:rPr>
                      <w:t>tenderness </w:t>
                    </w:r>
                    <w:r>
                      <w:rPr>
                        <w:rFonts w:ascii="Roboto" w:hAnsi="Roboto"/>
                        <w:b/>
                        <w:color w:val="FFFFFF"/>
                        <w:sz w:val="12"/>
                      </w:rPr>
                      <w:t>• Severe or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5"/>
                        <w:sz w:val="12"/>
                      </w:rPr>
                      <w:t> </w:t>
                    </w:r>
                    <w:r>
                      <w:rPr>
                        <w:rFonts w:ascii="Roboto" w:hAnsi="Roboto"/>
                        <w:b/>
                        <w:color w:val="FFFFFF"/>
                        <w:spacing w:val="2"/>
                        <w:sz w:val="12"/>
                      </w:rPr>
                      <w:t>increasing</w:t>
                    </w:r>
                  </w:p>
                </w:txbxContent>
              </v:textbox>
              <w10:wrap type="none"/>
            </v:shape>
            <v:shape style="position:absolute;left:566;top:1379;width:1415;height:318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171" w:val="left" w:leader="none"/>
                      </w:tabs>
                      <w:spacing w:line="144" w:lineRule="exact" w:before="0"/>
                      <w:ind w:left="170" w:right="0" w:hanging="171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Double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 vision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171" w:val="left" w:leader="none"/>
                      </w:tabs>
                      <w:spacing w:line="155" w:lineRule="exact" w:before="18"/>
                      <w:ind w:left="170" w:right="0" w:hanging="171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Weakness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or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 tingling/</w:t>
                    </w:r>
                  </w:p>
                </w:txbxContent>
              </v:textbox>
              <w10:wrap type="none"/>
            </v:shape>
            <v:shape style="position:absolute;left:2192;top:1322;width:1401;height:318" type="#_x0000_t202" filled="false" stroked="false">
              <v:textbox inset="0,0,0,0">
                <w:txbxContent>
                  <w:p>
                    <w:pPr>
                      <w:spacing w:line="144" w:lineRule="exact" w:before="0"/>
                      <w:ind w:left="170" w:right="0" w:firstLine="0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headache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171" w:val="left" w:leader="none"/>
                      </w:tabs>
                      <w:spacing w:line="155" w:lineRule="exact" w:before="18"/>
                      <w:ind w:left="170" w:right="0" w:hanging="171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Seizure or</w:t>
                    </w:r>
                    <w:r>
                      <w:rPr>
                        <w:rFonts w:ascii="Roboto"/>
                        <w:b/>
                        <w:color w:val="FFFFFF"/>
                        <w:spacing w:val="13"/>
                        <w:sz w:val="12"/>
                      </w:rPr>
                      <w:t>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convulsion</w:t>
                    </w:r>
                  </w:p>
                </w:txbxContent>
              </v:textbox>
              <w10:wrap type="none"/>
            </v:shape>
            <v:shape style="position:absolute;left:736;top:1675;width:2926;height:141" type="#_x0000_t202" filled="false" stroked="false">
              <v:textbox inset="0,0,0,0">
                <w:txbxContent>
                  <w:p>
                    <w:pPr>
                      <w:spacing w:line="141" w:lineRule="exact" w:before="0"/>
                      <w:ind w:left="0" w:right="0" w:firstLine="0"/>
                      <w:jc w:val="left"/>
                      <w:rPr>
                        <w:rFonts w:ascii="Roboto" w:hAnsi="Roboto"/>
                        <w:b/>
                        <w:sz w:val="12"/>
                      </w:rPr>
                    </w:pPr>
                    <w:r>
                      <w:rPr>
                        <w:rFonts w:ascii="Roboto" w:hAnsi="Roboto"/>
                        <w:b/>
                        <w:color w:val="FFFFFF"/>
                        <w:sz w:val="12"/>
                      </w:rPr>
                      <w:t>burning in arms or legs • Loss of consciousness</w:t>
                    </w:r>
                  </w:p>
                </w:txbxContent>
              </v:textbox>
              <w10:wrap type="none"/>
            </v:shape>
            <v:shape style="position:absolute;left:3817;top:1202;width:1415;height:73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171" w:val="left" w:leader="none"/>
                      </w:tabs>
                      <w:spacing w:line="182" w:lineRule="auto" w:before="15"/>
                      <w:ind w:left="170" w:right="353" w:hanging="171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Deteriorating conscious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 state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71" w:val="left" w:leader="none"/>
                      </w:tabs>
                      <w:spacing w:before="26"/>
                      <w:ind w:left="170" w:right="0" w:hanging="171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Vomiting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171" w:val="left" w:leader="none"/>
                      </w:tabs>
                      <w:spacing w:line="182" w:lineRule="auto" w:before="49"/>
                      <w:ind w:left="170" w:right="18" w:hanging="171"/>
                      <w:jc w:val="left"/>
                      <w:rPr>
                        <w:rFonts w:ascii="Roboto"/>
                        <w:b/>
                        <w:sz w:val="12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pacing w:val="2"/>
                        <w:sz w:val="12"/>
                      </w:rPr>
                      <w:t>Increasingly restless, agitated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or</w:t>
                    </w:r>
                    <w:r>
                      <w:rPr>
                        <w:rFonts w:ascii="Roboto"/>
                        <w:b/>
                        <w:color w:val="FFFFFF"/>
                        <w:spacing w:val="16"/>
                        <w:sz w:val="12"/>
                      </w:rPr>
                      <w:t> </w:t>
                    </w:r>
                    <w:r>
                      <w:rPr>
                        <w:rFonts w:ascii="Roboto"/>
                        <w:b/>
                        <w:color w:val="FFFFFF"/>
                        <w:sz w:val="12"/>
                      </w:rPr>
                      <w:t>combative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9.842501pt;margin-top:113.663269pt;width:258pt;height:.5pt;mso-position-horizontal-relative:page;mso-position-vertical-relative:paragraph;z-index:-15724544;mso-wrap-distance-left:0;mso-wrap-distance-right:0" coordorigin="397,2273" coordsize="5160,10">
            <v:line style="position:absolute" from="397,2278" to="1599,2278" stroked="true" strokeweight=".5pt" strokecolor="#003882">
              <v:stroke dashstyle="solid"/>
            </v:line>
            <v:line style="position:absolute" from="1599,2278" to="3543,2278" stroked="true" strokeweight=".5pt" strokecolor="#003882">
              <v:stroke dashstyle="solid"/>
            </v:line>
            <v:line style="position:absolute" from="3543,2278" to="5556,2278" stroked="true" strokeweight=".5pt" strokecolor="#003882">
              <v:stroke dashstyle="solid"/>
            </v:line>
            <w10:wrap type="topAndBottom"/>
          </v:group>
        </w:pict>
      </w:r>
    </w:p>
    <w:p>
      <w:pPr>
        <w:pStyle w:val="BodyText"/>
        <w:spacing w:before="6"/>
        <w:ind w:left="0" w:firstLine="0"/>
        <w:rPr>
          <w:sz w:val="8"/>
        </w:rPr>
      </w:pPr>
    </w:p>
    <w:p>
      <w:pPr>
        <w:pStyle w:val="BodyText"/>
        <w:spacing w:before="10"/>
        <w:ind w:left="0" w:firstLine="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5960" w:h="8400"/>
          <w:pgMar w:top="260" w:bottom="0" w:left="280" w:right="280"/>
        </w:sectPr>
      </w:pPr>
    </w:p>
    <w:p>
      <w:pPr>
        <w:tabs>
          <w:tab w:pos="1318" w:val="left" w:leader="none"/>
        </w:tabs>
        <w:spacing w:line="147" w:lineRule="exact" w:before="30"/>
        <w:ind w:left="286" w:right="0" w:firstLine="0"/>
        <w:jc w:val="left"/>
        <w:rPr>
          <w:sz w:val="10"/>
        </w:rPr>
      </w:pPr>
      <w:r>
        <w:rPr>
          <w:rFonts w:ascii="Roboto" w:hAnsi="Roboto"/>
          <w:b/>
          <w:color w:val="003882"/>
          <w:spacing w:val="2"/>
          <w:sz w:val="12"/>
        </w:rPr>
        <w:t>Remember:</w:t>
        <w:tab/>
      </w:r>
      <w:r>
        <w:rPr>
          <w:color w:val="003882"/>
          <w:position w:val="1"/>
          <w:sz w:val="10"/>
        </w:rPr>
        <w:t>• In all cases, the basic</w:t>
      </w:r>
      <w:r>
        <w:rPr>
          <w:color w:val="003882"/>
          <w:spacing w:val="2"/>
          <w:position w:val="1"/>
          <w:sz w:val="10"/>
        </w:rPr>
        <w:t> </w:t>
      </w:r>
      <w:r>
        <w:rPr>
          <w:color w:val="003882"/>
          <w:position w:val="1"/>
          <w:sz w:val="10"/>
        </w:rPr>
        <w:t>principles</w:t>
      </w:r>
    </w:p>
    <w:p>
      <w:pPr>
        <w:spacing w:line="109" w:lineRule="exact" w:before="0"/>
        <w:ind w:left="1488" w:right="0" w:firstLine="0"/>
        <w:jc w:val="left"/>
        <w:rPr>
          <w:sz w:val="10"/>
        </w:rPr>
      </w:pPr>
      <w:r>
        <w:rPr>
          <w:color w:val="003882"/>
          <w:sz w:val="10"/>
        </w:rPr>
        <w:t>of first aid (danger, response,</w:t>
      </w:r>
    </w:p>
    <w:p>
      <w:pPr>
        <w:spacing w:before="0"/>
        <w:ind w:left="1488" w:right="0" w:firstLine="0"/>
        <w:jc w:val="left"/>
        <w:rPr>
          <w:sz w:val="10"/>
        </w:rPr>
      </w:pPr>
      <w:r>
        <w:rPr>
          <w:color w:val="003882"/>
          <w:sz w:val="10"/>
        </w:rPr>
        <w:t>airway, breathing, circulation) should be followed.</w:t>
      </w:r>
    </w:p>
    <w:p>
      <w:pPr>
        <w:pStyle w:val="ListParagraph"/>
        <w:numPr>
          <w:ilvl w:val="0"/>
          <w:numId w:val="5"/>
        </w:numPr>
        <w:tabs>
          <w:tab w:pos="1489" w:val="left" w:leader="none"/>
        </w:tabs>
        <w:spacing w:line="240" w:lineRule="auto" w:before="57" w:after="0"/>
        <w:ind w:left="1488" w:right="343" w:hanging="171"/>
        <w:jc w:val="left"/>
        <w:rPr>
          <w:sz w:val="10"/>
        </w:rPr>
      </w:pPr>
      <w:r>
        <w:rPr>
          <w:color w:val="003882"/>
          <w:sz w:val="10"/>
        </w:rPr>
        <w:t>Assessment for a spinal cord </w:t>
      </w:r>
      <w:r>
        <w:rPr>
          <w:color w:val="003882"/>
          <w:spacing w:val="2"/>
          <w:sz w:val="10"/>
        </w:rPr>
        <w:t>injury </w:t>
      </w:r>
      <w:r>
        <w:rPr>
          <w:color w:val="003882"/>
          <w:sz w:val="10"/>
        </w:rPr>
        <w:t>is</w:t>
      </w:r>
      <w:r>
        <w:rPr>
          <w:color w:val="003882"/>
          <w:spacing w:val="6"/>
          <w:sz w:val="10"/>
        </w:rPr>
        <w:t> </w:t>
      </w:r>
      <w:r>
        <w:rPr>
          <w:color w:val="003882"/>
          <w:sz w:val="10"/>
        </w:rPr>
        <w:t>critical.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240" w:lineRule="auto" w:before="46" w:after="0"/>
        <w:ind w:left="446" w:right="400" w:hanging="171"/>
        <w:jc w:val="left"/>
        <w:rPr>
          <w:sz w:val="10"/>
        </w:rPr>
      </w:pPr>
      <w:r>
        <w:rPr>
          <w:color w:val="003882"/>
          <w:spacing w:val="2"/>
          <w:sz w:val="10"/>
        </w:rPr>
        <w:br w:type="column"/>
      </w:r>
      <w:r>
        <w:rPr>
          <w:color w:val="003882"/>
          <w:sz w:val="10"/>
        </w:rPr>
        <w:t>Do not attempt to move the player (other than required for airway support) unless trained to so</w:t>
      </w:r>
      <w:r>
        <w:rPr>
          <w:color w:val="003882"/>
          <w:spacing w:val="23"/>
          <w:sz w:val="10"/>
        </w:rPr>
        <w:t> </w:t>
      </w:r>
      <w:r>
        <w:rPr>
          <w:color w:val="003882"/>
          <w:sz w:val="10"/>
        </w:rPr>
        <w:t>do.</w:t>
      </w:r>
    </w:p>
    <w:p>
      <w:pPr>
        <w:pStyle w:val="ListParagraph"/>
        <w:numPr>
          <w:ilvl w:val="0"/>
          <w:numId w:val="6"/>
        </w:numPr>
        <w:tabs>
          <w:tab w:pos="447" w:val="left" w:leader="none"/>
        </w:tabs>
        <w:spacing w:line="240" w:lineRule="auto" w:before="56" w:after="0"/>
        <w:ind w:left="446" w:right="681" w:hanging="171"/>
        <w:jc w:val="left"/>
        <w:rPr>
          <w:sz w:val="10"/>
        </w:rPr>
      </w:pPr>
      <w:r>
        <w:rPr>
          <w:color w:val="003882"/>
          <w:sz w:val="10"/>
        </w:rPr>
        <w:t>Do not remove a helmet or any other equipment unless trained to do so</w:t>
      </w:r>
      <w:r>
        <w:rPr>
          <w:color w:val="003882"/>
          <w:spacing w:val="3"/>
          <w:sz w:val="10"/>
        </w:rPr>
        <w:t> </w:t>
      </w:r>
      <w:r>
        <w:rPr>
          <w:color w:val="003882"/>
          <w:sz w:val="10"/>
        </w:rPr>
        <w:t>safely.</w:t>
      </w:r>
    </w:p>
    <w:p>
      <w:pPr>
        <w:spacing w:after="0" w:line="240" w:lineRule="auto"/>
        <w:jc w:val="left"/>
        <w:rPr>
          <w:sz w:val="10"/>
        </w:rPr>
        <w:sectPr>
          <w:type w:val="continuous"/>
          <w:pgSz w:w="5960" w:h="8400"/>
          <w:pgMar w:top="260" w:bottom="0" w:left="280" w:right="280"/>
          <w:cols w:num="2" w:equalWidth="0">
            <w:col w:w="2947" w:space="40"/>
            <w:col w:w="2413"/>
          </w:cols>
        </w:sectPr>
      </w:pPr>
    </w:p>
    <w:p>
      <w:pPr>
        <w:pStyle w:val="BodyText"/>
        <w:spacing w:before="8"/>
        <w:ind w:left="0" w:firstLine="0"/>
        <w:rPr>
          <w:sz w:val="11"/>
        </w:rPr>
      </w:pPr>
    </w:p>
    <w:p>
      <w:pPr>
        <w:pStyle w:val="BodyText"/>
        <w:spacing w:line="20" w:lineRule="exact" w:before="0"/>
        <w:ind w:left="111" w:firstLine="0"/>
        <w:rPr>
          <w:sz w:val="2"/>
        </w:rPr>
      </w:pPr>
      <w:r>
        <w:rPr>
          <w:sz w:val="2"/>
        </w:rPr>
        <w:pict>
          <v:group style="width:258pt;height:.5pt;mso-position-horizontal-relative:char;mso-position-vertical-relative:line" coordorigin="0,0" coordsize="5160,10">
            <v:line style="position:absolute" from="0,5" to="1202,5" stroked="true" strokeweight=".5pt" strokecolor="#003882">
              <v:stroke dashstyle="solid"/>
            </v:line>
            <v:line style="position:absolute" from="1202,5" to="3146,5" stroked="true" strokeweight=".5pt" strokecolor="#003882">
              <v:stroke dashstyle="solid"/>
            </v:line>
            <v:line style="position:absolute" from="3146,5" to="5159,5" stroked="true" strokeweight=".5pt" strokecolor="#003882">
              <v:stroke dashstyle="solid"/>
            </v:line>
          </v:group>
        </w:pict>
      </w:r>
      <w:r>
        <w:rPr>
          <w:sz w:val="2"/>
        </w:rPr>
      </w:r>
    </w:p>
    <w:p>
      <w:pPr>
        <w:spacing w:before="94"/>
        <w:ind w:left="116" w:right="0" w:firstLine="0"/>
        <w:jc w:val="left"/>
        <w:rPr>
          <w:rFonts w:ascii="Roboto"/>
          <w:b/>
          <w:sz w:val="11"/>
        </w:rPr>
      </w:pPr>
      <w:r>
        <w:rPr>
          <w:rFonts w:ascii="Roboto"/>
          <w:b/>
          <w:color w:val="003882"/>
          <w:sz w:val="11"/>
        </w:rPr>
        <w:t>If there are no Red Flags, identification of possible concussion should proceed to the following steps:</w:t>
      </w:r>
    </w:p>
    <w:p>
      <w:pPr>
        <w:pStyle w:val="BodyText"/>
        <w:spacing w:before="6"/>
        <w:ind w:left="0" w:firstLine="0"/>
        <w:rPr>
          <w:rFonts w:ascii="Roboto"/>
          <w:b/>
        </w:rPr>
      </w:pPr>
    </w:p>
    <w:p>
      <w:pPr>
        <w:pStyle w:val="Heading1"/>
      </w:pPr>
      <w:r>
        <w:rPr/>
        <w:pict>
          <v:shape style="position:absolute;margin-left:19.842501pt;margin-top:13.134809pt;width:258pt;height:.1pt;mso-position-horizontal-relative:page;mso-position-vertical-relative:paragraph;z-index:-15723520;mso-wrap-distance-left:0;mso-wrap-distance-right:0" coordorigin="397,263" coordsize="5160,0" path="m397,263l5556,263e" filled="false" stroked="true" strokeweight="1pt" strokecolor="#ffffff">
            <v:path arrowok="t"/>
            <v:stroke dashstyle="solid"/>
            <w10:wrap type="topAndBottom"/>
          </v:shape>
        </w:pict>
      </w:r>
      <w:r>
        <w:rPr>
          <w:color w:val="003882"/>
        </w:rPr>
        <w:t>STEP 2: OBSERVABLE SIGNS</w:t>
      </w:r>
    </w:p>
    <w:p>
      <w:pPr>
        <w:spacing w:before="0"/>
        <w:ind w:left="116" w:right="0" w:firstLine="0"/>
        <w:jc w:val="left"/>
        <w:rPr>
          <w:rFonts w:ascii="Roboto"/>
          <w:b/>
          <w:sz w:val="14"/>
        </w:rPr>
      </w:pPr>
      <w:r>
        <w:rPr>
          <w:rFonts w:ascii="Roboto"/>
          <w:b/>
          <w:color w:val="003882"/>
          <w:sz w:val="14"/>
        </w:rPr>
        <w:t>Visual clues that suggest possible concussion include:</w:t>
      </w:r>
    </w:p>
    <w:p>
      <w:pPr>
        <w:spacing w:after="0"/>
        <w:jc w:val="left"/>
        <w:rPr>
          <w:rFonts w:ascii="Roboto"/>
          <w:sz w:val="14"/>
        </w:rPr>
        <w:sectPr>
          <w:type w:val="continuous"/>
          <w:pgSz w:w="5960" w:h="8400"/>
          <w:pgMar w:top="260" w:bottom="0" w:left="280" w:right="280"/>
        </w:sectPr>
      </w:pPr>
    </w:p>
    <w:p>
      <w:pPr>
        <w:pStyle w:val="ListParagraph"/>
        <w:numPr>
          <w:ilvl w:val="0"/>
          <w:numId w:val="7"/>
        </w:numPr>
        <w:tabs>
          <w:tab w:pos="287" w:val="left" w:leader="none"/>
        </w:tabs>
        <w:spacing w:line="240" w:lineRule="auto" w:before="75" w:after="0"/>
        <w:ind w:left="286" w:right="38" w:hanging="171"/>
        <w:jc w:val="left"/>
        <w:rPr>
          <w:sz w:val="12"/>
        </w:rPr>
      </w:pPr>
      <w:r>
        <w:rPr/>
        <w:pict>
          <v:rect style="position:absolute;margin-left:0pt;margin-top:.000015pt;width:297.638pt;height:419.528pt;mso-position-horizontal-relative:page;mso-position-vertical-relative:page;z-index:-15824896" filled="true" fillcolor="#e1ebf6" stroked="false">
            <v:fill type="solid"/>
            <w10:wrap type="none"/>
          </v:rect>
        </w:pict>
      </w:r>
      <w:r>
        <w:rPr>
          <w:color w:val="003882"/>
          <w:sz w:val="12"/>
        </w:rPr>
        <w:t>Lying </w:t>
      </w:r>
      <w:r>
        <w:rPr>
          <w:color w:val="003882"/>
          <w:spacing w:val="2"/>
          <w:sz w:val="12"/>
        </w:rPr>
        <w:t>motionless </w:t>
      </w:r>
      <w:r>
        <w:rPr>
          <w:color w:val="003882"/>
          <w:sz w:val="12"/>
        </w:rPr>
        <w:t>on the playing</w:t>
      </w:r>
      <w:r>
        <w:rPr>
          <w:color w:val="003882"/>
          <w:spacing w:val="10"/>
          <w:sz w:val="12"/>
        </w:rPr>
        <w:t> </w:t>
      </w:r>
      <w:r>
        <w:rPr>
          <w:color w:val="003882"/>
          <w:spacing w:val="2"/>
          <w:sz w:val="12"/>
        </w:rPr>
        <w:t>surface</w:t>
      </w:r>
    </w:p>
    <w:p>
      <w:pPr>
        <w:pStyle w:val="ListParagraph"/>
        <w:numPr>
          <w:ilvl w:val="0"/>
          <w:numId w:val="7"/>
        </w:numPr>
        <w:tabs>
          <w:tab w:pos="287" w:val="left" w:leader="none"/>
        </w:tabs>
        <w:spacing w:line="240" w:lineRule="auto" w:before="113" w:after="0"/>
        <w:ind w:left="286" w:right="74" w:hanging="171"/>
        <w:jc w:val="left"/>
        <w:rPr>
          <w:sz w:val="12"/>
        </w:rPr>
      </w:pPr>
      <w:r>
        <w:rPr>
          <w:color w:val="003882"/>
          <w:sz w:val="12"/>
        </w:rPr>
        <w:t>Slow to get up </w:t>
      </w:r>
      <w:r>
        <w:rPr>
          <w:color w:val="003882"/>
          <w:spacing w:val="2"/>
          <w:sz w:val="12"/>
        </w:rPr>
        <w:t>after </w:t>
      </w:r>
      <w:r>
        <w:rPr>
          <w:color w:val="003882"/>
          <w:sz w:val="12"/>
        </w:rPr>
        <w:t>a </w:t>
      </w:r>
      <w:r>
        <w:rPr>
          <w:color w:val="003882"/>
          <w:spacing w:val="2"/>
          <w:sz w:val="12"/>
        </w:rPr>
        <w:t>direct </w:t>
      </w:r>
      <w:r>
        <w:rPr>
          <w:color w:val="003882"/>
          <w:sz w:val="12"/>
        </w:rPr>
        <w:t>or </w:t>
      </w:r>
      <w:r>
        <w:rPr>
          <w:color w:val="003882"/>
          <w:spacing w:val="2"/>
          <w:sz w:val="12"/>
        </w:rPr>
        <w:t>indirect </w:t>
      </w:r>
      <w:r>
        <w:rPr>
          <w:color w:val="003882"/>
          <w:sz w:val="12"/>
        </w:rPr>
        <w:t>hit to the</w:t>
      </w:r>
      <w:r>
        <w:rPr>
          <w:color w:val="003882"/>
          <w:spacing w:val="3"/>
          <w:sz w:val="12"/>
        </w:rPr>
        <w:t> </w:t>
      </w:r>
      <w:r>
        <w:rPr>
          <w:color w:val="003882"/>
          <w:sz w:val="12"/>
        </w:rPr>
        <w:t>head</w:t>
      </w:r>
    </w:p>
    <w:p>
      <w:pPr>
        <w:pStyle w:val="ListParagraph"/>
        <w:numPr>
          <w:ilvl w:val="0"/>
          <w:numId w:val="7"/>
        </w:numPr>
        <w:tabs>
          <w:tab w:pos="287" w:val="left" w:leader="none"/>
        </w:tabs>
        <w:spacing w:line="240" w:lineRule="auto" w:before="75" w:after="0"/>
        <w:ind w:left="286" w:right="126" w:hanging="171"/>
        <w:jc w:val="left"/>
        <w:rPr>
          <w:sz w:val="12"/>
        </w:rPr>
      </w:pPr>
      <w:r>
        <w:rPr>
          <w:color w:val="003882"/>
          <w:spacing w:val="3"/>
          <w:sz w:val="12"/>
        </w:rPr>
        <w:br w:type="column"/>
      </w:r>
      <w:r>
        <w:rPr>
          <w:color w:val="003882"/>
          <w:spacing w:val="2"/>
          <w:sz w:val="12"/>
        </w:rPr>
        <w:t>Disorientation </w:t>
      </w:r>
      <w:r>
        <w:rPr>
          <w:color w:val="003882"/>
          <w:sz w:val="12"/>
        </w:rPr>
        <w:t>or </w:t>
      </w:r>
      <w:r>
        <w:rPr>
          <w:color w:val="003882"/>
          <w:spacing w:val="2"/>
          <w:sz w:val="12"/>
        </w:rPr>
        <w:t>confusion, </w:t>
      </w:r>
      <w:r>
        <w:rPr>
          <w:color w:val="003882"/>
          <w:sz w:val="12"/>
        </w:rPr>
        <w:t>or an </w:t>
      </w:r>
      <w:r>
        <w:rPr>
          <w:color w:val="003882"/>
          <w:spacing w:val="2"/>
          <w:sz w:val="12"/>
        </w:rPr>
        <w:t>inability </w:t>
      </w:r>
      <w:r>
        <w:rPr>
          <w:color w:val="003882"/>
          <w:sz w:val="12"/>
        </w:rPr>
        <w:t>to </w:t>
      </w:r>
      <w:r>
        <w:rPr>
          <w:color w:val="003882"/>
          <w:spacing w:val="2"/>
          <w:sz w:val="12"/>
        </w:rPr>
        <w:t>respond </w:t>
      </w:r>
      <w:r>
        <w:rPr>
          <w:color w:val="003882"/>
          <w:sz w:val="12"/>
        </w:rPr>
        <w:t>appropriately to </w:t>
      </w:r>
      <w:r>
        <w:rPr>
          <w:color w:val="003882"/>
          <w:spacing w:val="2"/>
          <w:sz w:val="12"/>
        </w:rPr>
        <w:t>questions</w:t>
      </w:r>
    </w:p>
    <w:p>
      <w:pPr>
        <w:pStyle w:val="ListParagraph"/>
        <w:numPr>
          <w:ilvl w:val="0"/>
          <w:numId w:val="7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Blank </w:t>
      </w:r>
      <w:r>
        <w:rPr>
          <w:color w:val="003882"/>
          <w:sz w:val="12"/>
        </w:rPr>
        <w:t>or </w:t>
      </w:r>
      <w:r>
        <w:rPr>
          <w:color w:val="003882"/>
          <w:spacing w:val="2"/>
          <w:sz w:val="12"/>
        </w:rPr>
        <w:t>vacant</w:t>
      </w:r>
      <w:r>
        <w:rPr>
          <w:color w:val="003882"/>
          <w:sz w:val="12"/>
        </w:rPr>
        <w:t> look</w:t>
      </w:r>
    </w:p>
    <w:p>
      <w:pPr>
        <w:pStyle w:val="BodyText"/>
        <w:spacing w:before="11"/>
        <w:ind w:left="0" w:firstLine="0"/>
        <w:rPr>
          <w:sz w:val="15"/>
        </w:rPr>
      </w:pPr>
    </w:p>
    <w:p>
      <w:pPr>
        <w:spacing w:before="0"/>
        <w:ind w:left="180" w:right="0" w:firstLine="0"/>
        <w:jc w:val="left"/>
        <w:rPr>
          <w:sz w:val="10"/>
        </w:rPr>
      </w:pPr>
      <w:r>
        <w:rPr>
          <w:color w:val="003882"/>
          <w:sz w:val="10"/>
        </w:rPr>
        <w:t>© Concussion in Sport Group 2017</w:t>
      </w:r>
    </w:p>
    <w:p>
      <w:pPr>
        <w:pStyle w:val="ListParagraph"/>
        <w:numPr>
          <w:ilvl w:val="0"/>
          <w:numId w:val="8"/>
        </w:numPr>
        <w:tabs>
          <w:tab w:pos="194" w:val="left" w:leader="none"/>
        </w:tabs>
        <w:spacing w:line="240" w:lineRule="auto" w:before="75" w:after="0"/>
        <w:ind w:left="193" w:right="299" w:hanging="171"/>
        <w:jc w:val="left"/>
        <w:rPr>
          <w:sz w:val="12"/>
        </w:rPr>
      </w:pPr>
      <w:r>
        <w:rPr>
          <w:color w:val="003882"/>
          <w:spacing w:val="3"/>
          <w:sz w:val="12"/>
        </w:rPr>
        <w:br w:type="column"/>
      </w:r>
      <w:r>
        <w:rPr>
          <w:color w:val="003882"/>
          <w:spacing w:val="2"/>
          <w:sz w:val="12"/>
        </w:rPr>
        <w:t>Balance, </w:t>
      </w:r>
      <w:r>
        <w:rPr>
          <w:color w:val="003882"/>
          <w:sz w:val="12"/>
        </w:rPr>
        <w:t>gait </w:t>
      </w:r>
      <w:r>
        <w:rPr>
          <w:color w:val="003882"/>
          <w:spacing w:val="2"/>
          <w:sz w:val="12"/>
        </w:rPr>
        <w:t>difficulties, </w:t>
      </w:r>
      <w:r>
        <w:rPr>
          <w:color w:val="003882"/>
          <w:sz w:val="12"/>
        </w:rPr>
        <w:t>motor </w:t>
      </w:r>
      <w:r>
        <w:rPr>
          <w:color w:val="003882"/>
          <w:spacing w:val="2"/>
          <w:sz w:val="12"/>
        </w:rPr>
        <w:t>incoordination, stumbling,  </w:t>
      </w:r>
      <w:r>
        <w:rPr>
          <w:color w:val="003882"/>
          <w:sz w:val="12"/>
        </w:rPr>
        <w:t>slow </w:t>
      </w:r>
      <w:r>
        <w:rPr>
          <w:color w:val="003882"/>
          <w:spacing w:val="2"/>
          <w:sz w:val="12"/>
        </w:rPr>
        <w:t>laboured</w:t>
      </w:r>
      <w:r>
        <w:rPr>
          <w:color w:val="003882"/>
          <w:sz w:val="12"/>
        </w:rPr>
        <w:t> </w:t>
      </w:r>
      <w:r>
        <w:rPr>
          <w:color w:val="003882"/>
          <w:spacing w:val="2"/>
          <w:sz w:val="12"/>
        </w:rPr>
        <w:t>movements</w:t>
      </w:r>
    </w:p>
    <w:p>
      <w:pPr>
        <w:pStyle w:val="ListParagraph"/>
        <w:numPr>
          <w:ilvl w:val="0"/>
          <w:numId w:val="8"/>
        </w:numPr>
        <w:tabs>
          <w:tab w:pos="194" w:val="left" w:leader="none"/>
        </w:tabs>
        <w:spacing w:line="240" w:lineRule="auto" w:before="113" w:after="0"/>
        <w:ind w:left="193" w:right="705" w:hanging="171"/>
        <w:jc w:val="left"/>
        <w:rPr>
          <w:sz w:val="12"/>
        </w:rPr>
      </w:pPr>
      <w:r>
        <w:rPr>
          <w:color w:val="003882"/>
          <w:sz w:val="12"/>
        </w:rPr>
        <w:t>Facial </w:t>
      </w:r>
      <w:r>
        <w:rPr>
          <w:color w:val="003882"/>
          <w:spacing w:val="2"/>
          <w:sz w:val="12"/>
        </w:rPr>
        <w:t>injury after </w:t>
      </w:r>
      <w:r>
        <w:rPr>
          <w:color w:val="003882"/>
          <w:sz w:val="12"/>
        </w:rPr>
        <w:t>head</w:t>
      </w:r>
      <w:r>
        <w:rPr>
          <w:color w:val="003882"/>
          <w:spacing w:val="1"/>
          <w:sz w:val="12"/>
        </w:rPr>
        <w:t> </w:t>
      </w:r>
      <w:r>
        <w:rPr>
          <w:color w:val="003882"/>
          <w:sz w:val="12"/>
        </w:rPr>
        <w:t>trauma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5960" w:h="8400"/>
          <w:pgMar w:top="260" w:bottom="0" w:left="280" w:right="280"/>
          <w:cols w:num="3" w:equalWidth="0">
            <w:col w:w="1435" w:space="284"/>
            <w:col w:w="1774" w:space="40"/>
            <w:col w:w="1867"/>
          </w:cols>
        </w:sectPr>
      </w:pPr>
    </w:p>
    <w:p>
      <w:pPr>
        <w:pStyle w:val="Heading1"/>
        <w:spacing w:before="58"/>
      </w:pPr>
      <w:r>
        <w:rPr/>
        <w:pict>
          <v:line style="position:absolute;mso-position-horizontal-relative:page;mso-position-vertical-relative:paragraph;z-index:15737344" from="19.842501pt,16.034809pt" to="277.795501pt,16.034809pt" stroked="true" strokeweight="1pt" strokecolor="#ffffff">
            <v:stroke dashstyle="solid"/>
            <w10:wrap type="none"/>
          </v:line>
        </w:pict>
      </w:r>
      <w:r>
        <w:rPr>
          <w:color w:val="003882"/>
        </w:rPr>
        <w:t>STEP 3: SYMPTOMS</w:t>
      </w:r>
    </w:p>
    <w:p>
      <w:pPr>
        <w:spacing w:after="0"/>
        <w:sectPr>
          <w:pgSz w:w="5960" w:h="8400"/>
          <w:pgMar w:top="280" w:bottom="0" w:left="280" w:right="280"/>
        </w:sectPr>
      </w:pPr>
    </w:p>
    <w:p>
      <w:pPr>
        <w:pStyle w:val="BodyText"/>
        <w:spacing w:before="12"/>
        <w:ind w:left="0" w:firstLine="0"/>
        <w:rPr>
          <w:rFonts w:ascii="Roboto"/>
          <w:b/>
          <w:sz w:val="11"/>
        </w:rPr>
      </w:pP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0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Headache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“Pressure </w:t>
      </w:r>
      <w:r>
        <w:rPr>
          <w:color w:val="003882"/>
          <w:sz w:val="12"/>
        </w:rPr>
        <w:t>in</w:t>
      </w:r>
      <w:r>
        <w:rPr>
          <w:color w:val="003882"/>
          <w:spacing w:val="2"/>
          <w:sz w:val="12"/>
        </w:rPr>
        <w:t> </w:t>
      </w:r>
      <w:r>
        <w:rPr>
          <w:color w:val="003882"/>
          <w:sz w:val="12"/>
        </w:rPr>
        <w:t>head”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4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Balance</w:t>
      </w:r>
      <w:r>
        <w:rPr>
          <w:color w:val="003882"/>
          <w:spacing w:val="1"/>
          <w:sz w:val="12"/>
        </w:rPr>
        <w:t> </w:t>
      </w:r>
      <w:r>
        <w:rPr>
          <w:color w:val="003882"/>
          <w:spacing w:val="2"/>
          <w:sz w:val="12"/>
        </w:rPr>
        <w:t>problems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452" w:hanging="171"/>
        <w:jc w:val="left"/>
        <w:rPr>
          <w:sz w:val="12"/>
        </w:rPr>
      </w:pPr>
      <w:r>
        <w:rPr>
          <w:color w:val="003882"/>
          <w:sz w:val="12"/>
        </w:rPr>
        <w:t>Nausea </w:t>
      </w:r>
      <w:r>
        <w:rPr>
          <w:color w:val="003882"/>
          <w:spacing w:val="-5"/>
          <w:sz w:val="12"/>
        </w:rPr>
        <w:t>or </w:t>
      </w:r>
      <w:r>
        <w:rPr>
          <w:color w:val="003882"/>
          <w:sz w:val="12"/>
        </w:rPr>
        <w:t>vomiting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Drowsiness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4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Dizziness</w:t>
      </w:r>
    </w:p>
    <w:p>
      <w:pPr>
        <w:pStyle w:val="BodyText"/>
        <w:spacing w:before="1"/>
        <w:ind w:left="0" w:firstLin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1"/>
          <w:numId w:val="8"/>
        </w:numPr>
        <w:tabs>
          <w:tab w:pos="262" w:val="left" w:leader="none"/>
        </w:tabs>
        <w:spacing w:line="240" w:lineRule="auto" w:before="0" w:after="0"/>
        <w:ind w:left="261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Blurred</w:t>
      </w:r>
      <w:r>
        <w:rPr>
          <w:color w:val="003882"/>
          <w:spacing w:val="1"/>
          <w:sz w:val="12"/>
        </w:rPr>
        <w:t> </w:t>
      </w:r>
      <w:r>
        <w:rPr>
          <w:color w:val="003882"/>
          <w:sz w:val="12"/>
        </w:rPr>
        <w:t>vision</w:t>
      </w:r>
    </w:p>
    <w:p>
      <w:pPr>
        <w:pStyle w:val="ListParagraph"/>
        <w:numPr>
          <w:ilvl w:val="1"/>
          <w:numId w:val="8"/>
        </w:numPr>
        <w:tabs>
          <w:tab w:pos="262" w:val="left" w:leader="none"/>
        </w:tabs>
        <w:spacing w:line="240" w:lineRule="auto" w:before="114" w:after="0"/>
        <w:ind w:left="261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Sensitivity </w:t>
      </w:r>
      <w:r>
        <w:rPr>
          <w:color w:val="003882"/>
          <w:sz w:val="12"/>
        </w:rPr>
        <w:t>to</w:t>
      </w:r>
      <w:r>
        <w:rPr>
          <w:color w:val="003882"/>
          <w:spacing w:val="12"/>
          <w:sz w:val="12"/>
        </w:rPr>
        <w:t> </w:t>
      </w:r>
      <w:r>
        <w:rPr>
          <w:color w:val="003882"/>
          <w:sz w:val="12"/>
        </w:rPr>
        <w:t>light</w:t>
      </w:r>
    </w:p>
    <w:p>
      <w:pPr>
        <w:pStyle w:val="ListParagraph"/>
        <w:numPr>
          <w:ilvl w:val="1"/>
          <w:numId w:val="8"/>
        </w:numPr>
        <w:tabs>
          <w:tab w:pos="262" w:val="left" w:leader="none"/>
        </w:tabs>
        <w:spacing w:line="240" w:lineRule="auto" w:before="113" w:after="0"/>
        <w:ind w:left="261" w:right="409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Sensitivity </w:t>
      </w:r>
      <w:r>
        <w:rPr>
          <w:color w:val="003882"/>
          <w:sz w:val="12"/>
        </w:rPr>
        <w:t>to</w:t>
      </w:r>
      <w:r>
        <w:rPr>
          <w:color w:val="003882"/>
          <w:spacing w:val="1"/>
          <w:sz w:val="12"/>
        </w:rPr>
        <w:t> </w:t>
      </w:r>
      <w:r>
        <w:rPr>
          <w:color w:val="003882"/>
          <w:sz w:val="12"/>
        </w:rPr>
        <w:t>noise</w:t>
      </w:r>
    </w:p>
    <w:p>
      <w:pPr>
        <w:pStyle w:val="ListParagraph"/>
        <w:numPr>
          <w:ilvl w:val="1"/>
          <w:numId w:val="8"/>
        </w:numPr>
        <w:tabs>
          <w:tab w:pos="262" w:val="left" w:leader="none"/>
        </w:tabs>
        <w:spacing w:line="240" w:lineRule="auto" w:before="113" w:after="0"/>
        <w:ind w:left="261" w:right="389" w:hanging="171"/>
        <w:jc w:val="left"/>
        <w:rPr>
          <w:sz w:val="12"/>
        </w:rPr>
      </w:pPr>
      <w:r>
        <w:rPr>
          <w:color w:val="003882"/>
          <w:sz w:val="12"/>
        </w:rPr>
        <w:t>Fatigue or low</w:t>
      </w:r>
      <w:r>
        <w:rPr>
          <w:color w:val="003882"/>
          <w:spacing w:val="2"/>
          <w:sz w:val="12"/>
        </w:rPr>
        <w:t> </w:t>
      </w:r>
      <w:r>
        <w:rPr>
          <w:color w:val="003882"/>
          <w:sz w:val="12"/>
        </w:rPr>
        <w:t>energy</w:t>
      </w:r>
    </w:p>
    <w:p>
      <w:pPr>
        <w:pStyle w:val="ListParagraph"/>
        <w:numPr>
          <w:ilvl w:val="1"/>
          <w:numId w:val="8"/>
        </w:numPr>
        <w:tabs>
          <w:tab w:pos="262" w:val="left" w:leader="none"/>
        </w:tabs>
        <w:spacing w:line="240" w:lineRule="auto" w:before="114" w:after="0"/>
        <w:ind w:left="261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“Don’t </w:t>
      </w:r>
      <w:r>
        <w:rPr>
          <w:color w:val="003882"/>
          <w:sz w:val="12"/>
        </w:rPr>
        <w:t>feel</w:t>
      </w:r>
      <w:r>
        <w:rPr>
          <w:color w:val="003882"/>
          <w:spacing w:val="3"/>
          <w:sz w:val="12"/>
        </w:rPr>
        <w:t> </w:t>
      </w:r>
      <w:r>
        <w:rPr>
          <w:color w:val="003882"/>
          <w:spacing w:val="2"/>
          <w:sz w:val="12"/>
        </w:rPr>
        <w:t>right”</w:t>
      </w:r>
    </w:p>
    <w:p>
      <w:pPr>
        <w:pStyle w:val="BodyText"/>
        <w:spacing w:before="1"/>
        <w:ind w:left="0" w:firstLin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0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More</w:t>
      </w:r>
      <w:r>
        <w:rPr>
          <w:color w:val="003882"/>
          <w:spacing w:val="3"/>
          <w:sz w:val="12"/>
        </w:rPr>
        <w:t> </w:t>
      </w:r>
      <w:r>
        <w:rPr>
          <w:color w:val="003882"/>
          <w:spacing w:val="2"/>
          <w:sz w:val="12"/>
        </w:rPr>
        <w:t>emotional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4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More</w:t>
      </w:r>
      <w:r>
        <w:rPr>
          <w:color w:val="003882"/>
          <w:spacing w:val="1"/>
          <w:sz w:val="12"/>
        </w:rPr>
        <w:t> </w:t>
      </w:r>
      <w:r>
        <w:rPr>
          <w:color w:val="003882"/>
          <w:spacing w:val="2"/>
          <w:sz w:val="12"/>
        </w:rPr>
        <w:t>Irritable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Sadness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304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Nervous </w:t>
      </w:r>
      <w:r>
        <w:rPr>
          <w:color w:val="003882"/>
          <w:spacing w:val="-5"/>
          <w:sz w:val="12"/>
        </w:rPr>
        <w:t>or </w:t>
      </w:r>
      <w:r>
        <w:rPr>
          <w:color w:val="003882"/>
          <w:spacing w:val="2"/>
          <w:sz w:val="12"/>
        </w:rPr>
        <w:t>anxious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4" w:after="0"/>
        <w:ind w:left="286" w:right="0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Neck</w:t>
      </w:r>
      <w:r>
        <w:rPr>
          <w:color w:val="003882"/>
          <w:sz w:val="12"/>
        </w:rPr>
        <w:t> Pain</w:t>
      </w:r>
    </w:p>
    <w:p>
      <w:pPr>
        <w:pStyle w:val="BodyText"/>
        <w:spacing w:before="1"/>
        <w:ind w:left="0" w:firstLine="0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0" w:after="0"/>
        <w:ind w:left="286" w:right="369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Difficulty concentrating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398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Difficulty remembering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4" w:after="0"/>
        <w:ind w:left="286" w:right="317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Feeling </w:t>
      </w:r>
      <w:r>
        <w:rPr>
          <w:color w:val="003882"/>
          <w:sz w:val="12"/>
        </w:rPr>
        <w:t>slowed down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523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Feeling </w:t>
      </w:r>
      <w:r>
        <w:rPr>
          <w:color w:val="003882"/>
          <w:sz w:val="12"/>
        </w:rPr>
        <w:t>like “in a</w:t>
      </w:r>
      <w:r>
        <w:rPr>
          <w:color w:val="003882"/>
          <w:spacing w:val="3"/>
          <w:sz w:val="12"/>
        </w:rPr>
        <w:t> </w:t>
      </w:r>
      <w:r>
        <w:rPr>
          <w:color w:val="003882"/>
          <w:sz w:val="12"/>
        </w:rPr>
        <w:t>fog“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5960" w:h="8400"/>
          <w:pgMar w:top="260" w:bottom="0" w:left="280" w:right="280"/>
          <w:cols w:num="4" w:equalWidth="0">
            <w:col w:w="1306" w:space="40"/>
            <w:col w:w="1251" w:space="42"/>
            <w:col w:w="1201" w:space="119"/>
            <w:col w:w="1441"/>
          </w:cols>
        </w:sectPr>
      </w:pPr>
    </w:p>
    <w:p>
      <w:pPr>
        <w:pStyle w:val="BodyText"/>
        <w:spacing w:before="8"/>
        <w:ind w:left="0" w:firstLine="0"/>
        <w:rPr>
          <w:sz w:val="11"/>
        </w:rPr>
      </w:pPr>
    </w:p>
    <w:p>
      <w:pPr>
        <w:pStyle w:val="Heading1"/>
        <w:spacing w:before="81"/>
      </w:pPr>
      <w:r>
        <w:rPr>
          <w:color w:val="003882"/>
        </w:rPr>
        <w:t>STEP 4: MEMORY ASSESSMENT</w:t>
      </w:r>
    </w:p>
    <w:p>
      <w:pPr>
        <w:spacing w:before="53"/>
        <w:ind w:left="116" w:right="0" w:firstLine="0"/>
        <w:jc w:val="left"/>
        <w:rPr>
          <w:sz w:val="10"/>
        </w:rPr>
      </w:pPr>
      <w:r>
        <w:rPr/>
        <w:pict>
          <v:shape style="position:absolute;margin-left:19.842501pt;margin-top:12.152972pt;width:258pt;height:.1pt;mso-position-horizontal-relative:page;mso-position-vertical-relative:paragraph;z-index:-15722496;mso-wrap-distance-left:0;mso-wrap-distance-right:0" coordorigin="397,243" coordsize="5160,0" path="m397,243l5556,243e" filled="false" stroked="true" strokeweight="1pt" strokecolor="#ffffff">
            <v:path arrowok="t"/>
            <v:stroke dashstyle="solid"/>
            <w10:wrap type="topAndBottom"/>
          </v:shape>
        </w:pict>
      </w:r>
      <w:r>
        <w:rPr>
          <w:color w:val="003882"/>
          <w:sz w:val="10"/>
        </w:rPr>
        <w:t>(IN ATHLETES OLDER THAN 12 YEARS)</w:t>
      </w:r>
    </w:p>
    <w:p>
      <w:pPr>
        <w:spacing w:after="0"/>
        <w:jc w:val="left"/>
        <w:rPr>
          <w:sz w:val="10"/>
        </w:rPr>
        <w:sectPr>
          <w:type w:val="continuous"/>
          <w:pgSz w:w="5960" w:h="8400"/>
          <w:pgMar w:top="260" w:bottom="0" w:left="280" w:right="280"/>
        </w:sectPr>
      </w:pPr>
    </w:p>
    <w:p>
      <w:pPr>
        <w:spacing w:line="218" w:lineRule="auto" w:before="91"/>
        <w:ind w:left="116" w:right="14" w:firstLine="0"/>
        <w:jc w:val="left"/>
        <w:rPr>
          <w:rFonts w:ascii="Roboto"/>
          <w:b/>
          <w:sz w:val="12"/>
        </w:rPr>
      </w:pPr>
      <w:r>
        <w:rPr>
          <w:rFonts w:ascii="Roboto"/>
          <w:b/>
          <w:color w:val="003882"/>
          <w:sz w:val="12"/>
        </w:rPr>
        <w:t>Failure to answer any of these questions (modified appropriately for each sport) correctly may suggest a concussion: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92" w:after="0"/>
        <w:ind w:left="286" w:right="366" w:hanging="171"/>
        <w:jc w:val="left"/>
        <w:rPr>
          <w:sz w:val="12"/>
        </w:rPr>
      </w:pPr>
      <w:r>
        <w:rPr>
          <w:color w:val="003882"/>
          <w:spacing w:val="7"/>
          <w:sz w:val="12"/>
        </w:rPr>
        <w:br w:type="column"/>
      </w:r>
      <w:r>
        <w:rPr>
          <w:color w:val="003882"/>
          <w:spacing w:val="3"/>
          <w:sz w:val="12"/>
        </w:rPr>
        <w:t>“What </w:t>
      </w:r>
      <w:r>
        <w:rPr>
          <w:color w:val="003882"/>
          <w:sz w:val="12"/>
        </w:rPr>
        <w:t>venue </w:t>
      </w:r>
      <w:r>
        <w:rPr>
          <w:color w:val="003882"/>
          <w:spacing w:val="-3"/>
          <w:sz w:val="12"/>
        </w:rPr>
        <w:t>are </w:t>
      </w:r>
      <w:r>
        <w:rPr>
          <w:color w:val="003882"/>
          <w:sz w:val="12"/>
        </w:rPr>
        <w:t>we at</w:t>
      </w:r>
      <w:r>
        <w:rPr>
          <w:color w:val="003882"/>
          <w:spacing w:val="2"/>
          <w:sz w:val="12"/>
        </w:rPr>
        <w:t> today?”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pacing w:val="3"/>
          <w:sz w:val="12"/>
        </w:rPr>
        <w:t>“Which </w:t>
      </w:r>
      <w:r>
        <w:rPr>
          <w:color w:val="003882"/>
          <w:sz w:val="12"/>
        </w:rPr>
        <w:t>half is it</w:t>
      </w:r>
      <w:r>
        <w:rPr>
          <w:color w:val="003882"/>
          <w:spacing w:val="6"/>
          <w:sz w:val="12"/>
        </w:rPr>
        <w:t> </w:t>
      </w:r>
      <w:r>
        <w:rPr>
          <w:color w:val="003882"/>
          <w:spacing w:val="2"/>
          <w:sz w:val="12"/>
        </w:rPr>
        <w:t>now?”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323" w:hanging="171"/>
        <w:jc w:val="left"/>
        <w:rPr>
          <w:sz w:val="12"/>
        </w:rPr>
      </w:pPr>
      <w:r>
        <w:rPr>
          <w:color w:val="003882"/>
          <w:spacing w:val="3"/>
          <w:sz w:val="12"/>
        </w:rPr>
        <w:t>“Who </w:t>
      </w:r>
      <w:r>
        <w:rPr>
          <w:color w:val="003882"/>
          <w:spacing w:val="2"/>
          <w:sz w:val="12"/>
        </w:rPr>
        <w:t>scored </w:t>
      </w:r>
      <w:r>
        <w:rPr>
          <w:color w:val="003882"/>
          <w:sz w:val="12"/>
        </w:rPr>
        <w:t>last in this</w:t>
      </w:r>
      <w:r>
        <w:rPr>
          <w:color w:val="003882"/>
          <w:spacing w:val="2"/>
          <w:sz w:val="12"/>
        </w:rPr>
        <w:t> game?”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92" w:after="0"/>
        <w:ind w:left="286" w:right="336" w:hanging="171"/>
        <w:jc w:val="left"/>
        <w:rPr>
          <w:sz w:val="12"/>
        </w:rPr>
      </w:pPr>
      <w:r>
        <w:rPr>
          <w:color w:val="003882"/>
          <w:spacing w:val="7"/>
          <w:sz w:val="12"/>
        </w:rPr>
        <w:br w:type="column"/>
      </w:r>
      <w:r>
        <w:rPr>
          <w:color w:val="003882"/>
          <w:spacing w:val="3"/>
          <w:sz w:val="12"/>
        </w:rPr>
        <w:t>“What </w:t>
      </w:r>
      <w:r>
        <w:rPr>
          <w:color w:val="003882"/>
          <w:sz w:val="12"/>
        </w:rPr>
        <w:t>team did you play last </w:t>
      </w:r>
      <w:r>
        <w:rPr>
          <w:color w:val="003882"/>
          <w:spacing w:val="2"/>
          <w:sz w:val="12"/>
        </w:rPr>
        <w:t>week/game?”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634" w:hanging="171"/>
        <w:jc w:val="left"/>
        <w:rPr>
          <w:sz w:val="12"/>
        </w:rPr>
      </w:pPr>
      <w:r>
        <w:rPr>
          <w:color w:val="003882"/>
          <w:spacing w:val="2"/>
          <w:sz w:val="12"/>
        </w:rPr>
        <w:t>“Did </w:t>
      </w:r>
      <w:r>
        <w:rPr>
          <w:color w:val="003882"/>
          <w:sz w:val="12"/>
        </w:rPr>
        <w:t>your team win the last</w:t>
      </w:r>
      <w:r>
        <w:rPr>
          <w:color w:val="003882"/>
          <w:spacing w:val="3"/>
          <w:sz w:val="12"/>
        </w:rPr>
        <w:t> </w:t>
      </w:r>
      <w:r>
        <w:rPr>
          <w:color w:val="003882"/>
          <w:spacing w:val="2"/>
          <w:sz w:val="12"/>
        </w:rPr>
        <w:t>game?”</w:t>
      </w:r>
    </w:p>
    <w:p>
      <w:pPr>
        <w:spacing w:after="0" w:line="240" w:lineRule="auto"/>
        <w:jc w:val="left"/>
        <w:rPr>
          <w:sz w:val="12"/>
        </w:rPr>
        <w:sectPr>
          <w:type w:val="continuous"/>
          <w:pgSz w:w="5960" w:h="8400"/>
          <w:pgMar w:top="260" w:bottom="0" w:left="280" w:right="280"/>
          <w:cols w:num="3" w:equalWidth="0">
            <w:col w:w="1624" w:space="96"/>
            <w:col w:w="1556" w:space="163"/>
            <w:col w:w="1961"/>
          </w:cols>
        </w:sectPr>
      </w:pPr>
    </w:p>
    <w:p>
      <w:pPr>
        <w:pStyle w:val="BodyText"/>
        <w:spacing w:before="11"/>
        <w:ind w:left="0" w:firstLine="0"/>
        <w:rPr>
          <w:sz w:val="9"/>
        </w:rPr>
      </w:pPr>
      <w:r>
        <w:rPr/>
        <w:pict>
          <v:rect style="position:absolute;margin-left:0pt;margin-top:.000015pt;width:297.638pt;height:419.528pt;mso-position-horizontal-relative:page;mso-position-vertical-relative:page;z-index:-15822336" filled="true" fillcolor="#e1ebf6" stroked="false">
            <v:fill type="solid"/>
            <w10:wrap type="none"/>
          </v:rect>
        </w:pict>
      </w:r>
    </w:p>
    <w:p>
      <w:pPr>
        <w:pStyle w:val="BodyText"/>
        <w:spacing w:line="20" w:lineRule="exact" w:before="0"/>
        <w:ind w:left="106" w:firstLine="0"/>
        <w:rPr>
          <w:sz w:val="2"/>
        </w:rPr>
      </w:pPr>
      <w:r>
        <w:rPr>
          <w:sz w:val="2"/>
        </w:rPr>
        <w:pict>
          <v:group style="width:258pt;height:1pt;mso-position-horizontal-relative:char;mso-position-vertical-relative:line" coordorigin="0,0" coordsize="5160,20">
            <v:line style="position:absolute" from="0,10" to="5159,10" stroked="true" strokeweight="1pt" strokecolor="#ffffff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116"/>
        <w:ind w:left="116"/>
        <w:jc w:val="both"/>
      </w:pPr>
      <w:r>
        <w:rPr>
          <w:color w:val="003882"/>
        </w:rPr>
        <w:t>Athletes with suspected concussion should: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00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Not be </w:t>
      </w:r>
      <w:r>
        <w:rPr>
          <w:color w:val="003882"/>
          <w:spacing w:val="2"/>
          <w:sz w:val="12"/>
        </w:rPr>
        <w:t>left </w:t>
      </w:r>
      <w:r>
        <w:rPr>
          <w:color w:val="003882"/>
          <w:sz w:val="12"/>
        </w:rPr>
        <w:t>alone initially (at least for the </w:t>
      </w:r>
      <w:r>
        <w:rPr>
          <w:color w:val="003882"/>
          <w:spacing w:val="2"/>
          <w:sz w:val="12"/>
        </w:rPr>
        <w:t>first </w:t>
      </w:r>
      <w:r>
        <w:rPr>
          <w:color w:val="003882"/>
          <w:sz w:val="12"/>
        </w:rPr>
        <w:t>1-2</w:t>
      </w:r>
      <w:r>
        <w:rPr>
          <w:color w:val="003882"/>
          <w:spacing w:val="4"/>
          <w:sz w:val="12"/>
        </w:rPr>
        <w:t> </w:t>
      </w:r>
      <w:r>
        <w:rPr>
          <w:color w:val="003882"/>
          <w:sz w:val="12"/>
        </w:rPr>
        <w:t>hours).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Not </w:t>
      </w:r>
      <w:r>
        <w:rPr>
          <w:color w:val="003882"/>
          <w:spacing w:val="2"/>
          <w:sz w:val="12"/>
        </w:rPr>
        <w:t>drink</w:t>
      </w:r>
      <w:r>
        <w:rPr>
          <w:color w:val="003882"/>
          <w:sz w:val="12"/>
        </w:rPr>
        <w:t> </w:t>
      </w:r>
      <w:r>
        <w:rPr>
          <w:color w:val="003882"/>
          <w:spacing w:val="2"/>
          <w:sz w:val="12"/>
        </w:rPr>
        <w:t>alcohol.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Not use </w:t>
      </w:r>
      <w:r>
        <w:rPr>
          <w:color w:val="003882"/>
          <w:spacing w:val="2"/>
          <w:sz w:val="12"/>
        </w:rPr>
        <w:t>recreational/ prescription</w:t>
      </w:r>
      <w:r>
        <w:rPr>
          <w:color w:val="003882"/>
          <w:spacing w:val="-2"/>
          <w:sz w:val="12"/>
        </w:rPr>
        <w:t> </w:t>
      </w:r>
      <w:r>
        <w:rPr>
          <w:color w:val="003882"/>
          <w:spacing w:val="2"/>
          <w:sz w:val="12"/>
        </w:rPr>
        <w:t>drugs.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4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Not be sent </w:t>
      </w:r>
      <w:r>
        <w:rPr>
          <w:color w:val="003882"/>
          <w:spacing w:val="2"/>
          <w:sz w:val="12"/>
        </w:rPr>
        <w:t>home </w:t>
      </w:r>
      <w:r>
        <w:rPr>
          <w:color w:val="003882"/>
          <w:sz w:val="12"/>
        </w:rPr>
        <w:t>by </w:t>
      </w:r>
      <w:r>
        <w:rPr>
          <w:color w:val="003882"/>
          <w:spacing w:val="2"/>
          <w:sz w:val="12"/>
        </w:rPr>
        <w:t>themselves. </w:t>
      </w:r>
      <w:r>
        <w:rPr>
          <w:color w:val="003882"/>
          <w:sz w:val="12"/>
        </w:rPr>
        <w:t>They </w:t>
      </w:r>
      <w:r>
        <w:rPr>
          <w:color w:val="003882"/>
          <w:spacing w:val="2"/>
          <w:sz w:val="12"/>
        </w:rPr>
        <w:t>need </w:t>
      </w:r>
      <w:r>
        <w:rPr>
          <w:color w:val="003882"/>
          <w:sz w:val="12"/>
        </w:rPr>
        <w:t>to be with a </w:t>
      </w:r>
      <w:r>
        <w:rPr>
          <w:color w:val="003882"/>
          <w:spacing w:val="2"/>
          <w:sz w:val="12"/>
        </w:rPr>
        <w:t>responsible</w:t>
      </w:r>
      <w:r>
        <w:rPr>
          <w:color w:val="003882"/>
          <w:spacing w:val="4"/>
          <w:sz w:val="12"/>
        </w:rPr>
        <w:t> </w:t>
      </w:r>
      <w:r>
        <w:rPr>
          <w:color w:val="003882"/>
          <w:spacing w:val="2"/>
          <w:sz w:val="12"/>
        </w:rPr>
        <w:t>adult.</w:t>
      </w:r>
    </w:p>
    <w:p>
      <w:pPr>
        <w:pStyle w:val="ListParagraph"/>
        <w:numPr>
          <w:ilvl w:val="1"/>
          <w:numId w:val="8"/>
        </w:numPr>
        <w:tabs>
          <w:tab w:pos="287" w:val="left" w:leader="none"/>
        </w:tabs>
        <w:spacing w:line="240" w:lineRule="auto" w:before="113" w:after="0"/>
        <w:ind w:left="286" w:right="0" w:hanging="171"/>
        <w:jc w:val="left"/>
        <w:rPr>
          <w:sz w:val="12"/>
        </w:rPr>
      </w:pPr>
      <w:r>
        <w:rPr>
          <w:color w:val="003882"/>
          <w:sz w:val="12"/>
        </w:rPr>
        <w:t>Not drive a motor vehicle until </w:t>
      </w:r>
      <w:r>
        <w:rPr>
          <w:color w:val="003882"/>
          <w:spacing w:val="2"/>
          <w:sz w:val="12"/>
        </w:rPr>
        <w:t>cleared </w:t>
      </w:r>
      <w:r>
        <w:rPr>
          <w:color w:val="003882"/>
          <w:sz w:val="12"/>
        </w:rPr>
        <w:t>to do so by a </w:t>
      </w:r>
      <w:r>
        <w:rPr>
          <w:color w:val="003882"/>
          <w:spacing w:val="2"/>
          <w:sz w:val="12"/>
        </w:rPr>
        <w:t>healthcare</w:t>
      </w:r>
      <w:r>
        <w:rPr>
          <w:color w:val="003882"/>
          <w:spacing w:val="17"/>
          <w:sz w:val="12"/>
        </w:rPr>
        <w:t> </w:t>
      </w:r>
      <w:r>
        <w:rPr>
          <w:color w:val="003882"/>
          <w:sz w:val="12"/>
        </w:rPr>
        <w:t>professional.</w:t>
      </w:r>
    </w:p>
    <w:p>
      <w:pPr>
        <w:pStyle w:val="BodyText"/>
        <w:spacing w:before="2"/>
        <w:ind w:left="0" w:firstLine="0"/>
        <w:rPr>
          <w:sz w:val="14"/>
        </w:rPr>
      </w:pPr>
    </w:p>
    <w:p>
      <w:pPr>
        <w:pStyle w:val="BodyText"/>
        <w:spacing w:before="0"/>
        <w:ind w:left="116" w:right="114" w:firstLine="0"/>
        <w:jc w:val="both"/>
      </w:pPr>
      <w:r>
        <w:rPr/>
        <w:pict>
          <v:group style="position:absolute;margin-left:19.842300pt;margin-top:35.680172pt;width:258pt;height:52.85pt;mso-position-horizontal-relative:page;mso-position-vertical-relative:paragraph;z-index:-15720960;mso-wrap-distance-left:0;mso-wrap-distance-right:0" coordorigin="397,714" coordsize="5160,1057">
            <v:shape style="position:absolute;left:396;top:713;width:5160;height:1057" coordorigin="397,714" coordsize="5160,1057" path="m5556,714l494,714,438,715,409,726,398,755,397,811,397,1770,5459,1770,5515,1768,5544,1758,5554,1729,5556,1672,5556,714xe" filled="true" fillcolor="#d54818" stroked="false">
              <v:path arrowok="t"/>
              <v:fill type="solid"/>
            </v:shape>
            <v:shape style="position:absolute;left:396;top:713;width:5160;height:1057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line="218" w:lineRule="auto" w:before="0"/>
                      <w:ind w:left="342" w:right="340" w:firstLine="0"/>
                      <w:jc w:val="both"/>
                      <w:rPr>
                        <w:rFonts w:ascii="Roboto"/>
                        <w:b/>
                        <w:sz w:val="14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14"/>
                      </w:rPr>
                      <w:t>ANY ATHLETE WITH A SUSPECTED CONCUSSION SHOULD BE IMMEDIATELY REMOVED FROM PRACTICE OR PLAY AND SHOULD NOT RETURN TO ACTIVITY UNTIL ASSESSED MEDICALLY, EVEN IF THE SYMPTOMS RESOLVE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003882"/>
          <w:spacing w:val="2"/>
        </w:rPr>
        <w:t>The </w:t>
      </w:r>
      <w:r>
        <w:rPr>
          <w:color w:val="003882"/>
        </w:rPr>
        <w:t>CRT5 may be </w:t>
      </w:r>
      <w:r>
        <w:rPr>
          <w:color w:val="003882"/>
          <w:spacing w:val="2"/>
        </w:rPr>
        <w:t>freely copied </w:t>
      </w:r>
      <w:r>
        <w:rPr>
          <w:color w:val="003882"/>
        </w:rPr>
        <w:t>in its </w:t>
      </w:r>
      <w:r>
        <w:rPr>
          <w:color w:val="003882"/>
          <w:spacing w:val="2"/>
        </w:rPr>
        <w:t>current </w:t>
      </w:r>
      <w:r>
        <w:rPr>
          <w:color w:val="003882"/>
        </w:rPr>
        <w:t>form for </w:t>
      </w:r>
      <w:r>
        <w:rPr>
          <w:color w:val="003882"/>
          <w:spacing w:val="2"/>
        </w:rPr>
        <w:t>distribution </w:t>
      </w:r>
      <w:r>
        <w:rPr>
          <w:color w:val="003882"/>
        </w:rPr>
        <w:t>to </w:t>
      </w:r>
      <w:r>
        <w:rPr>
          <w:color w:val="003882"/>
          <w:spacing w:val="2"/>
        </w:rPr>
        <w:t>individuals, teams, groups </w:t>
      </w:r>
      <w:r>
        <w:rPr>
          <w:color w:val="003882"/>
        </w:rPr>
        <w:t>and </w:t>
      </w:r>
      <w:r>
        <w:rPr>
          <w:color w:val="003882"/>
          <w:spacing w:val="2"/>
        </w:rPr>
        <w:t>organisations. </w:t>
      </w:r>
      <w:r>
        <w:rPr>
          <w:color w:val="003882"/>
        </w:rPr>
        <w:t>Any revision and any </w:t>
      </w:r>
      <w:r>
        <w:rPr>
          <w:color w:val="003882"/>
          <w:spacing w:val="2"/>
        </w:rPr>
        <w:t>reproduction </w:t>
      </w:r>
      <w:r>
        <w:rPr>
          <w:color w:val="003882"/>
        </w:rPr>
        <w:t>in  a digital  form requires  approval  by  the </w:t>
      </w:r>
      <w:r>
        <w:rPr>
          <w:color w:val="003882"/>
          <w:spacing w:val="2"/>
        </w:rPr>
        <w:t>Concussion </w:t>
      </w:r>
      <w:r>
        <w:rPr>
          <w:color w:val="003882"/>
        </w:rPr>
        <w:t>in </w:t>
      </w:r>
      <w:r>
        <w:rPr>
          <w:color w:val="003882"/>
          <w:spacing w:val="3"/>
        </w:rPr>
        <w:t>Sport </w:t>
      </w:r>
      <w:r>
        <w:rPr>
          <w:color w:val="003882"/>
          <w:spacing w:val="2"/>
        </w:rPr>
        <w:t>Group. </w:t>
      </w:r>
      <w:r>
        <w:rPr>
          <w:color w:val="003882"/>
        </w:rPr>
        <w:t>It </w:t>
      </w:r>
      <w:r>
        <w:rPr>
          <w:color w:val="003882"/>
          <w:spacing w:val="2"/>
        </w:rPr>
        <w:t>should </w:t>
      </w:r>
      <w:r>
        <w:rPr>
          <w:color w:val="003882"/>
        </w:rPr>
        <w:t>not be altered in any way, </w:t>
      </w:r>
      <w:r>
        <w:rPr>
          <w:color w:val="003882"/>
          <w:spacing w:val="2"/>
        </w:rPr>
        <w:t>rebranded </w:t>
      </w:r>
      <w:r>
        <w:rPr>
          <w:color w:val="003882"/>
        </w:rPr>
        <w:t>or sold for </w:t>
      </w:r>
      <w:r>
        <w:rPr>
          <w:color w:val="003882"/>
          <w:spacing w:val="2"/>
        </w:rPr>
        <w:t>commercial</w:t>
      </w:r>
      <w:r>
        <w:rPr>
          <w:color w:val="003882"/>
          <w:spacing w:val="-1"/>
        </w:rPr>
        <w:t> </w:t>
      </w:r>
      <w:r>
        <w:rPr>
          <w:color w:val="003882"/>
        </w:rPr>
        <w:t>gain.</w:t>
      </w:r>
    </w:p>
    <w:p>
      <w:pPr>
        <w:pStyle w:val="BodyText"/>
        <w:spacing w:before="1"/>
        <w:ind w:left="0" w:firstLine="0"/>
      </w:pPr>
    </w:p>
    <w:p>
      <w:pPr>
        <w:spacing w:before="0"/>
        <w:ind w:left="235" w:right="235" w:firstLine="0"/>
        <w:jc w:val="center"/>
        <w:rPr>
          <w:sz w:val="10"/>
        </w:rPr>
      </w:pPr>
      <w:r>
        <w:rPr>
          <w:color w:val="003882"/>
          <w:sz w:val="10"/>
        </w:rPr>
        <w:t>© Concussion in Sport Group 2017</w:t>
      </w:r>
    </w:p>
    <w:sectPr>
      <w:type w:val="continuous"/>
      <w:pgSz w:w="5960" w:h="8400"/>
      <w:pgMar w:top="260" w:bottom="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RobotoRegular">
    <w:altName w:val="RobotoRegular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0"/>
      <w:numFmt w:val="bullet"/>
      <w:lvlText w:val="•"/>
      <w:lvlJc w:val="left"/>
      <w:pPr>
        <w:ind w:left="193" w:hanging="171"/>
      </w:pPr>
      <w:rPr>
        <w:rFonts w:hint="default" w:ascii="RobotoRegular" w:hAnsi="RobotoRegular" w:eastAsia="RobotoRegular" w:cs="RobotoRegular"/>
        <w:color w:val="003882"/>
        <w:spacing w:val="-1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6" w:hanging="171"/>
      </w:pPr>
      <w:rPr>
        <w:rFonts w:hint="default" w:ascii="RobotoRegular" w:hAnsi="RobotoRegular" w:eastAsia="RobotoRegular" w:cs="RobotoRegular"/>
        <w:color w:val="003882"/>
        <w:w w:val="100"/>
        <w:sz w:val="12"/>
        <w:szCs w:val="1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27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55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83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11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39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671" w:hanging="17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86" w:hanging="171"/>
      </w:pPr>
      <w:rPr>
        <w:rFonts w:hint="default" w:ascii="RobotoRegular" w:hAnsi="RobotoRegular" w:eastAsia="RobotoRegular" w:cs="RobotoRegular"/>
        <w:color w:val="003882"/>
        <w:spacing w:val="-2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9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5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7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8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3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46" w:hanging="171"/>
      </w:pPr>
      <w:rPr>
        <w:rFonts w:hint="default" w:ascii="RobotoRegular" w:hAnsi="RobotoRegular" w:eastAsia="RobotoRegular" w:cs="RobotoRegular"/>
        <w:color w:val="003882"/>
        <w:spacing w:val="-13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3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1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2" w:hanging="1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488" w:hanging="171"/>
      </w:pPr>
      <w:rPr>
        <w:rFonts w:hint="default" w:ascii="RobotoRegular" w:hAnsi="RobotoRegular" w:eastAsia="RobotoRegular" w:cs="RobotoRegular"/>
        <w:color w:val="003882"/>
        <w:spacing w:val="-13"/>
        <w:w w:val="100"/>
        <w:sz w:val="10"/>
        <w:szCs w:val="1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6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0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53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70" w:hanging="171"/>
      </w:pPr>
      <w:rPr>
        <w:rFonts w:hint="default" w:ascii="Roboto" w:hAnsi="Roboto" w:eastAsia="Roboto" w:cs="Roboto"/>
        <w:b/>
        <w:bCs/>
        <w:color w:val="FFFFFF"/>
        <w:spacing w:val="-3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70" w:hanging="171"/>
      </w:pPr>
      <w:rPr>
        <w:rFonts w:hint="default" w:ascii="Roboto" w:hAnsi="Roboto" w:eastAsia="Roboto" w:cs="Roboto"/>
        <w:b/>
        <w:bCs/>
        <w:color w:val="FFFFFF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1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3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56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70" w:hanging="171"/>
      </w:pPr>
      <w:rPr>
        <w:rFonts w:hint="default" w:ascii="Roboto" w:hAnsi="Roboto" w:eastAsia="Roboto" w:cs="Roboto"/>
        <w:b/>
        <w:bCs/>
        <w:color w:val="FFFFFF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7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2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67" w:hanging="1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70" w:hanging="171"/>
      </w:pPr>
      <w:rPr>
        <w:rFonts w:hint="default" w:ascii="Roboto" w:hAnsi="Roboto" w:eastAsia="Roboto" w:cs="Roboto"/>
        <w:b/>
        <w:bCs/>
        <w:color w:val="FFFFFF"/>
        <w:spacing w:val="-1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07" w:hanging="171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Regular" w:hAnsi="RobotoRegular" w:eastAsia="RobotoRegular" w:cs="RobotoRegular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3"/>
      <w:ind w:left="286" w:hanging="171"/>
    </w:pPr>
    <w:rPr>
      <w:rFonts w:ascii="RobotoRegular" w:hAnsi="RobotoRegular" w:eastAsia="RobotoRegular" w:cs="RobotoRegular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Roboto" w:hAnsi="Roboto" w:eastAsia="Roboto" w:cs="Roboto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3"/>
      <w:ind w:left="235" w:right="235"/>
      <w:jc w:val="center"/>
    </w:pPr>
    <w:rPr>
      <w:rFonts w:ascii="Roboto" w:hAnsi="Roboto" w:eastAsia="Roboto" w:cs="Roboto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3"/>
      <w:ind w:left="286" w:hanging="171"/>
    </w:pPr>
    <w:rPr>
      <w:rFonts w:ascii="RobotoRegular" w:hAnsi="RobotoRegular" w:eastAsia="RobotoRegular" w:cs="RobotoRegular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2022-01-03T10:30:05Z</dcterms:created>
  <dcterms:modified xsi:type="dcterms:W3CDTF">2022-01-03T10:30:05Z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2018-06-14T00:00:00Z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2022-01-03T00:00:00Z</vt:filetime>
  </property>
</Properties>
</file>