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9355" w:type="dxa"/>
        <w:tblLayout w:type="fixed"/>
        <w:tblLook w:val="04A0" w:firstRow="1" w:lastRow="0" w:firstColumn="1" w:lastColumn="0" w:noHBand="0" w:noVBand="1"/>
      </w:tblPr>
      <w:tblGrid>
        <w:gridCol w:w="1525"/>
        <w:gridCol w:w="4770"/>
        <w:gridCol w:w="1710"/>
        <w:gridCol w:w="1350"/>
      </w:tblGrid>
      <w:tr w:rsidR="00473CF5" w:rsidRPr="002634AB" w14:paraId="579E7C74" w14:textId="77777777" w:rsidTr="00E7481A">
        <w:tc>
          <w:tcPr>
            <w:tcW w:w="9355" w:type="dxa"/>
            <w:gridSpan w:val="4"/>
            <w:shd w:val="clear" w:color="auto" w:fill="B4C6E7" w:themeFill="accent5" w:themeFillTint="66"/>
          </w:tcPr>
          <w:p w14:paraId="565D62A7" w14:textId="510EC8A8" w:rsidR="00473CF5" w:rsidRPr="002634AB" w:rsidRDefault="008B3D7C" w:rsidP="0053204D">
            <w:pPr>
              <w:spacing w:line="276" w:lineRule="auto"/>
              <w:jc w:val="center"/>
              <w:rPr>
                <w:rFonts w:ascii="Cambria" w:eastAsia="Batang" w:hAnsi="Cambria" w:cs="Times New Roman"/>
                <w:b/>
                <w:sz w:val="20"/>
                <w:szCs w:val="20"/>
              </w:rPr>
            </w:pPr>
            <w:r>
              <w:rPr>
                <w:rFonts w:ascii="Cambria" w:hAnsi="Cambria" w:cs="Arial"/>
                <w:b/>
                <w:noProof/>
                <w:sz w:val="24"/>
                <w:szCs w:val="24"/>
                <w:lang w:eastAsia="en-PH"/>
              </w:rPr>
              <w:t>Project 1</w:t>
            </w:r>
          </w:p>
        </w:tc>
      </w:tr>
      <w:tr w:rsidR="00473CF5" w:rsidRPr="002634AB" w14:paraId="6C100CD0" w14:textId="77777777" w:rsidTr="00E7481A">
        <w:tc>
          <w:tcPr>
            <w:tcW w:w="1525" w:type="dxa"/>
            <w:shd w:val="clear" w:color="auto" w:fill="auto"/>
          </w:tcPr>
          <w:p w14:paraId="76195B88" w14:textId="77777777" w:rsidR="00473CF5" w:rsidRPr="002634AB" w:rsidRDefault="00473CF5" w:rsidP="00E7481A">
            <w:pPr>
              <w:spacing w:line="256" w:lineRule="auto"/>
              <w:rPr>
                <w:rFonts w:ascii="Cambria" w:eastAsia="Batang" w:hAnsi="Cambria" w:cs="Times New Roman"/>
                <w:b/>
                <w:sz w:val="18"/>
                <w:szCs w:val="18"/>
              </w:rPr>
            </w:pPr>
            <w:r w:rsidRPr="002634AB">
              <w:rPr>
                <w:rFonts w:ascii="Cambria" w:eastAsia="Batang" w:hAnsi="Cambria" w:cs="Times New Roman"/>
                <w:b/>
                <w:sz w:val="18"/>
                <w:szCs w:val="18"/>
              </w:rPr>
              <w:t>Topic:</w:t>
            </w:r>
          </w:p>
        </w:tc>
        <w:tc>
          <w:tcPr>
            <w:tcW w:w="4770" w:type="dxa"/>
          </w:tcPr>
          <w:p w14:paraId="45D9781A" w14:textId="69E07FF6" w:rsidR="00473CF5" w:rsidRPr="002634AB" w:rsidRDefault="008B3D7C" w:rsidP="005449EC">
            <w:pPr>
              <w:spacing w:line="276" w:lineRule="auto"/>
              <w:rPr>
                <w:rFonts w:ascii="Cambria" w:hAnsi="Cambria" w:cs="Arial"/>
                <w:noProof/>
                <w:lang w:eastAsia="en-PH"/>
              </w:rPr>
            </w:pPr>
            <w:r>
              <w:rPr>
                <w:rFonts w:ascii="Cambria" w:hAnsi="Cambria" w:cs="Arial"/>
                <w:noProof/>
                <w:lang w:eastAsia="en-PH"/>
              </w:rPr>
              <w:t xml:space="preserve">Module 1: </w:t>
            </w:r>
            <w:r w:rsidR="009352E3">
              <w:rPr>
                <w:rFonts w:ascii="Cambria" w:hAnsi="Cambria" w:cs="Arial"/>
                <w:noProof/>
                <w:lang w:eastAsia="en-PH"/>
              </w:rPr>
              <w:t>Working with Data</w:t>
            </w:r>
          </w:p>
        </w:tc>
        <w:tc>
          <w:tcPr>
            <w:tcW w:w="1710" w:type="dxa"/>
            <w:shd w:val="clear" w:color="auto" w:fill="auto"/>
          </w:tcPr>
          <w:p w14:paraId="42E1557C" w14:textId="7214C884" w:rsidR="00473CF5" w:rsidRPr="002634AB" w:rsidRDefault="00473CF5" w:rsidP="00E7481A">
            <w:pPr>
              <w:spacing w:line="256" w:lineRule="auto"/>
              <w:rPr>
                <w:rFonts w:ascii="Cambria" w:eastAsia="Batang" w:hAnsi="Cambria" w:cs="Times New Roman"/>
                <w:b/>
                <w:sz w:val="18"/>
                <w:szCs w:val="18"/>
              </w:rPr>
            </w:pPr>
            <w:r w:rsidRPr="002634AB">
              <w:rPr>
                <w:rFonts w:ascii="Cambria" w:eastAsia="Batang" w:hAnsi="Cambria" w:cs="Times New Roman"/>
                <w:b/>
                <w:sz w:val="18"/>
                <w:szCs w:val="18"/>
              </w:rPr>
              <w:t>Week No.</w:t>
            </w:r>
            <w:r w:rsidR="00F57FFD">
              <w:rPr>
                <w:rFonts w:ascii="Cambria" w:eastAsia="Batang" w:hAnsi="Cambria" w:cs="Times New Roman"/>
                <w:b/>
                <w:sz w:val="18"/>
                <w:szCs w:val="18"/>
              </w:rPr>
              <w:t xml:space="preserve"> 1</w:t>
            </w:r>
          </w:p>
        </w:tc>
        <w:tc>
          <w:tcPr>
            <w:tcW w:w="1350" w:type="dxa"/>
          </w:tcPr>
          <w:p w14:paraId="5999604B" w14:textId="77777777" w:rsidR="00473CF5" w:rsidRPr="002634AB" w:rsidRDefault="00473CF5" w:rsidP="00E7481A">
            <w:pPr>
              <w:spacing w:line="256" w:lineRule="auto"/>
              <w:rPr>
                <w:rFonts w:ascii="Cambria" w:eastAsia="Batang" w:hAnsi="Cambria" w:cs="Times New Roman"/>
              </w:rPr>
            </w:pPr>
          </w:p>
        </w:tc>
      </w:tr>
      <w:tr w:rsidR="00473CF5" w:rsidRPr="002634AB" w14:paraId="2C63A73E" w14:textId="77777777" w:rsidTr="00E7481A">
        <w:tc>
          <w:tcPr>
            <w:tcW w:w="1525" w:type="dxa"/>
            <w:shd w:val="clear" w:color="auto" w:fill="auto"/>
          </w:tcPr>
          <w:p w14:paraId="3EC87329" w14:textId="77777777" w:rsidR="00473CF5" w:rsidRPr="002634AB" w:rsidRDefault="00473CF5" w:rsidP="00E7481A">
            <w:pPr>
              <w:spacing w:after="160" w:line="256" w:lineRule="auto"/>
              <w:rPr>
                <w:rFonts w:ascii="Cambria" w:eastAsia="Batang" w:hAnsi="Cambria" w:cs="Times New Roman"/>
                <w:b/>
                <w:sz w:val="18"/>
                <w:szCs w:val="18"/>
              </w:rPr>
            </w:pPr>
            <w:r w:rsidRPr="002634AB">
              <w:rPr>
                <w:rFonts w:ascii="Cambria" w:eastAsia="Batang" w:hAnsi="Cambria" w:cs="Times New Roman"/>
                <w:b/>
                <w:sz w:val="18"/>
                <w:szCs w:val="18"/>
              </w:rPr>
              <w:t>Course Code:</w:t>
            </w:r>
          </w:p>
        </w:tc>
        <w:tc>
          <w:tcPr>
            <w:tcW w:w="4770" w:type="dxa"/>
          </w:tcPr>
          <w:p w14:paraId="2AF6BF71" w14:textId="15CC84BA" w:rsidR="00473CF5" w:rsidRPr="002634AB" w:rsidRDefault="009352E3" w:rsidP="00E7481A">
            <w:pPr>
              <w:spacing w:after="160" w:line="256" w:lineRule="auto"/>
              <w:rPr>
                <w:rFonts w:ascii="Cambria" w:eastAsia="Batang" w:hAnsi="Cambria" w:cs="Times New Roman"/>
              </w:rPr>
            </w:pPr>
            <w:r>
              <w:rPr>
                <w:rFonts w:ascii="Cambria" w:eastAsia="Batang" w:hAnsi="Cambria" w:cs="Times New Roman"/>
              </w:rPr>
              <w:t>ITEP203</w:t>
            </w:r>
          </w:p>
        </w:tc>
        <w:tc>
          <w:tcPr>
            <w:tcW w:w="1710" w:type="dxa"/>
            <w:shd w:val="clear" w:color="auto" w:fill="auto"/>
          </w:tcPr>
          <w:p w14:paraId="571B19D5" w14:textId="77777777" w:rsidR="00473CF5" w:rsidRPr="002634AB" w:rsidRDefault="00473CF5" w:rsidP="00E7481A">
            <w:pPr>
              <w:spacing w:after="160" w:line="256" w:lineRule="auto"/>
              <w:rPr>
                <w:rFonts w:ascii="Cambria" w:eastAsia="Batang" w:hAnsi="Cambria" w:cs="Times New Roman"/>
                <w:b/>
                <w:sz w:val="18"/>
                <w:szCs w:val="18"/>
              </w:rPr>
            </w:pPr>
            <w:r w:rsidRPr="002634AB">
              <w:rPr>
                <w:rFonts w:ascii="Cambria" w:eastAsia="Batang" w:hAnsi="Cambria" w:cs="Times New Roman"/>
                <w:b/>
                <w:sz w:val="18"/>
                <w:szCs w:val="18"/>
              </w:rPr>
              <w:t>Term:</w:t>
            </w:r>
          </w:p>
        </w:tc>
        <w:tc>
          <w:tcPr>
            <w:tcW w:w="1350" w:type="dxa"/>
          </w:tcPr>
          <w:p w14:paraId="45BADAAB" w14:textId="77B56720" w:rsidR="00473CF5" w:rsidRPr="002634AB" w:rsidRDefault="009352E3" w:rsidP="00E7481A">
            <w:pPr>
              <w:spacing w:after="160" w:line="256" w:lineRule="auto"/>
              <w:rPr>
                <w:rFonts w:ascii="Cambria" w:eastAsia="Batang" w:hAnsi="Cambria" w:cs="Times New Roman"/>
              </w:rPr>
            </w:pPr>
            <w:r>
              <w:rPr>
                <w:rFonts w:ascii="Cambria" w:eastAsia="Batang" w:hAnsi="Cambria" w:cs="Times New Roman"/>
              </w:rPr>
              <w:t>1</w:t>
            </w:r>
            <w:r w:rsidRPr="009352E3">
              <w:rPr>
                <w:rFonts w:ascii="Cambria" w:eastAsia="Batang" w:hAnsi="Cambria" w:cs="Times New Roman"/>
                <w:vertAlign w:val="superscript"/>
              </w:rPr>
              <w:t>st</w:t>
            </w:r>
            <w:r>
              <w:rPr>
                <w:rFonts w:ascii="Cambria" w:eastAsia="Batang" w:hAnsi="Cambria" w:cs="Times New Roman"/>
              </w:rPr>
              <w:t xml:space="preserve"> </w:t>
            </w:r>
            <w:r w:rsidR="00473CF5">
              <w:rPr>
                <w:rFonts w:ascii="Cambria" w:eastAsia="Batang" w:hAnsi="Cambria" w:cs="Times New Roman"/>
              </w:rPr>
              <w:t>Semester</w:t>
            </w:r>
          </w:p>
        </w:tc>
      </w:tr>
      <w:tr w:rsidR="00473CF5" w:rsidRPr="002634AB" w14:paraId="2DF458A4" w14:textId="77777777" w:rsidTr="00E7481A">
        <w:tc>
          <w:tcPr>
            <w:tcW w:w="1525" w:type="dxa"/>
            <w:shd w:val="clear" w:color="auto" w:fill="auto"/>
          </w:tcPr>
          <w:p w14:paraId="0613B631" w14:textId="77777777" w:rsidR="00473CF5" w:rsidRPr="002634AB" w:rsidRDefault="00473CF5" w:rsidP="00E7481A">
            <w:pPr>
              <w:spacing w:after="160" w:line="256" w:lineRule="auto"/>
              <w:rPr>
                <w:rFonts w:ascii="Cambria" w:eastAsia="Batang" w:hAnsi="Cambria" w:cs="Times New Roman"/>
                <w:b/>
                <w:sz w:val="18"/>
                <w:szCs w:val="18"/>
              </w:rPr>
            </w:pPr>
            <w:r w:rsidRPr="002634AB">
              <w:rPr>
                <w:rFonts w:ascii="Cambria" w:eastAsia="Batang" w:hAnsi="Cambria" w:cs="Times New Roman"/>
                <w:b/>
                <w:sz w:val="18"/>
                <w:szCs w:val="18"/>
              </w:rPr>
              <w:t>Course Title:</w:t>
            </w:r>
          </w:p>
        </w:tc>
        <w:tc>
          <w:tcPr>
            <w:tcW w:w="4770" w:type="dxa"/>
          </w:tcPr>
          <w:p w14:paraId="3D411FE9" w14:textId="1D6EF478" w:rsidR="00473CF5" w:rsidRPr="002634AB" w:rsidRDefault="009352E3" w:rsidP="00E7481A">
            <w:pPr>
              <w:spacing w:after="160" w:line="256" w:lineRule="auto"/>
              <w:rPr>
                <w:rFonts w:ascii="Cambria" w:eastAsia="Batang" w:hAnsi="Cambria" w:cs="Times New Roman"/>
              </w:rPr>
            </w:pPr>
            <w:r>
              <w:rPr>
                <w:rFonts w:ascii="Cambria" w:eastAsia="Batang" w:hAnsi="Cambria" w:cs="Times New Roman"/>
                <w:b/>
                <w:bCs/>
                <w:lang w:val="en-US"/>
              </w:rPr>
              <w:t>Quantitative Method including Modeling and Simulation</w:t>
            </w:r>
          </w:p>
        </w:tc>
        <w:tc>
          <w:tcPr>
            <w:tcW w:w="1710" w:type="dxa"/>
            <w:shd w:val="clear" w:color="auto" w:fill="auto"/>
          </w:tcPr>
          <w:p w14:paraId="06720AA2" w14:textId="77777777" w:rsidR="00473CF5" w:rsidRPr="002634AB" w:rsidRDefault="00473CF5" w:rsidP="00E7481A">
            <w:pPr>
              <w:spacing w:after="160" w:line="256" w:lineRule="auto"/>
              <w:rPr>
                <w:rFonts w:ascii="Cambria" w:eastAsia="Batang" w:hAnsi="Cambria" w:cs="Times New Roman"/>
                <w:b/>
                <w:sz w:val="18"/>
                <w:szCs w:val="18"/>
              </w:rPr>
            </w:pPr>
            <w:r w:rsidRPr="002634AB">
              <w:rPr>
                <w:rFonts w:ascii="Cambria" w:eastAsia="Batang" w:hAnsi="Cambria" w:cs="Times New Roman"/>
                <w:b/>
                <w:sz w:val="18"/>
                <w:szCs w:val="18"/>
              </w:rPr>
              <w:t>Academic Year:</w:t>
            </w:r>
          </w:p>
        </w:tc>
        <w:tc>
          <w:tcPr>
            <w:tcW w:w="1350" w:type="dxa"/>
          </w:tcPr>
          <w:p w14:paraId="600EAC49" w14:textId="77777777" w:rsidR="00473CF5" w:rsidRPr="002634AB" w:rsidRDefault="00473CF5" w:rsidP="00E7481A">
            <w:pPr>
              <w:spacing w:after="160" w:line="256" w:lineRule="auto"/>
              <w:rPr>
                <w:rFonts w:ascii="Cambria" w:eastAsia="Batang" w:hAnsi="Cambria" w:cs="Times New Roman"/>
              </w:rPr>
            </w:pPr>
            <w:r>
              <w:rPr>
                <w:rFonts w:ascii="Cambria" w:eastAsia="Batang" w:hAnsi="Cambria" w:cs="Times New Roman"/>
              </w:rPr>
              <w:t>2020-2021</w:t>
            </w:r>
          </w:p>
        </w:tc>
        <w:bookmarkStart w:id="0" w:name="_GoBack"/>
        <w:bookmarkEnd w:id="0"/>
      </w:tr>
      <w:tr w:rsidR="00473CF5" w:rsidRPr="002634AB" w14:paraId="7C2C6D58" w14:textId="77777777" w:rsidTr="00E7481A">
        <w:tc>
          <w:tcPr>
            <w:tcW w:w="1525" w:type="dxa"/>
            <w:shd w:val="clear" w:color="auto" w:fill="auto"/>
          </w:tcPr>
          <w:p w14:paraId="11F9698B" w14:textId="77777777" w:rsidR="00473CF5" w:rsidRPr="002634AB" w:rsidRDefault="00473CF5" w:rsidP="00E7481A">
            <w:pPr>
              <w:spacing w:line="256" w:lineRule="auto"/>
              <w:rPr>
                <w:rFonts w:ascii="Cambria" w:eastAsia="Batang" w:hAnsi="Cambria" w:cs="Times New Roman"/>
                <w:b/>
                <w:sz w:val="18"/>
                <w:szCs w:val="18"/>
              </w:rPr>
            </w:pPr>
            <w:r w:rsidRPr="002634AB">
              <w:rPr>
                <w:rFonts w:ascii="Cambria" w:eastAsia="Batang" w:hAnsi="Cambria" w:cs="Times New Roman"/>
                <w:b/>
                <w:sz w:val="18"/>
                <w:szCs w:val="18"/>
              </w:rPr>
              <w:t>Student Name</w:t>
            </w:r>
          </w:p>
        </w:tc>
        <w:tc>
          <w:tcPr>
            <w:tcW w:w="4770" w:type="dxa"/>
          </w:tcPr>
          <w:p w14:paraId="2852A46F" w14:textId="77777777" w:rsidR="00473CF5" w:rsidRPr="002634AB" w:rsidRDefault="00473CF5" w:rsidP="00E7481A">
            <w:pPr>
              <w:spacing w:line="256" w:lineRule="auto"/>
              <w:rPr>
                <w:rFonts w:ascii="Cambria" w:eastAsia="Batang" w:hAnsi="Cambria" w:cs="Times New Roman"/>
              </w:rPr>
            </w:pPr>
          </w:p>
        </w:tc>
        <w:tc>
          <w:tcPr>
            <w:tcW w:w="1710" w:type="dxa"/>
            <w:shd w:val="clear" w:color="auto" w:fill="auto"/>
          </w:tcPr>
          <w:p w14:paraId="057AECE0" w14:textId="77777777" w:rsidR="00473CF5" w:rsidRPr="002634AB" w:rsidRDefault="00473CF5" w:rsidP="00E7481A">
            <w:pPr>
              <w:spacing w:line="256" w:lineRule="auto"/>
              <w:rPr>
                <w:rFonts w:ascii="Cambria" w:eastAsia="Batang" w:hAnsi="Cambria" w:cs="Times New Roman"/>
                <w:b/>
                <w:sz w:val="18"/>
                <w:szCs w:val="18"/>
              </w:rPr>
            </w:pPr>
            <w:r w:rsidRPr="002634AB">
              <w:rPr>
                <w:rFonts w:ascii="Cambria" w:eastAsia="Batang" w:hAnsi="Cambria" w:cs="Times New Roman"/>
                <w:b/>
                <w:sz w:val="18"/>
                <w:szCs w:val="18"/>
              </w:rPr>
              <w:t>Section</w:t>
            </w:r>
          </w:p>
        </w:tc>
        <w:tc>
          <w:tcPr>
            <w:tcW w:w="1350" w:type="dxa"/>
          </w:tcPr>
          <w:p w14:paraId="57DE09D7" w14:textId="77777777" w:rsidR="00473CF5" w:rsidRPr="002634AB" w:rsidRDefault="00473CF5" w:rsidP="00E7481A">
            <w:pPr>
              <w:spacing w:line="256" w:lineRule="auto"/>
              <w:rPr>
                <w:rFonts w:ascii="Cambria" w:eastAsia="Batang" w:hAnsi="Cambria" w:cs="Times New Roman"/>
              </w:rPr>
            </w:pPr>
          </w:p>
        </w:tc>
      </w:tr>
      <w:tr w:rsidR="00473CF5" w:rsidRPr="002634AB" w14:paraId="7F7AA045" w14:textId="77777777" w:rsidTr="00E7481A">
        <w:tc>
          <w:tcPr>
            <w:tcW w:w="1525" w:type="dxa"/>
            <w:shd w:val="clear" w:color="auto" w:fill="auto"/>
          </w:tcPr>
          <w:p w14:paraId="4F6BCCEB" w14:textId="77777777" w:rsidR="00473CF5" w:rsidRPr="00794D98" w:rsidRDefault="00473CF5" w:rsidP="00E7481A">
            <w:pPr>
              <w:spacing w:line="256" w:lineRule="auto"/>
              <w:rPr>
                <w:rFonts w:ascii="Cambria" w:eastAsia="Batang" w:hAnsi="Cambria" w:cs="Times New Roman"/>
                <w:b/>
                <w:sz w:val="18"/>
                <w:szCs w:val="18"/>
              </w:rPr>
            </w:pPr>
            <w:r w:rsidRPr="00794D98">
              <w:rPr>
                <w:rFonts w:ascii="Cambria" w:eastAsia="Batang" w:hAnsi="Cambria" w:cs="Times New Roman"/>
                <w:b/>
                <w:sz w:val="18"/>
                <w:szCs w:val="18"/>
              </w:rPr>
              <w:t>Due date</w:t>
            </w:r>
          </w:p>
        </w:tc>
        <w:tc>
          <w:tcPr>
            <w:tcW w:w="4770" w:type="dxa"/>
          </w:tcPr>
          <w:p w14:paraId="75A12843" w14:textId="77777777" w:rsidR="00473CF5" w:rsidRPr="00794D98" w:rsidRDefault="00473CF5" w:rsidP="00E7481A">
            <w:pPr>
              <w:spacing w:line="256" w:lineRule="auto"/>
              <w:rPr>
                <w:rFonts w:ascii="Cambria" w:eastAsia="Batang" w:hAnsi="Cambria" w:cs="Times New Roman"/>
                <w:b/>
                <w:sz w:val="18"/>
                <w:szCs w:val="18"/>
              </w:rPr>
            </w:pPr>
          </w:p>
        </w:tc>
        <w:tc>
          <w:tcPr>
            <w:tcW w:w="1710" w:type="dxa"/>
            <w:shd w:val="clear" w:color="auto" w:fill="auto"/>
          </w:tcPr>
          <w:p w14:paraId="42928AD3" w14:textId="77777777" w:rsidR="00473CF5" w:rsidRPr="00794D98" w:rsidRDefault="00473CF5" w:rsidP="00E7481A">
            <w:pPr>
              <w:spacing w:line="256" w:lineRule="auto"/>
              <w:rPr>
                <w:rFonts w:ascii="Cambria" w:eastAsia="Batang" w:hAnsi="Cambria" w:cs="Times New Roman"/>
                <w:b/>
                <w:sz w:val="18"/>
                <w:szCs w:val="18"/>
              </w:rPr>
            </w:pPr>
            <w:r w:rsidRPr="00794D98">
              <w:rPr>
                <w:rFonts w:ascii="Cambria" w:eastAsia="Batang" w:hAnsi="Cambria" w:cs="Times New Roman"/>
                <w:b/>
                <w:sz w:val="18"/>
                <w:szCs w:val="18"/>
              </w:rPr>
              <w:t>Points</w:t>
            </w:r>
          </w:p>
        </w:tc>
        <w:tc>
          <w:tcPr>
            <w:tcW w:w="1350" w:type="dxa"/>
          </w:tcPr>
          <w:p w14:paraId="0AE49D7E" w14:textId="0ADE8E72" w:rsidR="00473CF5" w:rsidRPr="00794D98" w:rsidRDefault="008B3D7C" w:rsidP="00E7481A">
            <w:pPr>
              <w:spacing w:line="256" w:lineRule="auto"/>
              <w:rPr>
                <w:rFonts w:ascii="Cambria" w:eastAsia="Batang" w:hAnsi="Cambria" w:cs="Times New Roman"/>
                <w:b/>
                <w:sz w:val="18"/>
                <w:szCs w:val="18"/>
              </w:rPr>
            </w:pPr>
            <w:r>
              <w:rPr>
                <w:rFonts w:ascii="Cambria" w:eastAsia="Batang" w:hAnsi="Cambria" w:cs="Times New Roman"/>
                <w:b/>
                <w:sz w:val="18"/>
                <w:szCs w:val="18"/>
              </w:rPr>
              <w:t>50</w:t>
            </w:r>
          </w:p>
        </w:tc>
      </w:tr>
    </w:tbl>
    <w:p w14:paraId="1E636B6F" w14:textId="35920FB8" w:rsidR="00473CF5" w:rsidRDefault="00473CF5" w:rsidP="00561EE3">
      <w:pPr>
        <w:spacing w:after="0" w:line="276" w:lineRule="auto"/>
        <w:rPr>
          <w:rFonts w:ascii="Cambria" w:eastAsia="Calibri" w:hAnsi="Cambria" w:cs="Arial"/>
          <w:b/>
          <w:noProof/>
          <w:sz w:val="24"/>
          <w:szCs w:val="24"/>
          <w:lang w:eastAsia="en-PH"/>
        </w:rPr>
      </w:pPr>
    </w:p>
    <w:p w14:paraId="21BFE0E2" w14:textId="0CD579DA" w:rsidR="00A2785F" w:rsidRDefault="00A2785F" w:rsidP="00A2785F">
      <w:pPr>
        <w:spacing w:after="0" w:line="276" w:lineRule="auto"/>
        <w:jc w:val="both"/>
        <w:rPr>
          <w:b/>
        </w:rPr>
      </w:pPr>
      <w:r w:rsidRPr="00A2785F">
        <w:rPr>
          <w:b/>
        </w:rPr>
        <w:t>Project Introduction</w:t>
      </w:r>
    </w:p>
    <w:p w14:paraId="2B903828" w14:textId="7BE7E7E9" w:rsidR="00A2785F" w:rsidRPr="00A2785F" w:rsidRDefault="00A2785F" w:rsidP="00A2785F">
      <w:pPr>
        <w:spacing w:after="0" w:line="276" w:lineRule="auto"/>
        <w:jc w:val="both"/>
        <w:rPr>
          <w:b/>
        </w:rPr>
      </w:pPr>
    </w:p>
    <w:p w14:paraId="316F6B81" w14:textId="307B427F" w:rsidR="00A2785F" w:rsidRDefault="00A2785F" w:rsidP="00A2785F">
      <w:pPr>
        <w:spacing w:after="0" w:line="276" w:lineRule="auto"/>
        <w:jc w:val="both"/>
      </w:pPr>
      <w:r>
        <w:t>This project is aimed at analysis using data visualization in Tableau. Watch the video here to learn what your project is all about!</w:t>
      </w:r>
    </w:p>
    <w:p w14:paraId="7047D546" w14:textId="0312CA21" w:rsidR="00783D4E" w:rsidRDefault="00783D4E" w:rsidP="00A2785F">
      <w:pPr>
        <w:spacing w:after="0" w:line="276" w:lineRule="auto"/>
        <w:jc w:val="both"/>
      </w:pPr>
    </w:p>
    <w:p w14:paraId="677BE3DA" w14:textId="61C9C833" w:rsidR="00783D4E" w:rsidRPr="00783D4E" w:rsidRDefault="00783D4E" w:rsidP="00783D4E">
      <w:pPr>
        <w:spacing w:after="0" w:line="276" w:lineRule="auto"/>
        <w:jc w:val="both"/>
        <w:rPr>
          <w:b/>
        </w:rPr>
      </w:pPr>
      <w:r w:rsidRPr="00783D4E">
        <w:rPr>
          <w:b/>
        </w:rPr>
        <w:t>Project description</w:t>
      </w:r>
    </w:p>
    <w:p w14:paraId="06E92C62" w14:textId="1B8A386F" w:rsidR="00783D4E" w:rsidRDefault="00783D4E" w:rsidP="00783D4E">
      <w:pPr>
        <w:spacing w:after="0" w:line="276" w:lineRule="auto"/>
        <w:jc w:val="both"/>
      </w:pPr>
      <w:r>
        <w:t>A large part of working with data is being able to interpret data visualizations and explain your insights to others. To give you some practice with this, we’ve selected a few Tableau dashboards for you to explore. The links are below, under "Choose from these Dashboards." Choose one of these dashboards, whichever one interests you the most, and find three insights in the visualizations. For each insight, provide a static image that shares what you found. Write a short report explaining each observation and how you found the information to reach your conclusion from the dashboard. Altogether (including images), your report should be 1-2 pages.</w:t>
      </w:r>
    </w:p>
    <w:p w14:paraId="4154F9C8" w14:textId="339A554C" w:rsidR="00960A4F" w:rsidRDefault="00960A4F" w:rsidP="00783D4E">
      <w:pPr>
        <w:spacing w:after="0" w:line="276" w:lineRule="auto"/>
        <w:jc w:val="both"/>
      </w:pPr>
    </w:p>
    <w:p w14:paraId="62B1627D" w14:textId="2653F57B" w:rsidR="00960A4F" w:rsidRPr="00960A4F" w:rsidRDefault="00960A4F" w:rsidP="00960A4F">
      <w:pPr>
        <w:spacing w:after="0" w:line="276" w:lineRule="auto"/>
        <w:jc w:val="both"/>
        <w:rPr>
          <w:b/>
        </w:rPr>
      </w:pPr>
      <w:r w:rsidRPr="00960A4F">
        <w:rPr>
          <w:b/>
        </w:rPr>
        <w:t>Example</w:t>
      </w:r>
    </w:p>
    <w:p w14:paraId="2518B148" w14:textId="2F7E9238" w:rsidR="00960A4F" w:rsidRDefault="00960A4F" w:rsidP="00960A4F">
      <w:pPr>
        <w:spacing w:after="0" w:line="276" w:lineRule="auto"/>
        <w:jc w:val="both"/>
      </w:pPr>
      <w:r>
        <w:t>For example one insight might look like:</w:t>
      </w:r>
    </w:p>
    <w:p w14:paraId="553A8ECD" w14:textId="25BC43C4" w:rsidR="00960A4F" w:rsidRDefault="00960A4F" w:rsidP="00960A4F">
      <w:pPr>
        <w:spacing w:after="0" w:line="276" w:lineRule="auto"/>
        <w:jc w:val="both"/>
      </w:pPr>
      <w:r>
        <w:rPr>
          <w:noProof/>
          <w:lang w:val="en-US"/>
        </w:rPr>
        <w:drawing>
          <wp:anchor distT="0" distB="0" distL="114300" distR="114300" simplePos="0" relativeHeight="251658240" behindDoc="0" locked="0" layoutInCell="1" allowOverlap="1" wp14:anchorId="66FD891E" wp14:editId="59F51523">
            <wp:simplePos x="0" y="0"/>
            <wp:positionH relativeFrom="margin">
              <wp:align>center</wp:align>
            </wp:positionH>
            <wp:positionV relativeFrom="paragraph">
              <wp:posOffset>201930</wp:posOffset>
            </wp:positionV>
            <wp:extent cx="4581525" cy="2752725"/>
            <wp:effectExtent l="0" t="0" r="9525" b="9525"/>
            <wp:wrapNone/>
            <wp:docPr id="1" name="Picture 1" descr="C:\Users\Bookmark\Downloads\[FreeCoursesOnline.Me] UDACITY - Business Analytics Nanodegree v2.0.0\Part 01-Module 02-Lesson 01_Working with data\img\screen-shot-2017-08-06-at-10.14.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okmark\Downloads\[FreeCoursesOnline.Me] UDACITY - Business Analytics Nanodegree v2.0.0\Part 01-Module 02-Lesson 01_Working with data\img\screen-shot-2017-08-06-at-10.14.56-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DDAEE8" w14:textId="0D265438" w:rsidR="00960A4F" w:rsidRDefault="00960A4F" w:rsidP="00960A4F">
      <w:pPr>
        <w:spacing w:after="0" w:line="276" w:lineRule="auto"/>
        <w:jc w:val="both"/>
      </w:pPr>
    </w:p>
    <w:p w14:paraId="1279AA49" w14:textId="60866000" w:rsidR="00960A4F" w:rsidRDefault="00960A4F" w:rsidP="00960A4F">
      <w:pPr>
        <w:spacing w:after="0" w:line="276" w:lineRule="auto"/>
        <w:jc w:val="both"/>
      </w:pPr>
    </w:p>
    <w:p w14:paraId="1E1DC3A8" w14:textId="76E7CDD5" w:rsidR="00960A4F" w:rsidRDefault="00960A4F" w:rsidP="00960A4F">
      <w:pPr>
        <w:spacing w:after="0" w:line="276" w:lineRule="auto"/>
        <w:jc w:val="both"/>
      </w:pPr>
    </w:p>
    <w:p w14:paraId="35D0615C" w14:textId="1633DF5D" w:rsidR="00960A4F" w:rsidRDefault="00960A4F" w:rsidP="00960A4F">
      <w:pPr>
        <w:spacing w:after="0" w:line="276" w:lineRule="auto"/>
        <w:jc w:val="both"/>
      </w:pPr>
    </w:p>
    <w:p w14:paraId="5F0CBD90" w14:textId="06D121CC" w:rsidR="00960A4F" w:rsidRDefault="00960A4F" w:rsidP="00960A4F">
      <w:pPr>
        <w:spacing w:after="0" w:line="276" w:lineRule="auto"/>
        <w:jc w:val="both"/>
      </w:pPr>
    </w:p>
    <w:p w14:paraId="200A327A" w14:textId="423F41F8" w:rsidR="00960A4F" w:rsidRDefault="00960A4F" w:rsidP="00960A4F">
      <w:pPr>
        <w:spacing w:after="0" w:line="276" w:lineRule="auto"/>
        <w:jc w:val="both"/>
      </w:pPr>
    </w:p>
    <w:p w14:paraId="0FD2A428" w14:textId="1EF05CF0" w:rsidR="00960A4F" w:rsidRDefault="00960A4F" w:rsidP="00960A4F">
      <w:pPr>
        <w:spacing w:after="0" w:line="276" w:lineRule="auto"/>
        <w:jc w:val="both"/>
      </w:pPr>
    </w:p>
    <w:p w14:paraId="062A24D4" w14:textId="19D390FD" w:rsidR="00960A4F" w:rsidRDefault="00960A4F" w:rsidP="00960A4F">
      <w:pPr>
        <w:spacing w:after="0" w:line="276" w:lineRule="auto"/>
        <w:jc w:val="both"/>
      </w:pPr>
    </w:p>
    <w:p w14:paraId="646E07AF" w14:textId="6C29B33E" w:rsidR="00960A4F" w:rsidRDefault="00960A4F" w:rsidP="00960A4F">
      <w:pPr>
        <w:spacing w:after="0" w:line="276" w:lineRule="auto"/>
        <w:jc w:val="both"/>
      </w:pPr>
    </w:p>
    <w:p w14:paraId="16CE363B" w14:textId="00032DB5" w:rsidR="00960A4F" w:rsidRDefault="00960A4F" w:rsidP="00960A4F">
      <w:pPr>
        <w:spacing w:after="0" w:line="276" w:lineRule="auto"/>
        <w:jc w:val="both"/>
      </w:pPr>
    </w:p>
    <w:p w14:paraId="14FD3C0B" w14:textId="51F529D1" w:rsidR="00960A4F" w:rsidRDefault="00960A4F" w:rsidP="00960A4F">
      <w:pPr>
        <w:spacing w:after="0" w:line="276" w:lineRule="auto"/>
        <w:jc w:val="both"/>
      </w:pPr>
    </w:p>
    <w:p w14:paraId="45522AF4" w14:textId="7C46A3B6" w:rsidR="00960A4F" w:rsidRDefault="00960A4F" w:rsidP="00960A4F">
      <w:pPr>
        <w:spacing w:after="0" w:line="276" w:lineRule="auto"/>
        <w:jc w:val="both"/>
      </w:pPr>
    </w:p>
    <w:p w14:paraId="3D036B7D" w14:textId="473F6351" w:rsidR="00960A4F" w:rsidRDefault="00960A4F" w:rsidP="00960A4F">
      <w:pPr>
        <w:spacing w:after="0" w:line="276" w:lineRule="auto"/>
        <w:jc w:val="both"/>
      </w:pPr>
    </w:p>
    <w:p w14:paraId="5F751443" w14:textId="77777777" w:rsidR="00213835" w:rsidRDefault="00213835" w:rsidP="00960A4F">
      <w:pPr>
        <w:spacing w:after="0" w:line="276" w:lineRule="auto"/>
        <w:jc w:val="both"/>
      </w:pPr>
    </w:p>
    <w:p w14:paraId="632DCE08" w14:textId="2A38C89E" w:rsidR="00960A4F" w:rsidRDefault="00960A4F" w:rsidP="00960A4F">
      <w:pPr>
        <w:spacing w:after="0" w:line="276" w:lineRule="auto"/>
        <w:jc w:val="both"/>
      </w:pPr>
      <w:r>
        <w:t>“Deaths per year due to malaria in Senegal have been halved since 2007. From that dashboard, I clicked on Senegal on the map, this showed deaths due to malaria for each year from 2000 to 2014. Before 2007, there were about 1400-1500 deaths per year. After 2007, starting in 2008, deaths were reduced to about 600-700 per year.”</w:t>
      </w:r>
    </w:p>
    <w:p w14:paraId="6F460283" w14:textId="77777777" w:rsidR="00960A4F" w:rsidRDefault="00960A4F" w:rsidP="00960A4F">
      <w:pPr>
        <w:spacing w:after="0" w:line="276" w:lineRule="auto"/>
        <w:jc w:val="both"/>
      </w:pPr>
    </w:p>
    <w:p w14:paraId="65D1EA26" w14:textId="2F14241F" w:rsidR="00960A4F" w:rsidRDefault="00960A4F" w:rsidP="007E5C2B">
      <w:pPr>
        <w:spacing w:after="0" w:line="276" w:lineRule="auto"/>
        <w:jc w:val="both"/>
      </w:pPr>
      <w:r>
        <w:t>Submit this report as a PDF. All the images and your summary should be in one PDF with each summary following the image of the insight.</w:t>
      </w:r>
    </w:p>
    <w:p w14:paraId="32BA94E6" w14:textId="3AEF1B04" w:rsidR="007E5C2B" w:rsidRDefault="007E5C2B" w:rsidP="007E5C2B">
      <w:pPr>
        <w:spacing w:after="0" w:line="276" w:lineRule="auto"/>
        <w:jc w:val="both"/>
      </w:pPr>
    </w:p>
    <w:p w14:paraId="01EC2BAB" w14:textId="375F98D5" w:rsidR="007E5C2B" w:rsidRPr="007E5C2B" w:rsidRDefault="007E5C2B" w:rsidP="007E5C2B">
      <w:pPr>
        <w:spacing w:after="0" w:line="276" w:lineRule="auto"/>
        <w:jc w:val="both"/>
        <w:rPr>
          <w:b/>
          <w:sz w:val="24"/>
        </w:rPr>
      </w:pPr>
      <w:r w:rsidRPr="007E5C2B">
        <w:rPr>
          <w:b/>
          <w:sz w:val="24"/>
        </w:rPr>
        <w:t>Choose from these dashboards</w:t>
      </w:r>
    </w:p>
    <w:p w14:paraId="697701C9" w14:textId="77777777" w:rsidR="007E5C2B" w:rsidRDefault="007E5C2B" w:rsidP="007E5C2B">
      <w:pPr>
        <w:spacing w:after="0" w:line="276" w:lineRule="auto"/>
        <w:jc w:val="both"/>
      </w:pPr>
    </w:p>
    <w:p w14:paraId="1D0FE737" w14:textId="77777777" w:rsidR="00960A4F" w:rsidRPr="00960A4F" w:rsidRDefault="00960A4F" w:rsidP="007E5C2B">
      <w:pPr>
        <w:shd w:val="clear" w:color="auto" w:fill="FFFFFF"/>
        <w:spacing w:after="100" w:afterAutospacing="1" w:line="240" w:lineRule="auto"/>
        <w:jc w:val="both"/>
        <w:rPr>
          <w:rFonts w:ascii="Cambria" w:eastAsia="Times New Roman" w:hAnsi="Cambria" w:cs="Segoe UI"/>
          <w:color w:val="212529"/>
          <w:lang w:val="en-US"/>
        </w:rPr>
      </w:pPr>
      <w:hyperlink r:id="rId9" w:tgtFrame="_blank" w:history="1">
        <w:r w:rsidRPr="007E5C2B">
          <w:rPr>
            <w:rFonts w:ascii="Cambria" w:eastAsia="Times New Roman" w:hAnsi="Cambria" w:cs="Segoe UI"/>
            <w:color w:val="007BFF"/>
            <w:u w:val="single"/>
            <w:lang w:val="en-US"/>
          </w:rPr>
          <w:t>Madrid in De</w:t>
        </w:r>
        <w:r w:rsidRPr="007E5C2B">
          <w:rPr>
            <w:rFonts w:ascii="Cambria" w:eastAsia="Times New Roman" w:hAnsi="Cambria" w:cs="Segoe UI"/>
            <w:color w:val="007BFF"/>
            <w:u w:val="single"/>
            <w:lang w:val="en-US"/>
          </w:rPr>
          <w:t>t</w:t>
        </w:r>
        <w:r w:rsidRPr="007E5C2B">
          <w:rPr>
            <w:rFonts w:ascii="Cambria" w:eastAsia="Times New Roman" w:hAnsi="Cambria" w:cs="Segoe UI"/>
            <w:color w:val="007BFF"/>
            <w:u w:val="single"/>
            <w:lang w:val="en-US"/>
          </w:rPr>
          <w:t>ail</w:t>
        </w:r>
      </w:hyperlink>
    </w:p>
    <w:p w14:paraId="0625E1C8" w14:textId="77777777" w:rsidR="00960A4F" w:rsidRPr="00960A4F" w:rsidRDefault="00960A4F" w:rsidP="007E5C2B">
      <w:pPr>
        <w:shd w:val="clear" w:color="auto" w:fill="FFFFFF"/>
        <w:spacing w:after="100" w:afterAutospacing="1" w:line="240" w:lineRule="auto"/>
        <w:jc w:val="both"/>
        <w:rPr>
          <w:rFonts w:ascii="Cambria" w:eastAsia="Times New Roman" w:hAnsi="Cambria" w:cs="Segoe UI"/>
          <w:color w:val="212529"/>
          <w:lang w:val="en-US"/>
        </w:rPr>
      </w:pPr>
      <w:hyperlink r:id="rId10" w:tgtFrame="_blank" w:history="1">
        <w:r w:rsidRPr="007E5C2B">
          <w:rPr>
            <w:rFonts w:ascii="Cambria" w:eastAsia="Times New Roman" w:hAnsi="Cambria" w:cs="Segoe UI"/>
            <w:color w:val="007BFF"/>
            <w:u w:val="single"/>
            <w:lang w:val="en-US"/>
          </w:rPr>
          <w:t>Malaria in Africa</w:t>
        </w:r>
      </w:hyperlink>
    </w:p>
    <w:p w14:paraId="76535CFE" w14:textId="77777777" w:rsidR="00960A4F" w:rsidRPr="00960A4F" w:rsidRDefault="00960A4F" w:rsidP="007E5C2B">
      <w:pPr>
        <w:shd w:val="clear" w:color="auto" w:fill="FFFFFF"/>
        <w:spacing w:after="100" w:afterAutospacing="1" w:line="240" w:lineRule="auto"/>
        <w:jc w:val="both"/>
        <w:rPr>
          <w:rFonts w:ascii="Cambria" w:eastAsia="Times New Roman" w:hAnsi="Cambria" w:cs="Segoe UI"/>
          <w:color w:val="212529"/>
          <w:lang w:val="en-US"/>
        </w:rPr>
      </w:pPr>
      <w:hyperlink r:id="rId11" w:anchor="!/vizhome/LinkedInTopSkills2016-MakeoverMonday/LinkedInTopSkills2016-MakeoverMonday" w:tgtFrame="_blank" w:history="1">
        <w:r w:rsidRPr="007E5C2B">
          <w:rPr>
            <w:rFonts w:ascii="Cambria" w:eastAsia="Times New Roman" w:hAnsi="Cambria" w:cs="Segoe UI"/>
            <w:color w:val="007BFF"/>
            <w:u w:val="single"/>
            <w:lang w:val="en-US"/>
          </w:rPr>
          <w:t>LinkedIn Top Skills</w:t>
        </w:r>
      </w:hyperlink>
    </w:p>
    <w:p w14:paraId="772363F9" w14:textId="02CFD77B" w:rsidR="00960A4F" w:rsidRPr="00960A4F" w:rsidRDefault="00960A4F" w:rsidP="007E5C2B">
      <w:pPr>
        <w:shd w:val="clear" w:color="auto" w:fill="FFFFFF"/>
        <w:spacing w:after="100" w:afterAutospacing="1" w:line="240" w:lineRule="auto"/>
        <w:jc w:val="both"/>
        <w:rPr>
          <w:rFonts w:ascii="Cambria" w:eastAsia="Times New Roman" w:hAnsi="Cambria" w:cs="Segoe UI"/>
          <w:color w:val="212529"/>
          <w:lang w:val="en-US"/>
        </w:rPr>
      </w:pPr>
      <w:r w:rsidRPr="00960A4F">
        <w:rPr>
          <w:rFonts w:ascii="Cambria" w:eastAsia="Times New Roman" w:hAnsi="Cambria" w:cs="Segoe UI"/>
          <w:color w:val="212529"/>
          <w:lang w:val="en-US"/>
        </w:rPr>
        <w:t>If you choose to work with the LinkedIn data, you may find </w:t>
      </w:r>
      <w:hyperlink r:id="rId12" w:tgtFrame="_blank" w:history="1">
        <w:r w:rsidRPr="007E5C2B">
          <w:rPr>
            <w:rFonts w:ascii="Cambria" w:eastAsia="Times New Roman" w:hAnsi="Cambria" w:cs="Segoe UI"/>
            <w:color w:val="007BFF"/>
            <w:u w:val="single"/>
            <w:lang w:val="en-US"/>
          </w:rPr>
          <w:t>this article</w:t>
        </w:r>
      </w:hyperlink>
      <w:r w:rsidR="007E5C2B">
        <w:rPr>
          <w:rFonts w:ascii="Cambria" w:eastAsia="Times New Roman" w:hAnsi="Cambria" w:cs="Segoe UI"/>
          <w:color w:val="212529"/>
          <w:lang w:val="en-US"/>
        </w:rPr>
        <w:t xml:space="preserve"> helpful for the insights that </w:t>
      </w:r>
      <w:r w:rsidRPr="00960A4F">
        <w:rPr>
          <w:rFonts w:ascii="Cambria" w:eastAsia="Times New Roman" w:hAnsi="Cambria" w:cs="Segoe UI"/>
          <w:color w:val="212529"/>
          <w:lang w:val="en-US"/>
        </w:rPr>
        <w:t>you draw.</w:t>
      </w:r>
    </w:p>
    <w:p w14:paraId="2EA2FE75" w14:textId="77777777" w:rsidR="00960A4F" w:rsidRDefault="00960A4F" w:rsidP="00960A4F">
      <w:pPr>
        <w:spacing w:after="0" w:line="276" w:lineRule="auto"/>
        <w:jc w:val="both"/>
      </w:pPr>
    </w:p>
    <w:sectPr w:rsidR="00960A4F">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A53F38" w14:textId="77777777" w:rsidR="006C48C9" w:rsidRDefault="006C48C9">
      <w:pPr>
        <w:spacing w:after="0" w:line="240" w:lineRule="auto"/>
      </w:pPr>
      <w:r>
        <w:separator/>
      </w:r>
    </w:p>
  </w:endnote>
  <w:endnote w:type="continuationSeparator" w:id="0">
    <w:p w14:paraId="0E3E50E6" w14:textId="77777777" w:rsidR="006C48C9" w:rsidRDefault="006C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0EAB3A" w14:textId="77777777" w:rsidR="006C48C9" w:rsidRDefault="006C48C9">
      <w:pPr>
        <w:spacing w:after="0" w:line="240" w:lineRule="auto"/>
      </w:pPr>
      <w:r>
        <w:separator/>
      </w:r>
    </w:p>
  </w:footnote>
  <w:footnote w:type="continuationSeparator" w:id="0">
    <w:p w14:paraId="024583B9" w14:textId="77777777" w:rsidR="006C48C9" w:rsidRDefault="006C4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4E2F6" w14:textId="77777777" w:rsidR="003732D4" w:rsidRPr="009E6B02" w:rsidRDefault="00501C08" w:rsidP="003732D4">
    <w:pPr>
      <w:pStyle w:val="NoSpacing"/>
      <w:jc w:val="center"/>
    </w:pPr>
    <w:r w:rsidRPr="009E6B02">
      <w:rPr>
        <w:rFonts w:ascii="Old English Text MT" w:hAnsi="Old English Text MT"/>
        <w:b/>
        <w:noProof/>
        <w:sz w:val="28"/>
        <w:szCs w:val="28"/>
      </w:rPr>
      <w:drawing>
        <wp:anchor distT="0" distB="0" distL="114300" distR="114300" simplePos="0" relativeHeight="251659264" behindDoc="1" locked="0" layoutInCell="1" allowOverlap="1" wp14:anchorId="5EABB80C" wp14:editId="7CC08AC8">
          <wp:simplePos x="0" y="0"/>
          <wp:positionH relativeFrom="column">
            <wp:posOffset>209550</wp:posOffset>
          </wp:positionH>
          <wp:positionV relativeFrom="paragraph">
            <wp:posOffset>-62865</wp:posOffset>
          </wp:positionV>
          <wp:extent cx="740664" cy="745785"/>
          <wp:effectExtent l="0" t="0" r="2540" b="0"/>
          <wp:wrapNone/>
          <wp:docPr id="17" name="Picture 3"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new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0664" cy="745785"/>
                  </a:xfrm>
                  <a:prstGeom prst="rect">
                    <a:avLst/>
                  </a:prstGeom>
                  <a:noFill/>
                  <a:ln>
                    <a:noFill/>
                  </a:ln>
                </pic:spPr>
              </pic:pic>
            </a:graphicData>
          </a:graphic>
        </wp:anchor>
      </w:drawing>
    </w:r>
    <w:r w:rsidRPr="009E6B02">
      <w:rPr>
        <w:rFonts w:ascii="Old English Text MT" w:hAnsi="Old English Text MT"/>
        <w:b/>
        <w:noProof/>
        <w:sz w:val="28"/>
        <w:szCs w:val="28"/>
      </w:rPr>
      <w:drawing>
        <wp:anchor distT="0" distB="0" distL="114300" distR="114300" simplePos="0" relativeHeight="251660288" behindDoc="1" locked="0" layoutInCell="1" allowOverlap="1" wp14:anchorId="0199267A" wp14:editId="6B65C7B2">
          <wp:simplePos x="0" y="0"/>
          <wp:positionH relativeFrom="column">
            <wp:posOffset>4895850</wp:posOffset>
          </wp:positionH>
          <wp:positionV relativeFrom="paragraph">
            <wp:posOffset>-62230</wp:posOffset>
          </wp:positionV>
          <wp:extent cx="740410" cy="740410"/>
          <wp:effectExtent l="0" t="0" r="2540"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41343_1006641689403692_6103531347060758737_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0410" cy="740410"/>
                  </a:xfrm>
                  <a:prstGeom prst="rect">
                    <a:avLst/>
                  </a:prstGeom>
                </pic:spPr>
              </pic:pic>
            </a:graphicData>
          </a:graphic>
        </wp:anchor>
      </w:drawing>
    </w:r>
    <w:r w:rsidRPr="009E6B02">
      <w:rPr>
        <w:b/>
        <w:noProof/>
        <w:sz w:val="36"/>
        <w:szCs w:val="28"/>
      </w:rPr>
      <w:drawing>
        <wp:anchor distT="0" distB="0" distL="114300" distR="114300" simplePos="0" relativeHeight="251661312" behindDoc="1" locked="0" layoutInCell="1" allowOverlap="1" wp14:anchorId="3AAAEC67" wp14:editId="4A3C10A5">
          <wp:simplePos x="0" y="0"/>
          <wp:positionH relativeFrom="column">
            <wp:posOffset>7324725</wp:posOffset>
          </wp:positionH>
          <wp:positionV relativeFrom="paragraph">
            <wp:posOffset>-66675</wp:posOffset>
          </wp:positionV>
          <wp:extent cx="740410" cy="740410"/>
          <wp:effectExtent l="0" t="0" r="2540" b="25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41343_1006641689403692_6103531347060758737_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0410" cy="740410"/>
                  </a:xfrm>
                  <a:prstGeom prst="rect">
                    <a:avLst/>
                  </a:prstGeom>
                </pic:spPr>
              </pic:pic>
            </a:graphicData>
          </a:graphic>
        </wp:anchor>
      </w:drawing>
    </w:r>
    <w:r w:rsidRPr="009E6B02">
      <w:t>Republic of the Philippines</w:t>
    </w:r>
  </w:p>
  <w:p w14:paraId="54A3C824" w14:textId="77777777" w:rsidR="003732D4" w:rsidRPr="00E83B3A" w:rsidRDefault="00501C08" w:rsidP="003732D4">
    <w:pPr>
      <w:pStyle w:val="NoSpacing"/>
      <w:jc w:val="center"/>
      <w:rPr>
        <w:rFonts w:ascii="Old English Text MT" w:hAnsi="Old English Text MT"/>
        <w:b/>
        <w:sz w:val="28"/>
        <w:szCs w:val="28"/>
      </w:rPr>
    </w:pPr>
    <w:r w:rsidRPr="00E83B3A">
      <w:rPr>
        <w:rFonts w:ascii="Old English Text MT" w:hAnsi="Old English Text MT"/>
        <w:b/>
        <w:sz w:val="28"/>
        <w:szCs w:val="28"/>
      </w:rPr>
      <w:t>Laguna State Polytechnic University</w:t>
    </w:r>
  </w:p>
  <w:p w14:paraId="2A41DF93" w14:textId="77777777" w:rsidR="003732D4" w:rsidRPr="009E6B02" w:rsidRDefault="00501C08" w:rsidP="003732D4">
    <w:pPr>
      <w:pStyle w:val="NoSpacing"/>
      <w:jc w:val="center"/>
    </w:pPr>
    <w:r w:rsidRPr="009E6B02">
      <w:t xml:space="preserve">Province </w:t>
    </w:r>
    <w:r w:rsidRPr="009E6B02">
      <w:rPr>
        <w:u w:val="single"/>
      </w:rPr>
      <w:t>o</w:t>
    </w:r>
    <w:r w:rsidRPr="009E6B02">
      <w:t>f Laguna</w:t>
    </w:r>
  </w:p>
  <w:p w14:paraId="3C2AE3B8" w14:textId="77777777" w:rsidR="003732D4" w:rsidRPr="00EF7C04" w:rsidRDefault="006C48C9" w:rsidP="003732D4">
    <w:pPr>
      <w:ind w:left="-90" w:firstLine="720"/>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2DEB"/>
    <w:multiLevelType w:val="hybridMultilevel"/>
    <w:tmpl w:val="D7E4D2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F6F6E"/>
    <w:multiLevelType w:val="hybridMultilevel"/>
    <w:tmpl w:val="F6DACD1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10FA689B"/>
    <w:multiLevelType w:val="hybridMultilevel"/>
    <w:tmpl w:val="3BACA906"/>
    <w:lvl w:ilvl="0" w:tplc="83F82F3A">
      <w:start w:val="1"/>
      <w:numFmt w:val="decimal"/>
      <w:lvlText w:val="%1."/>
      <w:lvlJc w:val="left"/>
      <w:pPr>
        <w:ind w:left="786" w:hanging="360"/>
      </w:pPr>
      <w:rPr>
        <w:rFonts w:hint="default"/>
      </w:rPr>
    </w:lvl>
    <w:lvl w:ilvl="1" w:tplc="34090019">
      <w:start w:val="1"/>
      <w:numFmt w:val="lowerLetter"/>
      <w:lvlText w:val="%2."/>
      <w:lvlJc w:val="left"/>
      <w:pPr>
        <w:ind w:left="1506" w:hanging="360"/>
      </w:pPr>
    </w:lvl>
    <w:lvl w:ilvl="2" w:tplc="3409001B">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3" w15:restartNumberingAfterBreak="0">
    <w:nsid w:val="198F4B13"/>
    <w:multiLevelType w:val="hybridMultilevel"/>
    <w:tmpl w:val="A250630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BE73464"/>
    <w:multiLevelType w:val="hybridMultilevel"/>
    <w:tmpl w:val="2FB22C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B05F38"/>
    <w:multiLevelType w:val="hybridMultilevel"/>
    <w:tmpl w:val="5E86CA7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8AC019E"/>
    <w:multiLevelType w:val="hybridMultilevel"/>
    <w:tmpl w:val="F5A8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F7F70"/>
    <w:multiLevelType w:val="hybridMultilevel"/>
    <w:tmpl w:val="6F661940"/>
    <w:lvl w:ilvl="0" w:tplc="83F82F3A">
      <w:start w:val="1"/>
      <w:numFmt w:val="decimal"/>
      <w:lvlText w:val="%1."/>
      <w:lvlJc w:val="left"/>
      <w:pPr>
        <w:ind w:left="786" w:hanging="360"/>
      </w:pPr>
      <w:rPr>
        <w:rFonts w:hint="default"/>
      </w:rPr>
    </w:lvl>
    <w:lvl w:ilvl="1" w:tplc="34090001">
      <w:start w:val="1"/>
      <w:numFmt w:val="bullet"/>
      <w:lvlText w:val=""/>
      <w:lvlJc w:val="left"/>
      <w:pPr>
        <w:ind w:left="1506" w:hanging="360"/>
      </w:pPr>
      <w:rPr>
        <w:rFonts w:ascii="Symbol" w:hAnsi="Symbol" w:hint="default"/>
      </w:rPr>
    </w:lvl>
    <w:lvl w:ilvl="2" w:tplc="34090001">
      <w:start w:val="1"/>
      <w:numFmt w:val="bullet"/>
      <w:lvlText w:val=""/>
      <w:lvlJc w:val="left"/>
      <w:pPr>
        <w:ind w:left="2226" w:hanging="180"/>
      </w:pPr>
      <w:rPr>
        <w:rFonts w:ascii="Symbol" w:hAnsi="Symbol" w:hint="default"/>
      </w:r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8" w15:restartNumberingAfterBreak="0">
    <w:nsid w:val="46673339"/>
    <w:multiLevelType w:val="hybridMultilevel"/>
    <w:tmpl w:val="AB00B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0A3629"/>
    <w:multiLevelType w:val="hybridMultilevel"/>
    <w:tmpl w:val="1C30BF0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E0587C"/>
    <w:multiLevelType w:val="hybridMultilevel"/>
    <w:tmpl w:val="1FDA42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02808"/>
    <w:multiLevelType w:val="hybridMultilevel"/>
    <w:tmpl w:val="89868522"/>
    <w:lvl w:ilvl="0" w:tplc="06706A5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DA3A42"/>
    <w:multiLevelType w:val="hybridMultilevel"/>
    <w:tmpl w:val="C73E1214"/>
    <w:lvl w:ilvl="0" w:tplc="D3B2D9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BD1C0E"/>
    <w:multiLevelType w:val="hybridMultilevel"/>
    <w:tmpl w:val="F41681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811CF1"/>
    <w:multiLevelType w:val="hybridMultilevel"/>
    <w:tmpl w:val="2B1AF714"/>
    <w:lvl w:ilvl="0" w:tplc="06706A5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5"/>
  </w:num>
  <w:num w:numId="3">
    <w:abstractNumId w:val="11"/>
  </w:num>
  <w:num w:numId="4">
    <w:abstractNumId w:val="14"/>
  </w:num>
  <w:num w:numId="5">
    <w:abstractNumId w:val="2"/>
  </w:num>
  <w:num w:numId="6">
    <w:abstractNumId w:val="7"/>
  </w:num>
  <w:num w:numId="7">
    <w:abstractNumId w:val="1"/>
  </w:num>
  <w:num w:numId="8">
    <w:abstractNumId w:val="6"/>
  </w:num>
  <w:num w:numId="9">
    <w:abstractNumId w:val="10"/>
  </w:num>
  <w:num w:numId="10">
    <w:abstractNumId w:val="0"/>
  </w:num>
  <w:num w:numId="11">
    <w:abstractNumId w:val="13"/>
  </w:num>
  <w:num w:numId="12">
    <w:abstractNumId w:val="8"/>
  </w:num>
  <w:num w:numId="13">
    <w:abstractNumId w:val="9"/>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EE3"/>
    <w:rsid w:val="00014887"/>
    <w:rsid w:val="00017FF2"/>
    <w:rsid w:val="00021660"/>
    <w:rsid w:val="00034AE2"/>
    <w:rsid w:val="0006041A"/>
    <w:rsid w:val="000854EF"/>
    <w:rsid w:val="0009264C"/>
    <w:rsid w:val="000A1B76"/>
    <w:rsid w:val="000C1C69"/>
    <w:rsid w:val="000C6F5A"/>
    <w:rsid w:val="00102231"/>
    <w:rsid w:val="00141179"/>
    <w:rsid w:val="001A2E36"/>
    <w:rsid w:val="001B76DD"/>
    <w:rsid w:val="001C4783"/>
    <w:rsid w:val="001D6A78"/>
    <w:rsid w:val="001E4EB6"/>
    <w:rsid w:val="00213835"/>
    <w:rsid w:val="0022567B"/>
    <w:rsid w:val="00232FFD"/>
    <w:rsid w:val="00291EAE"/>
    <w:rsid w:val="002C63B9"/>
    <w:rsid w:val="002E6853"/>
    <w:rsid w:val="002E77AB"/>
    <w:rsid w:val="002F1C17"/>
    <w:rsid w:val="002F6DA4"/>
    <w:rsid w:val="0031145F"/>
    <w:rsid w:val="00324CF2"/>
    <w:rsid w:val="00376A0B"/>
    <w:rsid w:val="00380AE9"/>
    <w:rsid w:val="00380AEE"/>
    <w:rsid w:val="003C1BAA"/>
    <w:rsid w:val="003E0F26"/>
    <w:rsid w:val="003F2808"/>
    <w:rsid w:val="00404F7B"/>
    <w:rsid w:val="00435E2F"/>
    <w:rsid w:val="00473CF5"/>
    <w:rsid w:val="004932FA"/>
    <w:rsid w:val="00496B8C"/>
    <w:rsid w:val="004B7203"/>
    <w:rsid w:val="004C111A"/>
    <w:rsid w:val="004C749A"/>
    <w:rsid w:val="004F51FE"/>
    <w:rsid w:val="00501C08"/>
    <w:rsid w:val="0053204D"/>
    <w:rsid w:val="0053223F"/>
    <w:rsid w:val="005449EC"/>
    <w:rsid w:val="00561EE3"/>
    <w:rsid w:val="00575B0A"/>
    <w:rsid w:val="005B1350"/>
    <w:rsid w:val="005F3E9A"/>
    <w:rsid w:val="00626B55"/>
    <w:rsid w:val="00643011"/>
    <w:rsid w:val="006C13A2"/>
    <w:rsid w:val="006C48C9"/>
    <w:rsid w:val="006E22C2"/>
    <w:rsid w:val="00783D4E"/>
    <w:rsid w:val="007B76A8"/>
    <w:rsid w:val="007E5C2B"/>
    <w:rsid w:val="007F1E35"/>
    <w:rsid w:val="00835807"/>
    <w:rsid w:val="00852490"/>
    <w:rsid w:val="00893D1F"/>
    <w:rsid w:val="008B3D7C"/>
    <w:rsid w:val="008C0B78"/>
    <w:rsid w:val="008E1D6E"/>
    <w:rsid w:val="009352E3"/>
    <w:rsid w:val="00960A4F"/>
    <w:rsid w:val="00962281"/>
    <w:rsid w:val="009B39C9"/>
    <w:rsid w:val="009F6EA3"/>
    <w:rsid w:val="00A2785F"/>
    <w:rsid w:val="00A27AD9"/>
    <w:rsid w:val="00A34DAB"/>
    <w:rsid w:val="00A94FA0"/>
    <w:rsid w:val="00AA68FE"/>
    <w:rsid w:val="00AF12A3"/>
    <w:rsid w:val="00B2066B"/>
    <w:rsid w:val="00B21D6F"/>
    <w:rsid w:val="00BF0572"/>
    <w:rsid w:val="00BF34F0"/>
    <w:rsid w:val="00C04060"/>
    <w:rsid w:val="00C15C42"/>
    <w:rsid w:val="00CA4355"/>
    <w:rsid w:val="00CD5FE4"/>
    <w:rsid w:val="00D06934"/>
    <w:rsid w:val="00D6600F"/>
    <w:rsid w:val="00DB5BEF"/>
    <w:rsid w:val="00DB6E81"/>
    <w:rsid w:val="00DD46C2"/>
    <w:rsid w:val="00E4158C"/>
    <w:rsid w:val="00E44AFD"/>
    <w:rsid w:val="00E6531E"/>
    <w:rsid w:val="00E87798"/>
    <w:rsid w:val="00EB0C09"/>
    <w:rsid w:val="00EF11F6"/>
    <w:rsid w:val="00F0090A"/>
    <w:rsid w:val="00F57FFD"/>
    <w:rsid w:val="00F93528"/>
    <w:rsid w:val="00FB5FB4"/>
    <w:rsid w:val="00FC55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BD09"/>
  <w15:chartTrackingRefBased/>
  <w15:docId w15:val="{9774303E-3236-45D0-9C15-0920310D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EE3"/>
  </w:style>
  <w:style w:type="paragraph" w:styleId="Heading2">
    <w:name w:val="heading 2"/>
    <w:basedOn w:val="Normal"/>
    <w:link w:val="Heading2Char"/>
    <w:uiPriority w:val="9"/>
    <w:qFormat/>
    <w:rsid w:val="00960A4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1EE3"/>
    <w:pPr>
      <w:spacing w:after="0" w:line="240" w:lineRule="auto"/>
      <w:ind w:left="720"/>
    </w:pPr>
    <w:rPr>
      <w:rFonts w:eastAsiaTheme="minorEastAsia"/>
      <w:sz w:val="24"/>
      <w:szCs w:val="24"/>
      <w:lang w:val="en-US"/>
    </w:rPr>
  </w:style>
  <w:style w:type="character" w:customStyle="1" w:styleId="NoSpacingChar">
    <w:name w:val="No Spacing Char"/>
    <w:basedOn w:val="DefaultParagraphFont"/>
    <w:link w:val="NoSpacing"/>
    <w:uiPriority w:val="1"/>
    <w:locked/>
    <w:rsid w:val="00561EE3"/>
    <w:rPr>
      <w:rFonts w:eastAsiaTheme="minorEastAsia"/>
      <w:sz w:val="24"/>
      <w:szCs w:val="24"/>
      <w:lang w:val="en-US"/>
    </w:rPr>
  </w:style>
  <w:style w:type="paragraph" w:styleId="ListParagraph">
    <w:name w:val="List Paragraph"/>
    <w:basedOn w:val="Normal"/>
    <w:link w:val="ListParagraphChar"/>
    <w:uiPriority w:val="34"/>
    <w:qFormat/>
    <w:rsid w:val="00561EE3"/>
    <w:pPr>
      <w:ind w:left="720"/>
      <w:contextualSpacing/>
    </w:pPr>
  </w:style>
  <w:style w:type="table" w:customStyle="1" w:styleId="TableGrid1">
    <w:name w:val="Table Grid1"/>
    <w:basedOn w:val="TableNormal"/>
    <w:next w:val="TableGrid"/>
    <w:uiPriority w:val="39"/>
    <w:rsid w:val="00561EE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561EE3"/>
  </w:style>
  <w:style w:type="table" w:styleId="TableGrid">
    <w:name w:val="Table Grid"/>
    <w:basedOn w:val="TableNormal"/>
    <w:uiPriority w:val="39"/>
    <w:rsid w:val="00561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380A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15C42"/>
    <w:rPr>
      <w:b/>
      <w:bCs/>
    </w:rPr>
  </w:style>
  <w:style w:type="paragraph" w:styleId="z-TopofForm">
    <w:name w:val="HTML Top of Form"/>
    <w:basedOn w:val="Normal"/>
    <w:next w:val="Normal"/>
    <w:link w:val="z-TopofFormChar"/>
    <w:hidden/>
    <w:uiPriority w:val="99"/>
    <w:semiHidden/>
    <w:unhideWhenUsed/>
    <w:rsid w:val="00291EAE"/>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291EAE"/>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291EAE"/>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291EAE"/>
    <w:rPr>
      <w:rFonts w:ascii="Arial" w:eastAsia="Times New Roman" w:hAnsi="Arial" w:cs="Arial"/>
      <w:vanish/>
      <w:sz w:val="16"/>
      <w:szCs w:val="16"/>
      <w:lang w:val="en-US"/>
    </w:rPr>
  </w:style>
  <w:style w:type="table" w:styleId="GridTable4-Accent1">
    <w:name w:val="Grid Table 4 Accent 1"/>
    <w:basedOn w:val="TableNormal"/>
    <w:uiPriority w:val="49"/>
    <w:rsid w:val="00E8779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TMLCode">
    <w:name w:val="HTML Code"/>
    <w:basedOn w:val="DefaultParagraphFont"/>
    <w:uiPriority w:val="99"/>
    <w:semiHidden/>
    <w:unhideWhenUsed/>
    <w:rsid w:val="00A27A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60A4F"/>
    <w:rPr>
      <w:rFonts w:ascii="Times New Roman" w:eastAsia="Times New Roman" w:hAnsi="Times New Roman" w:cs="Times New Roman"/>
      <w:b/>
      <w:bCs/>
      <w:sz w:val="36"/>
      <w:szCs w:val="36"/>
      <w:lang w:val="en-US"/>
    </w:rPr>
  </w:style>
  <w:style w:type="character" w:styleId="Hyperlink">
    <w:name w:val="Hyperlink"/>
    <w:basedOn w:val="DefaultParagraphFont"/>
    <w:uiPriority w:val="99"/>
    <w:semiHidden/>
    <w:unhideWhenUsed/>
    <w:rsid w:val="00960A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928897">
      <w:bodyDiv w:val="1"/>
      <w:marLeft w:val="0"/>
      <w:marRight w:val="0"/>
      <w:marTop w:val="0"/>
      <w:marBottom w:val="0"/>
      <w:divBdr>
        <w:top w:val="none" w:sz="0" w:space="0" w:color="auto"/>
        <w:left w:val="none" w:sz="0" w:space="0" w:color="auto"/>
        <w:bottom w:val="none" w:sz="0" w:space="0" w:color="auto"/>
        <w:right w:val="none" w:sz="0" w:space="0" w:color="auto"/>
      </w:divBdr>
    </w:div>
    <w:div w:id="506792847">
      <w:bodyDiv w:val="1"/>
      <w:marLeft w:val="0"/>
      <w:marRight w:val="0"/>
      <w:marTop w:val="0"/>
      <w:marBottom w:val="0"/>
      <w:divBdr>
        <w:top w:val="none" w:sz="0" w:space="0" w:color="auto"/>
        <w:left w:val="none" w:sz="0" w:space="0" w:color="auto"/>
        <w:bottom w:val="none" w:sz="0" w:space="0" w:color="auto"/>
        <w:right w:val="none" w:sz="0" w:space="0" w:color="auto"/>
      </w:divBdr>
    </w:div>
    <w:div w:id="619335814">
      <w:bodyDiv w:val="1"/>
      <w:marLeft w:val="0"/>
      <w:marRight w:val="0"/>
      <w:marTop w:val="0"/>
      <w:marBottom w:val="0"/>
      <w:divBdr>
        <w:top w:val="none" w:sz="0" w:space="0" w:color="auto"/>
        <w:left w:val="none" w:sz="0" w:space="0" w:color="auto"/>
        <w:bottom w:val="none" w:sz="0" w:space="0" w:color="auto"/>
        <w:right w:val="none" w:sz="0" w:space="0" w:color="auto"/>
      </w:divBdr>
    </w:div>
    <w:div w:id="1047531164">
      <w:bodyDiv w:val="1"/>
      <w:marLeft w:val="0"/>
      <w:marRight w:val="0"/>
      <w:marTop w:val="0"/>
      <w:marBottom w:val="0"/>
      <w:divBdr>
        <w:top w:val="none" w:sz="0" w:space="0" w:color="auto"/>
        <w:left w:val="none" w:sz="0" w:space="0" w:color="auto"/>
        <w:bottom w:val="none" w:sz="0" w:space="0" w:color="auto"/>
        <w:right w:val="none" w:sz="0" w:space="0" w:color="auto"/>
      </w:divBdr>
    </w:div>
    <w:div w:id="1214342853">
      <w:bodyDiv w:val="1"/>
      <w:marLeft w:val="0"/>
      <w:marRight w:val="0"/>
      <w:marTop w:val="0"/>
      <w:marBottom w:val="0"/>
      <w:divBdr>
        <w:top w:val="none" w:sz="0" w:space="0" w:color="auto"/>
        <w:left w:val="none" w:sz="0" w:space="0" w:color="auto"/>
        <w:bottom w:val="none" w:sz="0" w:space="0" w:color="auto"/>
        <w:right w:val="none" w:sz="0" w:space="0" w:color="auto"/>
      </w:divBdr>
    </w:div>
    <w:div w:id="1485470476">
      <w:bodyDiv w:val="1"/>
      <w:marLeft w:val="0"/>
      <w:marRight w:val="0"/>
      <w:marTop w:val="0"/>
      <w:marBottom w:val="0"/>
      <w:divBdr>
        <w:top w:val="none" w:sz="0" w:space="0" w:color="auto"/>
        <w:left w:val="none" w:sz="0" w:space="0" w:color="auto"/>
        <w:bottom w:val="none" w:sz="0" w:space="0" w:color="auto"/>
        <w:right w:val="none" w:sz="0" w:space="0" w:color="auto"/>
      </w:divBdr>
    </w:div>
    <w:div w:id="1606186637">
      <w:bodyDiv w:val="1"/>
      <w:marLeft w:val="0"/>
      <w:marRight w:val="0"/>
      <w:marTop w:val="0"/>
      <w:marBottom w:val="0"/>
      <w:divBdr>
        <w:top w:val="none" w:sz="0" w:space="0" w:color="auto"/>
        <w:left w:val="none" w:sz="0" w:space="0" w:color="auto"/>
        <w:bottom w:val="none" w:sz="0" w:space="0" w:color="auto"/>
        <w:right w:val="none" w:sz="0" w:space="0" w:color="auto"/>
      </w:divBdr>
      <w:divsChild>
        <w:div w:id="488182088">
          <w:marLeft w:val="-225"/>
          <w:marRight w:val="-225"/>
          <w:marTop w:val="0"/>
          <w:marBottom w:val="0"/>
          <w:divBdr>
            <w:top w:val="none" w:sz="0" w:space="0" w:color="auto"/>
            <w:left w:val="none" w:sz="0" w:space="0" w:color="auto"/>
            <w:bottom w:val="none" w:sz="0" w:space="0" w:color="auto"/>
            <w:right w:val="none" w:sz="0" w:space="0" w:color="auto"/>
          </w:divBdr>
          <w:divsChild>
            <w:div w:id="262881705">
              <w:marLeft w:val="0"/>
              <w:marRight w:val="0"/>
              <w:marTop w:val="0"/>
              <w:marBottom w:val="0"/>
              <w:divBdr>
                <w:top w:val="none" w:sz="0" w:space="0" w:color="auto"/>
                <w:left w:val="none" w:sz="0" w:space="0" w:color="auto"/>
                <w:bottom w:val="none" w:sz="0" w:space="0" w:color="auto"/>
                <w:right w:val="none" w:sz="0" w:space="0" w:color="auto"/>
              </w:divBdr>
              <w:divsChild>
                <w:div w:id="1806847222">
                  <w:marLeft w:val="0"/>
                  <w:marRight w:val="0"/>
                  <w:marTop w:val="0"/>
                  <w:marBottom w:val="0"/>
                  <w:divBdr>
                    <w:top w:val="none" w:sz="0" w:space="0" w:color="auto"/>
                    <w:left w:val="none" w:sz="0" w:space="0" w:color="auto"/>
                    <w:bottom w:val="none" w:sz="0" w:space="0" w:color="auto"/>
                    <w:right w:val="none" w:sz="0" w:space="0" w:color="auto"/>
                  </w:divBdr>
                </w:div>
                <w:div w:id="979846814">
                  <w:marLeft w:val="0"/>
                  <w:marRight w:val="0"/>
                  <w:marTop w:val="0"/>
                  <w:marBottom w:val="0"/>
                  <w:divBdr>
                    <w:top w:val="none" w:sz="0" w:space="0" w:color="auto"/>
                    <w:left w:val="none" w:sz="0" w:space="0" w:color="auto"/>
                    <w:bottom w:val="none" w:sz="0" w:space="0" w:color="auto"/>
                    <w:right w:val="none" w:sz="0" w:space="0" w:color="auto"/>
                  </w:divBdr>
                </w:div>
                <w:div w:id="540947247">
                  <w:marLeft w:val="0"/>
                  <w:marRight w:val="0"/>
                  <w:marTop w:val="0"/>
                  <w:marBottom w:val="0"/>
                  <w:divBdr>
                    <w:top w:val="none" w:sz="0" w:space="0" w:color="auto"/>
                    <w:left w:val="none" w:sz="0" w:space="0" w:color="auto"/>
                    <w:bottom w:val="none" w:sz="0" w:space="0" w:color="auto"/>
                    <w:right w:val="none" w:sz="0" w:space="0" w:color="auto"/>
                  </w:divBdr>
                </w:div>
                <w:div w:id="20935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97664">
      <w:bodyDiv w:val="1"/>
      <w:marLeft w:val="0"/>
      <w:marRight w:val="0"/>
      <w:marTop w:val="0"/>
      <w:marBottom w:val="0"/>
      <w:divBdr>
        <w:top w:val="none" w:sz="0" w:space="0" w:color="auto"/>
        <w:left w:val="none" w:sz="0" w:space="0" w:color="auto"/>
        <w:bottom w:val="none" w:sz="0" w:space="0" w:color="auto"/>
        <w:right w:val="none" w:sz="0" w:space="0" w:color="auto"/>
      </w:divBdr>
    </w:div>
    <w:div w:id="1736664676">
      <w:bodyDiv w:val="1"/>
      <w:marLeft w:val="0"/>
      <w:marRight w:val="0"/>
      <w:marTop w:val="0"/>
      <w:marBottom w:val="0"/>
      <w:divBdr>
        <w:top w:val="none" w:sz="0" w:space="0" w:color="auto"/>
        <w:left w:val="none" w:sz="0" w:space="0" w:color="auto"/>
        <w:bottom w:val="none" w:sz="0" w:space="0" w:color="auto"/>
        <w:right w:val="none" w:sz="0" w:space="0" w:color="auto"/>
      </w:divBdr>
    </w:div>
    <w:div w:id="1847741331">
      <w:bodyDiv w:val="1"/>
      <w:marLeft w:val="0"/>
      <w:marRight w:val="0"/>
      <w:marTop w:val="0"/>
      <w:marBottom w:val="0"/>
      <w:divBdr>
        <w:top w:val="none" w:sz="0" w:space="0" w:color="auto"/>
        <w:left w:val="none" w:sz="0" w:space="0" w:color="auto"/>
        <w:bottom w:val="none" w:sz="0" w:space="0" w:color="auto"/>
        <w:right w:val="none" w:sz="0" w:space="0" w:color="auto"/>
      </w:divBdr>
    </w:div>
    <w:div w:id="1964771963">
      <w:bodyDiv w:val="1"/>
      <w:marLeft w:val="0"/>
      <w:marRight w:val="0"/>
      <w:marTop w:val="0"/>
      <w:marBottom w:val="0"/>
      <w:divBdr>
        <w:top w:val="none" w:sz="0" w:space="0" w:color="auto"/>
        <w:left w:val="none" w:sz="0" w:space="0" w:color="auto"/>
        <w:bottom w:val="none" w:sz="0" w:space="0" w:color="auto"/>
        <w:right w:val="none" w:sz="0" w:space="0" w:color="auto"/>
      </w:divBdr>
      <w:divsChild>
        <w:div w:id="1809392050">
          <w:marLeft w:val="0"/>
          <w:marRight w:val="0"/>
          <w:marTop w:val="0"/>
          <w:marBottom w:val="0"/>
          <w:divBdr>
            <w:top w:val="none" w:sz="0" w:space="0" w:color="auto"/>
            <w:left w:val="none" w:sz="0" w:space="0" w:color="auto"/>
            <w:bottom w:val="none" w:sz="0" w:space="0" w:color="auto"/>
            <w:right w:val="none" w:sz="0" w:space="0" w:color="auto"/>
          </w:divBdr>
        </w:div>
        <w:div w:id="733704589">
          <w:marLeft w:val="0"/>
          <w:marRight w:val="0"/>
          <w:marTop w:val="0"/>
          <w:marBottom w:val="0"/>
          <w:divBdr>
            <w:top w:val="none" w:sz="0" w:space="0" w:color="auto"/>
            <w:left w:val="none" w:sz="0" w:space="0" w:color="auto"/>
            <w:bottom w:val="none" w:sz="0" w:space="0" w:color="auto"/>
            <w:right w:val="none" w:sz="0" w:space="0" w:color="auto"/>
          </w:divBdr>
        </w:div>
        <w:div w:id="1453786461">
          <w:marLeft w:val="0"/>
          <w:marRight w:val="0"/>
          <w:marTop w:val="0"/>
          <w:marBottom w:val="0"/>
          <w:divBdr>
            <w:top w:val="none" w:sz="0" w:space="0" w:color="auto"/>
            <w:left w:val="none" w:sz="0" w:space="0" w:color="auto"/>
            <w:bottom w:val="none" w:sz="0" w:space="0" w:color="auto"/>
            <w:right w:val="none" w:sz="0" w:space="0" w:color="auto"/>
          </w:divBdr>
        </w:div>
        <w:div w:id="1306164138">
          <w:marLeft w:val="0"/>
          <w:marRight w:val="0"/>
          <w:marTop w:val="0"/>
          <w:marBottom w:val="0"/>
          <w:divBdr>
            <w:top w:val="none" w:sz="0" w:space="0" w:color="auto"/>
            <w:left w:val="none" w:sz="0" w:space="0" w:color="auto"/>
            <w:bottom w:val="none" w:sz="0" w:space="0" w:color="auto"/>
            <w:right w:val="none" w:sz="0" w:space="0" w:color="auto"/>
          </w:divBdr>
        </w:div>
        <w:div w:id="1351764039">
          <w:marLeft w:val="0"/>
          <w:marRight w:val="0"/>
          <w:marTop w:val="0"/>
          <w:marBottom w:val="0"/>
          <w:divBdr>
            <w:top w:val="none" w:sz="0" w:space="0" w:color="auto"/>
            <w:left w:val="none" w:sz="0" w:space="0" w:color="auto"/>
            <w:bottom w:val="none" w:sz="0" w:space="0" w:color="auto"/>
            <w:right w:val="none" w:sz="0" w:space="0" w:color="auto"/>
          </w:divBdr>
        </w:div>
        <w:div w:id="1856573341">
          <w:marLeft w:val="0"/>
          <w:marRight w:val="0"/>
          <w:marTop w:val="0"/>
          <w:marBottom w:val="0"/>
          <w:divBdr>
            <w:top w:val="none" w:sz="0" w:space="0" w:color="auto"/>
            <w:left w:val="none" w:sz="0" w:space="0" w:color="auto"/>
            <w:bottom w:val="none" w:sz="0" w:space="0" w:color="auto"/>
            <w:right w:val="none" w:sz="0" w:space="0" w:color="auto"/>
          </w:divBdr>
        </w:div>
        <w:div w:id="82915590">
          <w:marLeft w:val="0"/>
          <w:marRight w:val="0"/>
          <w:marTop w:val="0"/>
          <w:marBottom w:val="0"/>
          <w:divBdr>
            <w:top w:val="none" w:sz="0" w:space="0" w:color="auto"/>
            <w:left w:val="none" w:sz="0" w:space="0" w:color="auto"/>
            <w:bottom w:val="none" w:sz="0" w:space="0" w:color="auto"/>
            <w:right w:val="none" w:sz="0" w:space="0" w:color="auto"/>
          </w:divBdr>
        </w:div>
        <w:div w:id="1442800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linkedin.com/2016/10/20/top-skills-2016-week-of-learning-linked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lic.tableau.com/profile/matt.chamb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ublic.tableau.com/en-us/s/gallery/malaria-africa?gallery=featured" TargetMode="External"/><Relationship Id="rId4" Type="http://schemas.openxmlformats.org/officeDocument/2006/relationships/settings" Target="settings.xml"/><Relationship Id="rId9" Type="http://schemas.openxmlformats.org/officeDocument/2006/relationships/hyperlink" Target="https://public.tableau.com/en-us/s/gallery/madrid-details?gallery=feature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0A70D-1C66-4E6B-9564-814935DF1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dc:creator>
  <cp:keywords/>
  <dc:description/>
  <cp:lastModifiedBy>Mark Bernardino</cp:lastModifiedBy>
  <cp:revision>15</cp:revision>
  <dcterms:created xsi:type="dcterms:W3CDTF">2021-09-30T10:05:00Z</dcterms:created>
  <dcterms:modified xsi:type="dcterms:W3CDTF">2021-10-10T13:44:00Z</dcterms:modified>
</cp:coreProperties>
</file>