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70BD18" w14:textId="46FAB610" w:rsidR="00770492" w:rsidRPr="00A30360" w:rsidRDefault="00770492">
      <w:pPr>
        <w:rPr>
          <w:b/>
          <w:u w:val="single"/>
        </w:rPr>
      </w:pPr>
      <w:r w:rsidRPr="00A30360">
        <w:rPr>
          <w:b/>
          <w:u w:val="single"/>
        </w:rPr>
        <w:t>DATASETS</w:t>
      </w:r>
    </w:p>
    <w:tbl>
      <w:tblPr>
        <w:tblStyle w:val="TableGrid"/>
        <w:tblW w:w="0" w:type="auto"/>
        <w:tblLook w:val="04A0" w:firstRow="1" w:lastRow="0" w:firstColumn="1" w:lastColumn="0" w:noHBand="0" w:noVBand="1"/>
      </w:tblPr>
      <w:tblGrid>
        <w:gridCol w:w="1582"/>
        <w:gridCol w:w="4622"/>
        <w:gridCol w:w="1469"/>
        <w:gridCol w:w="1343"/>
      </w:tblGrid>
      <w:tr w:rsidR="00BA087E" w14:paraId="719E86B2" w14:textId="3858D182" w:rsidTr="00BA087E">
        <w:tc>
          <w:tcPr>
            <w:tcW w:w="1582" w:type="dxa"/>
          </w:tcPr>
          <w:p w14:paraId="78C2F8D5" w14:textId="2BA8F00E" w:rsidR="00BA087E" w:rsidRDefault="00BA087E">
            <w:pPr>
              <w:rPr>
                <w:b/>
              </w:rPr>
            </w:pPr>
            <w:r>
              <w:rPr>
                <w:b/>
              </w:rPr>
              <w:t>DATASET NAME</w:t>
            </w:r>
          </w:p>
        </w:tc>
        <w:tc>
          <w:tcPr>
            <w:tcW w:w="4622" w:type="dxa"/>
          </w:tcPr>
          <w:p w14:paraId="5E26E8A6" w14:textId="18F2F1DC" w:rsidR="00BA087E" w:rsidRDefault="00BA087E">
            <w:pPr>
              <w:rPr>
                <w:b/>
              </w:rPr>
            </w:pPr>
            <w:r>
              <w:rPr>
                <w:b/>
              </w:rPr>
              <w:t>DATASET LINK</w:t>
            </w:r>
          </w:p>
        </w:tc>
        <w:tc>
          <w:tcPr>
            <w:tcW w:w="1469" w:type="dxa"/>
          </w:tcPr>
          <w:p w14:paraId="4A0B95EF" w14:textId="575E5E83" w:rsidR="00BA087E" w:rsidRDefault="00BA087E">
            <w:pPr>
              <w:rPr>
                <w:b/>
              </w:rPr>
            </w:pPr>
            <w:r>
              <w:rPr>
                <w:b/>
              </w:rPr>
              <w:t>Resolution</w:t>
            </w:r>
          </w:p>
        </w:tc>
        <w:tc>
          <w:tcPr>
            <w:tcW w:w="1343" w:type="dxa"/>
          </w:tcPr>
          <w:p w14:paraId="426A4D15" w14:textId="662098D5" w:rsidR="00BA087E" w:rsidRDefault="00BA087E">
            <w:pPr>
              <w:rPr>
                <w:b/>
              </w:rPr>
            </w:pPr>
            <w:r>
              <w:rPr>
                <w:b/>
              </w:rPr>
              <w:t>Format</w:t>
            </w:r>
          </w:p>
        </w:tc>
      </w:tr>
      <w:tr w:rsidR="00BA087E" w14:paraId="15D0AE69" w14:textId="4AB2DBBE" w:rsidTr="00BA087E">
        <w:tc>
          <w:tcPr>
            <w:tcW w:w="1582" w:type="dxa"/>
          </w:tcPr>
          <w:p w14:paraId="69A24A15" w14:textId="5B463AD6" w:rsidR="00BA087E" w:rsidRPr="00770492" w:rsidRDefault="00BA087E">
            <w:r>
              <w:t>HydroSHEDS upstream accumulating area</w:t>
            </w:r>
          </w:p>
        </w:tc>
        <w:tc>
          <w:tcPr>
            <w:tcW w:w="4622" w:type="dxa"/>
          </w:tcPr>
          <w:p w14:paraId="4FF4CE94" w14:textId="548BA4B2" w:rsidR="00BA087E" w:rsidRPr="00770492" w:rsidRDefault="00DC166E">
            <w:hyperlink r:id="rId8" w:history="1">
              <w:r w:rsidR="00BA087E" w:rsidRPr="00770492">
                <w:rPr>
                  <w:rStyle w:val="Hyperlink"/>
                </w:rPr>
                <w:t>https://www.hydrosheds.org/downloads</w:t>
              </w:r>
            </w:hyperlink>
          </w:p>
        </w:tc>
        <w:tc>
          <w:tcPr>
            <w:tcW w:w="1469" w:type="dxa"/>
          </w:tcPr>
          <w:p w14:paraId="0E12627D" w14:textId="131CEA8A" w:rsidR="00BA087E" w:rsidRPr="00770492" w:rsidRDefault="00BA087E">
            <w:r>
              <w:t>30 arcseconds</w:t>
            </w:r>
          </w:p>
        </w:tc>
        <w:tc>
          <w:tcPr>
            <w:tcW w:w="1343" w:type="dxa"/>
          </w:tcPr>
          <w:p w14:paraId="4AA4D7D2" w14:textId="154A3E7A" w:rsidR="00BA087E" w:rsidRDefault="00BA087E">
            <w:r>
              <w:t>Raster</w:t>
            </w:r>
          </w:p>
        </w:tc>
      </w:tr>
      <w:tr w:rsidR="00BA087E" w14:paraId="68A9ABFF" w14:textId="670F51BE" w:rsidTr="00BA087E">
        <w:tc>
          <w:tcPr>
            <w:tcW w:w="1582" w:type="dxa"/>
          </w:tcPr>
          <w:p w14:paraId="01BFAD7E" w14:textId="73169BEC" w:rsidR="00BA087E" w:rsidRPr="00770492" w:rsidRDefault="00BA087E">
            <w:r>
              <w:t>HydroSHEDS drainage directions</w:t>
            </w:r>
          </w:p>
        </w:tc>
        <w:tc>
          <w:tcPr>
            <w:tcW w:w="4622" w:type="dxa"/>
          </w:tcPr>
          <w:p w14:paraId="5E9DDBB4" w14:textId="6AF3D2CD" w:rsidR="00BA087E" w:rsidRPr="00770492" w:rsidRDefault="00DC166E">
            <w:hyperlink r:id="rId9" w:history="1">
              <w:r w:rsidR="00BA087E">
                <w:rPr>
                  <w:rStyle w:val="Hyperlink"/>
                </w:rPr>
                <w:t>https://www.hydrosheds.org/downloads</w:t>
              </w:r>
            </w:hyperlink>
          </w:p>
        </w:tc>
        <w:tc>
          <w:tcPr>
            <w:tcW w:w="1469" w:type="dxa"/>
          </w:tcPr>
          <w:p w14:paraId="5C88C034" w14:textId="7B7D5B1A" w:rsidR="00BA087E" w:rsidRPr="00770492" w:rsidRDefault="00BA087E">
            <w:r>
              <w:t>30 arcseconds</w:t>
            </w:r>
          </w:p>
        </w:tc>
        <w:tc>
          <w:tcPr>
            <w:tcW w:w="1343" w:type="dxa"/>
          </w:tcPr>
          <w:p w14:paraId="51BFE3AD" w14:textId="443C6AF7" w:rsidR="00BA087E" w:rsidRDefault="00BA087E">
            <w:r>
              <w:t>Raster</w:t>
            </w:r>
          </w:p>
        </w:tc>
      </w:tr>
      <w:tr w:rsidR="00BA087E" w14:paraId="49A797D2" w14:textId="647563D6" w:rsidTr="00BA087E">
        <w:tc>
          <w:tcPr>
            <w:tcW w:w="1582" w:type="dxa"/>
          </w:tcPr>
          <w:p w14:paraId="2B393255" w14:textId="77777777" w:rsidR="00BA087E" w:rsidRDefault="00BA087E">
            <w:r>
              <w:t xml:space="preserve">GPWv4 2015 (UN Adjusted) </w:t>
            </w:r>
          </w:p>
          <w:p w14:paraId="431F6C36" w14:textId="325BA2E3" w:rsidR="00BA087E" w:rsidRDefault="00BA087E">
            <w:r>
              <w:t>Population Count</w:t>
            </w:r>
          </w:p>
        </w:tc>
        <w:tc>
          <w:tcPr>
            <w:tcW w:w="4622" w:type="dxa"/>
          </w:tcPr>
          <w:p w14:paraId="27871987" w14:textId="004277D6" w:rsidR="00BA087E" w:rsidRDefault="00DC166E">
            <w:hyperlink r:id="rId10" w:history="1">
              <w:r w:rsidR="00BA087E">
                <w:rPr>
                  <w:rStyle w:val="Hyperlink"/>
                </w:rPr>
                <w:t>https://sedac.ciesin.columbia.edu/data/set/gpw-v4-population-count-adjusted-to-2015-unwpp-country-totals-rev11/data-download</w:t>
              </w:r>
            </w:hyperlink>
          </w:p>
        </w:tc>
        <w:tc>
          <w:tcPr>
            <w:tcW w:w="1469" w:type="dxa"/>
          </w:tcPr>
          <w:p w14:paraId="04EB1595" w14:textId="01C4F1D0" w:rsidR="00BA087E" w:rsidRDefault="00BA087E">
            <w:r>
              <w:t>30 arcseconds</w:t>
            </w:r>
          </w:p>
        </w:tc>
        <w:tc>
          <w:tcPr>
            <w:tcW w:w="1343" w:type="dxa"/>
          </w:tcPr>
          <w:p w14:paraId="0683FFA8" w14:textId="0F96CC2F" w:rsidR="00BA087E" w:rsidRDefault="00BA087E">
            <w:r>
              <w:t>Raster</w:t>
            </w:r>
          </w:p>
        </w:tc>
      </w:tr>
      <w:tr w:rsidR="00BA087E" w14:paraId="39552E86" w14:textId="3C3D9F2F" w:rsidTr="00BA087E">
        <w:tc>
          <w:tcPr>
            <w:tcW w:w="1582" w:type="dxa"/>
          </w:tcPr>
          <w:p w14:paraId="682F1349" w14:textId="5A5F6704" w:rsidR="00BA087E" w:rsidRDefault="00BA087E">
            <w:r>
              <w:t>GPWv4 2015 (UN Adjusted) Population Density</w:t>
            </w:r>
          </w:p>
        </w:tc>
        <w:tc>
          <w:tcPr>
            <w:tcW w:w="4622" w:type="dxa"/>
          </w:tcPr>
          <w:p w14:paraId="7103CF54" w14:textId="74883219" w:rsidR="00BA087E" w:rsidRDefault="00DC166E">
            <w:hyperlink r:id="rId11" w:history="1">
              <w:r w:rsidR="00BA087E">
                <w:rPr>
                  <w:rStyle w:val="Hyperlink"/>
                </w:rPr>
                <w:t>https://sedac.ciesin.columbia.edu/data/set/gpw-v4-population-density-adjusted-to-2015-unwpp-country-totals-rev11/data-download</w:t>
              </w:r>
            </w:hyperlink>
          </w:p>
        </w:tc>
        <w:tc>
          <w:tcPr>
            <w:tcW w:w="1469" w:type="dxa"/>
          </w:tcPr>
          <w:p w14:paraId="3A35B45D" w14:textId="21ACEB20" w:rsidR="00BA087E" w:rsidRDefault="00BA087E">
            <w:r>
              <w:t>30 arcseconds</w:t>
            </w:r>
          </w:p>
        </w:tc>
        <w:tc>
          <w:tcPr>
            <w:tcW w:w="1343" w:type="dxa"/>
          </w:tcPr>
          <w:p w14:paraId="2310A884" w14:textId="6A200459" w:rsidR="00BA087E" w:rsidRDefault="00BA087E">
            <w:r>
              <w:t>Raster</w:t>
            </w:r>
          </w:p>
        </w:tc>
      </w:tr>
      <w:tr w:rsidR="00BA087E" w14:paraId="440F0427" w14:textId="00EFD4CC" w:rsidTr="00BA087E">
        <w:tc>
          <w:tcPr>
            <w:tcW w:w="1582" w:type="dxa"/>
          </w:tcPr>
          <w:p w14:paraId="56806275" w14:textId="65B27ED3" w:rsidR="00BA087E" w:rsidRDefault="00BA087E">
            <w:r>
              <w:t>GPWv4 National Identifier Grid</w:t>
            </w:r>
          </w:p>
        </w:tc>
        <w:tc>
          <w:tcPr>
            <w:tcW w:w="4622" w:type="dxa"/>
          </w:tcPr>
          <w:p w14:paraId="164E1226" w14:textId="37C18365" w:rsidR="00BA087E" w:rsidRDefault="00DC166E">
            <w:hyperlink r:id="rId12" w:history="1">
              <w:r w:rsidR="00BA087E">
                <w:rPr>
                  <w:rStyle w:val="Hyperlink"/>
                </w:rPr>
                <w:t>https://sedac.ciesin.columbia.edu/data/set/gpw-v4-national-identifier-grid-rev11/data-download</w:t>
              </w:r>
            </w:hyperlink>
          </w:p>
        </w:tc>
        <w:tc>
          <w:tcPr>
            <w:tcW w:w="1469" w:type="dxa"/>
          </w:tcPr>
          <w:p w14:paraId="4C1B0802" w14:textId="2755CD2C" w:rsidR="00BA087E" w:rsidRDefault="00BA087E">
            <w:r>
              <w:t>30 arcseconds</w:t>
            </w:r>
          </w:p>
        </w:tc>
        <w:tc>
          <w:tcPr>
            <w:tcW w:w="1343" w:type="dxa"/>
          </w:tcPr>
          <w:p w14:paraId="0BC345B1" w14:textId="5C6D34F2" w:rsidR="00BA087E" w:rsidRDefault="00BA087E">
            <w:r>
              <w:t>Raster</w:t>
            </w:r>
          </w:p>
        </w:tc>
      </w:tr>
    </w:tbl>
    <w:p w14:paraId="00797D05" w14:textId="123B23D7" w:rsidR="00893125" w:rsidRDefault="00893125">
      <w:pPr>
        <w:rPr>
          <w:i/>
        </w:rPr>
      </w:pPr>
      <w:r>
        <w:rPr>
          <w:i/>
        </w:rPr>
        <w:t xml:space="preserve">Notes: HydroSHEDS data must be downloaded by continent. GPW data can be downloaded globally as a single file </w:t>
      </w:r>
    </w:p>
    <w:p w14:paraId="23ED5A50" w14:textId="5584B357" w:rsidR="000739B0" w:rsidRDefault="000739B0">
      <w:pPr>
        <w:rPr>
          <w:b/>
        </w:rPr>
      </w:pPr>
      <w:r>
        <w:rPr>
          <w:b/>
        </w:rPr>
        <w:t xml:space="preserve">GITHUB REPOSITORY: </w:t>
      </w:r>
      <w:hyperlink r:id="rId13" w:history="1">
        <w:r>
          <w:rPr>
            <w:rStyle w:val="Hyperlink"/>
          </w:rPr>
          <w:t>https://github.com/markbernhofen/riverCoastProximity</w:t>
        </w:r>
      </w:hyperlink>
    </w:p>
    <w:p w14:paraId="4A76ECC2" w14:textId="23CD31E3" w:rsidR="00893125" w:rsidRPr="00893125" w:rsidRDefault="00893125">
      <w:pPr>
        <w:rPr>
          <w:b/>
          <w:u w:val="single"/>
        </w:rPr>
      </w:pPr>
      <w:r w:rsidRPr="00893125">
        <w:rPr>
          <w:b/>
          <w:u w:val="single"/>
        </w:rPr>
        <w:t xml:space="preserve">DATA PREPERATION </w:t>
      </w:r>
    </w:p>
    <w:p w14:paraId="11FF98BA" w14:textId="6E2230DF" w:rsidR="00893125" w:rsidRDefault="00D32961">
      <w:pPr>
        <w:rPr>
          <w:b/>
        </w:rPr>
      </w:pPr>
      <w:r>
        <w:rPr>
          <w:b/>
        </w:rPr>
        <w:t>1. Burn c</w:t>
      </w:r>
      <w:r w:rsidR="00893125">
        <w:rPr>
          <w:b/>
        </w:rPr>
        <w:t>oastline into the HydroSHEDS accumulation file</w:t>
      </w:r>
    </w:p>
    <w:p w14:paraId="3AE40814" w14:textId="549BBC53" w:rsidR="00893125" w:rsidRPr="00893125" w:rsidRDefault="00893125" w:rsidP="00893125">
      <w:pPr>
        <w:pStyle w:val="ListParagraph"/>
        <w:numPr>
          <w:ilvl w:val="0"/>
          <w:numId w:val="3"/>
        </w:numPr>
        <w:rPr>
          <w:b/>
        </w:rPr>
      </w:pPr>
      <w:r>
        <w:t>open HydroSHEDS upstream accumulating area dataset in QGIS. Assign a value (-9999) to the nodata cells using the GRASS r.null tool. Save the dataset as (acc.tif).</w:t>
      </w:r>
    </w:p>
    <w:p w14:paraId="7594A367" w14:textId="6FF99BBE" w:rsidR="00893125" w:rsidRPr="00622CE3" w:rsidRDefault="00622CE3" w:rsidP="00893125">
      <w:pPr>
        <w:pStyle w:val="ListParagraph"/>
        <w:numPr>
          <w:ilvl w:val="0"/>
          <w:numId w:val="3"/>
        </w:numPr>
        <w:rPr>
          <w:b/>
        </w:rPr>
      </w:pPr>
      <w:r>
        <w:t>run burnCoastline.py code (</w:t>
      </w:r>
      <w:hyperlink r:id="rId14" w:history="1">
        <w:r w:rsidR="000739B0">
          <w:rPr>
            <w:rStyle w:val="Hyperlink"/>
          </w:rPr>
          <w:t>https://github.com/markbernhofen/riverCoastProximity/blob/master/burnCoastline.py</w:t>
        </w:r>
      </w:hyperlink>
      <w:r>
        <w:t xml:space="preserve">) in directory containing acc.tif file saved in the previous step. You need to specify the no-data value from the previous step (-9999) and choose a value to assign to the coastal cells (9999). </w:t>
      </w:r>
    </w:p>
    <w:p w14:paraId="40EF31C8" w14:textId="29255C6C" w:rsidR="00622CE3" w:rsidRPr="00622CE3" w:rsidRDefault="00622CE3" w:rsidP="00622CE3">
      <w:pPr>
        <w:pStyle w:val="ListParagraph"/>
        <w:jc w:val="center"/>
        <w:rPr>
          <w:i/>
        </w:rPr>
      </w:pPr>
      <w:r>
        <w:rPr>
          <w:i/>
        </w:rPr>
        <w:t>python burnCoastline.py -i C:\inputDirectory -d C:\outputDirectory -n -9999 -c 9999</w:t>
      </w:r>
    </w:p>
    <w:p w14:paraId="52F747A5" w14:textId="69B47D60" w:rsidR="00622CE3" w:rsidRPr="00622CE3" w:rsidRDefault="00622CE3" w:rsidP="00622CE3">
      <w:pPr>
        <w:pStyle w:val="ListParagraph"/>
        <w:numPr>
          <w:ilvl w:val="0"/>
          <w:numId w:val="3"/>
        </w:numPr>
        <w:rPr>
          <w:b/>
        </w:rPr>
      </w:pPr>
      <w:r>
        <w:t>this code will output a new accumulation file (name: acc.tif) with the specified coastal value burnt in.</w:t>
      </w:r>
    </w:p>
    <w:p w14:paraId="4C3AACAF" w14:textId="2F11C5DE" w:rsidR="00622CE3" w:rsidRPr="00D32961" w:rsidRDefault="00622CE3" w:rsidP="00622CE3">
      <w:pPr>
        <w:pStyle w:val="ListParagraph"/>
        <w:numPr>
          <w:ilvl w:val="0"/>
          <w:numId w:val="3"/>
        </w:numPr>
        <w:rPr>
          <w:b/>
        </w:rPr>
      </w:pPr>
      <w:r>
        <w:t>Run this for each HydroSHEDS continent</w:t>
      </w:r>
    </w:p>
    <w:p w14:paraId="05C577E5" w14:textId="153C23F3" w:rsidR="004714C7" w:rsidRDefault="000739B0" w:rsidP="004714C7">
      <w:pPr>
        <w:rPr>
          <w:b/>
        </w:rPr>
      </w:pPr>
      <w:r>
        <w:rPr>
          <w:b/>
        </w:rPr>
        <w:t>2</w:t>
      </w:r>
      <w:r w:rsidR="004714C7">
        <w:rPr>
          <w:b/>
        </w:rPr>
        <w:t>. Combine data into ‘mega’ continents</w:t>
      </w:r>
    </w:p>
    <w:p w14:paraId="2AF12667" w14:textId="260A16D2" w:rsidR="00D32961" w:rsidRPr="004714C7" w:rsidRDefault="004714C7" w:rsidP="004714C7">
      <w:pPr>
        <w:pStyle w:val="ListParagraph"/>
        <w:numPr>
          <w:ilvl w:val="0"/>
          <w:numId w:val="5"/>
        </w:numPr>
        <w:rPr>
          <w:b/>
        </w:rPr>
      </w:pPr>
      <w:r>
        <w:t xml:space="preserve">the hydroSHEDS data prepared in the previous two steps should be separated into the following continents: Africa, Asia, Australia, Central America, Europe, North America, South America. </w:t>
      </w:r>
    </w:p>
    <w:p w14:paraId="6C1A3048" w14:textId="6AB34980" w:rsidR="004714C7" w:rsidRPr="00367C4F" w:rsidRDefault="004714C7" w:rsidP="004714C7">
      <w:pPr>
        <w:pStyle w:val="ListParagraph"/>
        <w:numPr>
          <w:ilvl w:val="0"/>
          <w:numId w:val="5"/>
        </w:numPr>
        <w:rPr>
          <w:b/>
        </w:rPr>
      </w:pPr>
      <w:r>
        <w:t>in QGIS combine the following continent datasets into ‘mega’</w:t>
      </w:r>
      <w:r w:rsidR="00367C4F">
        <w:t xml:space="preserve"> continents: Asia+Europe=Eurasia, North America + Central America + South America = America. So each continent (Eurasia, America, Australia, Africa) should have the following files in a continent specific directory: ‘acc.tif’ (from step 1), ‘buffer.tif’.</w:t>
      </w:r>
    </w:p>
    <w:p w14:paraId="7B17ABC2" w14:textId="3D3010C0" w:rsidR="00367C4F" w:rsidRPr="00A01805" w:rsidRDefault="00367C4F" w:rsidP="004714C7">
      <w:pPr>
        <w:pStyle w:val="ListParagraph"/>
        <w:numPr>
          <w:ilvl w:val="0"/>
          <w:numId w:val="5"/>
        </w:numPr>
        <w:rPr>
          <w:b/>
        </w:rPr>
      </w:pPr>
      <w:r>
        <w:lastRenderedPageBreak/>
        <w:t xml:space="preserve">the final step is to cut the Global GPW4 data to the individual ‘mega’ continents. Use QGIS built in tool ‘Clip Raster By Extent’ to clip the datasets by HydroSHEDS layer extent (use either ‘acc.tif’ or ‘buffer.tif’ from previous step). This will ensure that the layers are the same size for the rest of the analysis. Clip the GPW4 data and save them as the following: GPWv4 2015 population count as ‘pop.tif’; GPWv4 2015 population density as ‘density.tif’, GPWv4 National Identifier grid as ‘nationID’. </w:t>
      </w:r>
    </w:p>
    <w:p w14:paraId="77FF7116" w14:textId="4DD6A34A" w:rsidR="00A01805" w:rsidRDefault="006E780B" w:rsidP="00A01805">
      <w:pPr>
        <w:rPr>
          <w:b/>
        </w:rPr>
      </w:pPr>
      <w:r>
        <w:rPr>
          <w:b/>
        </w:rPr>
        <w:t>3</w:t>
      </w:r>
      <w:r w:rsidR="00A01805">
        <w:rPr>
          <w:b/>
        </w:rPr>
        <w:t>. Run river buffer</w:t>
      </w:r>
    </w:p>
    <w:p w14:paraId="048E972E" w14:textId="6CD11687" w:rsidR="00A01805" w:rsidRPr="00A01805" w:rsidRDefault="00A01805" w:rsidP="00A01805">
      <w:pPr>
        <w:pStyle w:val="ListParagraph"/>
        <w:numPr>
          <w:ilvl w:val="0"/>
          <w:numId w:val="6"/>
        </w:numPr>
        <w:rPr>
          <w:b/>
        </w:rPr>
      </w:pPr>
      <w:r>
        <w:t>make sure that the following files are in the directory you will be working in: ‘acc.tif’ (from step 1) and ‘pop.tif’ (from step 3).</w:t>
      </w:r>
    </w:p>
    <w:p w14:paraId="0DE8A913" w14:textId="7212CA71" w:rsidR="00C65D28" w:rsidRPr="00C65D28" w:rsidRDefault="00A01805" w:rsidP="00C65D28">
      <w:pPr>
        <w:pStyle w:val="ListParagraph"/>
        <w:numPr>
          <w:ilvl w:val="0"/>
          <w:numId w:val="6"/>
        </w:numPr>
        <w:rPr>
          <w:b/>
        </w:rPr>
      </w:pPr>
      <w:r>
        <w:t>run the riverBuffer.py</w:t>
      </w:r>
      <w:r w:rsidR="001A78AF">
        <w:t xml:space="preserve"> code (</w:t>
      </w:r>
      <w:hyperlink r:id="rId15" w:history="1">
        <w:r w:rsidR="001A78AF">
          <w:rPr>
            <w:rStyle w:val="Hyperlink"/>
          </w:rPr>
          <w:t>https://github.com/markbernhofen/riverCoastProximity/blob/master/riverBuffer.py</w:t>
        </w:r>
      </w:hyperlink>
      <w:r>
        <w:t>) in the directory containing the relevant files. You need to specify the minimum threshold upstream accumulating area (km</w:t>
      </w:r>
      <w:r>
        <w:rPr>
          <w:vertAlign w:val="superscript"/>
        </w:rPr>
        <w:t>2</w:t>
      </w:r>
      <w:r>
        <w:t>) of rivers to consider (25) and also the distance fro</w:t>
      </w:r>
      <w:r w:rsidR="004C72DB">
        <w:t>m the river in km</w:t>
      </w:r>
      <w:r>
        <w:t xml:space="preserve"> (1</w:t>
      </w:r>
      <w:r w:rsidR="004C72DB">
        <w:t>)</w:t>
      </w:r>
      <w:r>
        <w:t xml:space="preserve"> that you want to consider. </w:t>
      </w:r>
      <w:r w:rsidR="00C65D28">
        <w:t xml:space="preserve">This code then does a neighbourhood analysis on each </w:t>
      </w:r>
      <w:r w:rsidR="00717B62">
        <w:t>river (and coastal)</w:t>
      </w:r>
      <w:r w:rsidR="00C65D28">
        <w:t xml:space="preserve"> cell in the ‘</w:t>
      </w:r>
      <w:r w:rsidR="00717B62">
        <w:t>acc</w:t>
      </w:r>
      <w:r w:rsidR="00C65D28">
        <w:t xml:space="preserve">.tif’ file and if there is a </w:t>
      </w:r>
      <w:r w:rsidR="00717B62">
        <w:t>population</w:t>
      </w:r>
      <w:r w:rsidR="00C65D28">
        <w:t xml:space="preserve"> cell within the (specified buffer distance) vicinity of that </w:t>
      </w:r>
      <w:r w:rsidR="00717B62">
        <w:t>river/coast</w:t>
      </w:r>
      <w:r w:rsidR="00C65D28">
        <w:t xml:space="preserve"> cell the population cell is copied into the new dataset. What you end up with is essentially the ‘pop.tif’ dataset with those cells not within (1000m) of a river or a coastline cropped out. </w:t>
      </w:r>
    </w:p>
    <w:p w14:paraId="72CC541F" w14:textId="68FD10C7" w:rsidR="00C65D28" w:rsidRPr="00C65D28" w:rsidRDefault="00C65D28" w:rsidP="00C65D28">
      <w:pPr>
        <w:pStyle w:val="ListParagraph"/>
        <w:jc w:val="center"/>
        <w:rPr>
          <w:i/>
        </w:rPr>
      </w:pPr>
      <w:r>
        <w:rPr>
          <w:i/>
        </w:rPr>
        <w:t xml:space="preserve">python riverBuffer.py -i C:\inputDirectory -d C:\outputDirectory -a 25 -b </w:t>
      </w:r>
      <w:r w:rsidR="00717B62">
        <w:rPr>
          <w:i/>
        </w:rPr>
        <w:t>1</w:t>
      </w:r>
    </w:p>
    <w:p w14:paraId="76EE3FA9" w14:textId="2BB77B36" w:rsidR="00C65D28" w:rsidRPr="00B16A7D" w:rsidRDefault="00C65D28" w:rsidP="00C65D28">
      <w:pPr>
        <w:pStyle w:val="ListParagraph"/>
        <w:numPr>
          <w:ilvl w:val="0"/>
          <w:numId w:val="6"/>
        </w:numPr>
        <w:rPr>
          <w:b/>
        </w:rPr>
      </w:pPr>
      <w:r>
        <w:t xml:space="preserve">this code will output a buffered population dataset filename: </w:t>
      </w:r>
      <w:r w:rsidR="00717B62">
        <w:t>b</w:t>
      </w:r>
      <w:r>
        <w:t>uffer.tif</w:t>
      </w:r>
    </w:p>
    <w:p w14:paraId="5994F82B" w14:textId="7E585639" w:rsidR="00B16A7D" w:rsidRDefault="00B16A7D" w:rsidP="00B16A7D">
      <w:pPr>
        <w:rPr>
          <w:b/>
          <w:u w:val="single"/>
        </w:rPr>
      </w:pPr>
      <w:r>
        <w:rPr>
          <w:b/>
          <w:u w:val="single"/>
        </w:rPr>
        <w:t>DATA ANALYSIS</w:t>
      </w:r>
    </w:p>
    <w:p w14:paraId="1DF0B475" w14:textId="0F4BEAB0" w:rsidR="002916C3" w:rsidRPr="00521F81" w:rsidRDefault="00521F81" w:rsidP="002916C3">
      <w:pPr>
        <w:pStyle w:val="ListParagraph"/>
        <w:numPr>
          <w:ilvl w:val="0"/>
          <w:numId w:val="7"/>
        </w:numPr>
        <w:rPr>
          <w:b/>
          <w:u w:val="single"/>
        </w:rPr>
      </w:pPr>
      <w:r>
        <w:t>e</w:t>
      </w:r>
      <w:r w:rsidR="002916C3">
        <w:t>ach ‘mega</w:t>
      </w:r>
      <w:r>
        <w:t>’</w:t>
      </w:r>
      <w:r w:rsidR="002916C3">
        <w:t xml:space="preserve"> continent should have its own directory containing the following files: ‘</w:t>
      </w:r>
      <w:r w:rsidR="001A78AF">
        <w:t>buffer.tif’ (from step 3</w:t>
      </w:r>
      <w:r w:rsidR="002916C3">
        <w:t xml:space="preserve">), ‘pop.tif’ (from step </w:t>
      </w:r>
      <w:r w:rsidR="001A78AF">
        <w:t>2</w:t>
      </w:r>
      <w:r w:rsidR="002916C3">
        <w:t>), ‘density.tif’ (from st</w:t>
      </w:r>
      <w:r w:rsidR="001A78AF">
        <w:t>ep 2</w:t>
      </w:r>
      <w:r w:rsidR="002916C3">
        <w:t>),</w:t>
      </w:r>
      <w:r w:rsidR="004C72DB">
        <w:t xml:space="preserve"> ‘nationID.tif’ (from step 2),</w:t>
      </w:r>
      <w:bookmarkStart w:id="0" w:name="_GoBack"/>
      <w:bookmarkEnd w:id="0"/>
      <w:r w:rsidR="002916C3">
        <w:t xml:space="preserve"> </w:t>
      </w:r>
      <w:r w:rsidR="0098509A">
        <w:t>‘acc.tif’ (from step 1)</w:t>
      </w:r>
      <w:r>
        <w:t xml:space="preserve">. </w:t>
      </w:r>
    </w:p>
    <w:p w14:paraId="525C305F" w14:textId="0D2DB35F" w:rsidR="00521F81" w:rsidRPr="00521F81" w:rsidRDefault="00521F81" w:rsidP="002916C3">
      <w:pPr>
        <w:pStyle w:val="ListParagraph"/>
        <w:numPr>
          <w:ilvl w:val="0"/>
          <w:numId w:val="7"/>
        </w:numPr>
        <w:rPr>
          <w:b/>
          <w:u w:val="single"/>
        </w:rPr>
      </w:pPr>
      <w:r>
        <w:t>run the analysis.py code (link) in each of the ‘mega’ continent directories. You only need to specify the name of the continent when running the code (either: ‘Eurasia’, ‘Australia’, ‘Africa’, or ‘America’)</w:t>
      </w:r>
    </w:p>
    <w:p w14:paraId="2D46E8FA" w14:textId="26A923CB" w:rsidR="00521F81" w:rsidRPr="00521F81" w:rsidRDefault="00521F81" w:rsidP="00521F81">
      <w:pPr>
        <w:pStyle w:val="ListParagraph"/>
        <w:jc w:val="center"/>
        <w:rPr>
          <w:i/>
        </w:rPr>
      </w:pPr>
      <w:r>
        <w:rPr>
          <w:i/>
        </w:rPr>
        <w:t>python analysis.py -i C:\inputDirectory -n Eurasia</w:t>
      </w:r>
    </w:p>
    <w:p w14:paraId="5A96B146" w14:textId="4E978C40" w:rsidR="00521F81" w:rsidRPr="00521F81" w:rsidRDefault="00521F81" w:rsidP="002916C3">
      <w:pPr>
        <w:pStyle w:val="ListParagraph"/>
        <w:numPr>
          <w:ilvl w:val="0"/>
          <w:numId w:val="7"/>
        </w:numPr>
        <w:rPr>
          <w:b/>
          <w:u w:val="single"/>
        </w:rPr>
      </w:pPr>
      <w:r>
        <w:t>This code will output a CSV file with the stats for each country.</w:t>
      </w:r>
    </w:p>
    <w:p w14:paraId="26EC5B41" w14:textId="3DBD6241" w:rsidR="00521F81" w:rsidRPr="00521F81" w:rsidRDefault="00521F81" w:rsidP="00521F81">
      <w:pPr>
        <w:ind w:left="360"/>
        <w:rPr>
          <w:b/>
          <w:i/>
          <w:u w:val="single"/>
        </w:rPr>
      </w:pPr>
      <w:r w:rsidRPr="00521F81">
        <w:rPr>
          <w:i/>
        </w:rPr>
        <w:t>Note: some countries will span across ‘mega’ continents. For these countries you should manually sum the stats in Excel once the CSVs from each continent have been combined in a single file.</w:t>
      </w:r>
    </w:p>
    <w:p w14:paraId="2201B227" w14:textId="3A500131" w:rsidR="00622CE3" w:rsidRPr="00521F81" w:rsidRDefault="00521F81" w:rsidP="00521F81">
      <w:pPr>
        <w:ind w:left="360"/>
        <w:rPr>
          <w:b/>
          <w:i/>
          <w:u w:val="single"/>
        </w:rPr>
      </w:pPr>
      <w:r w:rsidRPr="00521F81">
        <w:rPr>
          <w:i/>
        </w:rPr>
        <w:t xml:space="preserve">Note: </w:t>
      </w:r>
      <w:r>
        <w:rPr>
          <w:i/>
        </w:rPr>
        <w:t>CSVs use country ID to identify countries. A list of countries and their relevant IDs can be found here</w:t>
      </w:r>
      <w:r w:rsidR="001A78AF">
        <w:rPr>
          <w:i/>
        </w:rPr>
        <w:t xml:space="preserve"> (</w:t>
      </w:r>
      <w:hyperlink r:id="rId16" w:history="1">
        <w:r w:rsidR="001A78AF">
          <w:rPr>
            <w:rStyle w:val="Hyperlink"/>
          </w:rPr>
          <w:t>https://github.com/markbernhofen/riverCoastProximity/blob/master/countryIDs.csv</w:t>
        </w:r>
      </w:hyperlink>
      <w:r w:rsidR="001A78AF">
        <w:t>)</w:t>
      </w:r>
    </w:p>
    <w:sectPr w:rsidR="00622CE3" w:rsidRPr="00521F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310AC"/>
    <w:multiLevelType w:val="hybridMultilevel"/>
    <w:tmpl w:val="A9DA8D10"/>
    <w:lvl w:ilvl="0" w:tplc="08090013">
      <w:start w:val="1"/>
      <w:numFmt w:val="upperRoman"/>
      <w:lvlText w:val="%1."/>
      <w:lvlJc w:val="right"/>
      <w:pPr>
        <w:ind w:left="720" w:hanging="360"/>
      </w:pPr>
      <w:rPr>
        <w:b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950E2B"/>
    <w:multiLevelType w:val="hybridMultilevel"/>
    <w:tmpl w:val="77487144"/>
    <w:lvl w:ilvl="0" w:tplc="EA544F86">
      <w:start w:val="1"/>
      <w:numFmt w:val="upperRoman"/>
      <w:lvlText w:val="%1."/>
      <w:lvlJc w:val="righ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6672966"/>
    <w:multiLevelType w:val="hybridMultilevel"/>
    <w:tmpl w:val="F0CA0D24"/>
    <w:lvl w:ilvl="0" w:tplc="EA544F86">
      <w:start w:val="1"/>
      <w:numFmt w:val="upperRoman"/>
      <w:lvlText w:val="%1."/>
      <w:lvlJc w:val="right"/>
      <w:pPr>
        <w:ind w:left="720" w:hanging="360"/>
      </w:pPr>
      <w:rPr>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F815DED"/>
    <w:multiLevelType w:val="hybridMultilevel"/>
    <w:tmpl w:val="44FCD4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5C479E4"/>
    <w:multiLevelType w:val="hybridMultilevel"/>
    <w:tmpl w:val="F0CA0D24"/>
    <w:lvl w:ilvl="0" w:tplc="EA544F86">
      <w:start w:val="1"/>
      <w:numFmt w:val="upperRoman"/>
      <w:lvlText w:val="%1."/>
      <w:lvlJc w:val="right"/>
      <w:pPr>
        <w:ind w:left="720" w:hanging="360"/>
      </w:pPr>
      <w:rPr>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F1B32B5"/>
    <w:multiLevelType w:val="hybridMultilevel"/>
    <w:tmpl w:val="3E941054"/>
    <w:lvl w:ilvl="0" w:tplc="EA544F86">
      <w:start w:val="1"/>
      <w:numFmt w:val="upperRoman"/>
      <w:lvlText w:val="%1."/>
      <w:lvlJc w:val="right"/>
      <w:pPr>
        <w:ind w:left="720" w:hanging="360"/>
      </w:pPr>
      <w:rPr>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17B48BB"/>
    <w:multiLevelType w:val="hybridMultilevel"/>
    <w:tmpl w:val="C26056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5"/>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5DB"/>
    <w:rsid w:val="000739B0"/>
    <w:rsid w:val="001A78AF"/>
    <w:rsid w:val="002916C3"/>
    <w:rsid w:val="002965B2"/>
    <w:rsid w:val="00367C4F"/>
    <w:rsid w:val="00393A3C"/>
    <w:rsid w:val="0046262E"/>
    <w:rsid w:val="004714C7"/>
    <w:rsid w:val="004C72DB"/>
    <w:rsid w:val="00521F81"/>
    <w:rsid w:val="00622CE3"/>
    <w:rsid w:val="006E780B"/>
    <w:rsid w:val="00717B62"/>
    <w:rsid w:val="00770492"/>
    <w:rsid w:val="007855DB"/>
    <w:rsid w:val="00893125"/>
    <w:rsid w:val="0092464C"/>
    <w:rsid w:val="0098509A"/>
    <w:rsid w:val="00A01805"/>
    <w:rsid w:val="00A30360"/>
    <w:rsid w:val="00B16A7D"/>
    <w:rsid w:val="00BA087E"/>
    <w:rsid w:val="00BE4A27"/>
    <w:rsid w:val="00C65D28"/>
    <w:rsid w:val="00D32961"/>
    <w:rsid w:val="00D77E10"/>
    <w:rsid w:val="00EE19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15FA1"/>
  <w15:chartTrackingRefBased/>
  <w15:docId w15:val="{5A4B05F3-BC46-4F05-8F27-BE823524B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04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770492"/>
    <w:rPr>
      <w:color w:val="0000FF"/>
      <w:u w:val="single"/>
    </w:rPr>
  </w:style>
  <w:style w:type="paragraph" w:styleId="ListParagraph">
    <w:name w:val="List Paragraph"/>
    <w:basedOn w:val="Normal"/>
    <w:uiPriority w:val="34"/>
    <w:qFormat/>
    <w:rsid w:val="00BE4A27"/>
    <w:pPr>
      <w:ind w:left="720"/>
      <w:contextualSpacing/>
    </w:pPr>
  </w:style>
  <w:style w:type="character" w:styleId="FollowedHyperlink">
    <w:name w:val="FollowedHyperlink"/>
    <w:basedOn w:val="DefaultParagraphFont"/>
    <w:uiPriority w:val="99"/>
    <w:semiHidden/>
    <w:unhideWhenUsed/>
    <w:rsid w:val="00717B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ydrosheds.org/downloads" TargetMode="External"/><Relationship Id="rId13" Type="http://schemas.openxmlformats.org/officeDocument/2006/relationships/hyperlink" Target="https://github.com/markbernhofen/riverCoastProximity"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sedac.ciesin.columbia.edu/data/set/gpw-v4-national-identifier-grid-rev11/data-download"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markbernhofen/riverCoastProximity/blob/master/countryIDs.csv"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edac.ciesin.columbia.edu/data/set/gpw-v4-population-density-adjusted-to-2015-unwpp-country-totals-rev11/data-download" TargetMode="External"/><Relationship Id="rId5" Type="http://schemas.openxmlformats.org/officeDocument/2006/relationships/styles" Target="styles.xml"/><Relationship Id="rId15" Type="http://schemas.openxmlformats.org/officeDocument/2006/relationships/hyperlink" Target="https://github.com/markbernhofen/riverCoastProximity/blob/master/riverBuffer.py" TargetMode="External"/><Relationship Id="rId10" Type="http://schemas.openxmlformats.org/officeDocument/2006/relationships/hyperlink" Target="https://sedac.ciesin.columbia.edu/data/set/gpw-v4-population-count-adjusted-to-2015-unwpp-country-totals-rev11/data-download" TargetMode="External"/><Relationship Id="rId4" Type="http://schemas.openxmlformats.org/officeDocument/2006/relationships/numbering" Target="numbering.xml"/><Relationship Id="rId9" Type="http://schemas.openxmlformats.org/officeDocument/2006/relationships/hyperlink" Target="https://www.hydrosheds.org/downloads" TargetMode="External"/><Relationship Id="rId14" Type="http://schemas.openxmlformats.org/officeDocument/2006/relationships/hyperlink" Target="https://github.com/markbernhofen/riverCoastProximity/blob/master/burnCoastline.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076155858B94E4688FD3414B24CD640" ma:contentTypeVersion="10" ma:contentTypeDescription="Create a new document." ma:contentTypeScope="" ma:versionID="4f11d8b957a1c7a386a6cab6eafe2d4d">
  <xsd:schema xmlns:xsd="http://www.w3.org/2001/XMLSchema" xmlns:xs="http://www.w3.org/2001/XMLSchema" xmlns:p="http://schemas.microsoft.com/office/2006/metadata/properties" xmlns:ns3="370b2699-99f3-447e-a83f-26d2d52d3958" xmlns:ns4="f10456dc-6040-46bf-b0e3-e9753281878a" targetNamespace="http://schemas.microsoft.com/office/2006/metadata/properties" ma:root="true" ma:fieldsID="c54bb95aed6e063ca9117ec4fbc2fb95" ns3:_="" ns4:_="">
    <xsd:import namespace="370b2699-99f3-447e-a83f-26d2d52d3958"/>
    <xsd:import namespace="f10456dc-6040-46bf-b0e3-e9753281878a"/>
    <xsd:element name="properties">
      <xsd:complexType>
        <xsd:sequence>
          <xsd:element name="documentManagement">
            <xsd:complexType>
              <xsd:all>
                <xsd:element ref="ns3:MediaServiceMetadata" minOccurs="0"/>
                <xsd:element ref="ns3:MediaServiceFastMetadata" minOccurs="0"/>
                <xsd:element ref="ns3:MediaServiceAutoTags" minOccurs="0"/>
                <xsd:element ref="ns4:SharedWithUsers" minOccurs="0"/>
                <xsd:element ref="ns4:SharedWithDetails" minOccurs="0"/>
                <xsd:element ref="ns4:SharingHintHash" minOccurs="0"/>
                <xsd:element ref="ns3:MediaServiceOCR" minOccurs="0"/>
                <xsd:element ref="ns3:MediaServiceDateTake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0b2699-99f3-447e-a83f-26d2d52d395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0456dc-6040-46bf-b0e3-e9753281878a"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element name="SharingHintHash" ma:index="13"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3C6FDC-D674-4092-8F6C-29F961335AE1}">
  <ds:schemaRefs>
    <ds:schemaRef ds:uri="http://schemas.microsoft.com/office/infopath/2007/PartnerControls"/>
    <ds:schemaRef ds:uri="370b2699-99f3-447e-a83f-26d2d52d3958"/>
    <ds:schemaRef ds:uri="http://purl.org/dc/elements/1.1/"/>
    <ds:schemaRef ds:uri="http://schemas.microsoft.com/office/2006/documentManagement/types"/>
    <ds:schemaRef ds:uri="f10456dc-6040-46bf-b0e3-e9753281878a"/>
    <ds:schemaRef ds:uri="http://purl.org/dc/terms/"/>
    <ds:schemaRef ds:uri="http://schemas.openxmlformats.org/package/2006/metadata/core-properties"/>
    <ds:schemaRef ds:uri="http://purl.org/dc/dcmitype/"/>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0FCA0992-061C-43D4-9AE9-D1D1EA704EF7}">
  <ds:schemaRefs>
    <ds:schemaRef ds:uri="http://schemas.microsoft.com/sharepoint/v3/contenttype/forms"/>
  </ds:schemaRefs>
</ds:datastoreItem>
</file>

<file path=customXml/itemProps3.xml><?xml version="1.0" encoding="utf-8"?>
<ds:datastoreItem xmlns:ds="http://schemas.openxmlformats.org/officeDocument/2006/customXml" ds:itemID="{47A12F76-22D2-4FD0-B78D-CDE2DE7DF3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0b2699-99f3-447e-a83f-26d2d52d3958"/>
    <ds:schemaRef ds:uri="f10456dc-6040-46bf-b0e3-e975328187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2</Pages>
  <Words>835</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Bernhofen [cn13mvb]</dc:creator>
  <cp:keywords/>
  <dc:description/>
  <cp:lastModifiedBy>Mark Bernhofen [cn13mvb]</cp:lastModifiedBy>
  <cp:revision>15</cp:revision>
  <dcterms:created xsi:type="dcterms:W3CDTF">2019-08-07T19:23:00Z</dcterms:created>
  <dcterms:modified xsi:type="dcterms:W3CDTF">2019-08-09T13:27:00Z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0x0101003076155858B94E4688FD3414B24CD640</vt:lpwstr>
  </property>
</Properties>
</file>