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Strategic Research and Improvement Plan for an Automated PDF Data Extraction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 Foundational Tooling Analysis - Selecting the Core Extraction Engine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addresses the foundational requirement of selecting the optimal set of tools for the PDF extraction pipeline. It provides a rigorous, multi-faceted comparison of twelve specified libraries and services, culminating in a data-driven recommendation for a core toolset that balances performance, accuracy, and commercial viability for processing Hungarian construction documents.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Introduction to the PDF Extraction Landscape in 2025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challenge of accurately and efficiently extracting structured data from PDF documents is a persistent problem in data engineering. The Portable Document Format (PDF) was designed primarily for presentation and visual fidelity across different platforms, not for semantic data storage.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content of a PDF is often a set of instructions for rendering characters and graphics at specific coordinates on a page, with little to no inherent information about the logical structure of the text, such as paragraphs, columns, or tables.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Consequently, any tool attempting to extract tabular data must reverse-engineer this structure from visual and positional cues, a task that is inherently complex and prone to error.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landscape of available tools for this task in 2025 can be broadly divided into two categories, each with distinct trade-offs in terms of performance, cost, and control: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Local/Open-Source Libraries:</w:t>
      </w:r>
      <w:r w:rsidDel="00000000" w:rsidR="00000000" w:rsidRPr="00000000">
        <w:rPr>
          <w:rFonts w:ascii="Google Sans Text" w:cs="Google Sans Text" w:eastAsia="Google Sans Text" w:hAnsi="Google Sans Text"/>
          <w:color w:val="1b1c1d"/>
          <w:rtl w:val="0"/>
        </w:rPr>
        <w:t xml:space="preserve"> These are typically Python libraries that run on local infrastructure. They offer maximum control over the processing environment, data privacy, and have no per-document processing costs. Their performance and accuracy, however, can vary significantly.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Cloud-Based AI Services:</w:t>
      </w:r>
      <w:r w:rsidDel="00000000" w:rsidR="00000000" w:rsidRPr="00000000">
        <w:rPr>
          <w:rFonts w:ascii="Google Sans Text" w:cs="Google Sans Text" w:eastAsia="Google Sans Text" w:hAnsi="Google Sans Text"/>
          <w:color w:val="1b1c1d"/>
          <w:rtl w:val="0"/>
        </w:rPr>
        <w:t xml:space="preserve"> These are managed services offered by major cloud providers (AWS, Google Cloud, Microsoft Azure). They leverage large, pre-trained machine learning models to provide advanced extraction capabilities via a simple API call. While often highly accurate for common document types, they introduce per-page processing costs, data privacy considerations, and potential limitations in language support.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evaluation of these tools will be conducted against a comprehensive set of criteria tailored to the specific needs of the Hungarian construction document pipeline: table extraction accuracy, performance benchmarks, memory usage patterns, support for Hungarian characters (including special characters like ő, ű, á, é), handling of complex layouts, integrated OCR capabilities, active maintenance status, license compatibility for commercial use, and compatibility with modern Python versions (3.11+).</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Deep Dive: Open-Source Python Libraries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analysis of the open-source options reveals a spectrum of tools ranging from high-performance generalists to highly specialized table extractors.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1.2.1 High-Performance Generalists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libraries provide a broad range of PDF manipulation capabilities, with text and table extraction being key features.</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PyMuPDF (fitz):</w:t>
      </w:r>
      <w:r w:rsidDel="00000000" w:rsidR="00000000" w:rsidRPr="00000000">
        <w:rPr>
          <w:rFonts w:ascii="Google Sans Text" w:cs="Google Sans Text" w:eastAsia="Google Sans Text" w:hAnsi="Google Sans Text"/>
          <w:color w:val="1b1c1d"/>
          <w:rtl w:val="0"/>
        </w:rPr>
        <w:t xml:space="preserve"> This library stands out as the performance leader in the open-source space. It provides Python bindings for the MuPDF library, which is written in C, resulting in execution speeds that are orders of magnitude faster than pure Python alternatives.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Published benchmarks demonstrate that for basic operations like document copying (a proxy for parsing speed), PyMuPDF can be over 160 times faster than PyPDF2.</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Its feature set is extensive, including high-fidelity page rendering, extraction of text, images, and vector graphics, and importantly, a native table detection method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page.find_tables()).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It also offers optional integration with Tesseract for OCR support on scanned pages.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Text extraction is encoded in UTF-8, which provides inherent support for Hungarian characters, assuming the original PDF has correctly embedded fonts.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pymupdf-fonts package further enhances its text handling capabilities.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PyMuPDF is actively maintained and provides wheels for Python versions up to 3.13.</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 critical consideration is its licensing: PyMuPDF is available under the GNU AGPL-3.0 license, which has strong copyleft provisions. For use in a commercial, proprietary application that is accessed over a network, a commercial license must be purchased from Artifex to avoid legal complications.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pdfplumber:</w:t>
      </w:r>
      <w:r w:rsidDel="00000000" w:rsidR="00000000" w:rsidRPr="00000000">
        <w:rPr>
          <w:rFonts w:ascii="Google Sans Text" w:cs="Google Sans Text" w:eastAsia="Google Sans Text" w:hAnsi="Google Sans Text"/>
          <w:color w:val="1b1c1d"/>
          <w:rtl w:val="0"/>
        </w:rPr>
        <w:t xml:space="preserve"> Built as a higher-level interface on top of pdfminer.six, pdfplumber is designed for detailed analysis of PDF layouts.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It provides programmatic access to every character, line, and rectangle on a page, making it exceptionally well-suited for tasks that require precise understanding of document geometry. Its table extraction capabilities are a core feature and are highly configurable.</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As it relies 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pdfminer.six, its handling of Hungarian characters is dependent on the quality of the source PDF's encoding, though it generally handles UTF-8 well. GitHub discussions indicate that when issues with non-English languages arise, they are often linked to poor OCR quality on scanned documents rather than a fundamental flaw in pdfplumber itself.</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library is actively maintained, tested on Python 3.11, and is released under the permissive MIT License, which makes it an excellent choice for commercial applications without licensing fees or restrictions.</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1.2.2 Specialized Table Extractors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libraries are purpose-built for the singular task of extracting tables from PDFs.</w:t>
      </w:r>
    </w:p>
    <w:p w:rsidR="00000000" w:rsidDel="00000000" w:rsidP="00000000" w:rsidRDefault="00000000" w:rsidRPr="00000000" w14:paraId="0000001E">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Camelot (camelot-py):</w:t>
      </w:r>
      <w:r w:rsidDel="00000000" w:rsidR="00000000" w:rsidRPr="00000000">
        <w:rPr>
          <w:rFonts w:ascii="Google Sans Text" w:cs="Google Sans Text" w:eastAsia="Google Sans Text" w:hAnsi="Google Sans Text"/>
          <w:color w:val="1b1c1d"/>
          <w:rtl w:val="0"/>
        </w:rPr>
        <w:t xml:space="preserve"> Camelot is widely regarded as one of the most powerful open-source tools specifically for table extraction.</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Its key innovation is the provision of two distinct extraction algorithms, or "flavors":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lattice, which uses the visible lines in bordered tables to reconstruct the cell grid, and stream, which uses the whitespace and alignment of text to infer the structure of borderless tables.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Direct comparisons with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Tabula-py show that Camelot consistently provides superior results for lattice tables and offers more granular control parameters to successfully parse complex stream tables where Tabula often fails by merging columns.</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A unique and highly valuable feature is 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parsing_report, which provides metrics like accuracy and whitespace for each extracted table, enabling programmatic quality filtering.</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 is crucial to distinguish the modern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camelot-py library, which is under a permissive MIT License, from an older, unrelated GUI framework named Camelot that uses a restrictive GPL license.</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For this project,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camelot-py is the correct, commercially safe choice. It is compatible with Python 3.8 and newer.</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1F">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Tabula-py:</w:t>
      </w:r>
      <w:r w:rsidDel="00000000" w:rsidR="00000000" w:rsidRPr="00000000">
        <w:rPr>
          <w:rFonts w:ascii="Google Sans Text" w:cs="Google Sans Text" w:eastAsia="Google Sans Text" w:hAnsi="Google Sans Text"/>
          <w:color w:val="1b1c1d"/>
          <w:rtl w:val="0"/>
        </w:rPr>
        <w:t xml:space="preserve"> This library is a Python wrapper for the well-known Tabula Java library and therefore requires a Java Runtime Environment (JRE) to be installed on the host system.</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While it is user-friendly for simple, well-structured tables, its performance degrades on more complex layouts. It is known to struggle with borderless tables, often incorrectly merging adjacent columns.</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Handling special characters can also be problematic, sometimes requiring explicit configuration of Java environment variables (e.g.,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-Dfile.encoding=UTF-8) to prevent encoding errors with languages like Hungarian.</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Tabula-py is available under the MIT License, making it suitable for commercial use.</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1.2.3 Foundational and Utility Libraries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libraries serve as foundational tools or wrappers that are often used as components in larger systems.</w:t>
      </w:r>
    </w:p>
    <w:p w:rsidR="00000000" w:rsidDel="00000000" w:rsidP="00000000" w:rsidRDefault="00000000" w:rsidRPr="00000000" w14:paraId="00000024">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PyPDF2 / pypdf:</w:t>
      </w:r>
      <w:r w:rsidDel="00000000" w:rsidR="00000000" w:rsidRPr="00000000">
        <w:rPr>
          <w:rFonts w:ascii="Google Sans Text" w:cs="Google Sans Text" w:eastAsia="Google Sans Text" w:hAnsi="Google Sans Text"/>
          <w:color w:val="1b1c1d"/>
          <w:rtl w:val="0"/>
        </w:rPr>
        <w:t xml:space="preserve"> As a pure-Python library, PyPDF2 (now consolidated into the pypdf project) is straightforward to install but cannot match the performance of libraries with C bindings.</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It is significantly slower than PyMuPDF and is not considered a first-tier choice for high-performance, complex text or table extraction.</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Its strengths lie in document-level manipulations like merging, splitting, and metadata editing. It is licensed under the permissive BSD-3-Clause license and supports Python 3.11+.</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25">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pdfminer.six:</w:t>
      </w:r>
      <w:r w:rsidDel="00000000" w:rsidR="00000000" w:rsidRPr="00000000">
        <w:rPr>
          <w:rFonts w:ascii="Google Sans Text" w:cs="Google Sans Text" w:eastAsia="Google Sans Text" w:hAnsi="Google Sans Text"/>
          <w:color w:val="1b1c1d"/>
          <w:rtl w:val="0"/>
        </w:rPr>
        <w:t xml:space="preserve"> This library is the parsing engine that powers pdfplumber. It excels at low-level layout analysis, providing detailed information about the position, font, and size of every text element.</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However, it does not offer a high-level, easy-to-use API for table extraction, requiring developers to build their own logic on top of the positional data it provides.</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It is slower than its competitors for general text extraction.</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It is licensed under the MIT License.</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26">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Textract:</w:t>
      </w:r>
      <w:r w:rsidDel="00000000" w:rsidR="00000000" w:rsidRPr="00000000">
        <w:rPr>
          <w:rFonts w:ascii="Google Sans Text" w:cs="Google Sans Text" w:eastAsia="Google Sans Text" w:hAnsi="Google Sans Text"/>
          <w:color w:val="1b1c1d"/>
          <w:rtl w:val="0"/>
        </w:rPr>
        <w:t xml:space="preserve"> This library acts as a convenient wrapper, providing a single function call to extract text from a wide variety of file formats by delegating the work to other specialized libraries like pdfminer.six for PDFs and Tesseract for images.</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This convenience comes at the cost of complexity in dependency management and potential maintenance issues, as the original project is not actively maintained.</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A more recent fork,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textract-py3, aims to address some of these issues.</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It is licensed under the MIT License.</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027">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Apache Tika:</w:t>
      </w:r>
      <w:r w:rsidDel="00000000" w:rsidR="00000000" w:rsidRPr="00000000">
        <w:rPr>
          <w:rFonts w:ascii="Google Sans Text" w:cs="Google Sans Text" w:eastAsia="Google Sans Text" w:hAnsi="Google Sans Text"/>
          <w:color w:val="1b1c1d"/>
          <w:rtl w:val="0"/>
        </w:rPr>
        <w:t xml:space="preserve"> Tika is a powerful, enterprise-grade content analysis toolkit from the Apache Software Foundation. The tika-python library provides bindings to a Tika server, which runs as a separate Java process.</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While it can parse an extensive range of over a thousand file types, this architecture introduces significant overhead and is not optimized specifically for the nuances of complex PDF table extraction.</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It is licensed under the permissive Apache 2.0 License.</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Deep Dive: Cloud-Based AI Services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Cloud services offer a powerful but costly alternative, leveraging massive machine learning models for document understanding.</w:t>
      </w:r>
    </w:p>
    <w:p w:rsidR="00000000" w:rsidDel="00000000" w:rsidP="00000000" w:rsidRDefault="00000000" w:rsidRPr="00000000" w14:paraId="0000002C">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Amazon Textract:</w:t>
      </w:r>
      <w:r w:rsidDel="00000000" w:rsidR="00000000" w:rsidRPr="00000000">
        <w:rPr>
          <w:rFonts w:ascii="Google Sans Text" w:cs="Google Sans Text" w:eastAsia="Google Sans Text" w:hAnsi="Google Sans Text"/>
          <w:color w:val="1b1c1d"/>
          <w:rtl w:val="0"/>
        </w:rPr>
        <w:t xml:space="preserve"> This is a sophisticated ML service that goes beyond basic OCR to identify and extract data from forms and tables with high accuracy, even handling merged cells and providing confidence scores for each extracted value.</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It also includes tools for post-processing, such as logic for merging tables that span multiple pages.</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However, its advanced table and form extraction features are officially supported only for a limited set of languages 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color w:val="1b1c1d"/>
          <w:rtl w:val="0"/>
        </w:rPr>
        <w:t xml:space="preserve">does not include Hungarian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This makes it unsuitable as a primary engine for this project's core requirement of structured data extraction. Its pricing is on a pay-per-page basis, with table extraction costing $15.00 per 1,000 pages.</w:t>
      </w:r>
      <w:r w:rsidDel="00000000" w:rsidR="00000000" w:rsidRPr="00000000">
        <w:rPr>
          <w:rFonts w:ascii="Google Sans Text" w:cs="Google Sans Text" w:eastAsia="Google Sans Text" w:hAnsi="Google Sans Text"/>
          <w:color w:val="575b5f"/>
          <w:sz w:val="24"/>
          <w:szCs w:val="24"/>
          <w:vertAlign w:val="superscript"/>
          <w:rtl w:val="0"/>
        </w:rPr>
        <w:t xml:space="preserve">49</w:t>
      </w:r>
    </w:p>
    <w:p w:rsidR="00000000" w:rsidDel="00000000" w:rsidP="00000000" w:rsidRDefault="00000000" w:rsidRPr="00000000" w14:paraId="0000002D">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Google Document AI:</w:t>
      </w:r>
      <w:r w:rsidDel="00000000" w:rsidR="00000000" w:rsidRPr="00000000">
        <w:rPr>
          <w:rFonts w:ascii="Google Sans Text" w:cs="Google Sans Text" w:eastAsia="Google Sans Text" w:hAnsi="Google Sans Text"/>
          <w:color w:val="1b1c1d"/>
          <w:rtl w:val="0"/>
        </w:rPr>
        <w:t xml:space="preserve"> This is a comprehensive platform built on Google's leading OCR and generative AI technologies like Gemini.</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It offers a suite of processors, including a general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Form Parser for structured data and the ability to train custom models for higher accuracy on specific document types.</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Its Enterprise Document OCR processor supports over 200 languages, including Hungarian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hu), ensuring high-quality raw text extraction.</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However, its most advanced features, such as the generative AI-based Custom Extractor, officially support only English.</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This suggests that while it would excel at OCR, its ability to reliably parse the structure of Hungarian tables may be limited without significant investment in custom model training. Pricing for the Form Parser is approximately $65 per 1,000 pages.</w:t>
      </w:r>
    </w:p>
    <w:p w:rsidR="00000000" w:rsidDel="00000000" w:rsidP="00000000" w:rsidRDefault="00000000" w:rsidRPr="00000000" w14:paraId="0000002E">
      <w:pPr>
        <w:numPr>
          <w:ilvl w:val="0"/>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Azure AI Document Intelligence (formerly Form Recognizer):</w:t>
      </w:r>
      <w:r w:rsidDel="00000000" w:rsidR="00000000" w:rsidRPr="00000000">
        <w:rPr>
          <w:rFonts w:ascii="Google Sans Text" w:cs="Google Sans Text" w:eastAsia="Google Sans Text" w:hAnsi="Google Sans Text"/>
          <w:color w:val="1b1c1d"/>
          <w:rtl w:val="0"/>
        </w:rPr>
        <w:t xml:space="preserve"> This service provides a strong balance of features, offering prebuilt models, layout analysis, and the ability to train custom models with as few as five sample documents.</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It provides detailed JSON output that includes bounding boxes and confidence scores for all extracted elements.</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Critically, its layout analysis and custom models support the Hungarian language, making it a viable cloud option for this project. Its pricing model is also competitive, with custom models costing $50 per 1,000 pages for analysis.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Synthesis and Recommendations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detailed analysis of the available tools reveals several critical factors that must inform the architectural decisions for the pipeline. First, there is a profound performance gap between libraries with C bindings and those written in pure Python. Given the requirement to process large files (up to 300MB) within a tight time budget (&lt;30 seconds), selecting a high-performance core engine like PyMuPDF is not merely an optimization but a foundational necessity.</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 slower core would force a more complex and costly distributed architecture to meet performance targets, negating the apparent simplicity of a pure Python library.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Second, the licensing landscape requires careful navigation. The AGPL license of PyMuPDF makes purchasing a commercial license from Artifex mandatory for this project to avoid open-sourcing the proprietary application.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Furthermore, the ambiguity around the "Camelot" name must be resolved; the correct choice is the MIT-licensed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camelot-py library, not the GPL-licensed Camelot framework.</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Overlooking these details can introduce significant legal and financial risk.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Third, while cloud AI services offer powerful, state-of-the-art extraction capabilities, their support for structured data analysis in Hungarian is a major weakness. Both Amazon Textract and Google Document AI limit their most advanced table and form parsing features to a small set of major languages that excludes Hungarian.</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This makes them unsuitable as the primary engine for structured data extraction in this specific context. Their main value would be as a high-quality OCR engine for scanned documents, a role that can also be filled by open-source alternatives.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1.1: Comprehensive Library Comparison Matrix</w:t>
      </w:r>
    </w:p>
    <w:tbl>
      <w:tblPr>
        <w:tblStyle w:val="Table1"/>
        <w:tblW w:w="143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1110"/>
        <w:gridCol w:w="1110"/>
        <w:gridCol w:w="1110"/>
        <w:gridCol w:w="1110"/>
        <w:gridCol w:w="1110"/>
        <w:gridCol w:w="1110"/>
        <w:gridCol w:w="1110"/>
        <w:gridCol w:w="1110"/>
        <w:gridCol w:w="1110"/>
        <w:gridCol w:w="1095"/>
        <w:gridCol w:w="1095"/>
        <w:gridCol w:w="1095"/>
        <w:tblGridChange w:id="0">
          <w:tblGrid>
            <w:gridCol w:w="1110"/>
            <w:gridCol w:w="1110"/>
            <w:gridCol w:w="1110"/>
            <w:gridCol w:w="1110"/>
            <w:gridCol w:w="1110"/>
            <w:gridCol w:w="1110"/>
            <w:gridCol w:w="1110"/>
            <w:gridCol w:w="1110"/>
            <w:gridCol w:w="1110"/>
            <w:gridCol w:w="1110"/>
            <w:gridCol w:w="1095"/>
            <w:gridCol w:w="1095"/>
            <w:gridCol w:w="10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Table Accuracy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Memory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Hungarian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Complex Layouts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OCR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License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Python 3.11+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PyMuPDF (fitz)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High-performance text/data extraction, rendering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Extremely fast, versatile (text, image, table), OCR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AGPL license requires commercial purchase for proprietary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70-85% (native)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Excellent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Excellent (UTF-8)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 (Tesseract)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AGPL/Commercial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pdfplumber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Detailed layout analysis, table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Excellent access to object geometry, highly configurable table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Slower than PyMuPDF, built on pdfminer.six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75-90%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 (UTF-8)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(relies on OCR'd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Camelot (camelot-py)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Specialized table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Best-in-class for both bordered (lattice) and borderless (stream) tables, highly configurable, provides accuracy scores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Only extracts tables, no text extraction. Can be 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Excellent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Tabula-py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Simple table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Easy to use for simple, clean tables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Requires Java, less accurate on complex/borderless tables, potential encoding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60-80%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Fair (requires 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PyPDF2 / pypdf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PDF manipulation (merge, split, metadata)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Pure Python, easy to install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slow, poor for complex text/table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 (UTF-8)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BSD-3-Clause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pdfminer.six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Low-level text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Granular access to text position and font 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Slow, no high-level table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 (UTF-8)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Textract (Python)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Unified interface for multiple file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Wraps many libraries into one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Unmaintained, complex dependencies, inherits limitations of underlying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 (Tesseract)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(fork exists)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Apache Tika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Universal content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Supports &gt;1000 file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Requires Java server, high overhead, not specialized for PDF tables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 (Tesseract)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Apache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pdf2image + Tesseract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OCR for scanned documents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Open-source, good Hungarian support with trained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Requires pre/post-processing for tables, accuracy varies with image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(OCR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Poor (needs reconstruction)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MIT / Apache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Amazon Textract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Cloud AI Document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accuracy for tables/forms, provides confidence scores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No Hungarian support for table/form features</w:t>
            </w:r>
            <w:r w:rsidDel="00000000" w:rsidR="00000000" w:rsidRPr="00000000">
              <w:rPr>
                <w:rFonts w:ascii="Google Sans Text" w:cs="Google Sans Text" w:eastAsia="Google Sans Text" w:hAnsi="Google Sans Text"/>
                <w:color w:val="1b1c1d"/>
                <w:shd w:fill="auto" w:val="clear"/>
                <w:rtl w:val="0"/>
              </w:rPr>
              <w:t xml:space="preserve">, per-page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Fast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Excellent (English)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Google Document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Cloud AI Document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Excellent OCR, custom model training, GenAI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Advanced features are English-only</w:t>
            </w:r>
            <w:r w:rsidDel="00000000" w:rsidR="00000000" w:rsidRPr="00000000">
              <w:rPr>
                <w:rFonts w:ascii="Google Sans Text" w:cs="Google Sans Text" w:eastAsia="Google Sans Text" w:hAnsi="Google Sans Text"/>
                <w:color w:val="1b1c1d"/>
                <w:shd w:fill="auto" w:val="clear"/>
                <w:rtl w:val="0"/>
              </w:rPr>
              <w:t xml:space="preserve">, high per-page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Fast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 (OCR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Excellent (English)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Azure AI Document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Cloud AI Document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 balance of features, custom models, </w:t>
            </w:r>
            <w:r w:rsidDel="00000000" w:rsidR="00000000" w:rsidRPr="00000000">
              <w:rPr>
                <w:rFonts w:ascii="Google Sans Text" w:cs="Google Sans Text" w:eastAsia="Google Sans Text" w:hAnsi="Google Sans Text"/>
                <w:b w:val="1"/>
                <w:color w:val="1b1c1d"/>
                <w:shd w:fill="auto" w:val="clear"/>
                <w:rtl w:val="0"/>
              </w:rPr>
              <w:t xml:space="preserve">supports Hungarian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Per-page cost, requires cloud dependency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Fast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Very 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sectPr>
          <w:type w:val="nextPage"/>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 Final Recommendations for Core Tooling</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the comprehensive analysis, the following toolset is recommended to form the foundation of the extraction pipeline for digital (non-scanned) documents.</w:t>
      </w:r>
    </w:p>
    <w:p w:rsidR="00000000" w:rsidDel="00000000" w:rsidP="00000000" w:rsidRDefault="00000000" w:rsidRPr="00000000" w14:paraId="000000E6">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Primary Engine (Digital PDFs): PyMuPDF</w:t>
      </w:r>
    </w:p>
    <w:p w:rsidR="00000000" w:rsidDel="00000000" w:rsidP="00000000" w:rsidRDefault="00000000" w:rsidRPr="00000000" w14:paraId="000000E7">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Justification:</w:t>
      </w:r>
      <w:r w:rsidDel="00000000" w:rsidR="00000000" w:rsidRPr="00000000">
        <w:rPr>
          <w:rFonts w:ascii="Google Sans Text" w:cs="Google Sans Text" w:eastAsia="Google Sans Text" w:hAnsi="Google Sans Text"/>
          <w:color w:val="1b1c1d"/>
          <w:rtl w:val="0"/>
        </w:rPr>
        <w:t xml:space="preserve"> The stringent performance requirement of processing large files in under 30 seconds makes PyMuPDF the only viable open-source choice. Its speed will simplify the overall system architecture and reduce infrastructure costs. Its native table finding capabilities provide a strong baseline for extraction.</w:t>
      </w:r>
    </w:p>
    <w:p w:rsidR="00000000" w:rsidDel="00000000" w:rsidP="00000000" w:rsidRDefault="00000000" w:rsidRPr="00000000" w14:paraId="000000E8">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Action Item:</w:t>
      </w:r>
      <w:r w:rsidDel="00000000" w:rsidR="00000000" w:rsidRPr="00000000">
        <w:rPr>
          <w:rFonts w:ascii="Google Sans Text" w:cs="Google Sans Text" w:eastAsia="Google Sans Text" w:hAnsi="Google Sans Text"/>
          <w:color w:val="1b1c1d"/>
          <w:rtl w:val="0"/>
        </w:rPr>
        <w:t xml:space="preserve"> The project budget must account for the purchase of a commercial license from Artifex to comply with the AGPL-3.0 license terms in a commercial setting.</w:t>
      </w:r>
    </w:p>
    <w:p w:rsidR="00000000" w:rsidDel="00000000" w:rsidP="00000000" w:rsidRDefault="00000000" w:rsidRPr="00000000" w14:paraId="000000E9">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Secondary/Specialist Engine (Table Extraction): Camelot (camelot-py)</w:t>
      </w:r>
    </w:p>
    <w:p w:rsidR="00000000" w:rsidDel="00000000" w:rsidP="00000000" w:rsidRDefault="00000000" w:rsidRPr="00000000" w14:paraId="000000EA">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Justification:</w:t>
      </w:r>
      <w:r w:rsidDel="00000000" w:rsidR="00000000" w:rsidRPr="00000000">
        <w:rPr>
          <w:rFonts w:ascii="Google Sans Text" w:cs="Google Sans Text" w:eastAsia="Google Sans Text" w:hAnsi="Google Sans Text"/>
          <w:color w:val="1b1c1d"/>
          <w:rtl w:val="0"/>
        </w:rPr>
        <w:t xml:space="preserve"> For documents where PyMuPDF's native extraction is insufficient, Camelot provides the most powerful and configurable open-source solution. Its dual lattice and stream modes are specifically designed to handle the variety of tables found in real-world documents, and its built-in accuracy scoring is invaluable for automated quality control. The permissive MIT license ensures it can be integrated without legal or financial overhead.</w:t>
      </w:r>
    </w:p>
    <w:p w:rsidR="00000000" w:rsidDel="00000000" w:rsidP="00000000" w:rsidRDefault="00000000" w:rsidRPr="00000000" w14:paraId="000000EB">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Action Item:</w:t>
      </w:r>
      <w:r w:rsidDel="00000000" w:rsidR="00000000" w:rsidRPr="00000000">
        <w:rPr>
          <w:rFonts w:ascii="Google Sans Text" w:cs="Google Sans Text" w:eastAsia="Google Sans Text" w:hAnsi="Google Sans Text"/>
          <w:color w:val="1b1c1d"/>
          <w:rtl w:val="0"/>
        </w:rPr>
        <w:t xml:space="preserve"> The development team should be trained on Camelot's advanced parameters and visual debugging workflow to maximize its effectiveness.</w:t>
      </w:r>
    </w:p>
    <w:p w:rsidR="00000000" w:rsidDel="00000000" w:rsidP="00000000" w:rsidRDefault="00000000" w:rsidRPr="00000000" w14:paraId="000000EC">
      <w:pPr>
        <w:numPr>
          <w:ilvl w:val="0"/>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Proposed Workflow:</w:t>
      </w:r>
      <w:r w:rsidDel="00000000" w:rsidR="00000000" w:rsidRPr="00000000">
        <w:rPr>
          <w:rFonts w:ascii="Google Sans Text" w:cs="Google Sans Text" w:eastAsia="Google Sans Text" w:hAnsi="Google Sans Text"/>
          <w:color w:val="1b1c1d"/>
          <w:rtl w:val="0"/>
        </w:rPr>
        <w:t xml:space="preserve"> A multi-stage process is recommended. Use </w:t>
      </w:r>
      <w:r w:rsidDel="00000000" w:rsidR="00000000" w:rsidRPr="00000000">
        <w:rPr>
          <w:rFonts w:ascii="Google Sans Text" w:cs="Google Sans Text" w:eastAsia="Google Sans Text" w:hAnsi="Google Sans Text"/>
          <w:b w:val="1"/>
          <w:color w:val="1b1c1d"/>
          <w:rtl w:val="0"/>
        </w:rPr>
        <w:t xml:space="preserve">PyMuPDF</w:t>
      </w:r>
      <w:r w:rsidDel="00000000" w:rsidR="00000000" w:rsidRPr="00000000">
        <w:rPr>
          <w:rFonts w:ascii="Google Sans Text" w:cs="Google Sans Text" w:eastAsia="Google Sans Text" w:hAnsi="Google Sans Text"/>
          <w:color w:val="1b1c1d"/>
          <w:rtl w:val="0"/>
        </w:rPr>
        <w:t xml:space="preserve"> for initial document parsing, page iteration, and basic text extraction due to its speed. On pages identified as containing tables, employ </w:t>
      </w:r>
      <w:r w:rsidDel="00000000" w:rsidR="00000000" w:rsidRPr="00000000">
        <w:rPr>
          <w:rFonts w:ascii="Google Sans Text" w:cs="Google Sans Text" w:eastAsia="Google Sans Text" w:hAnsi="Google Sans Text"/>
          <w:b w:val="1"/>
          <w:color w:val="1b1c1d"/>
          <w:rtl w:val="0"/>
        </w:rPr>
        <w:t xml:space="preserve">Camelot</w:t>
      </w:r>
      <w:r w:rsidDel="00000000" w:rsidR="00000000" w:rsidRPr="00000000">
        <w:rPr>
          <w:rFonts w:ascii="Google Sans Text" w:cs="Google Sans Text" w:eastAsia="Google Sans Text" w:hAnsi="Google Sans Text"/>
          <w:color w:val="1b1c1d"/>
          <w:rtl w:val="0"/>
        </w:rPr>
        <w:t xml:space="preserve"> for high-fidelity table extraction. This hybrid approach leverages the strengths of both libraries, creating a pipeline that is both fast and accurate.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 Advanced Strategies for High-Fidelity Table Extraction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the foundational libraries selected, this section addresses the specific, practical challenges outlined in the user query.</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goal is to provide a tactical playbook of advanced strategies, parameter tuning, and post-processing logic to elevate table extraction accuracy from the current 60-70% baseline towards the target of over 95%.</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Pre-processing Techniques to Improve Table Detection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accuracy of any table extraction algorithm is highly dependent on the quality and consistency of its input. Implementing a robust pre-processing stage is a critical first step.</w:t>
      </w:r>
    </w:p>
    <w:p w:rsidR="00000000" w:rsidDel="00000000" w:rsidP="00000000" w:rsidRDefault="00000000" w:rsidRPr="00000000" w14:paraId="000000F5">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Document Normalization:</w:t>
      </w:r>
      <w:r w:rsidDel="00000000" w:rsidR="00000000" w:rsidRPr="00000000">
        <w:rPr>
          <w:rFonts w:ascii="Google Sans Text" w:cs="Google Sans Text" w:eastAsia="Google Sans Text" w:hAnsi="Google Sans Text"/>
          <w:color w:val="1b1c1d"/>
          <w:rtl w:val="0"/>
        </w:rPr>
        <w:t xml:space="preserve"> Technical documents often contain pages with mixed orientations (portrait and landscape). Table extraction algorithms are typically optimized for upright text. Before processing, each page should be checked for its rotation angle using a library like PyMuPDF (page.rotation). If a non-zero rotation is detected, the page should be programmatically corrected to a standard 0-degree orientation. This simple step eliminates a common source of extraction failure and ensures consistency for downstream algorithms.</w:t>
      </w:r>
    </w:p>
    <w:p w:rsidR="00000000" w:rsidDel="00000000" w:rsidP="00000000" w:rsidRDefault="00000000" w:rsidRPr="00000000" w14:paraId="000000F6">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Layout Analysis and Visual Debugging:</w:t>
      </w:r>
      <w:r w:rsidDel="00000000" w:rsidR="00000000" w:rsidRPr="00000000">
        <w:rPr>
          <w:rFonts w:ascii="Google Sans Text" w:cs="Google Sans Text" w:eastAsia="Google Sans Text" w:hAnsi="Google Sans Text"/>
          <w:color w:val="1b1c1d"/>
          <w:rtl w:val="0"/>
        </w:rPr>
        <w:t xml:space="preserve"> Achieving high accuracy with complex, borderless tables is rarely a one-shot process. It is an iterative workflow of extraction, analysis, and parameter tuning. The most effective way to tune parameters is by understanding </w:t>
      </w:r>
      <w:r w:rsidDel="00000000" w:rsidR="00000000" w:rsidRPr="00000000">
        <w:rPr>
          <w:rFonts w:ascii="Google Sans Text" w:cs="Google Sans Text" w:eastAsia="Google Sans Text" w:hAnsi="Google Sans Text"/>
          <w:i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an extraction failed. Camelot’s visual debugging capabilities are essential for this workflow.</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By plotting the elements that the library detects—such as text blocks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kind='text'), table boundaries (kind='contour'), and detected lines (kind='line')—developers can gain a precise understanding of the library's internal logic. This visual feedback transforms parameter tuning from guesswork into a data-driven engineering process. For instance, if columns in a borderless table are being merged, plotting the text elements will reveal the exact whitespace gaps, allowing for the precise definition of column separators. This iterative, visually-guided tuning process should be adopted as a standard development practice for handling new or difficult document layouts.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Strategies for Specific Table Challenges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following subsections provide a detailed playbook for each of the challenging scenarios identified in the user query.</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2.2.1 Tables Without Borders (Stream Tables)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Borderless tables, where structure is defined by whitespace, are a primary challenge for extraction tools.</w:t>
      </w:r>
    </w:p>
    <w:p w:rsidR="00000000" w:rsidDel="00000000" w:rsidP="00000000" w:rsidRDefault="00000000" w:rsidRPr="00000000" w14:paraId="000000FF">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Technique:</w:t>
      </w:r>
      <w:r w:rsidDel="00000000" w:rsidR="00000000" w:rsidRPr="00000000">
        <w:rPr>
          <w:rFonts w:ascii="Google Sans Text" w:cs="Google Sans Text" w:eastAsia="Google Sans Text" w:hAnsi="Google Sans Text"/>
          <w:color w:val="1b1c1d"/>
          <w:rtl w:val="0"/>
        </w:rPr>
        <w:t xml:space="preserve"> The recommended approach is to use Camelot with flavor='stream'.</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mode is specifically designed to analyze the spatial arrangement of text blocks to infer column and row structures.</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00">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Parameter Tuning for Camelot (stream_kwargs):</w:t>
      </w:r>
    </w:p>
    <w:p w:rsidR="00000000" w:rsidDel="00000000" w:rsidP="00000000" w:rsidRDefault="00000000" w:rsidRPr="00000000" w14:paraId="00000101">
      <w:pPr>
        <w:numPr>
          <w:ilvl w:val="1"/>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edge_tol: This parameter controls how aggressively Camelot groups distant text into a single table region. For tables with large vertical gaps between sections, increasing this value (e.g., edge_tol=500) can help the algorithm recognize the entire table as a single unit.</w:t>
      </w:r>
      <w:r w:rsidDel="00000000" w:rsidR="00000000" w:rsidRPr="00000000">
        <w:rPr>
          <w:rFonts w:ascii="Google Sans Text" w:cs="Google Sans Text" w:eastAsia="Google Sans Text" w:hAnsi="Google Sans Text"/>
          <w:color w:val="575b5f"/>
          <w:sz w:val="24"/>
          <w:szCs w:val="24"/>
          <w:vertAlign w:val="superscript"/>
          <w:rtl w:val="0"/>
        </w:rPr>
        <w:t xml:space="preserve">57</w:t>
      </w:r>
    </w:p>
    <w:p w:rsidR="00000000" w:rsidDel="00000000" w:rsidP="00000000" w:rsidRDefault="00000000" w:rsidRPr="00000000" w14:paraId="00000102">
      <w:pPr>
        <w:numPr>
          <w:ilvl w:val="1"/>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columns: This is the most powerful parameter for correcting column-merging errors. After using visual debugging to identify the x-coordinates of the whitespace separating columns, these can be passed explicitly to the columns parameter. This forces the algorithm to create boundaries at those specific locations, e.g., columns=['72,95,209,327'].</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103">
      <w:pPr>
        <w:numPr>
          <w:ilvl w:val="1"/>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table_areas: On pages cluttered with non-tabular text, the automatic table detection can fail. The table_areas parameter allows for the explicit definition of a bounding box ['x1,y1,x2,y2'] within which Camelot should search for a table, ignoring all content outside this region.</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2.2.2 Merged Cells and Complex Headers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Merged cells break the simple grid structure of a table and are a common source of errors.</w:t>
      </w:r>
    </w:p>
    <w:p w:rsidR="00000000" w:rsidDel="00000000" w:rsidP="00000000" w:rsidRDefault="00000000" w:rsidRPr="00000000" w14:paraId="00000108">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Technique:</w:t>
      </w:r>
      <w:r w:rsidDel="00000000" w:rsidR="00000000" w:rsidRPr="00000000">
        <w:rPr>
          <w:rFonts w:ascii="Google Sans Text" w:cs="Google Sans Text" w:eastAsia="Google Sans Text" w:hAnsi="Google Sans Text"/>
          <w:color w:val="1b1c1d"/>
          <w:rtl w:val="0"/>
        </w:rPr>
        <w:t xml:space="preserve"> For bordered tables, Camelot's flavor='lattice' is generally more robust in handling complex cell structures.</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For both flavors, Camelot provides parameters to manage how the content of spanning cells is treated.</w:t>
      </w:r>
    </w:p>
    <w:p w:rsidR="00000000" w:rsidDel="00000000" w:rsidP="00000000" w:rsidRDefault="00000000" w:rsidRPr="00000000" w14:paraId="00000109">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Camelot Parameters (lattice_kwargs or stream_kwargs):</w:t>
      </w:r>
    </w:p>
    <w:p w:rsidR="00000000" w:rsidDel="00000000" w:rsidP="00000000" w:rsidRDefault="00000000" w:rsidRPr="00000000" w14:paraId="0000010A">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shift_text: This parameter can be used to control the alignment of text within spanning cells. The default ['l', 't'] (left, top) is often sufficient, but can be adjusted if text alignment is unusual.</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0B">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copy_text: For vertically or horizontally merged cells, this parameter can be used to propagate the cell's text into all the underlying empty cells it spans. For example, copy_text=['v'] will copy the text of a cell that spans multiple rows into each of those rows in the final output, preserving the context.</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0C">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Post-processing with Pandas:</w:t>
      </w:r>
      <w:r w:rsidDel="00000000" w:rsidR="00000000" w:rsidRPr="00000000">
        <w:rPr>
          <w:rFonts w:ascii="Google Sans Text" w:cs="Google Sans Text" w:eastAsia="Google Sans Text" w:hAnsi="Google Sans Text"/>
          <w:color w:val="1b1c1d"/>
          <w:rtl w:val="0"/>
        </w:rPr>
        <w:t xml:space="preserve"> The most reliable method for handling merged cells is often in post-processing. After exporting the extracted table to a pandas DataFrame, merged cells typically appear as valid data in the first cell of the span, followed by empty or None values in the subsequent cells. This structure can be corrected using the .fillna() method in pandas. For vertically merged cells, df.ffill() (forward fill) will propagate the last valid observation downward. For horizontally merged cells, df.ffill(axis=1) will propagate the value across the columns.</w:t>
      </w:r>
      <w:r w:rsidDel="00000000" w:rsidR="00000000" w:rsidRPr="00000000">
        <w:rPr>
          <w:rFonts w:ascii="Google Sans Text" w:cs="Google Sans Text" w:eastAsia="Google Sans Text" w:hAnsi="Google Sans Text"/>
          <w:color w:val="575b5f"/>
          <w:sz w:val="24"/>
          <w:szCs w:val="24"/>
          <w:vertAlign w:val="superscript"/>
          <w:rtl w:val="0"/>
        </w:rPr>
        <w:t xml:space="preserve">60</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2.2.3 Tables Spanning Multiple Pages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open-source library surveyed can reliably and automatically detect and stitch together a single table that breaks across a page boundary.</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This functionality must be custom-built in a post-processing step.</w:t>
      </w:r>
    </w:p>
    <w:p w:rsidR="00000000" w:rsidDel="00000000" w:rsidP="00000000" w:rsidRDefault="00000000" w:rsidRPr="00000000" w14:paraId="00000111">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Implementation Logic:</w:t>
      </w:r>
    </w:p>
    <w:p w:rsidR="00000000" w:rsidDel="00000000" w:rsidP="00000000" w:rsidRDefault="00000000" w:rsidRPr="00000000" w14:paraId="00000112">
      <w:pPr>
        <w:numPr>
          <w:ilvl w:val="1"/>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Process the PDF page by page, extracting all tables from each page into a list.</w:t>
      </w:r>
    </w:p>
    <w:p w:rsidR="00000000" w:rsidDel="00000000" w:rsidP="00000000" w:rsidRDefault="00000000" w:rsidRPr="00000000" w14:paraId="00000113">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Iterate through the list of extracted tables. When at the last table on page N, compare its structure to the first table on page N+1.</w:t>
      </w:r>
    </w:p>
    <w:p w:rsidR="00000000" w:rsidDel="00000000" w:rsidP="00000000" w:rsidRDefault="00000000" w:rsidRPr="00000000" w14:paraId="00000114">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 strong heuristic for identifying a continued table is to compare the column headers. If the number of columns is identical and the header strings have a high similarity score (using a metric like Levenshtein distance or Jaccard similarity), it is highly probable that the table is a continuation.</w:t>
      </w:r>
    </w:p>
    <w:p w:rsidR="00000000" w:rsidDel="00000000" w:rsidP="00000000" w:rsidRDefault="00000000" w:rsidRPr="00000000" w14:paraId="00000115">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Another heuristic is to check for an open bottom border on the last row of the table on page N and an open top border on the header of the table on page N+1.</w:t>
      </w:r>
    </w:p>
    <w:p w:rsidR="00000000" w:rsidDel="00000000" w:rsidP="00000000" w:rsidRDefault="00000000" w:rsidRPr="00000000" w14:paraId="00000116">
      <w:pPr>
        <w:numPr>
          <w:ilvl w:val="1"/>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When a continuation is detected, use pandas.concat() to append the rows from the table on page N+1 to the table on page N, ensuring the ignore_index=True parameter is set to create a clean, continuous index.</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2.2.4 Handling Hungarian Special Characters (ő, ű, á, é)</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Correctly handling non-ASCII characters is fundamentally an encoding issue.</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Technique:</w:t>
      </w:r>
      <w:r w:rsidDel="00000000" w:rsidR="00000000" w:rsidRPr="00000000">
        <w:rPr>
          <w:rFonts w:ascii="Google Sans Text" w:cs="Google Sans Text" w:eastAsia="Google Sans Text" w:hAnsi="Google Sans Text"/>
          <w:color w:val="1b1c1d"/>
          <w:rtl w:val="0"/>
        </w:rPr>
        <w:t xml:space="preserve"> All file I/O operations and library interactions should standardize on UTF-8 encoding. Python 3's native string handling is well-suited for this.</w:t>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Library-Specific Considerations:</w:t>
      </w:r>
    </w:p>
    <w:p w:rsidR="00000000" w:rsidDel="00000000" w:rsidP="00000000" w:rsidRDefault="00000000" w:rsidRPr="00000000" w14:paraId="0000011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Tabula-py:</w:t>
      </w:r>
      <w:r w:rsidDel="00000000" w:rsidR="00000000" w:rsidRPr="00000000">
        <w:rPr>
          <w:rFonts w:ascii="Google Sans Text" w:cs="Google Sans Text" w:eastAsia="Google Sans Text" w:hAnsi="Google Sans Text"/>
          <w:color w:val="1b1c1d"/>
          <w:rtl w:val="0"/>
        </w:rPr>
        <w:t xml:space="preserve"> As it is a wrapper around a Java application, it is the most likely point of failure. The Java Virtual Machine (JVM) may use a system-default encoding that is not UTF-8. To prevent character corruption, it is recommended to explicitly pass the UTF-8 encoding option to the JVM via the java_options parameter: tabula.read_pdf(..., java_options=).</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1E">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Validation:</w:t>
      </w:r>
      <w:r w:rsidDel="00000000" w:rsidR="00000000" w:rsidRPr="00000000">
        <w:rPr>
          <w:rFonts w:ascii="Google Sans Text" w:cs="Google Sans Text" w:eastAsia="Google Sans Text" w:hAnsi="Google Sans Text"/>
          <w:color w:val="1b1c1d"/>
          <w:rtl w:val="0"/>
        </w:rPr>
        <w:t xml:space="preserve"> A simple post-processing validation step can be implemented to scan extracted text for common encoding error artifacts (e.g., the replacement character ``). The presence of such artifacts should lower the confidence score and flag the document for review.</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Consensus Algorithms for Accuracy Enhancement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Relying on a single extraction algorithm will inevitably fail on some document layouts. An ensemble approach, where multiple algorithms process the same document and their results are combined, can significantly improve robustness and accuracy.</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Implementation Strategy (Multi-Engine Voting):</w:t>
      </w:r>
    </w:p>
    <w:p w:rsidR="00000000" w:rsidDel="00000000" w:rsidP="00000000" w:rsidRDefault="00000000" w:rsidRPr="00000000" w14:paraId="0000012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For each page containing a table, run extraction using a diverse set of three methods:</w:t>
      </w:r>
    </w:p>
    <w:p w:rsidR="00000000" w:rsidDel="00000000" w:rsidP="00000000" w:rsidRDefault="00000000" w:rsidRPr="00000000" w14:paraId="00000125">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Engine 1: PyMuPDF's page.find_tables() (fast, good baseline).</w:t>
      </w:r>
    </w:p>
    <w:p w:rsidR="00000000" w:rsidDel="00000000" w:rsidP="00000000" w:rsidRDefault="00000000" w:rsidRPr="00000000" w14:paraId="00000126">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Engine 2: Camelot with flavor='lattice' (specialized for bordered tables).</w:t>
      </w:r>
    </w:p>
    <w:p w:rsidR="00000000" w:rsidDel="00000000" w:rsidP="00000000" w:rsidRDefault="00000000" w:rsidRPr="00000000" w14:paraId="00000127">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Engine 3: Camelot with flavor='stream' and tuned parameters (specialized for borderless tables).</w:t>
      </w:r>
    </w:p>
    <w:p w:rsidR="00000000" w:rsidDel="00000000" w:rsidP="00000000" w:rsidRDefault="00000000" w:rsidRPr="00000000" w14:paraId="0000012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Normalize the resulting DataFrames from each engine (e.g., strip all whitespace from cells, convert to lowercase).</w:t>
      </w:r>
    </w:p>
    <w:p w:rsidR="00000000" w:rsidDel="00000000" w:rsidP="00000000" w:rsidRDefault="00000000" w:rsidRPr="00000000" w14:paraId="0000012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Consensus Check:</w:t>
      </w:r>
      <w:r w:rsidDel="00000000" w:rsidR="00000000" w:rsidRPr="00000000">
        <w:rPr>
          <w:rFonts w:ascii="Google Sans Text" w:cs="Google Sans Text" w:eastAsia="Google Sans Text" w:hAnsi="Google Sans Text"/>
          <w:color w:val="1b1c1d"/>
          <w:rtl w:val="0"/>
        </w:rPr>
        <w:t xml:space="preserve"> Compare the normalized DataFrames. If at least two of the three engines produce an identical result (both in dimension and content), that result can be accepted with very high confidence.</w:t>
      </w:r>
    </w:p>
    <w:p w:rsidR="00000000" w:rsidDel="00000000" w:rsidP="00000000" w:rsidRDefault="00000000" w:rsidRPr="00000000" w14:paraId="0000012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Heuristic Fallback:</w:t>
      </w:r>
      <w:r w:rsidDel="00000000" w:rsidR="00000000" w:rsidRPr="00000000">
        <w:rPr>
          <w:rFonts w:ascii="Google Sans Text" w:cs="Google Sans Text" w:eastAsia="Google Sans Text" w:hAnsi="Google Sans Text"/>
          <w:color w:val="1b1c1d"/>
          <w:rtl w:val="0"/>
        </w:rPr>
        <w:t xml:space="preserve"> If there is no consensus, apply a set of rules to select the most likely candidate. For example: if the page contains many detected lines, prioritize the lattice result. If the tables have different numbers of non-empty cells, prefer the one with more data.</w:t>
      </w:r>
    </w:p>
    <w:p w:rsidR="00000000" w:rsidDel="00000000" w:rsidP="00000000" w:rsidRDefault="00000000" w:rsidRPr="00000000" w14:paraId="0000012B">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Escalation:</w:t>
      </w:r>
      <w:r w:rsidDel="00000000" w:rsidR="00000000" w:rsidRPr="00000000">
        <w:rPr>
          <w:rFonts w:ascii="Google Sans Text" w:cs="Google Sans Text" w:eastAsia="Google Sans Text" w:hAnsi="Google Sans Text"/>
          <w:color w:val="1b1c1d"/>
          <w:rtl w:val="0"/>
        </w:rPr>
        <w:t xml:space="preserve"> If all three engines produce wildly different results (e.g., different numbers of rows or columns), this indicates a highly complex or malformed table. This is a strong signal to assign a very low confidence score and route the document for either manual human review or processing by a more powerful (and expensive) LLM-based validation engine.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Confidence Scoring Methodologies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reliable, quantitative confidence score is essential for automating the quality control process and achieving the target of &gt;95% confidence on 80% of documents.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Since open-source libraries do not provide this out-of-the-box in the same way cloud services do, a custom scoring model must be developed.</w:t>
      </w:r>
      <w:r w:rsidDel="00000000" w:rsidR="00000000" w:rsidRPr="00000000">
        <w:rPr>
          <w:rFonts w:ascii="Google Sans Text" w:cs="Google Sans Text" w:eastAsia="Google Sans Text" w:hAnsi="Google Sans Text"/>
          <w:color w:val="575b5f"/>
          <w:sz w:val="24"/>
          <w:szCs w:val="24"/>
          <w:vertAlign w:val="superscript"/>
          <w:rtl w:val="0"/>
        </w:rPr>
        <w:t xml:space="preserve">65</w:t>
      </w:r>
    </w:p>
    <w:p w:rsidR="00000000" w:rsidDel="00000000" w:rsidP="00000000" w:rsidRDefault="00000000" w:rsidRPr="00000000" w14:paraId="0000013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Component Scores:</w:t>
      </w:r>
      <w:r w:rsidDel="00000000" w:rsidR="00000000" w:rsidRPr="00000000">
        <w:rPr>
          <w:rFonts w:ascii="Google Sans Text" w:cs="Google Sans Text" w:eastAsia="Google Sans Text" w:hAnsi="Google Sans Text"/>
          <w:color w:val="1b1c1d"/>
          <w:rtl w:val="0"/>
        </w:rPr>
        <w:t xml:space="preserve"> The final confidence score should be a composite of several metrics:</w:t>
      </w:r>
    </w:p>
    <w:p w:rsidR="00000000" w:rsidDel="00000000" w:rsidP="00000000" w:rsidRDefault="00000000" w:rsidRPr="00000000" w14:paraId="00000131">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Library-Internal Score:</w:t>
      </w:r>
      <w:r w:rsidDel="00000000" w:rsidR="00000000" w:rsidRPr="00000000">
        <w:rPr>
          <w:rFonts w:ascii="Google Sans Text" w:cs="Google Sans Text" w:eastAsia="Google Sans Text" w:hAnsi="Google Sans Text"/>
          <w:color w:val="1b1c1d"/>
          <w:rtl w:val="0"/>
        </w:rPr>
        <w:t xml:space="preserve"> Camelot's parsing_report provides an accuracy metric (0-100 scale) based on its internal heuristics. This should be normalized to a 0-1 scale and used as a primary input.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3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Structural Integrity Score:</w:t>
      </w:r>
      <w:r w:rsidDel="00000000" w:rsidR="00000000" w:rsidRPr="00000000">
        <w:rPr>
          <w:rFonts w:ascii="Google Sans Text" w:cs="Google Sans Text" w:eastAsia="Google Sans Text" w:hAnsi="Google Sans Text"/>
          <w:color w:val="1b1c1d"/>
          <w:rtl w:val="0"/>
        </w:rPr>
        <w:t xml:space="preserve"> A score calculated from the properties of the extracted DataFrame. This score increases with:</w:t>
      </w:r>
    </w:p>
    <w:p w:rsidR="00000000" w:rsidDel="00000000" w:rsidP="00000000" w:rsidRDefault="00000000" w:rsidRPr="00000000" w14:paraId="00000133">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A low percentage of null or empty cells.</w:t>
      </w:r>
    </w:p>
    <w:p w:rsidR="00000000" w:rsidDel="00000000" w:rsidP="00000000" w:rsidRDefault="00000000" w:rsidRPr="00000000" w14:paraId="00000134">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High data type consistency within columns (e.g., a column expected to be numeric contains few or no non-numeric values).</w:t>
      </w:r>
    </w:p>
    <w:p w:rsidR="00000000" w:rsidDel="00000000" w:rsidP="00000000" w:rsidRDefault="00000000" w:rsidRPr="00000000" w14:paraId="00000135">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The presence of a distinct header row.</w:t>
      </w:r>
    </w:p>
    <w:p w:rsidR="00000000" w:rsidDel="00000000" w:rsidP="00000000" w:rsidRDefault="00000000" w:rsidRPr="00000000" w14:paraId="0000013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Consensus Agreement Score:</w:t>
      </w:r>
      <w:r w:rsidDel="00000000" w:rsidR="00000000" w:rsidRPr="00000000">
        <w:rPr>
          <w:rFonts w:ascii="Google Sans Text" w:cs="Google Sans Text" w:eastAsia="Google Sans Text" w:hAnsi="Google Sans Text"/>
          <w:color w:val="1b1c1d"/>
          <w:rtl w:val="0"/>
        </w:rPr>
        <w:t xml:space="preserve"> A score based on the ensemble method described above. For example:</w:t>
      </w:r>
    </w:p>
    <w:p w:rsidR="00000000" w:rsidDel="00000000" w:rsidP="00000000" w:rsidRDefault="00000000" w:rsidRPr="00000000" w14:paraId="00000137">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3/3 engines agree: Score = 1.0</w:t>
      </w:r>
    </w:p>
    <w:p w:rsidR="00000000" w:rsidDel="00000000" w:rsidP="00000000" w:rsidRDefault="00000000" w:rsidRPr="00000000" w14:paraId="00000138">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2/3 engines agree: Score = 0.85</w:t>
      </w:r>
    </w:p>
    <w:p w:rsidR="00000000" w:rsidDel="00000000" w:rsidP="00000000" w:rsidRDefault="00000000" w:rsidRPr="00000000" w14:paraId="00000139">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No agreement: Score = 0.3</w:t>
      </w:r>
    </w:p>
    <w:p w:rsidR="00000000" w:rsidDel="00000000" w:rsidP="00000000" w:rsidRDefault="00000000" w:rsidRPr="00000000" w14:paraId="0000013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Final Score Calculation:</w:t>
      </w:r>
      <w:r w:rsidDel="00000000" w:rsidR="00000000" w:rsidRPr="00000000">
        <w:rPr>
          <w:rFonts w:ascii="Google Sans Text" w:cs="Google Sans Text" w:eastAsia="Google Sans Text" w:hAnsi="Google Sans Text"/>
          <w:color w:val="1b1c1d"/>
          <w:rtl w:val="0"/>
        </w:rPr>
        <w:t xml:space="preserve"> The final confidence score can be calculated as a weighted average of these components. The weights should be determined empirically by testing against a labeled ground-truth dataset (as developed in Part VI). A potential starting formula could be: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Confidence=0.4×Camelot_Accuracy+0.3×Structural_Score+0.3×Consensus_Score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score provides a robust, multi-faceted measure of extraction quality that can be used to automatically accept results, flag them for review, or route them for AI-based correction.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2.1: Advanced Table Extraction Strategy Matrix</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Recommended Library/Flavor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Parameters &amp; Settings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Code Example / Post-processing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Tables without Borders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Camelot (stream)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edge_tol, columns, table_areas, row_tol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tables = camelot.read_pdf(f, flavor='stream', edge_tol=500, table_areas=['50,700,550,100'])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Merged Cells (Vertical)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Camelot (lattice or 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copy_text=['v']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Post-process: df.ffill(inplace=True)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Merged Cells (Horizontal)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Camelot (lattice or 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copy_text=['h']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Post-process: df.ffill(axis=1, inplace=True)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Complex Multi-row Headers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Camelot (lattice)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line_scale (increase to detect smaller 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Post-process: Manually construct a pandas.MultiIndex header from the first N rows of the extracted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Tables Spanning Pages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Any (Post-processing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Compare headers of last table on page N and first table on page N+1. If similar, pd.concat([df_N, df_N1]).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Tables Embedded in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Camelot (stream)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table_areas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 visual debugging (kind='text') to find the precise bounding box of the table to isolate it from surrounding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Key-Value Pairs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PyMuPDF or pdfplumber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Extract all text with coordinates. Use regex or positional logic to find key terms and extract adjacent text values.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Rotated Pages with Tables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PyMuPDF (Pre-processing)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 = doc.load_page(i); if page.rotation!= 0: page.set_rotation(0) before passing to table extractor.</w:t>
            </w:r>
          </w:p>
        </w:tc>
      </w:tr>
    </w:tbl>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Machine Learning Approaches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current system relies on rule-based methods, it is important to consider the role of machine learning (ML) for future enhancements.</w:t>
      </w:r>
    </w:p>
    <w:p w:rsidR="00000000" w:rsidDel="00000000" w:rsidP="00000000" w:rsidRDefault="00000000" w:rsidRPr="00000000" w14:paraId="0000016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Deep Learning for Table Detection and Structure Recognition:</w:t>
      </w:r>
      <w:r w:rsidDel="00000000" w:rsidR="00000000" w:rsidRPr="00000000">
        <w:rPr>
          <w:rFonts w:ascii="Google Sans Text" w:cs="Google Sans Text" w:eastAsia="Google Sans Text" w:hAnsi="Google Sans Text"/>
          <w:color w:val="1b1c1d"/>
          <w:rtl w:val="0"/>
        </w:rPr>
        <w:t xml:space="preserve"> Modern approaches use deep learning models, often based on computer vision, to perform table extraction from document images.</w:t>
      </w:r>
      <w:r w:rsidDel="00000000" w:rsidR="00000000" w:rsidRPr="00000000">
        <w:rPr>
          <w:rFonts w:ascii="Google Sans Text" w:cs="Google Sans Text" w:eastAsia="Google Sans Text" w:hAnsi="Google Sans Text"/>
          <w:color w:val="575b5f"/>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Models like CascadeTabNet use a combination of deep learning and ensemble methods for end-to-end table detection and structure recognition.</w:t>
      </w:r>
      <w:r w:rsidDel="00000000" w:rsidR="00000000" w:rsidRPr="00000000">
        <w:rPr>
          <w:rFonts w:ascii="Google Sans Text" w:cs="Google Sans Text" w:eastAsia="Google Sans Text" w:hAnsi="Google Sans Text"/>
          <w:color w:val="575b5f"/>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These models can be highly accurate but require significant amounts of labeled training data and computational resources (GPUs) for training and inference.</w:t>
      </w:r>
    </w:p>
    <w:p w:rsidR="00000000" w:rsidDel="00000000" w:rsidP="00000000" w:rsidRDefault="00000000" w:rsidRPr="00000000" w14:paraId="0000016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Hybrid ML and Rule-Based Systems:</w:t>
      </w:r>
      <w:r w:rsidDel="00000000" w:rsidR="00000000" w:rsidRPr="00000000">
        <w:rPr>
          <w:rFonts w:ascii="Google Sans Text" w:cs="Google Sans Text" w:eastAsia="Google Sans Text" w:hAnsi="Google Sans Text"/>
          <w:color w:val="1b1c1d"/>
          <w:rtl w:val="0"/>
        </w:rPr>
        <w:t xml:space="preserve"> A pragmatic approach is to use ML models for the initial, difficult task of </w:t>
      </w:r>
      <w:r w:rsidDel="00000000" w:rsidR="00000000" w:rsidRPr="00000000">
        <w:rPr>
          <w:rFonts w:ascii="Google Sans Text" w:cs="Google Sans Text" w:eastAsia="Google Sans Text" w:hAnsi="Google Sans Text"/>
          <w:i w:val="1"/>
          <w:color w:val="1b1c1d"/>
          <w:rtl w:val="0"/>
        </w:rPr>
        <w:t xml:space="preserve">detecting</w:t>
      </w:r>
      <w:r w:rsidDel="00000000" w:rsidR="00000000" w:rsidRPr="00000000">
        <w:rPr>
          <w:rFonts w:ascii="Google Sans Text" w:cs="Google Sans Text" w:eastAsia="Google Sans Text" w:hAnsi="Google Sans Text"/>
          <w:color w:val="1b1c1d"/>
          <w:rtl w:val="0"/>
        </w:rPr>
        <w:t xml:space="preserve"> the table's bounding box on a page, especially in dense or complex layouts. Once the bounding box is identified, the more deterministic rule-based libraries like Camelot can be applied to just that region for the final cell-level extraction. This leverages the pattern recognition strengths of ML and the structural precision of rule-based tools.</w:t>
      </w:r>
    </w:p>
    <w:p w:rsidR="00000000" w:rsidDel="00000000" w:rsidP="00000000" w:rsidRDefault="00000000" w:rsidRPr="00000000" w14:paraId="0000016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LLMs for Structure Refinement:</w:t>
      </w:r>
      <w:r w:rsidDel="00000000" w:rsidR="00000000" w:rsidRPr="00000000">
        <w:rPr>
          <w:rFonts w:ascii="Google Sans Text" w:cs="Google Sans Text" w:eastAsia="Google Sans Text" w:hAnsi="Google Sans Text"/>
          <w:color w:val="1b1c1d"/>
          <w:rtl w:val="0"/>
        </w:rPr>
        <w:t xml:space="preserve"> As will be detailed in Part IV, Large Language Models (LLMs) can be used as a powerful post-processing step. The structured but potentially flawed output from a traditional library can be fed to an LLM with a prompt asking it to "correct and clean this extracted table data based on the following rules..." This is a form of ML-driven validation and correction.</w:t>
      </w:r>
      <w:r w:rsidDel="00000000" w:rsidR="00000000" w:rsidRPr="00000000">
        <w:rPr>
          <w:rFonts w:ascii="Google Sans Text" w:cs="Google Sans Text" w:eastAsia="Google Sans Text" w:hAnsi="Google Sans Text"/>
          <w:color w:val="575b5f"/>
          <w:sz w:val="24"/>
          <w:szCs w:val="24"/>
          <w:vertAlign w:val="superscript"/>
          <w:rtl w:val="0"/>
        </w:rPr>
        <w:t xml:space="preserve">67</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immediate improvement plan, focusing on optimizing the rule-based systems with the advanced strategies outlined above is the most direct path to achieving the accuracy target. Integrating deep learning models should be considered a next-generation enhancement, pending the results of the initial improvement phase and the creation of a large, high-quality ground truth dataset as described in Part VI.</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III: Integrating Optical Character Recognition for Universal Document Compatibility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significant portion of documents in industries like construction are scanned images of physical papers or contain a mix of digital text and scanned elements. The current system's inability to process these documents is a critical failure point.</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section outlines a comprehensive strategy for integrating Optical Character Recognition (OCR) into the pipeline, ensuring universal compatibility with both digital and scanned PDFs. The focus is on achieving high accuracy for the Hungarian language, handling technical content, and reconstructing table structures from raw OCR output.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Detecting the Need for OCR</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step in a hybrid pipeline is to efficiently determine whether a document, or a specific page within it, requires OCR. Applying OCR to a digitally native PDF is computationally expensive and can degrade the quality of already perfect text.</w:t>
      </w:r>
    </w:p>
    <w:p w:rsidR="00000000" w:rsidDel="00000000" w:rsidP="00000000" w:rsidRDefault="00000000" w:rsidRPr="00000000" w14:paraId="0000017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Detection Strategy:</w:t>
      </w:r>
      <w:r w:rsidDel="00000000" w:rsidR="00000000" w:rsidRPr="00000000">
        <w:rPr>
          <w:rFonts w:ascii="Google Sans Text" w:cs="Google Sans Text" w:eastAsia="Google Sans Text" w:hAnsi="Google Sans Text"/>
          <w:color w:val="1b1c1d"/>
          <w:rtl w:val="0"/>
        </w:rPr>
        <w:t xml:space="preserve"> A simple yet effective method is to attempt a standard text extraction using a fast library like PyMuPDF.</w:t>
      </w:r>
    </w:p>
    <w:p w:rsidR="00000000" w:rsidDel="00000000" w:rsidP="00000000" w:rsidRDefault="00000000" w:rsidRPr="00000000" w14:paraId="00000171">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page.get_text() can be used to extract the text content of a page.</w:t>
      </w:r>
    </w:p>
    <w:p w:rsidR="00000000" w:rsidDel="00000000" w:rsidP="00000000" w:rsidRDefault="00000000" w:rsidRPr="00000000" w14:paraId="00000172">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If the returned text is empty or contains a very small number of characters (below a certain threshold), it is highly likely that the page is image-based and requires OCR.</w:t>
      </w:r>
    </w:p>
    <w:p w:rsidR="00000000" w:rsidDel="00000000" w:rsidP="00000000" w:rsidRDefault="00000000" w:rsidRPr="00000000" w14:paraId="00000173">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This check should be performed on a page-by-page basis, as many PDFs are "mixed-mode," containing both digital and scanned pages.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Comparison and Recommendation of OCR Engines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choice of OCR engine is the most critical factor for success with scanned documents. The evaluation must prioritize accuracy on Hungarian text containing special characters and technical terminology.</w:t>
      </w:r>
    </w:p>
    <w:p w:rsidR="00000000" w:rsidDel="00000000" w:rsidP="00000000" w:rsidRDefault="00000000" w:rsidRPr="00000000" w14:paraId="0000017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Tesseract OCR:</w:t>
      </w:r>
    </w:p>
    <w:p w:rsidR="00000000" w:rsidDel="00000000" w:rsidP="00000000" w:rsidRDefault="00000000" w:rsidRPr="00000000" w14:paraId="00000179">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Tesseract is the de-facto open-source OCR engine, originally developed by HP and now maintained by Google.</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Version 4+ introduced a more accurate LSTM-based recognition engine.</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It supports over 100 languages, including Hungarian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hun), through downloadable language packs.</w:t>
      </w:r>
      <w:r w:rsidDel="00000000" w:rsidR="00000000" w:rsidRPr="00000000">
        <w:rPr>
          <w:rFonts w:ascii="Google Sans Text" w:cs="Google Sans Text" w:eastAsia="Google Sans Text" w:hAnsi="Google Sans Text"/>
          <w:color w:val="575b5f"/>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Its performance is highly dependent on the quality of the input image and proper configuration.</w:t>
      </w:r>
    </w:p>
    <w:p w:rsidR="00000000" w:rsidDel="00000000" w:rsidP="00000000" w:rsidRDefault="00000000" w:rsidRPr="00000000" w14:paraId="0000017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Configuration for Hungarian:</w:t>
      </w:r>
      <w:r w:rsidDel="00000000" w:rsidR="00000000" w:rsidRPr="00000000">
        <w:rPr>
          <w:rFonts w:ascii="Google Sans Text" w:cs="Google Sans Text" w:eastAsia="Google Sans Text" w:hAnsi="Google Sans Text"/>
          <w:color w:val="1b1c1d"/>
          <w:rtl w:val="0"/>
        </w:rPr>
        <w:t xml:space="preserve"> To use Tesseract for Hungarian, the tesseract-ocr-hun data package must be installed. The language is then specified during the API call, for example, using the Python wrapper pytesseract: text = pytesseract.image_to_string(image, lang='hun').</w:t>
      </w:r>
      <w:r w:rsidDel="00000000" w:rsidR="00000000" w:rsidRPr="00000000">
        <w:rPr>
          <w:rFonts w:ascii="Google Sans Text" w:cs="Google Sans Text" w:eastAsia="Google Sans Text" w:hAnsi="Google Sans Text"/>
          <w:color w:val="575b5f"/>
          <w:sz w:val="24"/>
          <w:szCs w:val="24"/>
          <w:vertAlign w:val="superscript"/>
          <w:rtl w:val="0"/>
        </w:rPr>
        <w:t xml:space="preserve">69</w:t>
      </w:r>
    </w:p>
    <w:p w:rsidR="00000000" w:rsidDel="00000000" w:rsidP="00000000" w:rsidRDefault="00000000" w:rsidRPr="00000000" w14:paraId="0000017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License:</w:t>
      </w:r>
      <w:r w:rsidDel="00000000" w:rsidR="00000000" w:rsidRPr="00000000">
        <w:rPr>
          <w:rFonts w:ascii="Google Sans Text" w:cs="Google Sans Text" w:eastAsia="Google Sans Text" w:hAnsi="Google Sans Text"/>
          <w:color w:val="1b1c1d"/>
          <w:rtl w:val="0"/>
        </w:rPr>
        <w:t xml:space="preserve"> Apache 2.0, making it suitable for commercial use without restriction.</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17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PaddleOCR:</w:t>
      </w:r>
    </w:p>
    <w:p w:rsidR="00000000" w:rsidDel="00000000" w:rsidP="00000000" w:rsidRDefault="00000000" w:rsidRPr="00000000" w14:paraId="0000017D">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An open-source OCR toolkit developed by Baidu's PaddlePaddle community.</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It has gained popularity for its high accuracy, especially on multilingual documents, and its lightweight, fast models suitable for production environments. It supports over 80 languages, including those with complex scripts.</w:t>
      </w:r>
      <w:r w:rsidDel="00000000" w:rsidR="00000000" w:rsidRPr="00000000">
        <w:rPr>
          <w:rFonts w:ascii="Google Sans Text" w:cs="Google Sans Text" w:eastAsia="Google Sans Text" w:hAnsi="Google Sans Text"/>
          <w:color w:val="575b5f"/>
          <w:sz w:val="24"/>
          <w:szCs w:val="24"/>
          <w:vertAlign w:val="superscript"/>
          <w:rtl w:val="0"/>
        </w:rPr>
        <w:t xml:space="preserve">68</w:t>
      </w:r>
    </w:p>
    <w:p w:rsidR="00000000" w:rsidDel="00000000" w:rsidP="00000000" w:rsidRDefault="00000000" w:rsidRPr="00000000" w14:paraId="0000017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Hungarian Support:</w:t>
      </w:r>
      <w:r w:rsidDel="00000000" w:rsidR="00000000" w:rsidRPr="00000000">
        <w:rPr>
          <w:rFonts w:ascii="Google Sans Text" w:cs="Google Sans Text" w:eastAsia="Google Sans Text" w:hAnsi="Google Sans Text"/>
          <w:color w:val="1b1c1d"/>
          <w:rtl w:val="0"/>
        </w:rPr>
        <w:t xml:space="preserve"> PaddleOCR supports Latin-based languages and is likely to perform well on Hungarian, although it may not have a model specifically fine-tuned for it like Tesseract does.</w:t>
      </w:r>
    </w:p>
    <w:p w:rsidR="00000000" w:rsidDel="00000000" w:rsidP="00000000" w:rsidRDefault="00000000" w:rsidRPr="00000000" w14:paraId="0000017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License:</w:t>
      </w:r>
      <w:r w:rsidDel="00000000" w:rsidR="00000000" w:rsidRPr="00000000">
        <w:rPr>
          <w:rFonts w:ascii="Google Sans Text" w:cs="Google Sans Text" w:eastAsia="Google Sans Text" w:hAnsi="Google Sans Text"/>
          <w:color w:val="1b1c1d"/>
          <w:rtl w:val="0"/>
        </w:rPr>
        <w:t xml:space="preserve"> Apache 2.0, suitable for commercial use.</w:t>
      </w:r>
      <w:r w:rsidDel="00000000" w:rsidR="00000000" w:rsidRPr="00000000">
        <w:rPr>
          <w:rFonts w:ascii="Google Sans Text" w:cs="Google Sans Text" w:eastAsia="Google Sans Text" w:hAnsi="Google Sans Text"/>
          <w:color w:val="575b5f"/>
          <w:sz w:val="24"/>
          <w:szCs w:val="24"/>
          <w:vertAlign w:val="superscript"/>
          <w:rtl w:val="0"/>
        </w:rPr>
        <w:t xml:space="preserve">68</w:t>
      </w:r>
    </w:p>
    <w:p w:rsidR="00000000" w:rsidDel="00000000" w:rsidP="00000000" w:rsidRDefault="00000000" w:rsidRPr="00000000" w14:paraId="0000018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Commercial Cloud OCR (Azure, Google, AWS):</w:t>
      </w:r>
    </w:p>
    <w:p w:rsidR="00000000" w:rsidDel="00000000" w:rsidP="00000000" w:rsidRDefault="00000000" w:rsidRPr="00000000" w14:paraId="0000018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Analysis:</w:t>
      </w:r>
      <w:r w:rsidDel="00000000" w:rsidR="00000000" w:rsidRPr="00000000">
        <w:rPr>
          <w:rFonts w:ascii="Google Sans Text" w:cs="Google Sans Text" w:eastAsia="Google Sans Text" w:hAnsi="Google Sans Text"/>
          <w:color w:val="1b1c1d"/>
          <w:rtl w:val="0"/>
        </w:rPr>
        <w:t xml:space="preserve"> The OCR capabilities of Azure AI Document Intelligence, Google Document AI, and Amazon Textract are generally considered state-of-the-art. They leverage massive training datasets and often outperform open-source alternatives, especially on noisy or low-quality images. As established in Part I, both Azure and Google provide excellent OCR support for the Hungarian language.</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18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Trade-off:</w:t>
      </w:r>
      <w:r w:rsidDel="00000000" w:rsidR="00000000" w:rsidRPr="00000000">
        <w:rPr>
          <w:rFonts w:ascii="Google Sans Text" w:cs="Google Sans Text" w:eastAsia="Google Sans Text" w:hAnsi="Google Sans Text"/>
          <w:color w:val="1b1c1d"/>
          <w:rtl w:val="0"/>
        </w:rPr>
        <w:t xml:space="preserve"> The primary drawback is the per-page processing cost and the requirement to send data to a third-party cloud service.</w:t>
      </w:r>
    </w:p>
    <w:p w:rsidR="00000000" w:rsidDel="00000000" w:rsidP="00000000" w:rsidRDefault="00000000" w:rsidRPr="00000000" w14:paraId="0000018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Recommendation:</w:t>
      </w:r>
    </w:p>
    <w:p w:rsidR="00000000" w:rsidDel="00000000" w:rsidP="00000000" w:rsidRDefault="00000000" w:rsidRPr="00000000" w14:paraId="00000184">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Primary Recommendation: Tesseract OCR.</w:t>
      </w:r>
      <w:r w:rsidDel="00000000" w:rsidR="00000000" w:rsidRPr="00000000">
        <w:rPr>
          <w:rFonts w:ascii="Google Sans Text" w:cs="Google Sans Text" w:eastAsia="Google Sans Text" w:hAnsi="Google Sans Text"/>
          <w:color w:val="1b1c1d"/>
          <w:rtl w:val="0"/>
        </w:rPr>
        <w:t xml:space="preserve"> For a cost-effective, self-hosted solution, Tesseract is the recommended starting point. Its specific support for the Hungarian language is a significant advantage. The key to success will be investing effort in the pre-processing stage.</w:t>
      </w:r>
    </w:p>
    <w:p w:rsidR="00000000" w:rsidDel="00000000" w:rsidP="00000000" w:rsidRDefault="00000000" w:rsidRPr="00000000" w14:paraId="00000185">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Alternative/Fallback: Azure AI Document Intelligence.</w:t>
      </w:r>
      <w:r w:rsidDel="00000000" w:rsidR="00000000" w:rsidRPr="00000000">
        <w:rPr>
          <w:rFonts w:ascii="Google Sans Text" w:cs="Google Sans Text" w:eastAsia="Google Sans Text" w:hAnsi="Google Sans Text"/>
          <w:color w:val="1b1c1d"/>
          <w:rtl w:val="0"/>
        </w:rPr>
        <w:t xml:space="preserve"> If Tesseract's accuracy proves insufficient after pre-processing and tuning, or for particularly low-quality documents, routing them to Azure's Read API is the recommended cloud-based alternative. Its strong Hungarian language support and high accuracy justify the per-page cost for difficult cases.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Image Pre-processing for OCR Accuracy</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principle of "garbage in, garbage out" applies strongly to OCR. The quality of the input image directly determines the accuracy of the output text. A systematic pre-processing pipeline using a library like OpenCV is essential.</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18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Workflow:</w:t>
      </w:r>
    </w:p>
    <w:p w:rsidR="00000000" w:rsidDel="00000000" w:rsidP="00000000" w:rsidRDefault="00000000" w:rsidRPr="00000000" w14:paraId="0000018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PDF to Image Conversion:</w:t>
      </w:r>
      <w:r w:rsidDel="00000000" w:rsidR="00000000" w:rsidRPr="00000000">
        <w:rPr>
          <w:rFonts w:ascii="Google Sans Text" w:cs="Google Sans Text" w:eastAsia="Google Sans Text" w:hAnsi="Google Sans Text"/>
          <w:color w:val="1b1c1d"/>
          <w:rtl w:val="0"/>
        </w:rPr>
        <w:t xml:space="preserve"> Use the pdf2image library (a wrapper for poppler-utils) to convert each page of the PDF into a high-resolution image object (e.g., PNG format).</w:t>
      </w:r>
      <w:r w:rsidDel="00000000" w:rsidR="00000000" w:rsidRPr="00000000">
        <w:rPr>
          <w:rFonts w:ascii="Google Sans Text" w:cs="Google Sans Text" w:eastAsia="Google Sans Text" w:hAnsi="Google Sans Text"/>
          <w:color w:val="575b5f"/>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A resolution of at least 300 DPI is recommended for good OCR quality.</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18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Grayscaling:</w:t>
      </w:r>
      <w:r w:rsidDel="00000000" w:rsidR="00000000" w:rsidRPr="00000000">
        <w:rPr>
          <w:rFonts w:ascii="Google Sans Text" w:cs="Google Sans Text" w:eastAsia="Google Sans Text" w:hAnsi="Google Sans Text"/>
          <w:color w:val="1b1c1d"/>
          <w:rtl w:val="0"/>
        </w:rPr>
        <w:t xml:space="preserve"> Convert the image from color to grayscale. This simplifies the image data and can improve the performance of subsequent steps.</w:t>
      </w:r>
      <w:r w:rsidDel="00000000" w:rsidR="00000000" w:rsidRPr="00000000">
        <w:rPr>
          <w:rFonts w:ascii="Google Sans Text" w:cs="Google Sans Text" w:eastAsia="Google Sans Text" w:hAnsi="Google Sans Text"/>
          <w:color w:val="575b5f"/>
          <w:sz w:val="24"/>
          <w:szCs w:val="24"/>
          <w:vertAlign w:val="superscript"/>
          <w:rtl w:val="0"/>
        </w:rPr>
        <w:t xml:space="preserve">72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cv2</w:t>
        <w:br w:type="textWrapping"/>
        <w:t xml:space="preserve">gray_image = cv2.cvtColor(image, cv2.COLOR_BGR2GRAY)</w:t>
        <w:br w:type="textWrapping"/>
      </w:r>
    </w:p>
    <w:p w:rsidR="00000000" w:rsidDel="00000000" w:rsidP="00000000" w:rsidRDefault="00000000" w:rsidRPr="00000000" w14:paraId="0000018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Binarization (Thresholding):</w:t>
      </w:r>
      <w:r w:rsidDel="00000000" w:rsidR="00000000" w:rsidRPr="00000000">
        <w:rPr>
          <w:rFonts w:ascii="Google Sans Text" w:cs="Google Sans Text" w:eastAsia="Google Sans Text" w:hAnsi="Google Sans Text"/>
          <w:color w:val="1b1c1d"/>
          <w:rtl w:val="0"/>
        </w:rPr>
        <w:t xml:space="preserve"> Convert the grayscale image to a binary (black and white) image. This is the most critical step. Simple global thresholding can fail on pages with uneven lighting. Adaptive thresholding, which calculates a different threshold for different regions of the image, is far more robust.</w:t>
      </w:r>
      <w:r w:rsidDel="00000000" w:rsidR="00000000" w:rsidRPr="00000000">
        <w:rPr>
          <w:rFonts w:ascii="Google Sans Text" w:cs="Google Sans Text" w:eastAsia="Google Sans Text" w:hAnsi="Google Sans Text"/>
          <w:color w:val="575b5f"/>
          <w:sz w:val="24"/>
          <w:szCs w:val="24"/>
          <w:vertAlign w:val="superscript"/>
          <w:rtl w:val="0"/>
        </w:rPr>
        <w:t xml:space="preserve">73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binary_image = cv2.adaptiveThreshold(gray_image, </w:t>
      </w:r>
      <w:r w:rsidDel="00000000" w:rsidR="00000000" w:rsidRPr="00000000">
        <w:rPr>
          <w:rFonts w:ascii="Google Sans Text" w:cs="Google Sans Text" w:eastAsia="Google Sans Text" w:hAnsi="Google Sans Text"/>
          <w:i w:val="0"/>
          <w:color w:val="b55908"/>
          <w:sz w:val="20"/>
          <w:szCs w:val="20"/>
          <w:shd w:fill="f0f4f9" w:val="clear"/>
          <w:rtl w:val="0"/>
        </w:rPr>
        <w:t xml:space="preserve">255</w:t>
      </w:r>
      <w:r w:rsidDel="00000000" w:rsidR="00000000" w:rsidRPr="00000000">
        <w:rPr>
          <w:rFonts w:ascii="Google Sans Text" w:cs="Google Sans Text" w:eastAsia="Google Sans Text" w:hAnsi="Google Sans Text"/>
          <w:color w:val="1b1c1d"/>
          <w:shd w:fill="f0f4f9" w:val="clear"/>
          <w:rtl w:val="0"/>
        </w:rPr>
        <w:t xml:space="preserve">, cv2.ADAPTIVE_THRESH_GAUSSIAN_C, cv2.THRESH_BINARY, </w:t>
      </w:r>
      <w:r w:rsidDel="00000000" w:rsidR="00000000" w:rsidRPr="00000000">
        <w:rPr>
          <w:rFonts w:ascii="Google Sans Text" w:cs="Google Sans Text" w:eastAsia="Google Sans Text" w:hAnsi="Google Sans Text"/>
          <w:i w:val="0"/>
          <w:color w:val="b55908"/>
          <w:sz w:val="20"/>
          <w:szCs w:val="20"/>
          <w:shd w:fill="f0f4f9" w:val="clear"/>
          <w:rtl w:val="0"/>
        </w:rPr>
        <w:t xml:space="preserve">11</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r>
    </w:p>
    <w:p w:rsidR="00000000" w:rsidDel="00000000" w:rsidP="00000000" w:rsidRDefault="00000000" w:rsidRPr="00000000" w14:paraId="0000018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Deskewing:</w:t>
      </w:r>
      <w:r w:rsidDel="00000000" w:rsidR="00000000" w:rsidRPr="00000000">
        <w:rPr>
          <w:rFonts w:ascii="Google Sans Text" w:cs="Google Sans Text" w:eastAsia="Google Sans Text" w:hAnsi="Google Sans Text"/>
          <w:color w:val="1b1c1d"/>
          <w:rtl w:val="0"/>
        </w:rPr>
        <w:t xml:space="preserve"> Scanned documents are often slightly tilted. Tesseract's performance degrades significantly with skew greater than a few degrees.</w:t>
      </w:r>
      <w:r w:rsidDel="00000000" w:rsidR="00000000" w:rsidRPr="00000000">
        <w:rPr>
          <w:rFonts w:ascii="Google Sans Text" w:cs="Google Sans Text" w:eastAsia="Google Sans Text" w:hAnsi="Google Sans Text"/>
          <w:color w:val="575b5f"/>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Deskewing algorithms detect the dominant angle of the text and rotate the image to make it perfectly horizontal.</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18F">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Noise Removal (Denoising):</w:t>
      </w:r>
      <w:r w:rsidDel="00000000" w:rsidR="00000000" w:rsidRPr="00000000">
        <w:rPr>
          <w:rFonts w:ascii="Google Sans Text" w:cs="Google Sans Text" w:eastAsia="Google Sans Text" w:hAnsi="Google Sans Text"/>
          <w:color w:val="1b1c1d"/>
          <w:rtl w:val="0"/>
        </w:rPr>
        <w:t xml:space="preserve"> Scans can introduce random speckles or noise. Denoising filters, such as a median blur or more advanced methods like cv2.fastNlMeansDenoising(), can clean up the image and prevent noise from being misinterpreted as characters.</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Post-OCR Table Reconstruction</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After applying OCR, the output is typically a list of text strings with their corresponding bounding box coordinates. This unstructured data must be reassembled into a logical table grid. This is a non-trivial task that requires a geometric and rule-based approach.</w:t>
      </w:r>
    </w:p>
    <w:p w:rsidR="00000000" w:rsidDel="00000000" w:rsidP="00000000" w:rsidRDefault="00000000" w:rsidRPr="00000000" w14:paraId="0000019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Reconstruction Strategy:</w:t>
      </w:r>
    </w:p>
    <w:p w:rsidR="00000000" w:rsidDel="00000000" w:rsidP="00000000" w:rsidRDefault="00000000" w:rsidRPr="00000000" w14:paraId="00000195">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Line Detection:</w:t>
      </w:r>
      <w:r w:rsidDel="00000000" w:rsidR="00000000" w:rsidRPr="00000000">
        <w:rPr>
          <w:rFonts w:ascii="Google Sans Text" w:cs="Google Sans Text" w:eastAsia="Google Sans Text" w:hAnsi="Google Sans Text"/>
          <w:color w:val="1b1c1d"/>
          <w:rtl w:val="0"/>
        </w:rPr>
        <w:t xml:space="preserve"> Use computer vision techniques like the Hough Transform (cv2.HoughLinesP) or contour detection on the pre-processed binary image to identify all horizontal and vertical lines. These lines form the primary grid of a bordered table.</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96">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Cell Definition:</w:t>
      </w:r>
      <w:r w:rsidDel="00000000" w:rsidR="00000000" w:rsidRPr="00000000">
        <w:rPr>
          <w:rFonts w:ascii="Google Sans Text" w:cs="Google Sans Text" w:eastAsia="Google Sans Text" w:hAnsi="Google Sans Text"/>
          <w:color w:val="1b1c1d"/>
          <w:rtl w:val="0"/>
        </w:rPr>
        <w:t xml:space="preserve"> The intersection points of the detected horizontal and vertical lines define the corners of the table cells.</w:t>
      </w:r>
    </w:p>
    <w:p w:rsidR="00000000" w:rsidDel="00000000" w:rsidP="00000000" w:rsidRDefault="00000000" w:rsidRPr="00000000" w14:paraId="00000197">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Text-to-Cell Assignment:</w:t>
      </w:r>
      <w:r w:rsidDel="00000000" w:rsidR="00000000" w:rsidRPr="00000000">
        <w:rPr>
          <w:rFonts w:ascii="Google Sans Text" w:cs="Google Sans Text" w:eastAsia="Google Sans Text" w:hAnsi="Google Sans Text"/>
          <w:color w:val="1b1c1d"/>
          <w:rtl w:val="0"/>
        </w:rPr>
        <w:t xml:space="preserve"> Iterate through the OCR text outputs. For each text block, determine which of the geometrically defined cells its bounding box falls into. Assign the text to that cell.</w:t>
      </w:r>
    </w:p>
    <w:p w:rsidR="00000000" w:rsidDel="00000000" w:rsidP="00000000" w:rsidRDefault="00000000" w:rsidRPr="00000000" w14:paraId="00000198">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Handling Borderless Tables:</w:t>
      </w:r>
      <w:r w:rsidDel="00000000" w:rsidR="00000000" w:rsidRPr="00000000">
        <w:rPr>
          <w:rFonts w:ascii="Google Sans Text" w:cs="Google Sans Text" w:eastAsia="Google Sans Text" w:hAnsi="Google Sans Text"/>
          <w:color w:val="1b1c1d"/>
          <w:rtl w:val="0"/>
        </w:rPr>
        <w:t xml:space="preserve"> For borderless tables, line detection will not work. In this case, the structure must be inferred from the alignment of the text blocks themselves.</w:t>
      </w:r>
    </w:p>
    <w:p w:rsidR="00000000" w:rsidDel="00000000" w:rsidP="00000000" w:rsidRDefault="00000000" w:rsidRPr="00000000" w14:paraId="00000199">
      <w:pPr>
        <w:numPr>
          <w:ilvl w:val="2"/>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Cluster text blocks based on their x-coordinates to identify columns.</w:t>
      </w:r>
    </w:p>
    <w:p w:rsidR="00000000" w:rsidDel="00000000" w:rsidP="00000000" w:rsidRDefault="00000000" w:rsidRPr="00000000" w14:paraId="0000019A">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Cluster text blocks based on their y-coordinates to identify rows.</w:t>
      </w:r>
    </w:p>
    <w:p w:rsidR="00000000" w:rsidDel="00000000" w:rsidP="00000000" w:rsidRDefault="00000000" w:rsidRPr="00000000" w14:paraId="0000019B">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This process is similar to how Camelot's stream mode operates but must be manually re-implemented on the OCR output.</w:t>
      </w:r>
    </w:p>
    <w:p w:rsidR="00000000" w:rsidDel="00000000" w:rsidP="00000000" w:rsidRDefault="00000000" w:rsidRPr="00000000" w14:paraId="0000019C">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Output:</w:t>
      </w:r>
      <w:r w:rsidDel="00000000" w:rsidR="00000000" w:rsidRPr="00000000">
        <w:rPr>
          <w:rFonts w:ascii="Google Sans Text" w:cs="Google Sans Text" w:eastAsia="Google Sans Text" w:hAnsi="Google Sans Text"/>
          <w:color w:val="1b1c1d"/>
          <w:rtl w:val="0"/>
        </w:rPr>
        <w:t xml:space="preserve"> The final result is a 2D list or a pandas DataFrame representing the reconstructed table.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3.5 Hybrid Approach for Mixed PDFs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documents containing both digital and scanned pages, the pipeline must be able to switch between processing modes dynamically.</w:t>
      </w:r>
    </w:p>
    <w:p w:rsidR="00000000" w:rsidDel="00000000" w:rsidP="00000000" w:rsidRDefault="00000000" w:rsidRPr="00000000" w14:paraId="000001A1">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Implementation:</w:t>
      </w:r>
    </w:p>
    <w:p w:rsidR="00000000" w:rsidDel="00000000" w:rsidP="00000000" w:rsidRDefault="00000000" w:rsidRPr="00000000" w14:paraId="000001A2">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pipeline should iterate through the PDF page by page.</w:t>
      </w:r>
    </w:p>
    <w:p w:rsidR="00000000" w:rsidDel="00000000" w:rsidP="00000000" w:rsidRDefault="00000000" w:rsidRPr="00000000" w14:paraId="000001A3">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For each page, run the OCR detection logic from section 3.1.</w:t>
      </w:r>
    </w:p>
    <w:p w:rsidR="00000000" w:rsidDel="00000000" w:rsidP="00000000" w:rsidRDefault="00000000" w:rsidRPr="00000000" w14:paraId="000001A4">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If digital text is present:</w:t>
      </w:r>
      <w:r w:rsidDel="00000000" w:rsidR="00000000" w:rsidRPr="00000000">
        <w:rPr>
          <w:rFonts w:ascii="Google Sans Text" w:cs="Google Sans Text" w:eastAsia="Google Sans Text" w:hAnsi="Google Sans Text"/>
          <w:color w:val="1b1c1d"/>
          <w:rtl w:val="0"/>
        </w:rPr>
        <w:t xml:space="preserve"> Route the page to the digital processing workflow (PyMuPDF + Camelot) as described in Part I and II.</w:t>
      </w:r>
    </w:p>
    <w:p w:rsidR="00000000" w:rsidDel="00000000" w:rsidP="00000000" w:rsidRDefault="00000000" w:rsidRPr="00000000" w14:paraId="000001A5">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If digital text is absent:</w:t>
      </w:r>
      <w:r w:rsidDel="00000000" w:rsidR="00000000" w:rsidRPr="00000000">
        <w:rPr>
          <w:rFonts w:ascii="Google Sans Text" w:cs="Google Sans Text" w:eastAsia="Google Sans Text" w:hAnsi="Google Sans Text"/>
          <w:color w:val="1b1c1d"/>
          <w:rtl w:val="0"/>
        </w:rPr>
        <w:t xml:space="preserve"> Route the page to the OCR workflow (pdf2image -&gt; OpenCV pre-processing -&gt; Tesseract -&gt; Table Reconstruction).</w:t>
      </w:r>
    </w:p>
    <w:p w:rsidR="00000000" w:rsidDel="00000000" w:rsidP="00000000" w:rsidRDefault="00000000" w:rsidRPr="00000000" w14:paraId="000001A6">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results from all pages are then aggregated at the end of the process. This ensures that each page is processed with the most appropriate and efficient method.</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IV: Architectural Blueprint for a Hybrid, AI-Enhanced Extraction Pipeline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synthesizes the findings from the previous analyses to present a master architectural blueprint for a production-ready PDF extraction system. It directly addresses the requirements of Prompt 3 (</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designing a hybrid system that combines the speed and control of traditional libraries with the advanced reasoning capabilities of Large Language Models (LLMs) for validation and correction. The core principles of this architecture are accuracy, cost-efficiency, and scalability.</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High-Level System Architecture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proposed architecture is a multi-stage, quality-gated pipeline. Instead of treating all documents equally, it routes them through different processing paths based on their complexity and the confidence of the initial extraction. This ensures that simple documents are processed quickly and cheaply, while more resources (including expensive LLM API calls) are reserved for the difficult cases where they add the most value.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 diagram would be inserted here, showing the flow from PDF input through a "Triage/Dispatcher" to either a "Fast Path" for digital docs or an "OCR Path" for scanned docs. Both paths lead to an "Initial Extraction" step. The output is then evaluated by a "Quality Gate". High-confidence results go directly to the output database. Low-confidence results are routed to an "LLM Validation/Correction" module before being sent to the output database. A "Human-in-the-Loop" interface is shown for cases that even the LLM cannot resolve.)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1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Quality-Based Routing and the Role of AI</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component of this cost-effective architecture is the "Quality Gate," which decides the processing path for each extracted table.</w:t>
      </w:r>
    </w:p>
    <w:p w:rsidR="00000000" w:rsidDel="00000000" w:rsidP="00000000" w:rsidRDefault="00000000" w:rsidRPr="00000000" w14:paraId="000001B5">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When to Use Traditional vs. AI Extraction:</w:t>
      </w:r>
    </w:p>
    <w:p w:rsidR="00000000" w:rsidDel="00000000" w:rsidP="00000000" w:rsidRDefault="00000000" w:rsidRPr="00000000" w14:paraId="000001B6">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Primary Extraction (Always Traditional):</w:t>
      </w:r>
      <w:r w:rsidDel="00000000" w:rsidR="00000000" w:rsidRPr="00000000">
        <w:rPr>
          <w:rFonts w:ascii="Google Sans Text" w:cs="Google Sans Text" w:eastAsia="Google Sans Text" w:hAnsi="Google Sans Text"/>
          <w:color w:val="1b1c1d"/>
          <w:rtl w:val="0"/>
        </w:rPr>
        <w:t xml:space="preserve"> The initial extraction of text and tables should </w:t>
      </w:r>
      <w:r w:rsidDel="00000000" w:rsidR="00000000" w:rsidRPr="00000000">
        <w:rPr>
          <w:rFonts w:ascii="Google Sans Text" w:cs="Google Sans Text" w:eastAsia="Google Sans Text" w:hAnsi="Google Sans Text"/>
          <w:i w:val="1"/>
          <w:color w:val="1b1c1d"/>
          <w:rtl w:val="0"/>
        </w:rPr>
        <w:t xml:space="preserve">always</w:t>
      </w:r>
      <w:r w:rsidDel="00000000" w:rsidR="00000000" w:rsidRPr="00000000">
        <w:rPr>
          <w:rFonts w:ascii="Google Sans Text" w:cs="Google Sans Text" w:eastAsia="Google Sans Text" w:hAnsi="Google Sans Text"/>
          <w:color w:val="1b1c1d"/>
          <w:rtl w:val="0"/>
        </w:rPr>
        <w:t xml:space="preserve"> be performed by the optimized traditional library stack (PyMuPDF + Camelot for digital, Tesseract + OpenCV for scanned). These tools are fast, run on local infrastructure, and are highly effective for a large percentage of well-structured documents.</w:t>
      </w:r>
    </w:p>
    <w:p w:rsidR="00000000" w:rsidDel="00000000" w:rsidP="00000000" w:rsidRDefault="00000000" w:rsidRPr="00000000" w14:paraId="000001B7">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AI Validation (Conditional):</w:t>
      </w:r>
      <w:r w:rsidDel="00000000" w:rsidR="00000000" w:rsidRPr="00000000">
        <w:rPr>
          <w:rFonts w:ascii="Google Sans Text" w:cs="Google Sans Text" w:eastAsia="Google Sans Text" w:hAnsi="Google Sans Text"/>
          <w:color w:val="1b1c1d"/>
          <w:rtl w:val="0"/>
        </w:rPr>
        <w:t xml:space="preserve"> The role of the AI (LLM) is not primary extraction but </w:t>
      </w:r>
      <w:r w:rsidDel="00000000" w:rsidR="00000000" w:rsidRPr="00000000">
        <w:rPr>
          <w:rFonts w:ascii="Google Sans Text" w:cs="Google Sans Text" w:eastAsia="Google Sans Text" w:hAnsi="Google Sans Text"/>
          <w:b w:val="1"/>
          <w:color w:val="1b1c1d"/>
          <w:rtl w:val="0"/>
        </w:rPr>
        <w:t xml:space="preserve">validation and correction</w:t>
      </w:r>
      <w:r w:rsidDel="00000000" w:rsidR="00000000" w:rsidRPr="00000000">
        <w:rPr>
          <w:rFonts w:ascii="Google Sans Text" w:cs="Google Sans Text" w:eastAsia="Google Sans Text" w:hAnsi="Google Sans Text"/>
          <w:color w:val="1b1c1d"/>
          <w:rtl w:val="0"/>
        </w:rPr>
        <w:t xml:space="preserve">. An LLM should only be invoked when the confidence score from the traditional extraction step falls below a predefined threshold (e.g., &lt; 0.90). This is the key to minimizing API calls and controlling costs.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1B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Quality Gate Logic:</w:t>
      </w:r>
    </w:p>
    <w:p w:rsidR="00000000" w:rsidDel="00000000" w:rsidP="00000000" w:rsidRDefault="00000000" w:rsidRPr="00000000" w14:paraId="000001B9">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After a table is extracted using the methods from Part II, its custom confidence score is calculated.</w:t>
      </w:r>
    </w:p>
    <w:p w:rsidR="00000000" w:rsidDel="00000000" w:rsidP="00000000" w:rsidRDefault="00000000" w:rsidRPr="00000000" w14:paraId="000001BA">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If Confidence &gt;= 0.90:</w:t>
      </w:r>
      <w:r w:rsidDel="00000000" w:rsidR="00000000" w:rsidRPr="00000000">
        <w:rPr>
          <w:rFonts w:ascii="Google Sans Text" w:cs="Google Sans Text" w:eastAsia="Google Sans Text" w:hAnsi="Google Sans Text"/>
          <w:color w:val="1b1c1d"/>
          <w:rtl w:val="0"/>
        </w:rPr>
        <w:t xml:space="preserve"> The extraction is considered successful. The structured data (e.g., as a JSON object) is sent directly to the final output database. No LLM is called.</w:t>
      </w:r>
    </w:p>
    <w:p w:rsidR="00000000" w:rsidDel="00000000" w:rsidP="00000000" w:rsidRDefault="00000000" w:rsidRPr="00000000" w14:paraId="000001BB">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If Confidence &lt; 0.90:</w:t>
      </w:r>
      <w:r w:rsidDel="00000000" w:rsidR="00000000" w:rsidRPr="00000000">
        <w:rPr>
          <w:rFonts w:ascii="Google Sans Text" w:cs="Google Sans Text" w:eastAsia="Google Sans Text" w:hAnsi="Google Sans Text"/>
          <w:color w:val="1b1c1d"/>
          <w:rtl w:val="0"/>
        </w:rPr>
        <w:t xml:space="preserve"> The extraction is considered unreliable. The extracted data, along with context from the page, is packaged and sent to the LLM Validation module.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Cost-Effective LLM Integration</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Minimizing API calls is paramount for a cost-effective system. The annual budget of $1000 mentioned in one source could be quickly exhausted without careful management.</w:t>
      </w:r>
      <w:r w:rsidDel="00000000" w:rsidR="00000000" w:rsidRPr="00000000">
        <w:rPr>
          <w:rFonts w:ascii="Google Sans Text" w:cs="Google Sans Text" w:eastAsia="Google Sans Text" w:hAnsi="Google Sans Text"/>
          <w:color w:val="575b5f"/>
          <w:sz w:val="24"/>
          <w:szCs w:val="24"/>
          <w:vertAlign w:val="superscript"/>
          <w:rtl w:val="0"/>
        </w:rPr>
        <w:t xml:space="preserve">76</w:t>
      </w:r>
    </w:p>
    <w:p w:rsidR="00000000" w:rsidDel="00000000" w:rsidP="00000000" w:rsidRDefault="00000000" w:rsidRPr="00000000" w14:paraId="000001C0">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Minimize Input Tokens:</w:t>
      </w:r>
      <w:r w:rsidDel="00000000" w:rsidR="00000000" w:rsidRPr="00000000">
        <w:rPr>
          <w:rFonts w:ascii="Google Sans Text" w:cs="Google Sans Text" w:eastAsia="Google Sans Text" w:hAnsi="Google Sans Text"/>
          <w:color w:val="1b1c1d"/>
          <w:rtl w:val="0"/>
        </w:rPr>
        <w:t xml:space="preserve"> Instead of sending the entire PDF page as an image to a multimodal LLM (which is very expensive), send only the extracted text and the raw text of the table as structured input (e.g., Markdown or CSV format). This dramatically reduces the number of input tokens. The image of the table area should only be sent if a multimodal model is used and the text-based validation fails.</w:t>
      </w:r>
    </w:p>
    <w:p w:rsidR="00000000" w:rsidDel="00000000" w:rsidP="00000000" w:rsidRDefault="00000000" w:rsidRPr="00000000" w14:paraId="000001C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Batching:</w:t>
      </w:r>
      <w:r w:rsidDel="00000000" w:rsidR="00000000" w:rsidRPr="00000000">
        <w:rPr>
          <w:rFonts w:ascii="Google Sans Text" w:cs="Google Sans Text" w:eastAsia="Google Sans Text" w:hAnsi="Google Sans Text"/>
          <w:color w:val="1b1c1d"/>
          <w:rtl w:val="0"/>
        </w:rPr>
        <w:t xml:space="preserve"> If multiple tables from a single document require validation, batch them into a single API call to the LLM where possible.</w:t>
      </w:r>
    </w:p>
    <w:p w:rsidR="00000000" w:rsidDel="00000000" w:rsidP="00000000" w:rsidRDefault="00000000" w:rsidRPr="00000000" w14:paraId="000001C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Model Selection:</w:t>
      </w:r>
      <w:r w:rsidDel="00000000" w:rsidR="00000000" w:rsidRPr="00000000">
        <w:rPr>
          <w:rFonts w:ascii="Google Sans Text" w:cs="Google Sans Text" w:eastAsia="Google Sans Text" w:hAnsi="Google Sans Text"/>
          <w:color w:val="1b1c1d"/>
          <w:rtl w:val="0"/>
        </w:rPr>
        <w:t xml:space="preserve"> Use the most cost-effective model that can perform the task. For structured data correction, a model like GPT-3.5-Turbo or Claude Haiku may be sufficient and significantly cheaper than GPT-4o or Claude 3 Opus. The most powerful models should be reserved for only the most complex failures.</w:t>
      </w:r>
    </w:p>
    <w:p w:rsidR="00000000" w:rsidDel="00000000" w:rsidP="00000000" w:rsidRDefault="00000000" w:rsidRPr="00000000" w14:paraId="000001C3">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Caching:</w:t>
      </w:r>
      <w:r w:rsidDel="00000000" w:rsidR="00000000" w:rsidRPr="00000000">
        <w:rPr>
          <w:rFonts w:ascii="Google Sans Text" w:cs="Google Sans Text" w:eastAsia="Google Sans Text" w:hAnsi="Google Sans Text"/>
          <w:color w:val="1b1c1d"/>
          <w:rtl w:val="0"/>
        </w:rPr>
        <w:t xml:space="preserve"> Implement a robust caching mechanism. Before sending a request to the LLM API, generate a hash of the input (e.g., the extracted table data and the prompt). Store the LLM's response in a cache (like Redis) with the hash as the key. If the exact same low-confidence table is encountered again, the corrected version can be retrieved from the cache, avoiding a duplicate API call.</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Prompt Engineering for Technical Data Validation</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effectiveness of the LLM validation step depends entirely on the quality of the prompt. The prompt must provide clear instructions, context, and a defined output structure.</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1C8">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Core Prompt Structure:</w:t>
      </w:r>
    </w:p>
    <w:p w:rsidR="00000000" w:rsidDel="00000000" w:rsidP="00000000" w:rsidRDefault="00000000" w:rsidRPr="00000000" w14:paraId="000001C9">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Role-Playing:</w:t>
      </w:r>
      <w:r w:rsidDel="00000000" w:rsidR="00000000" w:rsidRPr="00000000">
        <w:rPr>
          <w:rFonts w:ascii="Google Sans Text" w:cs="Google Sans Text" w:eastAsia="Google Sans Text" w:hAnsi="Google Sans Text"/>
          <w:color w:val="1b1c1d"/>
          <w:rtl w:val="0"/>
        </w:rPr>
        <w:t xml:space="preserve"> "You are an expert data analyst specializing in the Hungarian construction industry. Your task is to validate and correct structured data extracted from technical documents."</w:t>
      </w:r>
    </w:p>
    <w:p w:rsidR="00000000" w:rsidDel="00000000" w:rsidP="00000000" w:rsidRDefault="00000000" w:rsidRPr="00000000" w14:paraId="000001CA">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Provide the extracted table data, formatted as Markdown for readability. Also, include the raw text from the area immediately surrounding the table to give the LLM context about what the table represents.</w:t>
      </w:r>
    </w:p>
    <w:p w:rsidR="00000000" w:rsidDel="00000000" w:rsidP="00000000" w:rsidRDefault="00000000" w:rsidRPr="00000000" w14:paraId="000001CB">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Task Instruction:</w:t>
      </w:r>
      <w:r w:rsidDel="00000000" w:rsidR="00000000" w:rsidRPr="00000000">
        <w:rPr>
          <w:rFonts w:ascii="Google Sans Text" w:cs="Google Sans Text" w:eastAsia="Google Sans Text" w:hAnsi="Google Sans Text"/>
          <w:color w:val="1b1c1d"/>
          <w:rtl w:val="0"/>
        </w:rPr>
        <w:t xml:space="preserve"> Clearly state the goal. "The following table was extracted automatically and may contain errors. Please review it for correctness. Check for common errors such as merged cells being handled incorrectly, columns being misaligned, or special Hungarian characters being corrupted. The values should be consistent with technical specifications for construction materials."</w:t>
      </w:r>
    </w:p>
    <w:p w:rsidR="00000000" w:rsidDel="00000000" w:rsidP="00000000" w:rsidRDefault="00000000" w:rsidRPr="00000000" w14:paraId="000001CC">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Schema Enforcement:</w:t>
      </w:r>
      <w:r w:rsidDel="00000000" w:rsidR="00000000" w:rsidRPr="00000000">
        <w:rPr>
          <w:rFonts w:ascii="Google Sans Text" w:cs="Google Sans Text" w:eastAsia="Google Sans Text" w:hAnsi="Google Sans Text"/>
          <w:color w:val="1b1c1d"/>
          <w:rtl w:val="0"/>
        </w:rPr>
        <w:t xml:space="preserve"> Provide the exact JSON schema you expect as output. This is crucial for ensuring the LLM's response is machine-readable. "Your response MUST be a valid JSON object following this schema: {"status": "corrected" | "verified", "data": [ { "column1": "value1", "column2": "value2" },... ] }."</w:t>
      </w:r>
    </w:p>
    <w:p w:rsidR="00000000" w:rsidDel="00000000" w:rsidP="00000000" w:rsidRDefault="00000000" w:rsidRPr="00000000" w14:paraId="000001CD">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Few-Shot Examples:</w:t>
      </w:r>
      <w:r w:rsidDel="00000000" w:rsidR="00000000" w:rsidRPr="00000000">
        <w:rPr>
          <w:rFonts w:ascii="Google Sans Text" w:cs="Google Sans Text" w:eastAsia="Google Sans Text" w:hAnsi="Google Sans Text"/>
          <w:color w:val="1b1c1d"/>
          <w:rtl w:val="0"/>
        </w:rPr>
        <w:t xml:space="preserve"> Include one or two examples of a "bad" extraction and the corresponding "good" corrected JSON output. This "few-shot" learning conditions the model to produce the desired output format and quality.</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1CE">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Example Prompt Snippet for a Price Table: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The following table represents a price list for 'Tondach' brand roofing tiles.</w:t>
        <w:br w:type="textWrapping"/>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Termék neve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Egység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Ár (Ft)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Tondach Hódfarkú cserép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Tondach Kúpcserép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bl>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Validate and correct the table above. Pay close attention to the formatting of the price in the last row, which appears to be a parsing error. The price should be a whole number. Ensure all Hungarian characters like 'ő' and 'ű' are correct. Return the corrected data in the specified JSON format.</w:t>
        <w:br w:type="textWrapping"/>
        <w:br w:type="textWrapping"/>
        <w:br w:type="textWrapping"/>
        <w:t xml:space="preserve">{"status": "corrected", "data":}</w:t>
        <w:br w:type="textWrapping"/>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4.5 Error Recovery and Fallback Patterns</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must be resilient to failures at any stage.</w:t>
      </w:r>
    </w:p>
    <w:p w:rsidR="00000000" w:rsidDel="00000000" w:rsidP="00000000" w:rsidRDefault="00000000" w:rsidRPr="00000000" w14:paraId="000001EA">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Library Fallback:</w:t>
      </w:r>
      <w:r w:rsidDel="00000000" w:rsidR="00000000" w:rsidRPr="00000000">
        <w:rPr>
          <w:rFonts w:ascii="Google Sans Text" w:cs="Google Sans Text" w:eastAsia="Google Sans Text" w:hAnsi="Google Sans Text"/>
          <w:color w:val="1b1c1d"/>
          <w:rtl w:val="0"/>
        </w:rPr>
        <w:t xml:space="preserve"> If the primary table extractor (Camelot) fails or returns no tables, the system should automatically fall back to the secondary extractor (PyMuPDF's find_tables).</w:t>
      </w:r>
    </w:p>
    <w:p w:rsidR="00000000" w:rsidDel="00000000" w:rsidP="00000000" w:rsidRDefault="00000000" w:rsidRPr="00000000" w14:paraId="000001EB">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LLM Failure:</w:t>
      </w:r>
      <w:r w:rsidDel="00000000" w:rsidR="00000000" w:rsidRPr="00000000">
        <w:rPr>
          <w:rFonts w:ascii="Google Sans Text" w:cs="Google Sans Text" w:eastAsia="Google Sans Text" w:hAnsi="Google Sans Text"/>
          <w:color w:val="1b1c1d"/>
          <w:rtl w:val="0"/>
        </w:rPr>
        <w:t xml:space="preserve"> If the LLM API call fails (e.g., network error, API outage) or returns an invalid JSON object, the system should implement a retry mechanism with exponential backoff. If it repeatedly fails, the document should be flagged and moved to a manual review queue.</w:t>
      </w:r>
    </w:p>
    <w:p w:rsidR="00000000" w:rsidDel="00000000" w:rsidP="00000000" w:rsidRDefault="00000000" w:rsidRPr="00000000" w14:paraId="000001EC">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Human-in-the-Loop:</w:t>
      </w:r>
      <w:r w:rsidDel="00000000" w:rsidR="00000000" w:rsidRPr="00000000">
        <w:rPr>
          <w:rFonts w:ascii="Google Sans Text" w:cs="Google Sans Text" w:eastAsia="Google Sans Text" w:hAnsi="Google Sans Text"/>
          <w:color w:val="1b1c1d"/>
          <w:rtl w:val="0"/>
        </w:rPr>
        <w:t xml:space="preserve"> For documents that fail both automated extraction and LLM correction (i.e., the LLM returns a low-confidence result or fails), the system must route them to a human review interface. The feedback from this human review (the correctly extracted table) can then be used to create additional training data for fine-tuning future ML models.</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V: Productionalization and Performance Optimization</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Building a high-accuracy extraction model is only half the battle. To meet the production requirements of processing 10+ concurrent PDFs, handling 300MB files in under 30 seconds, and maintaining high availability, a robust and scalable architecture is essential.</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section addresses the non-functional requirements outlined in</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Prompt 5 (</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Parallel Processing Architecture</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handle a workload of 100+ PDFs per day with peaks of 10 concurrent requests, a single-threaded application is insufficient. A distributed task queue is the standard architectural pattern for this problem.</w:t>
      </w:r>
    </w:p>
    <w:p w:rsidR="00000000" w:rsidDel="00000000" w:rsidP="00000000" w:rsidRDefault="00000000" w:rsidRPr="00000000" w14:paraId="000001F7">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Recommended Tool: Celery</w:t>
      </w:r>
    </w:p>
    <w:p w:rsidR="00000000" w:rsidDel="00000000" w:rsidP="00000000" w:rsidRDefault="00000000" w:rsidRPr="00000000" w14:paraId="000001F8">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Justification:</w:t>
      </w:r>
      <w:r w:rsidDel="00000000" w:rsidR="00000000" w:rsidRPr="00000000">
        <w:rPr>
          <w:rFonts w:ascii="Google Sans Text" w:cs="Google Sans Text" w:eastAsia="Google Sans Text" w:hAnsi="Google Sans Text"/>
          <w:color w:val="1b1c1d"/>
          <w:rtl w:val="0"/>
        </w:rPr>
        <w:t xml:space="preserve"> Celery is a mature, flexible, and reliable distributed task queue system for Python.</w:t>
      </w:r>
      <w:r w:rsidDel="00000000" w:rsidR="00000000" w:rsidRPr="00000000">
        <w:rPr>
          <w:rFonts w:ascii="Google Sans Text" w:cs="Google Sans Text" w:eastAsia="Google Sans Text" w:hAnsi="Google Sans Text"/>
          <w:color w:val="575b5f"/>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It allows for the decoupling of the task submission (e.g., from a web API) from the task execution, enabling asynchronous processing and horizontal scaling. Tasks (like processing a single PDF) can be distributed across multiple "worker" processes, which can run on one or more machines.</w:t>
      </w:r>
      <w:r w:rsidDel="00000000" w:rsidR="00000000" w:rsidRPr="00000000">
        <w:rPr>
          <w:rFonts w:ascii="Google Sans Text" w:cs="Google Sans Text" w:eastAsia="Google Sans Text" w:hAnsi="Google Sans Text"/>
          <w:color w:val="575b5f"/>
          <w:sz w:val="24"/>
          <w:szCs w:val="24"/>
          <w:vertAlign w:val="superscript"/>
          <w:rtl w:val="0"/>
        </w:rPr>
        <w:t xml:space="preserve">79</w:t>
      </w:r>
    </w:p>
    <w:p w:rsidR="00000000" w:rsidDel="00000000" w:rsidP="00000000" w:rsidRDefault="00000000" w:rsidRPr="00000000" w14:paraId="000001F9">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Architecture:</w:t>
      </w:r>
    </w:p>
    <w:p w:rsidR="00000000" w:rsidDel="00000000" w:rsidP="00000000" w:rsidRDefault="00000000" w:rsidRPr="00000000" w14:paraId="000001FA">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Web/API Service:</w:t>
      </w:r>
      <w:r w:rsidDel="00000000" w:rsidR="00000000" w:rsidRPr="00000000">
        <w:rPr>
          <w:rFonts w:ascii="Google Sans Text" w:cs="Google Sans Text" w:eastAsia="Google Sans Text" w:hAnsi="Google Sans Text"/>
          <w:color w:val="1b1c1d"/>
          <w:rtl w:val="0"/>
        </w:rPr>
        <w:t xml:space="preserve"> A lightweight web application (e.g., using Flask or FastAPI) receives incoming PDF processing requests. It does not perform any processing itself.</w:t>
      </w:r>
    </w:p>
    <w:p w:rsidR="00000000" w:rsidDel="00000000" w:rsidP="00000000" w:rsidRDefault="00000000" w:rsidRPr="00000000" w14:paraId="000001FB">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Message Broker:</w:t>
      </w:r>
      <w:r w:rsidDel="00000000" w:rsidR="00000000" w:rsidRPr="00000000">
        <w:rPr>
          <w:rFonts w:ascii="Google Sans Text" w:cs="Google Sans Text" w:eastAsia="Google Sans Text" w:hAnsi="Google Sans Text"/>
          <w:color w:val="1b1c1d"/>
          <w:rtl w:val="0"/>
        </w:rPr>
        <w:t xml:space="preserve"> The API service places a "process PDF" task onto a message broker (e.g., RabbitMQ or Redis). The message contains metadata like the file path and processing options.</w:t>
      </w:r>
    </w:p>
    <w:p w:rsidR="00000000" w:rsidDel="00000000" w:rsidP="00000000" w:rsidRDefault="00000000" w:rsidRPr="00000000" w14:paraId="000001FC">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Celery Workers:</w:t>
      </w:r>
      <w:r w:rsidDel="00000000" w:rsidR="00000000" w:rsidRPr="00000000">
        <w:rPr>
          <w:rFonts w:ascii="Google Sans Text" w:cs="Google Sans Text" w:eastAsia="Google Sans Text" w:hAnsi="Google Sans Text"/>
          <w:color w:val="1b1c1d"/>
          <w:rtl w:val="0"/>
        </w:rPr>
        <w:t xml:space="preserve"> A pool of Celery workers constantly monitors the message broker for new tasks. When a task appears, a worker picks it up and executes the full extraction pipeline for that PDF.</w:t>
      </w:r>
    </w:p>
    <w:p w:rsidR="00000000" w:rsidDel="00000000" w:rsidP="00000000" w:rsidRDefault="00000000" w:rsidRPr="00000000" w14:paraId="000001FD">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Result Backend:</w:t>
      </w:r>
      <w:r w:rsidDel="00000000" w:rsidR="00000000" w:rsidRPr="00000000">
        <w:rPr>
          <w:rFonts w:ascii="Google Sans Text" w:cs="Google Sans Text" w:eastAsia="Google Sans Text" w:hAnsi="Google Sans Text"/>
          <w:color w:val="1b1c1d"/>
          <w:rtl w:val="0"/>
        </w:rPr>
        <w:t xml:space="preserve"> As the worker completes the task, it stores the result (the extracted data or an error state) in a result backend (e.g., Redis or a PostgreSQL database).</w:t>
      </w:r>
    </w:p>
    <w:p w:rsidR="00000000" w:rsidDel="00000000" w:rsidP="00000000" w:rsidRDefault="00000000" w:rsidRPr="00000000" w14:paraId="000001FE">
      <w:pPr>
        <w:numPr>
          <w:ilvl w:val="1"/>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Scaling:</w:t>
      </w:r>
      <w:r w:rsidDel="00000000" w:rsidR="00000000" w:rsidRPr="00000000">
        <w:rPr>
          <w:rFonts w:ascii="Google Sans Text" w:cs="Google Sans Text" w:eastAsia="Google Sans Text" w:hAnsi="Google Sans Text"/>
          <w:color w:val="1b1c1d"/>
          <w:rtl w:val="0"/>
        </w:rPr>
        <w:t xml:space="preserve"> To handle more concurrent requests, one simply needs to start more Celery worker processes. This allows the system to scale processing capacity independently of the request-handling frontend.</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Memory-Efficient Processing of Large PDFs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Loading a 300MB PDF entirely into memory is a recipe for high memory consumption and potential system crashes, especially with multiple concurrent processes. The target of &lt;1GB memory usage per PDF requires a streaming or page-by-page processing approach.</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203">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Technique: Page-wise Iteration</w:t>
      </w:r>
    </w:p>
    <w:p w:rsidR="00000000" w:rsidDel="00000000" w:rsidP="00000000" w:rsidRDefault="00000000" w:rsidRPr="00000000" w14:paraId="00000204">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Libraries like PyMuPDF are designed for memory efficiency. When you open a document (pymupdf.open(...)), it does not load the entire file into RAM. Instead, it parses the file structure and allows you to load and process individual pages on demand.</w:t>
      </w:r>
    </w:p>
    <w:p w:rsidR="00000000" w:rsidDel="00000000" w:rsidP="00000000" w:rsidRDefault="00000000" w:rsidRPr="00000000" w14:paraId="00000205">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The core processing loop should be designed to iterate through the pages of the document, process one page completely (including text extraction, table extraction, OCR if needed), store the result, and then release the page object from memory before loading the next one.</w:t>
      </w:r>
    </w:p>
    <w:p w:rsidR="00000000" w:rsidDel="00000000" w:rsidP="00000000" w:rsidRDefault="00000000" w:rsidRPr="00000000" w14:paraId="00000206">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Code Pattern: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pymupdf</w:t>
        <w:br w:type="textWrapping"/>
        <w:br w:type="textWrapping"/>
        <w:t xml:space="preserve">doc = pymupdf.</w:t>
      </w:r>
      <w:r w:rsidDel="00000000" w:rsidR="00000000" w:rsidRPr="00000000">
        <w:rPr>
          <w:rFonts w:ascii="Google Sans Text" w:cs="Google Sans Text" w:eastAsia="Google Sans Text" w:hAnsi="Google Sans Text"/>
          <w:i w:val="0"/>
          <w:color w:val="1967d2"/>
          <w:sz w:val="20"/>
          <w:szCs w:val="20"/>
          <w:shd w:fill="f0f4f9" w:val="clear"/>
          <w:rtl w:val="0"/>
        </w:rPr>
        <w:t xml:space="preserve">open</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"large_document.pdf"</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all_page_data =</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b1c1d"/>
          <w:shd w:fill="f0f4f9" w:val="clear"/>
          <w:rtl w:val="0"/>
        </w:rPr>
        <w:t xml:space="preserve"> page </w:t>
      </w:r>
      <w:r w:rsidDel="00000000" w:rsidR="00000000" w:rsidRPr="00000000">
        <w:rPr>
          <w:rFonts w:ascii="Google Sans Text" w:cs="Google Sans Text" w:eastAsia="Google Sans Text" w:hAnsi="Google Sans Text"/>
          <w:i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b1c1d"/>
          <w:shd w:fill="f0f4f9" w:val="clear"/>
          <w:rtl w:val="0"/>
        </w:rPr>
        <w:t xml:space="preserve"> doc:</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Process the single 'page' object</w:t>
      </w:r>
      <w:r w:rsidDel="00000000" w:rsidR="00000000" w:rsidRPr="00000000">
        <w:rPr>
          <w:rFonts w:ascii="Google Sans Text" w:cs="Google Sans Text" w:eastAsia="Google Sans Text" w:hAnsi="Google Sans Text"/>
          <w:color w:val="1b1c1d"/>
          <w:shd w:fill="f0f4f9" w:val="clear"/>
          <w:rtl w:val="0"/>
        </w:rPr>
        <w:br w:type="textWrapping"/>
        <w:t xml:space="preserve">    page_text = page.get_text()</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other extraction logic for this page...</w:t>
      </w:r>
      <w:r w:rsidDel="00000000" w:rsidR="00000000" w:rsidRPr="00000000">
        <w:rPr>
          <w:rFonts w:ascii="Google Sans Text" w:cs="Google Sans Text" w:eastAsia="Google Sans Text" w:hAnsi="Google Sans Text"/>
          <w:color w:val="1b1c1d"/>
          <w:shd w:fill="f0f4f9" w:val="clear"/>
          <w:rtl w:val="0"/>
        </w:rPr>
        <w:br w:type="textWrapping"/>
        <w:t xml:space="preserve">    all_page_data.append(processed_data_for_page)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The 'page' object is released from memory at the end of the loop iteration</w:t>
      </w:r>
      <w:r w:rsidDel="00000000" w:rsidR="00000000" w:rsidRPr="00000000">
        <w:rPr>
          <w:rFonts w:ascii="Google Sans Text" w:cs="Google Sans Text" w:eastAsia="Google Sans Text" w:hAnsi="Google Sans Text"/>
          <w:color w:val="1b1c1d"/>
          <w:shd w:fill="f0f4f9" w:val="clear"/>
          <w:rtl w:val="0"/>
        </w:rPr>
        <w:br w:type="textWrapping"/>
        <w:t xml:space="preserve">doc.close()</w:t>
        <w:br w:type="textWrapping"/>
      </w:r>
    </w:p>
    <w:p w:rsidR="00000000" w:rsidDel="00000000" w:rsidP="00000000" w:rsidRDefault="00000000" w:rsidRPr="00000000" w14:paraId="00000207">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This pattern ensures that only the data for a single page is held in memory at any given time, keeping the memory footprint low and predictable, regardless of the total number of pages in the document.</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Intelligent Caching Strategies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Re-processing the same document or running expensive OCR/LLM operations on identical content is wasteful. An intelligent, multi-layer caching strategy can significantly improve performance and reduce costs.</w:t>
      </w:r>
    </w:p>
    <w:p w:rsidR="00000000" w:rsidDel="00000000" w:rsidP="00000000" w:rsidRDefault="00000000" w:rsidRPr="00000000" w14:paraId="0000020C">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Layer 1: Document-Level Caching:</w:t>
      </w:r>
    </w:p>
    <w:p w:rsidR="00000000" w:rsidDel="00000000" w:rsidP="00000000" w:rsidRDefault="00000000" w:rsidRPr="00000000" w14:paraId="0000020D">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Key:</w:t>
      </w:r>
      <w:r w:rsidDel="00000000" w:rsidR="00000000" w:rsidRPr="00000000">
        <w:rPr>
          <w:rFonts w:ascii="Google Sans Text" w:cs="Google Sans Text" w:eastAsia="Google Sans Text" w:hAnsi="Google Sans Text"/>
          <w:color w:val="1b1c1d"/>
          <w:rtl w:val="0"/>
        </w:rPr>
        <w:t xml:space="preserve"> Generate a unique hash (e.g., SHA-256) of the input PDF file's content.</w:t>
      </w:r>
    </w:p>
    <w:p w:rsidR="00000000" w:rsidDel="00000000" w:rsidP="00000000" w:rsidRDefault="00000000" w:rsidRPr="00000000" w14:paraId="0000020E">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The final, structured JSON output of the entire document.</w:t>
      </w:r>
    </w:p>
    <w:p w:rsidR="00000000" w:rsidDel="00000000" w:rsidP="00000000" w:rsidRDefault="00000000" w:rsidRPr="00000000" w14:paraId="0000020F">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Logic:</w:t>
      </w:r>
      <w:r w:rsidDel="00000000" w:rsidR="00000000" w:rsidRPr="00000000">
        <w:rPr>
          <w:rFonts w:ascii="Google Sans Text" w:cs="Google Sans Text" w:eastAsia="Google Sans Text" w:hAnsi="Google Sans Text"/>
          <w:color w:val="1b1c1d"/>
          <w:rtl w:val="0"/>
        </w:rPr>
        <w:t xml:space="preserve"> Before starting any processing, calculate the hash of the incoming PDF. Check a cache (e.g., Redis) for this key. If a result exists, return it immediately, bypassing the entire pipeline. This is highly effective for workflows where the same document is submitted multiple times.</w:t>
      </w:r>
    </w:p>
    <w:p w:rsidR="00000000" w:rsidDel="00000000" w:rsidP="00000000" w:rsidRDefault="00000000" w:rsidRPr="00000000" w14:paraId="00000210">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Layer 2: LLM Request Caching:</w:t>
      </w:r>
    </w:p>
    <w:p w:rsidR="00000000" w:rsidDel="00000000" w:rsidP="00000000" w:rsidRDefault="00000000" w:rsidRPr="00000000" w14:paraId="00000211">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Key:</w:t>
      </w:r>
      <w:r w:rsidDel="00000000" w:rsidR="00000000" w:rsidRPr="00000000">
        <w:rPr>
          <w:rFonts w:ascii="Google Sans Text" w:cs="Google Sans Text" w:eastAsia="Google Sans Text" w:hAnsi="Google Sans Text"/>
          <w:color w:val="1b1c1d"/>
          <w:rtl w:val="0"/>
        </w:rPr>
        <w:t xml:space="preserve"> Generate a hash of the data and prompt being sent to the LLM API for validation/correction.</w:t>
      </w:r>
    </w:p>
    <w:p w:rsidR="00000000" w:rsidDel="00000000" w:rsidP="00000000" w:rsidRDefault="00000000" w:rsidRPr="00000000" w14:paraId="00000212">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The corrected JSON response from the LLM.</w:t>
      </w:r>
    </w:p>
    <w:p w:rsidR="00000000" w:rsidDel="00000000" w:rsidP="00000000" w:rsidRDefault="00000000" w:rsidRPr="00000000" w14:paraId="00000213">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Logic:</w:t>
      </w:r>
      <w:r w:rsidDel="00000000" w:rsidR="00000000" w:rsidRPr="00000000">
        <w:rPr>
          <w:rFonts w:ascii="Google Sans Text" w:cs="Google Sans Text" w:eastAsia="Google Sans Text" w:hAnsi="Google Sans Text"/>
          <w:color w:val="1b1c1d"/>
          <w:rtl w:val="0"/>
        </w:rPr>
        <w:t xml:space="preserve"> As described in section 4.3, before making an API call to an LLM, check the cache for a pre-existing response. This prevents paying for the same correction multiple times if low-confidence extractions from different documents happen to produce the same flawed table.</w:t>
      </w:r>
    </w:p>
    <w:p w:rsidR="00000000" w:rsidDel="00000000" w:rsidP="00000000" w:rsidRDefault="00000000" w:rsidRPr="00000000" w14:paraId="00000214">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Cache Eviction Policy:</w:t>
      </w:r>
      <w:r w:rsidDel="00000000" w:rsidR="00000000" w:rsidRPr="00000000">
        <w:rPr>
          <w:rFonts w:ascii="Google Sans Text" w:cs="Google Sans Text" w:eastAsia="Google Sans Text" w:hAnsi="Google Sans Text"/>
          <w:color w:val="1b1c1d"/>
          <w:rtl w:val="0"/>
        </w:rPr>
        <w:t xml:space="preserve"> Use a Least Recently Used (LRU) policy to manage the cache size, ensuring that the most frequently accessed document results remain available.</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Failure Recovery and Monitoring</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 production environment, failures are inevitable. The system must be designed to handle them gracefully.</w:t>
      </w:r>
    </w:p>
    <w:p w:rsidR="00000000" w:rsidDel="00000000" w:rsidP="00000000" w:rsidRDefault="00000000" w:rsidRPr="00000000" w14:paraId="00000219">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Failure Recovery:</w:t>
      </w:r>
    </w:p>
    <w:p w:rsidR="00000000" w:rsidDel="00000000" w:rsidP="00000000" w:rsidRDefault="00000000" w:rsidRPr="00000000" w14:paraId="0000021A">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Celery Retries:</w:t>
      </w:r>
      <w:r w:rsidDel="00000000" w:rsidR="00000000" w:rsidRPr="00000000">
        <w:rPr>
          <w:rFonts w:ascii="Google Sans Text" w:cs="Google Sans Text" w:eastAsia="Google Sans Text" w:hAnsi="Google Sans Text"/>
          <w:color w:val="1b1c1d"/>
          <w:rtl w:val="0"/>
        </w:rPr>
        <w:t xml:space="preserve"> For transient errors like network timeouts during an LLM API call or temporary database unavailability, configure Celery tasks to automatically retry with an exponential backoff delay.</w:t>
      </w:r>
      <w:r w:rsidDel="00000000" w:rsidR="00000000" w:rsidRPr="00000000">
        <w:rPr>
          <w:rFonts w:ascii="Google Sans Text" w:cs="Google Sans Text" w:eastAsia="Google Sans Text" w:hAnsi="Google Sans Text"/>
          <w:color w:val="575b5f"/>
          <w:sz w:val="24"/>
          <w:szCs w:val="24"/>
          <w:vertAlign w:val="superscript"/>
          <w:rtl w:val="0"/>
        </w:rPr>
        <w:t xml:space="preserve">79</w:t>
      </w:r>
    </w:p>
    <w:p w:rsidR="00000000" w:rsidDel="00000000" w:rsidP="00000000" w:rsidRDefault="00000000" w:rsidRPr="00000000" w14:paraId="0000021B">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Dead-Letter Queue:</w:t>
      </w:r>
      <w:r w:rsidDel="00000000" w:rsidR="00000000" w:rsidRPr="00000000">
        <w:rPr>
          <w:rFonts w:ascii="Google Sans Text" w:cs="Google Sans Text" w:eastAsia="Google Sans Text" w:hAnsi="Google Sans Text"/>
          <w:color w:val="1b1c1d"/>
          <w:rtl w:val="0"/>
        </w:rPr>
        <w:t xml:space="preserve"> If a task fails after all retries, Celery should be configured to move it to a "dead-letter queue." This prevents a single problematic PDF from blocking the entire processing pipeline. An operator can later inspect the tasks in this queue to diagnose the root cause of the failure.</w:t>
      </w:r>
    </w:p>
    <w:p w:rsidR="00000000" w:rsidDel="00000000" w:rsidP="00000000" w:rsidRDefault="00000000" w:rsidRPr="00000000" w14:paraId="0000021C">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Monitoring and Alerting:</w:t>
      </w:r>
    </w:p>
    <w:p w:rsidR="00000000" w:rsidDel="00000000" w:rsidP="00000000" w:rsidRDefault="00000000" w:rsidRPr="00000000" w14:paraId="0000021D">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Key Metrics:</w:t>
      </w:r>
      <w:r w:rsidDel="00000000" w:rsidR="00000000" w:rsidRPr="00000000">
        <w:rPr>
          <w:rFonts w:ascii="Google Sans Text" w:cs="Google Sans Text" w:eastAsia="Google Sans Text" w:hAnsi="Google Sans Text"/>
          <w:color w:val="1b1c1d"/>
          <w:rtl w:val="0"/>
        </w:rPr>
        <w:t xml:space="preserve"> The system should expose key performance indicators (KPIs) for monitoring. These include:</w:t>
      </w:r>
    </w:p>
    <w:p w:rsidR="00000000" w:rsidDel="00000000" w:rsidP="00000000" w:rsidRDefault="00000000" w:rsidRPr="00000000" w14:paraId="0000021E">
      <w:pPr>
        <w:numPr>
          <w:ilvl w:val="2"/>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Task execution time (average, 95th percentile).</w:t>
      </w:r>
    </w:p>
    <w:p w:rsidR="00000000" w:rsidDel="00000000" w:rsidP="00000000" w:rsidRDefault="00000000" w:rsidRPr="00000000" w14:paraId="0000021F">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Memory and CPU usage per worker process.</w:t>
      </w:r>
    </w:p>
    <w:p w:rsidR="00000000" w:rsidDel="00000000" w:rsidP="00000000" w:rsidRDefault="00000000" w:rsidRPr="00000000" w14:paraId="00000220">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Queue length (number of tasks waiting to be processed).</w:t>
      </w:r>
    </w:p>
    <w:p w:rsidR="00000000" w:rsidDel="00000000" w:rsidP="00000000" w:rsidRDefault="00000000" w:rsidRPr="00000000" w14:paraId="00000221">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Success and failure rates (per task type).</w:t>
      </w:r>
    </w:p>
    <w:p w:rsidR="00000000" w:rsidDel="00000000" w:rsidP="00000000" w:rsidRDefault="00000000" w:rsidRPr="00000000" w14:paraId="00000222">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Distribution of confidence scores.</w:t>
      </w:r>
    </w:p>
    <w:p w:rsidR="00000000" w:rsidDel="00000000" w:rsidP="00000000" w:rsidRDefault="00000000" w:rsidRPr="00000000" w14:paraId="00000223">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Number of LLM API calls and cache hits.</w:t>
      </w:r>
    </w:p>
    <w:p w:rsidR="00000000" w:rsidDel="00000000" w:rsidP="00000000" w:rsidRDefault="00000000" w:rsidRPr="00000000" w14:paraId="00000224">
      <w:pPr>
        <w:numPr>
          <w:ilvl w:val="1"/>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Tooling:</w:t>
      </w:r>
      <w:r w:rsidDel="00000000" w:rsidR="00000000" w:rsidRPr="00000000">
        <w:rPr>
          <w:rFonts w:ascii="Google Sans Text" w:cs="Google Sans Text" w:eastAsia="Google Sans Text" w:hAnsi="Google Sans Text"/>
          <w:color w:val="1b1c1d"/>
          <w:rtl w:val="0"/>
        </w:rPr>
        <w:t xml:space="preserve"> Use a standard monitoring stack like Prometheus for collecting metrics and Grafana for creating dashboards. Configure alerts (e.g., via PagerDuty or Slack) to notify the operations team of critical issues, such as a high failure rate or a rapidly growing task queue.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VI: A Framework for Continuous Benchmarking and Improvement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ensure the long-term success and continuous improvement of the extraction pipeline, a systematic benchmarking framework is essential. This framework will provide the objective data needed to evaluate new libraries, tune parameters, and prevent performance regressions.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It transforms system improvement from an ad-hoc activity into a disciplined, data-driven process.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Ground Truth Creation Methodology</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 of any benchmark is a high-quality, representative dataset with known correct outputs, known as "ground truth."</w:t>
      </w:r>
    </w:p>
    <w:p w:rsidR="00000000" w:rsidDel="00000000" w:rsidP="00000000" w:rsidRDefault="00000000" w:rsidRPr="00000000" w14:paraId="0000022D">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Dataset Curation:</w:t>
      </w:r>
    </w:p>
    <w:p w:rsidR="00000000" w:rsidDel="00000000" w:rsidP="00000000" w:rsidRDefault="00000000" w:rsidRPr="00000000" w14:paraId="0000022E">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Selection:</w:t>
      </w:r>
      <w:r w:rsidDel="00000000" w:rsidR="00000000" w:rsidRPr="00000000">
        <w:rPr>
          <w:rFonts w:ascii="Google Sans Text" w:cs="Google Sans Text" w:eastAsia="Google Sans Text" w:hAnsi="Google Sans Text"/>
          <w:color w:val="1b1c1d"/>
          <w:rtl w:val="0"/>
        </w:rPr>
        <w:t xml:space="preserve"> Select a representative sample of 50-100 Hungarian construction documents from the real-world processing queue. This sample must cover the full range of expected variations:</w:t>
      </w:r>
    </w:p>
    <w:p w:rsidR="00000000" w:rsidDel="00000000" w:rsidP="00000000" w:rsidRDefault="00000000" w:rsidRPr="00000000" w14:paraId="0000022F">
      <w:pPr>
        <w:numPr>
          <w:ilvl w:val="2"/>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File Sizes:</w:t>
      </w:r>
      <w:r w:rsidDel="00000000" w:rsidR="00000000" w:rsidRPr="00000000">
        <w:rPr>
          <w:rFonts w:ascii="Google Sans Text" w:cs="Google Sans Text" w:eastAsia="Google Sans Text" w:hAnsi="Google Sans Text"/>
          <w:color w:val="1b1c1d"/>
          <w:rtl w:val="0"/>
        </w:rPr>
        <w:t xml:space="preserve"> Include files from 50KB to 300MB.</w:t>
      </w:r>
    </w:p>
    <w:p w:rsidR="00000000" w:rsidDel="00000000" w:rsidP="00000000" w:rsidRDefault="00000000" w:rsidRPr="00000000" w14:paraId="00000230">
      <w:pPr>
        <w:numPr>
          <w:ilvl w:val="2"/>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Document Types:</w:t>
      </w:r>
      <w:r w:rsidDel="00000000" w:rsidR="00000000" w:rsidRPr="00000000">
        <w:rPr>
          <w:rFonts w:ascii="Google Sans Text" w:cs="Google Sans Text" w:eastAsia="Google Sans Text" w:hAnsi="Google Sans Text"/>
          <w:color w:val="1b1c1d"/>
          <w:rtl w:val="0"/>
        </w:rPr>
        <w:t xml:space="preserve"> Include technical datasheets, price lists, and other relevant formats.</w:t>
      </w:r>
    </w:p>
    <w:p w:rsidR="00000000" w:rsidDel="00000000" w:rsidP="00000000" w:rsidRDefault="00000000" w:rsidRPr="00000000" w14:paraId="00000231">
      <w:pPr>
        <w:numPr>
          <w:ilvl w:val="2"/>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Table Types:</w:t>
      </w:r>
      <w:r w:rsidDel="00000000" w:rsidR="00000000" w:rsidRPr="00000000">
        <w:rPr>
          <w:rFonts w:ascii="Google Sans Text" w:cs="Google Sans Text" w:eastAsia="Google Sans Text" w:hAnsi="Google Sans Text"/>
          <w:color w:val="1b1c1d"/>
          <w:rtl w:val="0"/>
        </w:rPr>
        <w:t xml:space="preserve"> Ensure a mix of bordered (lattice), borderless (stream), merged-cell, and multi-page tables.</w:t>
      </w:r>
    </w:p>
    <w:p w:rsidR="00000000" w:rsidDel="00000000" w:rsidP="00000000" w:rsidRDefault="00000000" w:rsidRPr="00000000" w14:paraId="00000232">
      <w:pPr>
        <w:numPr>
          <w:ilvl w:val="2"/>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Content Types:</w:t>
      </w:r>
      <w:r w:rsidDel="00000000" w:rsidR="00000000" w:rsidRPr="00000000">
        <w:rPr>
          <w:rFonts w:ascii="Google Sans Text" w:cs="Google Sans Text" w:eastAsia="Google Sans Text" w:hAnsi="Google Sans Text"/>
          <w:color w:val="1b1c1d"/>
          <w:rtl w:val="0"/>
        </w:rPr>
        <w:t xml:space="preserve"> Include purely digital, purely scanned, and mixed-mode PDFs.</w:t>
      </w:r>
    </w:p>
    <w:p w:rsidR="00000000" w:rsidDel="00000000" w:rsidP="00000000" w:rsidRDefault="00000000" w:rsidRPr="00000000" w14:paraId="00000233">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Manual Annotation:</w:t>
      </w:r>
      <w:r w:rsidDel="00000000" w:rsidR="00000000" w:rsidRPr="00000000">
        <w:rPr>
          <w:rFonts w:ascii="Google Sans Text" w:cs="Google Sans Text" w:eastAsia="Google Sans Text" w:hAnsi="Google Sans Text"/>
          <w:color w:val="1b1c1d"/>
          <w:rtl w:val="0"/>
        </w:rPr>
        <w:t xml:space="preserve"> For each document in the sample set, manually extract all target tables and text fields. The extracted data should be saved in a structured format (e.g., JSON or CSV) that represents the "perfect" output. This is a labor-intensive but critical process.</w:t>
      </w:r>
    </w:p>
    <w:p w:rsidR="00000000" w:rsidDel="00000000" w:rsidP="00000000" w:rsidRDefault="00000000" w:rsidRPr="00000000" w14:paraId="00000234">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Annotation Tools:</w:t>
      </w:r>
      <w:r w:rsidDel="00000000" w:rsidR="00000000" w:rsidRPr="00000000">
        <w:rPr>
          <w:rFonts w:ascii="Google Sans Text" w:cs="Google Sans Text" w:eastAsia="Google Sans Text" w:hAnsi="Google Sans Text"/>
          <w:color w:val="1b1c1d"/>
          <w:rtl w:val="0"/>
        </w:rPr>
        <w:t xml:space="preserve"> To facilitate this, use a data labeling tool. While commercial services like Amazon SageMaker Ground Truth can be used for PDF annotation, open-source tools designed for document annotation, such as Doctron or those mentioned in academic surveys, can also be employed.</w:t>
      </w:r>
      <w:r w:rsidDel="00000000" w:rsidR="00000000" w:rsidRPr="00000000">
        <w:rPr>
          <w:rFonts w:ascii="Google Sans Text" w:cs="Google Sans Text" w:eastAsia="Google Sans Text" w:hAnsi="Google Sans Text"/>
          <w:color w:val="575b5f"/>
          <w:sz w:val="24"/>
          <w:szCs w:val="24"/>
          <w:vertAlign w:val="superscript"/>
          <w:rtl w:val="0"/>
        </w:rPr>
        <w:t xml:space="preserve">81</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Benchmarking Metrics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framework must measure performance across multiple dimensions to provide a holistic view.</w:t>
      </w:r>
    </w:p>
    <w:p w:rsidR="00000000" w:rsidDel="00000000" w:rsidP="00000000" w:rsidRDefault="00000000" w:rsidRPr="00000000" w14:paraId="00000239">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Accuracy Metrics:</w:t>
      </w:r>
    </w:p>
    <w:p w:rsidR="00000000" w:rsidDel="00000000" w:rsidP="00000000" w:rsidRDefault="00000000" w:rsidRPr="00000000" w14:paraId="0000023A">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Text Accuracy:</w:t>
      </w:r>
      <w:r w:rsidDel="00000000" w:rsidR="00000000" w:rsidRPr="00000000">
        <w:rPr>
          <w:rFonts w:ascii="Google Sans Text" w:cs="Google Sans Text" w:eastAsia="Google Sans Text" w:hAnsi="Google Sans Text"/>
          <w:color w:val="1b1c1d"/>
          <w:rtl w:val="0"/>
        </w:rPr>
        <w:t xml:space="preserve"> For non-tabular text, calculate Character Error Rate (CER) and Word Error Rate (WER) by comparing the extracted text against the ground truth.</w:t>
      </w:r>
    </w:p>
    <w:p w:rsidR="00000000" w:rsidDel="00000000" w:rsidP="00000000" w:rsidRDefault="00000000" w:rsidRPr="00000000" w14:paraId="0000023B">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Table Structure Preservation:</w:t>
      </w:r>
      <w:r w:rsidDel="00000000" w:rsidR="00000000" w:rsidRPr="00000000">
        <w:rPr>
          <w:rFonts w:ascii="Google Sans Text" w:cs="Google Sans Text" w:eastAsia="Google Sans Text" w:hAnsi="Google Sans Text"/>
          <w:color w:val="1b1c1d"/>
          <w:rtl w:val="0"/>
        </w:rPr>
        <w:t xml:space="preserve"> This is more complex than text accuracy. A common metric is the Tree-Edit-Distance-based Similarity (TEDS) score, which evaluates the structural similarity of the extracted table (rows, columns, spans) to the ground truth table.</w:t>
      </w:r>
    </w:p>
    <w:p w:rsidR="00000000" w:rsidDel="00000000" w:rsidP="00000000" w:rsidRDefault="00000000" w:rsidRPr="00000000" w14:paraId="0000023C">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Cell-Level Accuracy:</w:t>
      </w:r>
      <w:r w:rsidDel="00000000" w:rsidR="00000000" w:rsidRPr="00000000">
        <w:rPr>
          <w:rFonts w:ascii="Google Sans Text" w:cs="Google Sans Text" w:eastAsia="Google Sans Text" w:hAnsi="Google Sans Text"/>
          <w:color w:val="1b1c1d"/>
          <w:rtl w:val="0"/>
        </w:rPr>
        <w:t xml:space="preserve"> For each cell, compare the extracted text with the ground truth text. Calculate precision, recall, and F1-score across all cells in the dataset.</w:t>
      </w:r>
    </w:p>
    <w:p w:rsidR="00000000" w:rsidDel="00000000" w:rsidP="00000000" w:rsidRDefault="00000000" w:rsidRPr="00000000" w14:paraId="0000023D">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Performance Metrics:</w:t>
      </w:r>
    </w:p>
    <w:p w:rsidR="00000000" w:rsidDel="00000000" w:rsidP="00000000" w:rsidRDefault="00000000" w:rsidRPr="00000000" w14:paraId="0000023E">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Processing Speed:</w:t>
      </w:r>
      <w:r w:rsidDel="00000000" w:rsidR="00000000" w:rsidRPr="00000000">
        <w:rPr>
          <w:rFonts w:ascii="Google Sans Text" w:cs="Google Sans Text" w:eastAsia="Google Sans Text" w:hAnsi="Google Sans Text"/>
          <w:color w:val="1b1c1d"/>
          <w:rtl w:val="0"/>
        </w:rPr>
        <w:t xml:space="preserve"> Measure the end-to-end processing time per document and normalize it as pages per second.</w:t>
      </w:r>
    </w:p>
    <w:p w:rsidR="00000000" w:rsidDel="00000000" w:rsidP="00000000" w:rsidRDefault="00000000" w:rsidRPr="00000000" w14:paraId="0000023F">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Resource Consumption:</w:t>
      </w:r>
      <w:r w:rsidDel="00000000" w:rsidR="00000000" w:rsidRPr="00000000">
        <w:rPr>
          <w:rFonts w:ascii="Google Sans Text" w:cs="Google Sans Text" w:eastAsia="Google Sans Text" w:hAnsi="Google Sans Text"/>
          <w:color w:val="1b1c1d"/>
          <w:rtl w:val="0"/>
        </w:rPr>
        <w:t xml:space="preserve"> Profile the peak memory consumption (RAM) and average CPU utilization for each processing run.</w:t>
      </w:r>
    </w:p>
    <w:p w:rsidR="00000000" w:rsidDel="00000000" w:rsidP="00000000" w:rsidRDefault="00000000" w:rsidRPr="00000000" w14:paraId="00000240">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Quality Metrics:</w:t>
      </w:r>
    </w:p>
    <w:p w:rsidR="00000000" w:rsidDel="00000000" w:rsidP="00000000" w:rsidRDefault="00000000" w:rsidRPr="00000000" w14:paraId="00000241">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Confidence Score Distribution:</w:t>
      </w:r>
      <w:r w:rsidDel="00000000" w:rsidR="00000000" w:rsidRPr="00000000">
        <w:rPr>
          <w:rFonts w:ascii="Google Sans Text" w:cs="Google Sans Text" w:eastAsia="Google Sans Text" w:hAnsi="Google Sans Text"/>
          <w:color w:val="1b1c1d"/>
          <w:rtl w:val="0"/>
        </w:rPr>
        <w:t xml:space="preserve"> Plot the distribution of the generated confidence scores to see how well they correlate with actual accuracy.</w:t>
      </w:r>
    </w:p>
    <w:p w:rsidR="00000000" w:rsidDel="00000000" w:rsidP="00000000" w:rsidRDefault="00000000" w:rsidRPr="00000000" w14:paraId="00000242">
      <w:pPr>
        <w:numPr>
          <w:ilvl w:val="1"/>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Failure Rate:</w:t>
      </w:r>
      <w:r w:rsidDel="00000000" w:rsidR="00000000" w:rsidRPr="00000000">
        <w:rPr>
          <w:rFonts w:ascii="Google Sans Text" w:cs="Google Sans Text" w:eastAsia="Google Sans Text" w:hAnsi="Google Sans Text"/>
          <w:color w:val="1b1c1d"/>
          <w:rtl w:val="0"/>
        </w:rPr>
        <w:t xml:space="preserve"> Track the percentage of documents that cause the pipeline to throw an unrecoverable error.</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Automated Comparison Framework</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of the framework is an automated script that orchestrates the benchmarking process.</w:t>
      </w:r>
    </w:p>
    <w:p w:rsidR="00000000" w:rsidDel="00000000" w:rsidP="00000000" w:rsidRDefault="00000000" w:rsidRPr="00000000" w14:paraId="00000247">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Script Structure (Python):</w:t>
      </w:r>
    </w:p>
    <w:p w:rsidR="00000000" w:rsidDel="00000000" w:rsidP="00000000" w:rsidRDefault="00000000" w:rsidRPr="00000000" w14:paraId="00000248">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Input:</w:t>
      </w:r>
      <w:r w:rsidDel="00000000" w:rsidR="00000000" w:rsidRPr="00000000">
        <w:rPr>
          <w:rFonts w:ascii="Google Sans Text" w:cs="Google Sans Text" w:eastAsia="Google Sans Text" w:hAnsi="Google Sans Text"/>
          <w:color w:val="1b1c1d"/>
          <w:rtl w:val="0"/>
        </w:rPr>
        <w:t xml:space="preserve"> The script takes the path to the ground truth dataset and a configuration file specifying which extraction library/parameters to test.</w:t>
      </w:r>
    </w:p>
    <w:p w:rsidR="00000000" w:rsidDel="00000000" w:rsidP="00000000" w:rsidRDefault="00000000" w:rsidRPr="00000000" w14:paraId="00000249">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Execution Loop:</w:t>
      </w:r>
      <w:r w:rsidDel="00000000" w:rsidR="00000000" w:rsidRPr="00000000">
        <w:rPr>
          <w:rFonts w:ascii="Google Sans Text" w:cs="Google Sans Text" w:eastAsia="Google Sans Text" w:hAnsi="Google Sans Text"/>
          <w:color w:val="1b1c1d"/>
          <w:rtl w:val="0"/>
        </w:rPr>
        <w:t xml:space="preserve"> It iterates through each document in the test set.</w:t>
      </w:r>
    </w:p>
    <w:p w:rsidR="00000000" w:rsidDel="00000000" w:rsidP="00000000" w:rsidRDefault="00000000" w:rsidRPr="00000000" w14:paraId="0000024A">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Profiling:</w:t>
      </w:r>
      <w:r w:rsidDel="00000000" w:rsidR="00000000" w:rsidRPr="00000000">
        <w:rPr>
          <w:rFonts w:ascii="Google Sans Text" w:cs="Google Sans Text" w:eastAsia="Google Sans Text" w:hAnsi="Google Sans Text"/>
          <w:color w:val="1b1c1d"/>
          <w:rtl w:val="0"/>
        </w:rPr>
        <w:t xml:space="preserve"> For each document, it starts resource profilers (e.g., using the psutil library) and timers.</w:t>
      </w:r>
    </w:p>
    <w:p w:rsidR="00000000" w:rsidDel="00000000" w:rsidP="00000000" w:rsidRDefault="00000000" w:rsidRPr="00000000" w14:paraId="0000024B">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Extraction:</w:t>
      </w:r>
      <w:r w:rsidDel="00000000" w:rsidR="00000000" w:rsidRPr="00000000">
        <w:rPr>
          <w:rFonts w:ascii="Google Sans Text" w:cs="Google Sans Text" w:eastAsia="Google Sans Text" w:hAnsi="Google Sans Text"/>
          <w:color w:val="1b1c1d"/>
          <w:rtl w:val="0"/>
        </w:rPr>
        <w:t xml:space="preserve"> It runs the specified extraction pipeline on the document.</w:t>
      </w:r>
    </w:p>
    <w:p w:rsidR="00000000" w:rsidDel="00000000" w:rsidP="00000000" w:rsidRDefault="00000000" w:rsidRPr="00000000" w14:paraId="0000024C">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Metric Calculation:</w:t>
      </w:r>
      <w:r w:rsidDel="00000000" w:rsidR="00000000" w:rsidRPr="00000000">
        <w:rPr>
          <w:rFonts w:ascii="Google Sans Text" w:cs="Google Sans Text" w:eastAsia="Google Sans Text" w:hAnsi="Google Sans Text"/>
          <w:color w:val="1b1c1d"/>
          <w:rtl w:val="0"/>
        </w:rPr>
        <w:t xml:space="preserve"> It compares the extracted output against the corresponding ground truth file and calculates all the defined accuracy metrics.</w:t>
      </w:r>
    </w:p>
    <w:p w:rsidR="00000000" w:rsidDel="00000000" w:rsidP="00000000" w:rsidRDefault="00000000" w:rsidRPr="00000000" w14:paraId="0000024D">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Result Storage:</w:t>
      </w:r>
      <w:r w:rsidDel="00000000" w:rsidR="00000000" w:rsidRPr="00000000">
        <w:rPr>
          <w:rFonts w:ascii="Google Sans Text" w:cs="Google Sans Text" w:eastAsia="Google Sans Text" w:hAnsi="Google Sans Text"/>
          <w:color w:val="1b1c1d"/>
          <w:rtl w:val="0"/>
        </w:rPr>
        <w:t xml:space="preserve"> It stops the profilers and timers and writes all the calculated metrics for that document to a results database or a summary CSV file.</w:t>
      </w:r>
    </w:p>
    <w:p w:rsidR="00000000" w:rsidDel="00000000" w:rsidP="00000000" w:rsidRDefault="00000000" w:rsidRPr="00000000" w14:paraId="0000024E">
      <w:pPr>
        <w:numPr>
          <w:ilvl w:val="1"/>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Aggregation:</w:t>
      </w:r>
      <w:r w:rsidDel="00000000" w:rsidR="00000000" w:rsidRPr="00000000">
        <w:rPr>
          <w:rFonts w:ascii="Google Sans Text" w:cs="Google Sans Text" w:eastAsia="Google Sans Text" w:hAnsi="Google Sans Text"/>
          <w:color w:val="1b1c1d"/>
          <w:rtl w:val="0"/>
        </w:rPr>
        <w:t xml:space="preserve"> After processing all documents, it calculates and outputs the aggregate statistics (mean, median, standard deviation) for all metrics across the entire dataset.</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6.4 Integration into CI/CD for Regression Detection</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prevent the system's quality from degrading over time, the benchmarking framework should be integrated into the Continuous Integration/Continuous Deployment (CI/CD) pipeline.</w:t>
      </w:r>
    </w:p>
    <w:p w:rsidR="00000000" w:rsidDel="00000000" w:rsidP="00000000" w:rsidRDefault="00000000" w:rsidRPr="00000000" w14:paraId="00000253">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Workflow:</w:t>
      </w:r>
    </w:p>
    <w:p w:rsidR="00000000" w:rsidDel="00000000" w:rsidP="00000000" w:rsidRDefault="00000000" w:rsidRPr="00000000" w14:paraId="00000254">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Baseline Establishment:</w:t>
      </w:r>
      <w:r w:rsidDel="00000000" w:rsidR="00000000" w:rsidRPr="00000000">
        <w:rPr>
          <w:rFonts w:ascii="Google Sans Text" w:cs="Google Sans Text" w:eastAsia="Google Sans Text" w:hAnsi="Google Sans Text"/>
          <w:color w:val="1b1c1d"/>
          <w:rtl w:val="0"/>
        </w:rPr>
        <w:t xml:space="preserve"> Run the benchmark on the main branch of the codebase to establish a performance and accuracy baseline.</w:t>
      </w:r>
    </w:p>
    <w:p w:rsidR="00000000" w:rsidDel="00000000" w:rsidP="00000000" w:rsidRDefault="00000000" w:rsidRPr="00000000" w14:paraId="00000255">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On Pull Request:</w:t>
      </w:r>
      <w:r w:rsidDel="00000000" w:rsidR="00000000" w:rsidRPr="00000000">
        <w:rPr>
          <w:rFonts w:ascii="Google Sans Text" w:cs="Google Sans Text" w:eastAsia="Google Sans Text" w:hAnsi="Google Sans Text"/>
          <w:color w:val="1b1c1d"/>
          <w:rtl w:val="0"/>
        </w:rPr>
        <w:t xml:space="preserve"> When a developer submits a pull request with changes to the extraction logic (e.g., upgrading a library, changing a parameter), the CI/CD pipeline automatically triggers a run of the benchmarking script on a small, representative subset of the ground truth data.</w:t>
      </w:r>
    </w:p>
    <w:p w:rsidR="00000000" w:rsidDel="00000000" w:rsidP="00000000" w:rsidRDefault="00000000" w:rsidRPr="00000000" w14:paraId="00000256">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Automated Comparison:</w:t>
      </w:r>
      <w:r w:rsidDel="00000000" w:rsidR="00000000" w:rsidRPr="00000000">
        <w:rPr>
          <w:rFonts w:ascii="Google Sans Text" w:cs="Google Sans Text" w:eastAsia="Google Sans Text" w:hAnsi="Google Sans Text"/>
          <w:color w:val="1b1c1d"/>
          <w:rtl w:val="0"/>
        </w:rPr>
        <w:t xml:space="preserve"> The results of the pull request run are automatically compared against the established baseline.</w:t>
      </w:r>
    </w:p>
    <w:p w:rsidR="00000000" w:rsidDel="00000000" w:rsidP="00000000" w:rsidRDefault="00000000" w:rsidRPr="00000000" w14:paraId="00000257">
      <w:pPr>
        <w:numPr>
          <w:ilvl w:val="1"/>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Gating/Reporting:</w:t>
      </w:r>
      <w:r w:rsidDel="00000000" w:rsidR="00000000" w:rsidRPr="00000000">
        <w:rPr>
          <w:rFonts w:ascii="Google Sans Text" w:cs="Google Sans Text" w:eastAsia="Google Sans Text" w:hAnsi="Google Sans Text"/>
          <w:color w:val="1b1c1d"/>
          <w:rtl w:val="0"/>
        </w:rPr>
        <w:t xml:space="preserve"> If any key metric (e.g., F1-score for table accuracy) drops by more than a predefined threshold (e.g., 2%), the CI/CD pipeline can automatically block the merge and post a comment on the pull request with a report detailing the regression. This provides immediate feedback to developers and prevents quality degradation from entering the main codebase.</w:t>
      </w:r>
      <w:r w:rsidDel="00000000" w:rsidR="00000000" w:rsidRPr="00000000">
        <w:rPr>
          <w:rFonts w:ascii="Google Sans Text" w:cs="Google Sans Text" w:eastAsia="Google Sans Text" w:hAnsi="Google Sans Text"/>
          <w:color w:val="575b5f"/>
          <w:sz w:val="24"/>
          <w:szCs w:val="24"/>
          <w:vertAlign w:val="superscript"/>
          <w:rtl w:val="0"/>
        </w:rPr>
        <w:t xml:space="preserve">84</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6.5 Library Selection Decision Matrix</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benchmarking framework provides the objective data needed to make informed decisions about which tools and configurations to use. A weighted decision matrix is a formal way to use this data.</w:t>
      </w:r>
    </w:p>
    <w:p w:rsidR="00000000" w:rsidDel="00000000" w:rsidP="00000000" w:rsidRDefault="00000000" w:rsidRPr="00000000" w14:paraId="0000025C">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Methodology:</w:t>
      </w:r>
    </w:p>
    <w:p w:rsidR="00000000" w:rsidDel="00000000" w:rsidP="00000000" w:rsidRDefault="00000000" w:rsidRPr="00000000" w14:paraId="0000025D">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Define Criteria:</w:t>
      </w:r>
      <w:r w:rsidDel="00000000" w:rsidR="00000000" w:rsidRPr="00000000">
        <w:rPr>
          <w:rFonts w:ascii="Google Sans Text" w:cs="Google Sans Text" w:eastAsia="Google Sans Text" w:hAnsi="Google Sans Text"/>
          <w:color w:val="1b1c1d"/>
          <w:rtl w:val="0"/>
        </w:rPr>
        <w:t xml:space="preserve"> List the key decision criteria in the columns (e.g., Table Accuracy F1-Score, Processing Speed, Memory Usage, License Cost).</w:t>
      </w:r>
    </w:p>
    <w:p w:rsidR="00000000" w:rsidDel="00000000" w:rsidP="00000000" w:rsidRDefault="00000000" w:rsidRPr="00000000" w14:paraId="0000025E">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Assign Weights:</w:t>
      </w:r>
      <w:r w:rsidDel="00000000" w:rsidR="00000000" w:rsidRPr="00000000">
        <w:rPr>
          <w:rFonts w:ascii="Google Sans Text" w:cs="Google Sans Text" w:eastAsia="Google Sans Text" w:hAnsi="Google Sans Text"/>
          <w:color w:val="1b1c1d"/>
          <w:rtl w:val="0"/>
        </w:rPr>
        <w:t xml:space="preserve"> Assign a weight to each criterion based on its business importance. For this project, accuracy is paramount. A sample weighting might be: Accuracy (60%), Performance (25%), Memory Usage (10%), License Cost (5%).</w:t>
      </w:r>
    </w:p>
    <w:p w:rsidR="00000000" w:rsidDel="00000000" w:rsidP="00000000" w:rsidRDefault="00000000" w:rsidRPr="00000000" w14:paraId="0000025F">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Score Candidates:</w:t>
      </w:r>
      <w:r w:rsidDel="00000000" w:rsidR="00000000" w:rsidRPr="00000000">
        <w:rPr>
          <w:rFonts w:ascii="Google Sans Text" w:cs="Google Sans Text" w:eastAsia="Google Sans Text" w:hAnsi="Google Sans Text"/>
          <w:color w:val="1b1c1d"/>
          <w:rtl w:val="0"/>
        </w:rPr>
        <w:t xml:space="preserve"> For each candidate library or configuration tested, normalize its benchmark results to a common scale (e.g., 1-10).</w:t>
      </w:r>
    </w:p>
    <w:p w:rsidR="00000000" w:rsidDel="00000000" w:rsidP="00000000" w:rsidRDefault="00000000" w:rsidRPr="00000000" w14:paraId="00000260">
      <w:pPr>
        <w:numPr>
          <w:ilvl w:val="1"/>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Calculate Weighted Score:</w:t>
      </w:r>
      <w:r w:rsidDel="00000000" w:rsidR="00000000" w:rsidRPr="00000000">
        <w:rPr>
          <w:rFonts w:ascii="Google Sans Text" w:cs="Google Sans Text" w:eastAsia="Google Sans Text" w:hAnsi="Google Sans Text"/>
          <w:color w:val="1b1c1d"/>
          <w:rtl w:val="0"/>
        </w:rPr>
        <w:t xml:space="preserve"> Multiply each candidate's score by the criterion weight and sum the results to get a final weighted score. The candidate with the highest score is the objectively best choice according to the defined priorities.</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6.1: Sample Decision Matrix for Library Selection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Candidate A: PyMuPDF + Camelot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Candidate B: Azure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Score (1-10)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Weighted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Table Accuracy (F1)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Processing Speed (pages/sec)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Memory Usage (per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Cost (per 1k pages)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 ($0 license)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Total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7.85</w:t>
            </w:r>
          </w:p>
        </w:tc>
      </w:tr>
    </w:tbl>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matrix provides a clear, quantitative justification for technology choices, moving the decision-making process from subjective preference to objective evidence.</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Conclusions and Final Recommendations</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conducted provides a clear and actionable path forward for evolving the current PDF extraction system into a robust, accurate, and scalable production pipeline. The challenges of low confidence, poor table extraction, and performance bottlenecks can be systematically addressed by adopting a multi-layered strategy that combines best-in-class open-source tools with intelligent, cost-managed AI integration.</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recommendations are as follows:</w:t>
      </w:r>
    </w:p>
    <w:p w:rsidR="00000000" w:rsidDel="00000000" w:rsidP="00000000" w:rsidRDefault="00000000" w:rsidRPr="00000000" w14:paraId="00000284">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Adopt a Hybrid Open-Source Core:</w:t>
      </w:r>
      <w:r w:rsidDel="00000000" w:rsidR="00000000" w:rsidRPr="00000000">
        <w:rPr>
          <w:rFonts w:ascii="Google Sans Text" w:cs="Google Sans Text" w:eastAsia="Google Sans Text" w:hAnsi="Google Sans Text"/>
          <w:color w:val="1b1c1d"/>
          <w:rtl w:val="0"/>
        </w:rPr>
        <w:t xml:space="preserve"> For processing digital PDFs, the pipeline should be built on a combination of </w:t>
      </w:r>
      <w:r w:rsidDel="00000000" w:rsidR="00000000" w:rsidRPr="00000000">
        <w:rPr>
          <w:rFonts w:ascii="Google Sans Text" w:cs="Google Sans Text" w:eastAsia="Google Sans Text" w:hAnsi="Google Sans Text"/>
          <w:b w:val="1"/>
          <w:color w:val="1b1c1d"/>
          <w:rtl w:val="0"/>
        </w:rPr>
        <w:t xml:space="preserve">PyMuPDF</w:t>
      </w:r>
      <w:r w:rsidDel="00000000" w:rsidR="00000000" w:rsidRPr="00000000">
        <w:rPr>
          <w:rFonts w:ascii="Google Sans Text" w:cs="Google Sans Text" w:eastAsia="Google Sans Text" w:hAnsi="Google Sans Text"/>
          <w:color w:val="1b1c1d"/>
          <w:rtl w:val="0"/>
        </w:rPr>
        <w:t xml:space="preserve"> for high-speed initial parsing and text extraction, and </w:t>
      </w:r>
      <w:r w:rsidDel="00000000" w:rsidR="00000000" w:rsidRPr="00000000">
        <w:rPr>
          <w:rFonts w:ascii="Google Sans Text" w:cs="Google Sans Text" w:eastAsia="Google Sans Text" w:hAnsi="Google Sans Text"/>
          <w:b w:val="1"/>
          <w:color w:val="1b1c1d"/>
          <w:rtl w:val="0"/>
        </w:rPr>
        <w:t xml:space="preserve">camelot-py</w:t>
      </w:r>
      <w:r w:rsidDel="00000000" w:rsidR="00000000" w:rsidRPr="00000000">
        <w:rPr>
          <w:rFonts w:ascii="Google Sans Text" w:cs="Google Sans Text" w:eastAsia="Google Sans Text" w:hAnsi="Google Sans Text"/>
          <w:color w:val="1b1c1d"/>
          <w:rtl w:val="0"/>
        </w:rPr>
        <w:t xml:space="preserve"> as the specialized engine for high-fidelity table extraction. This combination offers the best balance of performance and accuracy. The project must budget for a </w:t>
      </w:r>
      <w:r w:rsidDel="00000000" w:rsidR="00000000" w:rsidRPr="00000000">
        <w:rPr>
          <w:rFonts w:ascii="Google Sans Text" w:cs="Google Sans Text" w:eastAsia="Google Sans Text" w:hAnsi="Google Sans Text"/>
          <w:b w:val="1"/>
          <w:color w:val="1b1c1d"/>
          <w:rtl w:val="0"/>
        </w:rPr>
        <w:t xml:space="preserve">commercial license for PyMuPDF</w:t>
      </w:r>
      <w:r w:rsidDel="00000000" w:rsidR="00000000" w:rsidRPr="00000000">
        <w:rPr>
          <w:rFonts w:ascii="Google Sans Text" w:cs="Google Sans Text" w:eastAsia="Google Sans Text" w:hAnsi="Google Sans Text"/>
          <w:color w:val="1b1c1d"/>
          <w:rtl w:val="0"/>
        </w:rPr>
        <w:t xml:space="preserve"> to satisfy its AGPL requirements in a proprietary application.</w:t>
      </w:r>
    </w:p>
    <w:p w:rsidR="00000000" w:rsidDel="00000000" w:rsidP="00000000" w:rsidRDefault="00000000" w:rsidRPr="00000000" w14:paraId="00000285">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Implement an OCR Sub-Pipeline for Scanned Documents:</w:t>
      </w:r>
      <w:r w:rsidDel="00000000" w:rsidR="00000000" w:rsidRPr="00000000">
        <w:rPr>
          <w:rFonts w:ascii="Google Sans Text" w:cs="Google Sans Text" w:eastAsia="Google Sans Text" w:hAnsi="Google Sans Text"/>
          <w:color w:val="1b1c1d"/>
          <w:rtl w:val="0"/>
        </w:rPr>
        <w:t xml:space="preserve"> To achieve universal document compatibility, a dedicated workflow for scanned content is essential. This workflow should use </w:t>
      </w:r>
      <w:r w:rsidDel="00000000" w:rsidR="00000000" w:rsidRPr="00000000">
        <w:rPr>
          <w:rFonts w:ascii="Google Sans Text" w:cs="Google Sans Text" w:eastAsia="Google Sans Text" w:hAnsi="Google Sans Text"/>
          <w:b w:val="1"/>
          <w:color w:val="1b1c1d"/>
          <w:rtl w:val="0"/>
        </w:rPr>
        <w:t xml:space="preserve">pdf2image</w:t>
      </w:r>
      <w:r w:rsidDel="00000000" w:rsidR="00000000" w:rsidRPr="00000000">
        <w:rPr>
          <w:rFonts w:ascii="Google Sans Text" w:cs="Google Sans Text" w:eastAsia="Google Sans Text" w:hAnsi="Google Sans Text"/>
          <w:color w:val="1b1c1d"/>
          <w:rtl w:val="0"/>
        </w:rPr>
        <w:t xml:space="preserve"> for page conversion, a comprehensive </w:t>
      </w:r>
      <w:r w:rsidDel="00000000" w:rsidR="00000000" w:rsidRPr="00000000">
        <w:rPr>
          <w:rFonts w:ascii="Google Sans Text" w:cs="Google Sans Text" w:eastAsia="Google Sans Text" w:hAnsi="Google Sans Text"/>
          <w:b w:val="1"/>
          <w:color w:val="1b1c1d"/>
          <w:rtl w:val="0"/>
        </w:rPr>
        <w:t xml:space="preserve">OpenCV-based image pre-processing</w:t>
      </w:r>
      <w:r w:rsidDel="00000000" w:rsidR="00000000" w:rsidRPr="00000000">
        <w:rPr>
          <w:rFonts w:ascii="Google Sans Text" w:cs="Google Sans Text" w:eastAsia="Google Sans Text" w:hAnsi="Google Sans Text"/>
          <w:color w:val="1b1c1d"/>
          <w:rtl w:val="0"/>
        </w:rPr>
        <w:t xml:space="preserve"> pipeline (including binarization and deskewing), and </w:t>
      </w:r>
      <w:r w:rsidDel="00000000" w:rsidR="00000000" w:rsidRPr="00000000">
        <w:rPr>
          <w:rFonts w:ascii="Google Sans Text" w:cs="Google Sans Text" w:eastAsia="Google Sans Text" w:hAnsi="Google Sans Text"/>
          <w:b w:val="1"/>
          <w:color w:val="1b1c1d"/>
          <w:rtl w:val="0"/>
        </w:rPr>
        <w:t xml:space="preserve">Tesseract OCR</w:t>
      </w:r>
      <w:r w:rsidDel="00000000" w:rsidR="00000000" w:rsidRPr="00000000">
        <w:rPr>
          <w:rFonts w:ascii="Google Sans Text" w:cs="Google Sans Text" w:eastAsia="Google Sans Text" w:hAnsi="Google Sans Text"/>
          <w:color w:val="1b1c1d"/>
          <w:rtl w:val="0"/>
        </w:rPr>
        <w:t xml:space="preserve"> with its Hungarian language pack for text recognition. A custom table reconstruction module will be required to convert the OCR output back into a structured format.</w:t>
      </w:r>
    </w:p>
    <w:p w:rsidR="00000000" w:rsidDel="00000000" w:rsidP="00000000" w:rsidRDefault="00000000" w:rsidRPr="00000000" w14:paraId="00000286">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Architect a Quality-Gated Hybrid AI System:</w:t>
      </w:r>
      <w:r w:rsidDel="00000000" w:rsidR="00000000" w:rsidRPr="00000000">
        <w:rPr>
          <w:rFonts w:ascii="Google Sans Text" w:cs="Google Sans Text" w:eastAsia="Google Sans Text" w:hAnsi="Google Sans Text"/>
          <w:color w:val="1b1c1d"/>
          <w:rtl w:val="0"/>
        </w:rPr>
        <w:t xml:space="preserve"> The overarching architecture should employ a quality-gated approach. All documents should first be processed by the fast, local open-source pipeline. The resulting custom confidence score will act as a gatekeeper. Extractions with scores above a defined threshold (e.g., 90%) are considered complete. Only low-confidence extractions are routed to a more expensive </w:t>
      </w:r>
      <w:r w:rsidDel="00000000" w:rsidR="00000000" w:rsidRPr="00000000">
        <w:rPr>
          <w:rFonts w:ascii="Google Sans Text" w:cs="Google Sans Text" w:eastAsia="Google Sans Text" w:hAnsi="Google Sans Text"/>
          <w:b w:val="1"/>
          <w:color w:val="1b1c1d"/>
          <w:rtl w:val="0"/>
        </w:rPr>
        <w:t xml:space="preserve">LLM-based validation and correction service</w:t>
      </w:r>
      <w:r w:rsidDel="00000000" w:rsidR="00000000" w:rsidRPr="00000000">
        <w:rPr>
          <w:rFonts w:ascii="Google Sans Text" w:cs="Google Sans Text" w:eastAsia="Google Sans Text" w:hAnsi="Google Sans Text"/>
          <w:color w:val="1b1c1d"/>
          <w:rtl w:val="0"/>
        </w:rPr>
        <w:t xml:space="preserve"> (e.g., using GPT-4 or Claude). This strategy maximizes accuracy on difficult documents while strictly controlling operational costs by minimizing API calls.</w:t>
      </w:r>
    </w:p>
    <w:p w:rsidR="00000000" w:rsidDel="00000000" w:rsidP="00000000" w:rsidRDefault="00000000" w:rsidRPr="00000000" w14:paraId="00000287">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Build for Scale and Resilience:</w:t>
      </w:r>
      <w:r w:rsidDel="00000000" w:rsidR="00000000" w:rsidRPr="00000000">
        <w:rPr>
          <w:rFonts w:ascii="Google Sans Text" w:cs="Google Sans Text" w:eastAsia="Google Sans Text" w:hAnsi="Google Sans Text"/>
          <w:color w:val="1b1c1d"/>
          <w:rtl w:val="0"/>
        </w:rPr>
        <w:t xml:space="preserve"> The entire pipeline should be architected around a distributed task queue like </w:t>
      </w:r>
      <w:r w:rsidDel="00000000" w:rsidR="00000000" w:rsidRPr="00000000">
        <w:rPr>
          <w:rFonts w:ascii="Google Sans Text" w:cs="Google Sans Text" w:eastAsia="Google Sans Text" w:hAnsi="Google Sans Text"/>
          <w:b w:val="1"/>
          <w:color w:val="1b1c1d"/>
          <w:rtl w:val="0"/>
        </w:rPr>
        <w:t xml:space="preserve">Celery</w:t>
      </w:r>
      <w:r w:rsidDel="00000000" w:rsidR="00000000" w:rsidRPr="00000000">
        <w:rPr>
          <w:rFonts w:ascii="Google Sans Text" w:cs="Google Sans Text" w:eastAsia="Google Sans Text" w:hAnsi="Google Sans Text"/>
          <w:color w:val="1b1c1d"/>
          <w:rtl w:val="0"/>
        </w:rPr>
        <w:t xml:space="preserve">. This will enable parallel processing to meet the concurrency requirements and provide robust failure handling through retries and dead-letter queues. Memory-efficient, page-by-page processing must be enforced to handle large documents without exhausting system resources.</w:t>
      </w:r>
    </w:p>
    <w:p w:rsidR="00000000" w:rsidDel="00000000" w:rsidP="00000000" w:rsidRDefault="00000000" w:rsidRPr="00000000" w14:paraId="00000288">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Establish a Continuous Benchmarking Framework:</w:t>
      </w:r>
      <w:r w:rsidDel="00000000" w:rsidR="00000000" w:rsidRPr="00000000">
        <w:rPr>
          <w:rFonts w:ascii="Google Sans Text" w:cs="Google Sans Text" w:eastAsia="Google Sans Text" w:hAnsi="Google Sans Text"/>
          <w:color w:val="1b1c1d"/>
          <w:rtl w:val="0"/>
        </w:rPr>
        <w:t xml:space="preserve"> To guide development and ensure long-term quality, an automated benchmarking framework must be created. This involves curating a representative ground-truth dataset of Hungarian construction documents and building scripts to continuously measure the accuracy, performance, and resource consumption of the pipeline. Integrating this framework into the CI/CD process will provide an automated safety net against regressions and enable data-driven decisions for future improvements.</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implementing this comprehensive plan, the PDF extraction system can be transformed from its current state into a strategic asset, capable of delivering highly accurate and structured data at the speed and scale required for production use in 2025.</w:t>
      </w:r>
    </w:p>
    <w:p w:rsidR="00000000" w:rsidDel="00000000" w:rsidP="00000000" w:rsidRDefault="00000000" w:rsidRPr="00000000" w14:paraId="000002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Idézett munkák</w:t>
      </w:r>
    </w:p>
    <w:p w:rsidR="00000000" w:rsidDel="00000000" w:rsidP="00000000" w:rsidRDefault="00000000" w:rsidRPr="00000000" w14:paraId="0000028B">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Camelot Documentation - Read the Docs, hozzáférés dátuma: augusztus 20, 2025, </w:t>
      </w:r>
      <w:hyperlink r:id="rId6">
        <w:r w:rsidDel="00000000" w:rsidR="00000000" w:rsidRPr="00000000">
          <w:rPr>
            <w:rFonts w:ascii="Google Sans" w:cs="Google Sans" w:eastAsia="Google Sans" w:hAnsi="Google Sans"/>
            <w:color w:val="0000ee"/>
            <w:sz w:val="24"/>
            <w:szCs w:val="24"/>
            <w:u w:val="single"/>
            <w:rtl w:val="0"/>
          </w:rPr>
          <w:t xml:space="preserve">https://readthedocs.org/projects/camelot-py/downloads/pdf/master/</w:t>
        </w:r>
      </w:hyperlink>
      <w:r w:rsidDel="00000000" w:rsidR="00000000" w:rsidRPr="00000000">
        <w:rPr>
          <w:rtl w:val="0"/>
        </w:rPr>
      </w:r>
    </w:p>
    <w:p w:rsidR="00000000" w:rsidDel="00000000" w:rsidP="00000000" w:rsidRDefault="00000000" w:rsidRPr="00000000" w14:paraId="0000028C">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extracting tabular data from PDF files hard? - Stack Overflow, hozzáférés dátuma: augusztus 20, 2025, </w:t>
      </w:r>
      <w:hyperlink r:id="rId7">
        <w:r w:rsidDel="00000000" w:rsidR="00000000" w:rsidRPr="00000000">
          <w:rPr>
            <w:rFonts w:ascii="Google Sans" w:cs="Google Sans" w:eastAsia="Google Sans" w:hAnsi="Google Sans"/>
            <w:color w:val="0000ee"/>
            <w:sz w:val="24"/>
            <w:szCs w:val="24"/>
            <w:u w:val="single"/>
            <w:rtl w:val="0"/>
          </w:rPr>
          <w:t xml:space="preserve">https://stackoverflow.com/questions/14001973/why-is-extracting-tabular-data-from-pdf-files-hard</w:t>
        </w:r>
      </w:hyperlink>
      <w:r w:rsidDel="00000000" w:rsidR="00000000" w:rsidRPr="00000000">
        <w:rPr>
          <w:rtl w:val="0"/>
        </w:rPr>
      </w:r>
    </w:p>
    <w:p w:rsidR="00000000" w:rsidDel="00000000" w:rsidP="00000000" w:rsidRDefault="00000000" w:rsidRPr="00000000" w14:paraId="0000028D">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1 Comprehensive Library Comparison.txt</w:t>
      </w:r>
    </w:p>
    <w:p w:rsidR="00000000" w:rsidDel="00000000" w:rsidP="00000000" w:rsidRDefault="00000000" w:rsidRPr="00000000" w14:paraId="0000028E">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Comparison - PyMuPDF 1.26.3 documentation, hozzáférés dátuma: augusztus 20, 2025, </w:t>
      </w:r>
      <w:hyperlink r:id="rId8">
        <w:r w:rsidDel="00000000" w:rsidR="00000000" w:rsidRPr="00000000">
          <w:rPr>
            <w:rFonts w:ascii="Google Sans" w:cs="Google Sans" w:eastAsia="Google Sans" w:hAnsi="Google Sans"/>
            <w:color w:val="0000ee"/>
            <w:sz w:val="24"/>
            <w:szCs w:val="24"/>
            <w:u w:val="single"/>
            <w:rtl w:val="0"/>
          </w:rPr>
          <w:t xml:space="preserve">https://pymupdf.readthedocs.io/en/latest/about.html</w:t>
        </w:r>
      </w:hyperlink>
      <w:r w:rsidDel="00000000" w:rsidR="00000000" w:rsidRPr="00000000">
        <w:rPr>
          <w:rtl w:val="0"/>
        </w:rPr>
      </w:r>
    </w:p>
    <w:p w:rsidR="00000000" w:rsidDel="00000000" w:rsidP="00000000" w:rsidRDefault="00000000" w:rsidRPr="00000000" w14:paraId="0000028F">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 4: Performance Comparison Methodology - PyMuPDF 1.26.3 documentation, hozzáférés dátuma: augusztus 20, 2025, </w:t>
      </w:r>
      <w:hyperlink r:id="rId9">
        <w:r w:rsidDel="00000000" w:rsidR="00000000" w:rsidRPr="00000000">
          <w:rPr>
            <w:rFonts w:ascii="Google Sans" w:cs="Google Sans" w:eastAsia="Google Sans" w:hAnsi="Google Sans"/>
            <w:color w:val="0000ee"/>
            <w:sz w:val="24"/>
            <w:szCs w:val="24"/>
            <w:u w:val="single"/>
            <w:rtl w:val="0"/>
          </w:rPr>
          <w:t xml:space="preserve">https://pymupdf.readthedocs.io/en/latest/app4.html</w:t>
        </w:r>
      </w:hyperlink>
      <w:r w:rsidDel="00000000" w:rsidR="00000000" w:rsidRPr="00000000">
        <w:rPr>
          <w:rtl w:val="0"/>
        </w:rPr>
      </w:r>
    </w:p>
    <w:p w:rsidR="00000000" w:rsidDel="00000000" w:rsidP="00000000" w:rsidRDefault="00000000" w:rsidRPr="00000000" w14:paraId="00000290">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Study of PDF Parsing Tools Across Diverse Document Categories - arXiv, hozzáférés dátuma: augusztus 20, 2025, </w:t>
      </w:r>
      <w:hyperlink r:id="rId10">
        <w:r w:rsidDel="00000000" w:rsidR="00000000" w:rsidRPr="00000000">
          <w:rPr>
            <w:rFonts w:ascii="Google Sans" w:cs="Google Sans" w:eastAsia="Google Sans" w:hAnsi="Google Sans"/>
            <w:color w:val="0000ee"/>
            <w:sz w:val="24"/>
            <w:szCs w:val="24"/>
            <w:u w:val="single"/>
            <w:rtl w:val="0"/>
          </w:rPr>
          <w:t xml:space="preserve">https://arxiv.org/html/2410.09871v1</w:t>
        </w:r>
      </w:hyperlink>
      <w:r w:rsidDel="00000000" w:rsidR="00000000" w:rsidRPr="00000000">
        <w:rPr>
          <w:rtl w:val="0"/>
        </w:rPr>
      </w:r>
    </w:p>
    <w:p w:rsidR="00000000" w:rsidDel="00000000" w:rsidP="00000000" w:rsidRDefault="00000000" w:rsidRPr="00000000" w14:paraId="00000291">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 PyMuPDF 1.26.3 documentation, hozzáférés dátuma: augusztus 20, 2025, </w:t>
      </w:r>
      <w:hyperlink r:id="rId11">
        <w:r w:rsidDel="00000000" w:rsidR="00000000" w:rsidRPr="00000000">
          <w:rPr>
            <w:rFonts w:ascii="Google Sans" w:cs="Google Sans" w:eastAsia="Google Sans" w:hAnsi="Google Sans"/>
            <w:color w:val="0000ee"/>
            <w:sz w:val="24"/>
            <w:szCs w:val="24"/>
            <w:u w:val="single"/>
            <w:rtl w:val="0"/>
          </w:rPr>
          <w:t xml:space="preserve">https://pymupdf.readthedocs.io/en/latest/page.html</w:t>
        </w:r>
      </w:hyperlink>
      <w:r w:rsidDel="00000000" w:rsidR="00000000" w:rsidRPr="00000000">
        <w:rPr>
          <w:rtl w:val="0"/>
        </w:rPr>
      </w:r>
    </w:p>
    <w:p w:rsidR="00000000" w:rsidDel="00000000" w:rsidP="00000000" w:rsidRDefault="00000000" w:rsidRPr="00000000" w14:paraId="00000292">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Basics - PyMuPDF 1.26.3 documentation, hozzáférés dátuma: augusztus 20, 2025, </w:t>
      </w:r>
      <w:hyperlink r:id="rId12">
        <w:r w:rsidDel="00000000" w:rsidR="00000000" w:rsidRPr="00000000">
          <w:rPr>
            <w:rFonts w:ascii="Google Sans" w:cs="Google Sans" w:eastAsia="Google Sans" w:hAnsi="Google Sans"/>
            <w:color w:val="0000ee"/>
            <w:sz w:val="24"/>
            <w:szCs w:val="24"/>
            <w:u w:val="single"/>
            <w:rtl w:val="0"/>
          </w:rPr>
          <w:t xml:space="preserve">https://pymupdf.readthedocs.io/en/latest/the-basics.html</w:t>
        </w:r>
      </w:hyperlink>
      <w:r w:rsidDel="00000000" w:rsidR="00000000" w:rsidRPr="00000000">
        <w:rPr>
          <w:rtl w:val="0"/>
        </w:rPr>
      </w:r>
    </w:p>
    <w:p w:rsidR="00000000" w:rsidDel="00000000" w:rsidP="00000000" w:rsidRDefault="00000000" w:rsidRPr="00000000" w14:paraId="00000293">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 PyMuPDF 1.26.3 documentation, hozzáférés dátuma: augusztus 20, 2025, </w:t>
      </w:r>
      <w:hyperlink r:id="rId13">
        <w:r w:rsidDel="00000000" w:rsidR="00000000" w:rsidRPr="00000000">
          <w:rPr>
            <w:rFonts w:ascii="Google Sans" w:cs="Google Sans" w:eastAsia="Google Sans" w:hAnsi="Google Sans"/>
            <w:color w:val="0000ee"/>
            <w:sz w:val="24"/>
            <w:szCs w:val="24"/>
            <w:u w:val="single"/>
            <w:rtl w:val="0"/>
          </w:rPr>
          <w:t xml:space="preserve">https://pymupdf.readthedocs.io/en/latest/recipes-text.html</w:t>
        </w:r>
      </w:hyperlink>
      <w:r w:rsidDel="00000000" w:rsidR="00000000" w:rsidRPr="00000000">
        <w:rPr>
          <w:rtl w:val="0"/>
        </w:rPr>
      </w:r>
    </w:p>
    <w:p w:rsidR="00000000" w:rsidDel="00000000" w:rsidP="00000000" w:rsidRDefault="00000000" w:rsidRPr="00000000" w14:paraId="00000294">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Collection of optional fonts for PyMuPDF - GitHub, hozzáférés dátuma: augusztus 20, 2025, </w:t>
      </w:r>
      <w:hyperlink r:id="rId14">
        <w:r w:rsidDel="00000000" w:rsidR="00000000" w:rsidRPr="00000000">
          <w:rPr>
            <w:rFonts w:ascii="Google Sans" w:cs="Google Sans" w:eastAsia="Google Sans" w:hAnsi="Google Sans"/>
            <w:color w:val="0000ee"/>
            <w:sz w:val="24"/>
            <w:szCs w:val="24"/>
            <w:u w:val="single"/>
            <w:rtl w:val="0"/>
          </w:rPr>
          <w:t xml:space="preserve">https://github.com/pymupdf/pymupdf-fonts</w:t>
        </w:r>
      </w:hyperlink>
      <w:r w:rsidDel="00000000" w:rsidR="00000000" w:rsidRPr="00000000">
        <w:rPr>
          <w:rtl w:val="0"/>
        </w:rPr>
      </w:r>
    </w:p>
    <w:p w:rsidR="00000000" w:rsidDel="00000000" w:rsidP="00000000" w:rsidRDefault="00000000" w:rsidRPr="00000000" w14:paraId="00000295">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Installation - PyMuPDF 1.26.3 documentation, hozzáférés dátuma: augusztus 20, 2025, </w:t>
      </w:r>
      <w:hyperlink r:id="rId15">
        <w:r w:rsidDel="00000000" w:rsidR="00000000" w:rsidRPr="00000000">
          <w:rPr>
            <w:rFonts w:ascii="Google Sans" w:cs="Google Sans" w:eastAsia="Google Sans" w:hAnsi="Google Sans"/>
            <w:color w:val="0000ee"/>
            <w:sz w:val="24"/>
            <w:szCs w:val="24"/>
            <w:u w:val="single"/>
            <w:rtl w:val="0"/>
          </w:rPr>
          <w:t xml:space="preserve">https://pymupdf.readthedocs.io/en/latest/installation.html</w:t>
        </w:r>
      </w:hyperlink>
      <w:r w:rsidDel="00000000" w:rsidR="00000000" w:rsidRPr="00000000">
        <w:rPr>
          <w:rtl w:val="0"/>
        </w:rPr>
      </w:r>
    </w:p>
    <w:p w:rsidR="00000000" w:rsidDel="00000000" w:rsidP="00000000" w:rsidRDefault="00000000" w:rsidRPr="00000000" w14:paraId="00000296">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PyMuPDF is a high performance Python library for data extraction, analysis, conversion &amp; manipulation of PDF (and other) documents. - GitHub, hozzáférés dátuma: augusztus 20, 2025, </w:t>
      </w:r>
      <w:hyperlink r:id="rId16">
        <w:r w:rsidDel="00000000" w:rsidR="00000000" w:rsidRPr="00000000">
          <w:rPr>
            <w:rFonts w:ascii="Google Sans" w:cs="Google Sans" w:eastAsia="Google Sans" w:hAnsi="Google Sans"/>
            <w:color w:val="0000ee"/>
            <w:sz w:val="24"/>
            <w:szCs w:val="24"/>
            <w:u w:val="single"/>
            <w:rtl w:val="0"/>
          </w:rPr>
          <w:t xml:space="preserve">https://github.com/pymupdf/PyMuPDF</w:t>
        </w:r>
      </w:hyperlink>
      <w:r w:rsidDel="00000000" w:rsidR="00000000" w:rsidRPr="00000000">
        <w:rPr>
          <w:rtl w:val="0"/>
        </w:rPr>
      </w:r>
    </w:p>
    <w:p w:rsidR="00000000" w:rsidDel="00000000" w:rsidP="00000000" w:rsidRDefault="00000000" w:rsidRPr="00000000" w14:paraId="0000029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PyMuPDF Pro - Artifex Software, hozzáférés dátuma: augusztus 20, 2025, </w:t>
      </w:r>
      <w:hyperlink r:id="rId17">
        <w:r w:rsidDel="00000000" w:rsidR="00000000" w:rsidRPr="00000000">
          <w:rPr>
            <w:rFonts w:ascii="Google Sans" w:cs="Google Sans" w:eastAsia="Google Sans" w:hAnsi="Google Sans"/>
            <w:color w:val="0000ee"/>
            <w:sz w:val="24"/>
            <w:szCs w:val="24"/>
            <w:u w:val="single"/>
            <w:rtl w:val="0"/>
          </w:rPr>
          <w:t xml:space="preserve">https://artifex.com/products/pymupdf-pro</w:t>
        </w:r>
      </w:hyperlink>
      <w:r w:rsidDel="00000000" w:rsidR="00000000" w:rsidRPr="00000000">
        <w:rPr>
          <w:rtl w:val="0"/>
        </w:rPr>
      </w:r>
    </w:p>
    <w:p w:rsidR="00000000" w:rsidDel="00000000" w:rsidP="00000000" w:rsidRDefault="00000000" w:rsidRPr="00000000" w14:paraId="0000029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pdfplumber - PyPI, hozzáférés dátuma: augusztus 20, 2025, </w:t>
      </w:r>
      <w:hyperlink r:id="rId18">
        <w:r w:rsidDel="00000000" w:rsidR="00000000" w:rsidRPr="00000000">
          <w:rPr>
            <w:rFonts w:ascii="Google Sans" w:cs="Google Sans" w:eastAsia="Google Sans" w:hAnsi="Google Sans"/>
            <w:color w:val="0000ee"/>
            <w:sz w:val="24"/>
            <w:szCs w:val="24"/>
            <w:u w:val="single"/>
            <w:rtl w:val="0"/>
          </w:rPr>
          <w:t xml:space="preserve">https://pypi.org/project/pdfplumber/</w:t>
        </w:r>
      </w:hyperlink>
      <w:r w:rsidDel="00000000" w:rsidR="00000000" w:rsidRPr="00000000">
        <w:rPr>
          <w:rtl w:val="0"/>
        </w:rPr>
      </w:r>
    </w:p>
    <w:p w:rsidR="00000000" w:rsidDel="00000000" w:rsidP="00000000" w:rsidRDefault="00000000" w:rsidRPr="00000000" w14:paraId="00000299">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best Python PDF library? - pythonology, hozzáférés dátuma: augusztus 20, 2025, </w:t>
      </w:r>
      <w:hyperlink r:id="rId19">
        <w:r w:rsidDel="00000000" w:rsidR="00000000" w:rsidRPr="00000000">
          <w:rPr>
            <w:rFonts w:ascii="Google Sans" w:cs="Google Sans" w:eastAsia="Google Sans" w:hAnsi="Google Sans"/>
            <w:color w:val="0000ee"/>
            <w:sz w:val="24"/>
            <w:szCs w:val="24"/>
            <w:u w:val="single"/>
            <w:rtl w:val="0"/>
          </w:rPr>
          <w:t xml:space="preserve">https://pythonology.eu/what-is-the-best-python-pdf-library/</w:t>
        </w:r>
      </w:hyperlink>
      <w:r w:rsidDel="00000000" w:rsidR="00000000" w:rsidRPr="00000000">
        <w:rPr>
          <w:rtl w:val="0"/>
        </w:rPr>
      </w:r>
    </w:p>
    <w:p w:rsidR="00000000" w:rsidDel="00000000" w:rsidP="00000000" w:rsidRDefault="00000000" w:rsidRPr="00000000" w14:paraId="0000029A">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in extracting text with regional languages. · jsvine pdfplumber · Discussion #973, hozzáférés dátuma: augusztus 20, 2025, </w:t>
      </w:r>
      <w:hyperlink r:id="rId20">
        <w:r w:rsidDel="00000000" w:rsidR="00000000" w:rsidRPr="00000000">
          <w:rPr>
            <w:rFonts w:ascii="Google Sans" w:cs="Google Sans" w:eastAsia="Google Sans" w:hAnsi="Google Sans"/>
            <w:color w:val="0000ee"/>
            <w:sz w:val="24"/>
            <w:szCs w:val="24"/>
            <w:u w:val="single"/>
            <w:rtl w:val="0"/>
          </w:rPr>
          <w:t xml:space="preserve">https://github.com/jsvine/pdfplumber/discussions/973</w:t>
        </w:r>
      </w:hyperlink>
      <w:r w:rsidDel="00000000" w:rsidR="00000000" w:rsidRPr="00000000">
        <w:rPr>
          <w:rtl w:val="0"/>
        </w:rPr>
      </w:r>
    </w:p>
    <w:p w:rsidR="00000000" w:rsidDel="00000000" w:rsidP="00000000" w:rsidRDefault="00000000" w:rsidRPr="00000000" w14:paraId="0000029B">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pdfplumber - PyDigger, hozzáférés dátuma: augusztus 20, 2025, </w:t>
      </w:r>
      <w:hyperlink r:id="rId21">
        <w:r w:rsidDel="00000000" w:rsidR="00000000" w:rsidRPr="00000000">
          <w:rPr>
            <w:rFonts w:ascii="Google Sans" w:cs="Google Sans" w:eastAsia="Google Sans" w:hAnsi="Google Sans"/>
            <w:color w:val="0000ee"/>
            <w:sz w:val="24"/>
            <w:szCs w:val="24"/>
            <w:u w:val="single"/>
            <w:rtl w:val="0"/>
          </w:rPr>
          <w:t xml:space="preserve">https://pydigger.com/pypi/pdfplumber</w:t>
        </w:r>
      </w:hyperlink>
      <w:r w:rsidDel="00000000" w:rsidR="00000000" w:rsidRPr="00000000">
        <w:rPr>
          <w:rtl w:val="0"/>
        </w:rPr>
      </w:r>
    </w:p>
    <w:p w:rsidR="00000000" w:rsidDel="00000000" w:rsidP="00000000" w:rsidRDefault="00000000" w:rsidRPr="00000000" w14:paraId="0000029C">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PDF Extraction Libraries in Python - Metric Coders, hozzáférés dátuma: augusztus 20, 2025, </w:t>
      </w:r>
      <w:hyperlink r:id="rId22">
        <w:r w:rsidDel="00000000" w:rsidR="00000000" w:rsidRPr="00000000">
          <w:rPr>
            <w:rFonts w:ascii="Google Sans" w:cs="Google Sans" w:eastAsia="Google Sans" w:hAnsi="Google Sans"/>
            <w:color w:val="0000ee"/>
            <w:sz w:val="24"/>
            <w:szCs w:val="24"/>
            <w:u w:val="single"/>
            <w:rtl w:val="0"/>
          </w:rPr>
          <w:t xml:space="preserve">https://www.metriccoders.com/post/a-guide-to-pdf-extraction-libraries-in-python</w:t>
        </w:r>
      </w:hyperlink>
      <w:r w:rsidDel="00000000" w:rsidR="00000000" w:rsidRPr="00000000">
        <w:rPr>
          <w:rtl w:val="0"/>
        </w:rPr>
      </w:r>
    </w:p>
    <w:p w:rsidR="00000000" w:rsidDel="00000000" w:rsidP="00000000" w:rsidRDefault="00000000" w:rsidRPr="00000000" w14:paraId="0000029D">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with other PDF Table Extraction libraries and tools ..., hozzáférés dátuma: augusztus 20, 2025, </w:t>
      </w:r>
      <w:hyperlink r:id="rId23">
        <w:r w:rsidDel="00000000" w:rsidR="00000000" w:rsidRPr="00000000">
          <w:rPr>
            <w:rFonts w:ascii="Google Sans" w:cs="Google Sans" w:eastAsia="Google Sans" w:hAnsi="Google Sans"/>
            <w:color w:val="0000ee"/>
            <w:sz w:val="24"/>
            <w:szCs w:val="24"/>
            <w:u w:val="single"/>
            <w:rtl w:val="0"/>
          </w:rPr>
          <w:t xml:space="preserve">https://github.com/camelot-dev/camelot/wiki/Comparison-with-other-PDF-Table-Extraction-libraries-and-tools</w:t>
        </w:r>
      </w:hyperlink>
      <w:r w:rsidDel="00000000" w:rsidR="00000000" w:rsidRPr="00000000">
        <w:rPr>
          <w:rtl w:val="0"/>
        </w:rPr>
      </w:r>
    </w:p>
    <w:p w:rsidR="00000000" w:rsidDel="00000000" w:rsidP="00000000" w:rsidRDefault="00000000" w:rsidRPr="00000000" w14:paraId="0000029E">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camelot-py - PyPI, hozzáférés dátuma: augusztus 20, 2025, </w:t>
      </w:r>
      <w:hyperlink r:id="rId24">
        <w:r w:rsidDel="00000000" w:rsidR="00000000" w:rsidRPr="00000000">
          <w:rPr>
            <w:rFonts w:ascii="Google Sans" w:cs="Google Sans" w:eastAsia="Google Sans" w:hAnsi="Google Sans"/>
            <w:color w:val="0000ee"/>
            <w:sz w:val="24"/>
            <w:szCs w:val="24"/>
            <w:u w:val="single"/>
            <w:rtl w:val="0"/>
          </w:rPr>
          <w:t xml:space="preserve">https://pypi.org/project/camelot-py/</w:t>
        </w:r>
      </w:hyperlink>
      <w:r w:rsidDel="00000000" w:rsidR="00000000" w:rsidRPr="00000000">
        <w:rPr>
          <w:rtl w:val="0"/>
        </w:rPr>
      </w:r>
    </w:p>
    <w:p w:rsidR="00000000" w:rsidDel="00000000" w:rsidP="00000000" w:rsidRDefault="00000000" w:rsidRPr="00000000" w14:paraId="0000029F">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Camelot, Qt, PyQt Licenses, hozzáférés dátuma: augusztus 20, 2025, </w:t>
      </w:r>
      <w:hyperlink r:id="rId25">
        <w:r w:rsidDel="00000000" w:rsidR="00000000" w:rsidRPr="00000000">
          <w:rPr>
            <w:rFonts w:ascii="Google Sans" w:cs="Google Sans" w:eastAsia="Google Sans" w:hAnsi="Google Sans"/>
            <w:color w:val="0000ee"/>
            <w:sz w:val="24"/>
            <w:szCs w:val="24"/>
            <w:u w:val="single"/>
            <w:rtl w:val="0"/>
          </w:rPr>
          <w:t xml:space="preserve">https://python-camelot.readthedocs.io/en/latest/license.html</w:t>
        </w:r>
      </w:hyperlink>
      <w:r w:rsidDel="00000000" w:rsidR="00000000" w:rsidRPr="00000000">
        <w:rPr>
          <w:rtl w:val="0"/>
        </w:rPr>
      </w:r>
    </w:p>
    <w:p w:rsidR="00000000" w:rsidDel="00000000" w:rsidP="00000000" w:rsidRDefault="00000000" w:rsidRPr="00000000" w14:paraId="000002A0">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Camelot - PyPI, hozzáférés dátuma: augusztus 20, 2025, </w:t>
      </w:r>
      <w:hyperlink r:id="rId26">
        <w:r w:rsidDel="00000000" w:rsidR="00000000" w:rsidRPr="00000000">
          <w:rPr>
            <w:rFonts w:ascii="Google Sans" w:cs="Google Sans" w:eastAsia="Google Sans" w:hAnsi="Google Sans"/>
            <w:color w:val="0000ee"/>
            <w:sz w:val="24"/>
            <w:szCs w:val="24"/>
            <w:u w:val="single"/>
            <w:rtl w:val="0"/>
          </w:rPr>
          <w:t xml:space="preserve">https://pypi.org/project/Camelot/</w:t>
        </w:r>
      </w:hyperlink>
      <w:r w:rsidDel="00000000" w:rsidR="00000000" w:rsidRPr="00000000">
        <w:rPr>
          <w:rtl w:val="0"/>
        </w:rPr>
      </w:r>
    </w:p>
    <w:p w:rsidR="00000000" w:rsidDel="00000000" w:rsidP="00000000" w:rsidRDefault="00000000" w:rsidRPr="00000000" w14:paraId="000002A1">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tabula-py - Read the Docs, hozzáférés dátuma: augusztus 20, 2025, </w:t>
      </w:r>
      <w:hyperlink r:id="rId27">
        <w:r w:rsidDel="00000000" w:rsidR="00000000" w:rsidRPr="00000000">
          <w:rPr>
            <w:rFonts w:ascii="Google Sans" w:cs="Google Sans" w:eastAsia="Google Sans" w:hAnsi="Google Sans"/>
            <w:color w:val="0000ee"/>
            <w:sz w:val="24"/>
            <w:szCs w:val="24"/>
            <w:u w:val="single"/>
            <w:rtl w:val="0"/>
          </w:rPr>
          <w:t xml:space="preserve">https://readthedocs.org/projects/tabula-py/downloads/pdf/latest/?ref=thedataschool.co.uk</w:t>
        </w:r>
      </w:hyperlink>
      <w:r w:rsidDel="00000000" w:rsidR="00000000" w:rsidRPr="00000000">
        <w:rPr>
          <w:rtl w:val="0"/>
        </w:rPr>
      </w:r>
    </w:p>
    <w:p w:rsidR="00000000" w:rsidDel="00000000" w:rsidP="00000000" w:rsidRDefault="00000000" w:rsidRPr="00000000" w14:paraId="000002A2">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Libraries to Extract Tables From PDF: A Comparison - Unstract, hozzáférés dátuma: augusztus 20, 2025, </w:t>
      </w:r>
      <w:hyperlink r:id="rId28">
        <w:r w:rsidDel="00000000" w:rsidR="00000000" w:rsidRPr="00000000">
          <w:rPr>
            <w:rFonts w:ascii="Google Sans" w:cs="Google Sans" w:eastAsia="Google Sans" w:hAnsi="Google Sans"/>
            <w:color w:val="0000ee"/>
            <w:sz w:val="24"/>
            <w:szCs w:val="24"/>
            <w:u w:val="single"/>
            <w:rtl w:val="0"/>
          </w:rPr>
          <w:t xml:space="preserve">https://unstract.com/blog/extract-tables-from-pdf-python/</w:t>
        </w:r>
      </w:hyperlink>
      <w:r w:rsidDel="00000000" w:rsidR="00000000" w:rsidRPr="00000000">
        <w:rPr>
          <w:rtl w:val="0"/>
        </w:rPr>
      </w:r>
    </w:p>
    <w:p w:rsidR="00000000" w:rsidDel="00000000" w:rsidP="00000000" w:rsidRDefault="00000000" w:rsidRPr="00000000" w14:paraId="000002A3">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tabula-py - PyPI, hozzáférés dátuma: augusztus 20, 2025, </w:t>
      </w:r>
      <w:hyperlink r:id="rId29">
        <w:r w:rsidDel="00000000" w:rsidR="00000000" w:rsidRPr="00000000">
          <w:rPr>
            <w:rFonts w:ascii="Google Sans" w:cs="Google Sans" w:eastAsia="Google Sans" w:hAnsi="Google Sans"/>
            <w:color w:val="0000ee"/>
            <w:sz w:val="24"/>
            <w:szCs w:val="24"/>
            <w:u w:val="single"/>
            <w:rtl w:val="0"/>
          </w:rPr>
          <w:t xml:space="preserve">https://pypi.org/project/tabula-py/1.3.0/</w:t>
        </w:r>
      </w:hyperlink>
      <w:r w:rsidDel="00000000" w:rsidR="00000000" w:rsidRPr="00000000">
        <w:rPr>
          <w:rtl w:val="0"/>
        </w:rPr>
      </w:r>
    </w:p>
    <w:p w:rsidR="00000000" w:rsidDel="00000000" w:rsidP="00000000" w:rsidRDefault="00000000" w:rsidRPr="00000000" w14:paraId="000002A4">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conda-forge/tabula-py-feedstock - GitHub, hozzáférés dátuma: augusztus 20, 2025, </w:t>
      </w:r>
      <w:hyperlink r:id="rId30">
        <w:r w:rsidDel="00000000" w:rsidR="00000000" w:rsidRPr="00000000">
          <w:rPr>
            <w:rFonts w:ascii="Google Sans" w:cs="Google Sans" w:eastAsia="Google Sans" w:hAnsi="Google Sans"/>
            <w:color w:val="0000ee"/>
            <w:sz w:val="24"/>
            <w:szCs w:val="24"/>
            <w:u w:val="single"/>
            <w:rtl w:val="0"/>
          </w:rPr>
          <w:t xml:space="preserve">https://github.com/conda-forge/tabula-py-feedstock</w:t>
        </w:r>
      </w:hyperlink>
      <w:r w:rsidDel="00000000" w:rsidR="00000000" w:rsidRPr="00000000">
        <w:rPr>
          <w:rtl w:val="0"/>
        </w:rPr>
      </w:r>
    </w:p>
    <w:p w:rsidR="00000000" w:rsidDel="00000000" w:rsidP="00000000" w:rsidRDefault="00000000" w:rsidRPr="00000000" w14:paraId="000002A5">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tabulapdf/tabula: Tabula is a tool for liberating data tables trapped inside PDF files - GitHub, hozzáférés dátuma: augusztus 20, 2025, </w:t>
      </w:r>
      <w:hyperlink r:id="rId31">
        <w:r w:rsidDel="00000000" w:rsidR="00000000" w:rsidRPr="00000000">
          <w:rPr>
            <w:rFonts w:ascii="Google Sans" w:cs="Google Sans" w:eastAsia="Google Sans" w:hAnsi="Google Sans"/>
            <w:color w:val="0000ee"/>
            <w:sz w:val="24"/>
            <w:szCs w:val="24"/>
            <w:u w:val="single"/>
            <w:rtl w:val="0"/>
          </w:rPr>
          <w:t xml:space="preserve">https://github.com/tabulapdf/tabula</w:t>
        </w:r>
      </w:hyperlink>
      <w:r w:rsidDel="00000000" w:rsidR="00000000" w:rsidRPr="00000000">
        <w:rPr>
          <w:rtl w:val="0"/>
        </w:rPr>
      </w:r>
    </w:p>
    <w:p w:rsidR="00000000" w:rsidDel="00000000" w:rsidP="00000000" w:rsidRDefault="00000000" w:rsidRPr="00000000" w14:paraId="000002A6">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PyPDF2 - PyPI, hozzáférés dátuma: augusztus 20, 2025, </w:t>
      </w:r>
      <w:hyperlink r:id="rId32">
        <w:r w:rsidDel="00000000" w:rsidR="00000000" w:rsidRPr="00000000">
          <w:rPr>
            <w:rFonts w:ascii="Google Sans" w:cs="Google Sans" w:eastAsia="Google Sans" w:hAnsi="Google Sans"/>
            <w:color w:val="0000ee"/>
            <w:sz w:val="24"/>
            <w:szCs w:val="24"/>
            <w:u w:val="single"/>
            <w:rtl w:val="0"/>
          </w:rPr>
          <w:t xml:space="preserve">https://pypi.org/project/PyPDF2/</w:t>
        </w:r>
      </w:hyperlink>
      <w:r w:rsidDel="00000000" w:rsidR="00000000" w:rsidRPr="00000000">
        <w:rPr>
          <w:rtl w:val="0"/>
        </w:rPr>
      </w:r>
    </w:p>
    <w:p w:rsidR="00000000" w:rsidDel="00000000" w:rsidP="00000000" w:rsidRDefault="00000000" w:rsidRPr="00000000" w14:paraId="000002A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pypdf - PyPI, hozzáférés dátuma: augusztus 20, 2025, </w:t>
      </w:r>
      <w:hyperlink r:id="rId33">
        <w:r w:rsidDel="00000000" w:rsidR="00000000" w:rsidRPr="00000000">
          <w:rPr>
            <w:rFonts w:ascii="Google Sans" w:cs="Google Sans" w:eastAsia="Google Sans" w:hAnsi="Google Sans"/>
            <w:color w:val="0000ee"/>
            <w:sz w:val="24"/>
            <w:szCs w:val="24"/>
            <w:u w:val="single"/>
            <w:rtl w:val="0"/>
          </w:rPr>
          <w:t xml:space="preserve">https://pypi.org/project/pypdf/</w:t>
        </w:r>
      </w:hyperlink>
      <w:r w:rsidDel="00000000" w:rsidR="00000000" w:rsidRPr="00000000">
        <w:rPr>
          <w:rtl w:val="0"/>
        </w:rPr>
      </w:r>
    </w:p>
    <w:p w:rsidR="00000000" w:rsidDel="00000000" w:rsidP="00000000" w:rsidRDefault="00000000" w:rsidRPr="00000000" w14:paraId="000002A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text from a PDF file using PDFMiner in python? [closed] - Stack Overflow, hozzáférés dátuma: augusztus 20, 2025,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https://stackoverflow.com/questions/26494211/extracting-text-from-a-pdf-file-using-pdfminer-in-python</w:t>
        </w:r>
      </w:hyperlink>
      <w:r w:rsidDel="00000000" w:rsidR="00000000" w:rsidRPr="00000000">
        <w:rPr>
          <w:rtl w:val="0"/>
        </w:rPr>
      </w:r>
    </w:p>
    <w:p w:rsidR="00000000" w:rsidDel="00000000" w:rsidP="00000000" w:rsidRDefault="00000000" w:rsidRPr="00000000" w14:paraId="000002A9">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pypdf — pypdf 3.11.0 documentation - Read the Docs, hozzáférés dátuma: augusztus 20, 2025, </w:t>
      </w:r>
      <w:hyperlink r:id="rId35">
        <w:r w:rsidDel="00000000" w:rsidR="00000000" w:rsidRPr="00000000">
          <w:rPr>
            <w:rFonts w:ascii="Google Sans" w:cs="Google Sans" w:eastAsia="Google Sans" w:hAnsi="Google Sans"/>
            <w:color w:val="0000ee"/>
            <w:sz w:val="24"/>
            <w:szCs w:val="24"/>
            <w:u w:val="single"/>
            <w:rtl w:val="0"/>
          </w:rPr>
          <w:t xml:space="preserve">https://pypdf.readthedocs.io/en/3.11.0/</w:t>
        </w:r>
      </w:hyperlink>
      <w:r w:rsidDel="00000000" w:rsidR="00000000" w:rsidRPr="00000000">
        <w:rPr>
          <w:rtl w:val="0"/>
        </w:rPr>
      </w:r>
    </w:p>
    <w:p w:rsidR="00000000" w:rsidDel="00000000" w:rsidP="00000000" w:rsidRDefault="00000000" w:rsidRPr="00000000" w14:paraId="000002AA">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python-pdfminer.six - SUSE Package Hub, hozzáférés dátuma: augusztus 20, 2025, </w:t>
      </w:r>
      <w:hyperlink r:id="rId36">
        <w:r w:rsidDel="00000000" w:rsidR="00000000" w:rsidRPr="00000000">
          <w:rPr>
            <w:rFonts w:ascii="Google Sans" w:cs="Google Sans" w:eastAsia="Google Sans" w:hAnsi="Google Sans"/>
            <w:color w:val="0000ee"/>
            <w:sz w:val="24"/>
            <w:szCs w:val="24"/>
            <w:u w:val="single"/>
            <w:rtl w:val="0"/>
          </w:rPr>
          <w:t xml:space="preserve">https://packagehub.suse.com/packages/python-pdfminer-dot-six/</w:t>
        </w:r>
      </w:hyperlink>
      <w:r w:rsidDel="00000000" w:rsidR="00000000" w:rsidRPr="00000000">
        <w:rPr>
          <w:rtl w:val="0"/>
        </w:rPr>
      </w:r>
    </w:p>
    <w:p w:rsidR="00000000" w:rsidDel="00000000" w:rsidP="00000000" w:rsidRDefault="00000000" w:rsidRPr="00000000" w14:paraId="000002AB">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PDF-table extractor written in Python using pdfminer.six. - GitHub, hozzáférés dátuma: augusztus 20, 2025, </w:t>
      </w:r>
      <w:hyperlink r:id="rId37">
        <w:r w:rsidDel="00000000" w:rsidR="00000000" w:rsidRPr="00000000">
          <w:rPr>
            <w:rFonts w:ascii="Google Sans" w:cs="Google Sans" w:eastAsia="Google Sans" w:hAnsi="Google Sans"/>
            <w:color w:val="0000ee"/>
            <w:sz w:val="24"/>
            <w:szCs w:val="24"/>
            <w:u w:val="single"/>
            <w:rtl w:val="0"/>
          </w:rPr>
          <w:t xml:space="preserve">https://github.com/seanssullivan/extract-pdf-table</w:t>
        </w:r>
      </w:hyperlink>
      <w:r w:rsidDel="00000000" w:rsidR="00000000" w:rsidRPr="00000000">
        <w:rPr>
          <w:rtl w:val="0"/>
        </w:rPr>
      </w:r>
    </w:p>
    <w:p w:rsidR="00000000" w:rsidDel="00000000" w:rsidP="00000000" w:rsidRDefault="00000000" w:rsidRPr="00000000" w14:paraId="000002AC">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pdfminer_six - Dify Marketplace, hozzáférés dátuma: augusztus 20, 2025, </w:t>
      </w:r>
      <w:hyperlink r:id="rId38">
        <w:r w:rsidDel="00000000" w:rsidR="00000000" w:rsidRPr="00000000">
          <w:rPr>
            <w:rFonts w:ascii="Google Sans" w:cs="Google Sans" w:eastAsia="Google Sans" w:hAnsi="Google Sans"/>
            <w:color w:val="0000ee"/>
            <w:sz w:val="24"/>
            <w:szCs w:val="24"/>
            <w:u w:val="single"/>
            <w:rtl w:val="0"/>
          </w:rPr>
          <w:t xml:space="preserve">https://marketplace.dify.ai/plugins/tavan/pdfminer_six</w:t>
        </w:r>
      </w:hyperlink>
      <w:r w:rsidDel="00000000" w:rsidR="00000000" w:rsidRPr="00000000">
        <w:rPr>
          <w:rtl w:val="0"/>
        </w:rPr>
      </w:r>
    </w:p>
    <w:p w:rsidR="00000000" w:rsidDel="00000000" w:rsidP="00000000" w:rsidRDefault="00000000" w:rsidRPr="00000000" w14:paraId="000002AD">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pdfminer package: can't find exgtract_text function - Python Forum, hozzáférés dátuma: augusztus 20, 2025, </w:t>
      </w:r>
      <w:hyperlink r:id="rId39">
        <w:r w:rsidDel="00000000" w:rsidR="00000000" w:rsidRPr="00000000">
          <w:rPr>
            <w:rFonts w:ascii="Google Sans" w:cs="Google Sans" w:eastAsia="Google Sans" w:hAnsi="Google Sans"/>
            <w:color w:val="0000ee"/>
            <w:sz w:val="24"/>
            <w:szCs w:val="24"/>
            <w:u w:val="single"/>
            <w:rtl w:val="0"/>
          </w:rPr>
          <w:t xml:space="preserve">https://python-forum.io/thread-32164.html</w:t>
        </w:r>
      </w:hyperlink>
      <w:r w:rsidDel="00000000" w:rsidR="00000000" w:rsidRPr="00000000">
        <w:rPr>
          <w:rtl w:val="0"/>
        </w:rPr>
      </w:r>
    </w:p>
    <w:p w:rsidR="00000000" w:rsidDel="00000000" w:rsidP="00000000" w:rsidRDefault="00000000" w:rsidRPr="00000000" w14:paraId="000002AE">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textract — textract 1.6.1 documentation, hozzáférés dátuma: augusztus 20, 2025, </w:t>
      </w:r>
      <w:hyperlink r:id="rId40">
        <w:r w:rsidDel="00000000" w:rsidR="00000000" w:rsidRPr="00000000">
          <w:rPr>
            <w:rFonts w:ascii="Google Sans" w:cs="Google Sans" w:eastAsia="Google Sans" w:hAnsi="Google Sans"/>
            <w:color w:val="0000ee"/>
            <w:sz w:val="24"/>
            <w:szCs w:val="24"/>
            <w:u w:val="single"/>
            <w:rtl w:val="0"/>
          </w:rPr>
          <w:t xml:space="preserve">https://textract.readthedocs.io/</w:t>
        </w:r>
      </w:hyperlink>
      <w:r w:rsidDel="00000000" w:rsidR="00000000" w:rsidRPr="00000000">
        <w:rPr>
          <w:rtl w:val="0"/>
        </w:rPr>
      </w:r>
    </w:p>
    <w:p w:rsidR="00000000" w:rsidDel="00000000" w:rsidP="00000000" w:rsidRDefault="00000000" w:rsidRPr="00000000" w14:paraId="000002AF">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textract - PyPI, hozzáférés dátuma: augusztus 20, 2025, </w:t>
      </w:r>
      <w:hyperlink r:id="rId41">
        <w:r w:rsidDel="00000000" w:rsidR="00000000" w:rsidRPr="00000000">
          <w:rPr>
            <w:rFonts w:ascii="Google Sans" w:cs="Google Sans" w:eastAsia="Google Sans" w:hAnsi="Google Sans"/>
            <w:color w:val="0000ee"/>
            <w:sz w:val="24"/>
            <w:szCs w:val="24"/>
            <w:u w:val="single"/>
            <w:rtl w:val="0"/>
          </w:rPr>
          <w:t xml:space="preserve">https://pypi.org/project/textract/</w:t>
        </w:r>
      </w:hyperlink>
      <w:r w:rsidDel="00000000" w:rsidR="00000000" w:rsidRPr="00000000">
        <w:rPr>
          <w:rtl w:val="0"/>
        </w:rPr>
      </w:r>
    </w:p>
    <w:p w:rsidR="00000000" w:rsidDel="00000000" w:rsidP="00000000" w:rsidRDefault="00000000" w:rsidRPr="00000000" w14:paraId="000002B0">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textract-py3 - PyPI, hozzáférés dátuma: augusztus 20, 2025, </w:t>
      </w:r>
      <w:hyperlink r:id="rId42">
        <w:r w:rsidDel="00000000" w:rsidR="00000000" w:rsidRPr="00000000">
          <w:rPr>
            <w:rFonts w:ascii="Google Sans" w:cs="Google Sans" w:eastAsia="Google Sans" w:hAnsi="Google Sans"/>
            <w:color w:val="0000ee"/>
            <w:sz w:val="24"/>
            <w:szCs w:val="24"/>
            <w:u w:val="single"/>
            <w:rtl w:val="0"/>
          </w:rPr>
          <w:t xml:space="preserve">https://pypi.org/project/textract-py3/</w:t>
        </w:r>
      </w:hyperlink>
      <w:r w:rsidDel="00000000" w:rsidR="00000000" w:rsidRPr="00000000">
        <w:rPr>
          <w:rtl w:val="0"/>
        </w:rPr>
      </w:r>
    </w:p>
    <w:p w:rsidR="00000000" w:rsidDel="00000000" w:rsidP="00000000" w:rsidRDefault="00000000" w:rsidRPr="00000000" w14:paraId="000002B1">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deanmalmgren/textract: extract text from any document. no muss. no fuss. - GitHub, hozzáférés dátuma: augusztus 20, 2025, </w:t>
      </w:r>
      <w:hyperlink r:id="rId43">
        <w:r w:rsidDel="00000000" w:rsidR="00000000" w:rsidRPr="00000000">
          <w:rPr>
            <w:rFonts w:ascii="Google Sans" w:cs="Google Sans" w:eastAsia="Google Sans" w:hAnsi="Google Sans"/>
            <w:color w:val="0000ee"/>
            <w:sz w:val="24"/>
            <w:szCs w:val="24"/>
            <w:u w:val="single"/>
            <w:rtl w:val="0"/>
          </w:rPr>
          <w:t xml:space="preserve">https://github.com/deanmalmgren/textract</w:t>
        </w:r>
      </w:hyperlink>
      <w:r w:rsidDel="00000000" w:rsidR="00000000" w:rsidRPr="00000000">
        <w:rPr>
          <w:rtl w:val="0"/>
        </w:rPr>
      </w:r>
    </w:p>
    <w:p w:rsidR="00000000" w:rsidDel="00000000" w:rsidP="00000000" w:rsidRDefault="00000000" w:rsidRPr="00000000" w14:paraId="000002B2">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Parsing PDFs in Python with Tika - GeeksforGeeks, hozzáférés dátuma: augusztus 20, 2025, </w:t>
      </w:r>
      <w:hyperlink r:id="rId44">
        <w:r w:rsidDel="00000000" w:rsidR="00000000" w:rsidRPr="00000000">
          <w:rPr>
            <w:rFonts w:ascii="Google Sans" w:cs="Google Sans" w:eastAsia="Google Sans" w:hAnsi="Google Sans"/>
            <w:color w:val="0000ee"/>
            <w:sz w:val="24"/>
            <w:szCs w:val="24"/>
            <w:u w:val="single"/>
            <w:rtl w:val="0"/>
          </w:rPr>
          <w:t xml:space="preserve">https://www.geeksforgeeks.org/python/parsing-pdfs-in-python-with-tika/</w:t>
        </w:r>
      </w:hyperlink>
      <w:r w:rsidDel="00000000" w:rsidR="00000000" w:rsidRPr="00000000">
        <w:rPr>
          <w:rtl w:val="0"/>
        </w:rPr>
      </w:r>
    </w:p>
    <w:p w:rsidR="00000000" w:rsidDel="00000000" w:rsidP="00000000" w:rsidRDefault="00000000" w:rsidRPr="00000000" w14:paraId="000002B3">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tika-python download | SourceForge.net, hozzáférés dátuma: augusztus 20, 2025, </w:t>
      </w:r>
      <w:hyperlink r:id="rId45">
        <w:r w:rsidDel="00000000" w:rsidR="00000000" w:rsidRPr="00000000">
          <w:rPr>
            <w:rFonts w:ascii="Google Sans" w:cs="Google Sans" w:eastAsia="Google Sans" w:hAnsi="Google Sans"/>
            <w:color w:val="0000ee"/>
            <w:sz w:val="24"/>
            <w:szCs w:val="24"/>
            <w:u w:val="single"/>
            <w:rtl w:val="0"/>
          </w:rPr>
          <w:t xml:space="preserve">https://sourceforge.net/projects/tika-python.mirror/</w:t>
        </w:r>
      </w:hyperlink>
      <w:r w:rsidDel="00000000" w:rsidR="00000000" w:rsidRPr="00000000">
        <w:rPr>
          <w:rtl w:val="0"/>
        </w:rPr>
      </w:r>
    </w:p>
    <w:p w:rsidR="00000000" w:rsidDel="00000000" w:rsidP="00000000" w:rsidRDefault="00000000" w:rsidRPr="00000000" w14:paraId="000002B4">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Tika Text Extraction: Introduction &amp; Example - Lucidworks, hozzáférés dátuma: augusztus 20, 2025, </w:t>
      </w:r>
      <w:hyperlink r:id="rId46">
        <w:r w:rsidDel="00000000" w:rsidR="00000000" w:rsidRPr="00000000">
          <w:rPr>
            <w:rFonts w:ascii="Google Sans" w:cs="Google Sans" w:eastAsia="Google Sans" w:hAnsi="Google Sans"/>
            <w:color w:val="0000ee"/>
            <w:sz w:val="24"/>
            <w:szCs w:val="24"/>
            <w:u w:val="single"/>
            <w:rtl w:val="0"/>
          </w:rPr>
          <w:t xml:space="preserve">https://lucidworks.com/blog/content-extraction-with-tika</w:t>
        </w:r>
      </w:hyperlink>
      <w:r w:rsidDel="00000000" w:rsidR="00000000" w:rsidRPr="00000000">
        <w:rPr>
          <w:rtl w:val="0"/>
        </w:rPr>
      </w:r>
    </w:p>
    <w:p w:rsidR="00000000" w:rsidDel="00000000" w:rsidP="00000000" w:rsidRDefault="00000000" w:rsidRPr="00000000" w14:paraId="000002B5">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Apache Tika, hozzáférés dátuma: augusztus 20, 2025, </w:t>
      </w:r>
      <w:hyperlink r:id="rId47">
        <w:r w:rsidDel="00000000" w:rsidR="00000000" w:rsidRPr="00000000">
          <w:rPr>
            <w:rFonts w:ascii="Google Sans" w:cs="Google Sans" w:eastAsia="Google Sans" w:hAnsi="Google Sans"/>
            <w:color w:val="0000ee"/>
            <w:sz w:val="24"/>
            <w:szCs w:val="24"/>
            <w:u w:val="single"/>
            <w:rtl w:val="0"/>
          </w:rPr>
          <w:t xml:space="preserve">https://tika.apache.org/download.html</w:t>
        </w:r>
      </w:hyperlink>
      <w:r w:rsidDel="00000000" w:rsidR="00000000" w:rsidRPr="00000000">
        <w:rPr>
          <w:rtl w:val="0"/>
        </w:rPr>
      </w:r>
    </w:p>
    <w:p w:rsidR="00000000" w:rsidDel="00000000" w:rsidP="00000000" w:rsidRDefault="00000000" w:rsidRPr="00000000" w14:paraId="000002B6">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Tables - Amazon Textract - AWS Documentation, hozzáférés dátuma: augusztus 20, 2025, </w:t>
      </w:r>
      <w:hyperlink r:id="rId48">
        <w:r w:rsidDel="00000000" w:rsidR="00000000" w:rsidRPr="00000000">
          <w:rPr>
            <w:rFonts w:ascii="Google Sans" w:cs="Google Sans" w:eastAsia="Google Sans" w:hAnsi="Google Sans"/>
            <w:color w:val="0000ee"/>
            <w:sz w:val="24"/>
            <w:szCs w:val="24"/>
            <w:u w:val="single"/>
            <w:rtl w:val="0"/>
          </w:rPr>
          <w:t xml:space="preserve">https://docs.aws.amazon.com/textract/latest/dg/how-it-works-tables.html</w:t>
        </w:r>
      </w:hyperlink>
      <w:r w:rsidDel="00000000" w:rsidR="00000000" w:rsidRPr="00000000">
        <w:rPr>
          <w:rtl w:val="0"/>
        </w:rPr>
      </w:r>
    </w:p>
    <w:p w:rsidR="00000000" w:rsidDel="00000000" w:rsidP="00000000" w:rsidRDefault="00000000" w:rsidRPr="00000000" w14:paraId="000002B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Intelligently Extract Text &amp; Data with OCR - Amazon Textract - AWS, hozzáférés dátuma: augusztus 20, 2025, </w:t>
      </w:r>
      <w:hyperlink r:id="rId49">
        <w:r w:rsidDel="00000000" w:rsidR="00000000" w:rsidRPr="00000000">
          <w:rPr>
            <w:rFonts w:ascii="Google Sans" w:cs="Google Sans" w:eastAsia="Google Sans" w:hAnsi="Google Sans"/>
            <w:color w:val="0000ee"/>
            <w:sz w:val="24"/>
            <w:szCs w:val="24"/>
            <w:u w:val="single"/>
            <w:rtl w:val="0"/>
          </w:rPr>
          <w:t xml:space="preserve">https://aws.amazon.com/textract/</w:t>
        </w:r>
      </w:hyperlink>
      <w:r w:rsidDel="00000000" w:rsidR="00000000" w:rsidRPr="00000000">
        <w:rPr>
          <w:rtl w:val="0"/>
        </w:rPr>
      </w:r>
    </w:p>
    <w:p w:rsidR="00000000" w:rsidDel="00000000" w:rsidP="00000000" w:rsidRDefault="00000000" w:rsidRPr="00000000" w14:paraId="000002B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Postprocessing with Amazon Textract: Multi-page table handling | Artificial Intelligence, hozzáférés dátuma: augusztus 20, 2025, </w:t>
      </w:r>
      <w:hyperlink r:id="rId50">
        <w:r w:rsidDel="00000000" w:rsidR="00000000" w:rsidRPr="00000000">
          <w:rPr>
            <w:rFonts w:ascii="Google Sans" w:cs="Google Sans" w:eastAsia="Google Sans" w:hAnsi="Google Sans"/>
            <w:color w:val="0000ee"/>
            <w:sz w:val="24"/>
            <w:szCs w:val="24"/>
            <w:u w:val="single"/>
            <w:rtl w:val="0"/>
          </w:rPr>
          <w:t xml:space="preserve">https://aws.amazon.com/blogs/machine-learning/postprocessing-with-amazon-textract-multi-page-table-handling/</w:t>
        </w:r>
      </w:hyperlink>
      <w:r w:rsidDel="00000000" w:rsidR="00000000" w:rsidRPr="00000000">
        <w:rPr>
          <w:rtl w:val="0"/>
        </w:rPr>
      </w:r>
    </w:p>
    <w:p w:rsidR="00000000" w:rsidDel="00000000" w:rsidP="00000000" w:rsidRDefault="00000000" w:rsidRPr="00000000" w14:paraId="000002B9">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Textract FAQs - AWS, hozzáférés dátuma: augusztus 20, 2025, </w:t>
      </w:r>
      <w:hyperlink r:id="rId51">
        <w:r w:rsidDel="00000000" w:rsidR="00000000" w:rsidRPr="00000000">
          <w:rPr>
            <w:rFonts w:ascii="Google Sans" w:cs="Google Sans" w:eastAsia="Google Sans" w:hAnsi="Google Sans"/>
            <w:color w:val="0000ee"/>
            <w:sz w:val="24"/>
            <w:szCs w:val="24"/>
            <w:u w:val="single"/>
            <w:rtl w:val="0"/>
          </w:rPr>
          <w:t xml:space="preserve">https://aws.amazon.com/textract/faqs/</w:t>
        </w:r>
      </w:hyperlink>
      <w:r w:rsidDel="00000000" w:rsidR="00000000" w:rsidRPr="00000000">
        <w:rPr>
          <w:rtl w:val="0"/>
        </w:rPr>
      </w:r>
    </w:p>
    <w:p w:rsidR="00000000" w:rsidDel="00000000" w:rsidP="00000000" w:rsidRDefault="00000000" w:rsidRPr="00000000" w14:paraId="000002BA">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 Amazon Textract - AWS Documentation, hozzáférés dátuma: augusztus 20, 2025, </w:t>
      </w:r>
      <w:hyperlink r:id="rId52">
        <w:r w:rsidDel="00000000" w:rsidR="00000000" w:rsidRPr="00000000">
          <w:rPr>
            <w:rFonts w:ascii="Google Sans" w:cs="Google Sans" w:eastAsia="Google Sans" w:hAnsi="Google Sans"/>
            <w:color w:val="0000ee"/>
            <w:sz w:val="24"/>
            <w:szCs w:val="24"/>
            <w:u w:val="single"/>
            <w:rtl w:val="0"/>
          </w:rPr>
          <w:t xml:space="preserve">https://docs.aws.amazon.com/textract/latest/dg/textract-best-practices.html</w:t>
        </w:r>
      </w:hyperlink>
      <w:r w:rsidDel="00000000" w:rsidR="00000000" w:rsidRPr="00000000">
        <w:rPr>
          <w:rtl w:val="0"/>
        </w:rPr>
      </w:r>
    </w:p>
    <w:p w:rsidR="00000000" w:rsidDel="00000000" w:rsidP="00000000" w:rsidRDefault="00000000" w:rsidRPr="00000000" w14:paraId="000002BB">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Textract pricing - AWS, hozzáférés dátuma: augusztus 20, 2025, </w:t>
      </w:r>
      <w:hyperlink r:id="rId53">
        <w:r w:rsidDel="00000000" w:rsidR="00000000" w:rsidRPr="00000000">
          <w:rPr>
            <w:rFonts w:ascii="Google Sans" w:cs="Google Sans" w:eastAsia="Google Sans" w:hAnsi="Google Sans"/>
            <w:color w:val="0000ee"/>
            <w:sz w:val="24"/>
            <w:szCs w:val="24"/>
            <w:u w:val="single"/>
            <w:rtl w:val="0"/>
          </w:rPr>
          <w:t xml:space="preserve">https://aws.amazon.com/textract/pricing/</w:t>
        </w:r>
      </w:hyperlink>
      <w:r w:rsidDel="00000000" w:rsidR="00000000" w:rsidRPr="00000000">
        <w:rPr>
          <w:rtl w:val="0"/>
        </w:rPr>
      </w:r>
    </w:p>
    <w:p w:rsidR="00000000" w:rsidDel="00000000" w:rsidP="00000000" w:rsidRDefault="00000000" w:rsidRPr="00000000" w14:paraId="000002BC">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AI | Google Cloud, hozzáférés dátuma: augusztus 20, 2025, </w:t>
      </w:r>
      <w:hyperlink r:id="rId54">
        <w:r w:rsidDel="00000000" w:rsidR="00000000" w:rsidRPr="00000000">
          <w:rPr>
            <w:rFonts w:ascii="Google Sans" w:cs="Google Sans" w:eastAsia="Google Sans" w:hAnsi="Google Sans"/>
            <w:color w:val="0000ee"/>
            <w:sz w:val="24"/>
            <w:szCs w:val="24"/>
            <w:u w:val="single"/>
            <w:rtl w:val="0"/>
          </w:rPr>
          <w:t xml:space="preserve">https://cloud.google.com/document-ai</w:t>
        </w:r>
      </w:hyperlink>
      <w:r w:rsidDel="00000000" w:rsidR="00000000" w:rsidRPr="00000000">
        <w:rPr>
          <w:rtl w:val="0"/>
        </w:rPr>
      </w:r>
    </w:p>
    <w:p w:rsidR="00000000" w:rsidDel="00000000" w:rsidP="00000000" w:rsidRDefault="00000000" w:rsidRPr="00000000" w14:paraId="000002BD">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Streamline Data Extraction with Google's Document AI | by Monish Mo | | Medium, hozzáférés dátuma: augusztus 20, 2025, </w:t>
      </w:r>
      <w:hyperlink r:id="rId55">
        <w:r w:rsidDel="00000000" w:rsidR="00000000" w:rsidRPr="00000000">
          <w:rPr>
            <w:rFonts w:ascii="Google Sans" w:cs="Google Sans" w:eastAsia="Google Sans" w:hAnsi="Google Sans"/>
            <w:color w:val="0000ee"/>
            <w:sz w:val="24"/>
            <w:szCs w:val="24"/>
            <w:u w:val="single"/>
            <w:rtl w:val="0"/>
          </w:rPr>
          <w:t xml:space="preserve">https://medium.com/@monishmoz1/streamline-data-extraction-with-googles-document-ai-4c92fe280344</w:t>
        </w:r>
      </w:hyperlink>
      <w:r w:rsidDel="00000000" w:rsidR="00000000" w:rsidRPr="00000000">
        <w:rPr>
          <w:rtl w:val="0"/>
        </w:rPr>
      </w:r>
    </w:p>
    <w:p w:rsidR="00000000" w:rsidDel="00000000" w:rsidP="00000000" w:rsidRDefault="00000000" w:rsidRPr="00000000" w14:paraId="000002BE">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extractor with generative AI | Document AI - Google Cloud, hozzáférés dátuma: augusztus 20, 2025, </w:t>
      </w:r>
      <w:hyperlink r:id="rId56">
        <w:r w:rsidDel="00000000" w:rsidR="00000000" w:rsidRPr="00000000">
          <w:rPr>
            <w:rFonts w:ascii="Google Sans" w:cs="Google Sans" w:eastAsia="Google Sans" w:hAnsi="Google Sans"/>
            <w:color w:val="0000ee"/>
            <w:sz w:val="24"/>
            <w:szCs w:val="24"/>
            <w:u w:val="single"/>
            <w:rtl w:val="0"/>
          </w:rPr>
          <w:t xml:space="preserve">https://cloud.google.com/document-ai/docs/ce-with-genai</w:t>
        </w:r>
      </w:hyperlink>
      <w:r w:rsidDel="00000000" w:rsidR="00000000" w:rsidRPr="00000000">
        <w:rPr>
          <w:rtl w:val="0"/>
        </w:rPr>
      </w:r>
    </w:p>
    <w:p w:rsidR="00000000" w:rsidDel="00000000" w:rsidP="00000000" w:rsidRDefault="00000000" w:rsidRPr="00000000" w14:paraId="000002BF">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Processor list | Document AI | Google Cloud, hozzáférés dátuma: augusztus 20, 2025, </w:t>
      </w:r>
      <w:hyperlink r:id="rId57">
        <w:r w:rsidDel="00000000" w:rsidR="00000000" w:rsidRPr="00000000">
          <w:rPr>
            <w:rFonts w:ascii="Google Sans" w:cs="Google Sans" w:eastAsia="Google Sans" w:hAnsi="Google Sans"/>
            <w:color w:val="0000ee"/>
            <w:sz w:val="24"/>
            <w:szCs w:val="24"/>
            <w:u w:val="single"/>
            <w:rtl w:val="0"/>
          </w:rPr>
          <w:t xml:space="preserve">https://cloud.google.com/document-ai/docs/processors-list</w:t>
        </w:r>
      </w:hyperlink>
      <w:r w:rsidDel="00000000" w:rsidR="00000000" w:rsidRPr="00000000">
        <w:rPr>
          <w:rtl w:val="0"/>
        </w:rPr>
      </w:r>
    </w:p>
    <w:p w:rsidR="00000000" w:rsidDel="00000000" w:rsidP="00000000" w:rsidRDefault="00000000" w:rsidRPr="00000000" w14:paraId="000002C0">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Document Intelligence | Microsoft Azure, hozzáférés dátuma: augusztus 20, 2025, </w:t>
      </w:r>
      <w:hyperlink r:id="rId58">
        <w:r w:rsidDel="00000000" w:rsidR="00000000" w:rsidRPr="00000000">
          <w:rPr>
            <w:rFonts w:ascii="Google Sans" w:cs="Google Sans" w:eastAsia="Google Sans" w:hAnsi="Google Sans"/>
            <w:color w:val="0000ee"/>
            <w:sz w:val="24"/>
            <w:szCs w:val="24"/>
            <w:u w:val="single"/>
            <w:rtl w:val="0"/>
          </w:rPr>
          <w:t xml:space="preserve">https://azure.microsoft.com/en-us/products/ai-services/ai-document-intelligence</w:t>
        </w:r>
      </w:hyperlink>
      <w:r w:rsidDel="00000000" w:rsidR="00000000" w:rsidRPr="00000000">
        <w:rPr>
          <w:rtl w:val="0"/>
        </w:rPr>
      </w:r>
    </w:p>
    <w:p w:rsidR="00000000" w:rsidDel="00000000" w:rsidP="00000000" w:rsidRDefault="00000000" w:rsidRPr="00000000" w14:paraId="000002C1">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Form Recognizer — Extract data from bulk scanned documents | by Amir Mustafa, hozzáférés dátuma: augusztus 20, 2025, </w:t>
      </w:r>
      <w:hyperlink r:id="rId59">
        <w:r w:rsidDel="00000000" w:rsidR="00000000" w:rsidRPr="00000000">
          <w:rPr>
            <w:rFonts w:ascii="Google Sans" w:cs="Google Sans" w:eastAsia="Google Sans" w:hAnsi="Google Sans"/>
            <w:color w:val="0000ee"/>
            <w:sz w:val="24"/>
            <w:szCs w:val="24"/>
            <w:u w:val="single"/>
            <w:rtl w:val="0"/>
          </w:rPr>
          <w:t xml:space="preserve">https://amirmustafaofficial.medium.com/azure-form-recognizer-extract-data-from-bulk-scanned-documents-20034d6c45b8</w:t>
        </w:r>
      </w:hyperlink>
      <w:r w:rsidDel="00000000" w:rsidR="00000000" w:rsidRPr="00000000">
        <w:rPr>
          <w:rtl w:val="0"/>
        </w:rPr>
      </w:r>
    </w:p>
    <w:p w:rsidR="00000000" w:rsidDel="00000000" w:rsidP="00000000" w:rsidRDefault="00000000" w:rsidRPr="00000000" w14:paraId="000002C2">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Usage — Camelot 1.0.9 documentation - Read the Docs, hozzáférés dátuma: augusztus 20, 2025, </w:t>
      </w:r>
      <w:hyperlink r:id="rId60">
        <w:r w:rsidDel="00000000" w:rsidR="00000000" w:rsidRPr="00000000">
          <w:rPr>
            <w:rFonts w:ascii="Google Sans" w:cs="Google Sans" w:eastAsia="Google Sans" w:hAnsi="Google Sans"/>
            <w:color w:val="0000ee"/>
            <w:sz w:val="24"/>
            <w:szCs w:val="24"/>
            <w:u w:val="single"/>
            <w:rtl w:val="0"/>
          </w:rPr>
          <w:t xml:space="preserve">https://camelot-py.readthedocs.io/en/master/user/advanced.html</w:t>
        </w:r>
      </w:hyperlink>
      <w:r w:rsidDel="00000000" w:rsidR="00000000" w:rsidRPr="00000000">
        <w:rPr>
          <w:rtl w:val="0"/>
        </w:rPr>
      </w:r>
    </w:p>
    <w:p w:rsidR="00000000" w:rsidDel="00000000" w:rsidP="00000000" w:rsidRDefault="00000000" w:rsidRPr="00000000" w14:paraId="000002C3">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Camelot borderless table extraction issue - Stack Overflow, hozzáférés dátuma: augusztus 20, 2025, </w:t>
      </w:r>
      <w:hyperlink r:id="rId61">
        <w:r w:rsidDel="00000000" w:rsidR="00000000" w:rsidRPr="00000000">
          <w:rPr>
            <w:rFonts w:ascii="Google Sans" w:cs="Google Sans" w:eastAsia="Google Sans" w:hAnsi="Google Sans"/>
            <w:color w:val="0000ee"/>
            <w:sz w:val="24"/>
            <w:szCs w:val="24"/>
            <w:u w:val="single"/>
            <w:rtl w:val="0"/>
          </w:rPr>
          <w:t xml:space="preserve">https://stackoverflow.com/questions/53209335/python-camelot-borderless-table-extraction-issue</w:t>
        </w:r>
      </w:hyperlink>
      <w:r w:rsidDel="00000000" w:rsidR="00000000" w:rsidRPr="00000000">
        <w:rPr>
          <w:rtl w:val="0"/>
        </w:rPr>
      </w:r>
    </w:p>
    <w:p w:rsidR="00000000" w:rsidDel="00000000" w:rsidP="00000000" w:rsidRDefault="00000000" w:rsidRPr="00000000" w14:paraId="000002C4">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tables found and merged column text when extracting data from this PDF using Camelot, hozzáférés dátuma: augusztus 20, 2025, </w:t>
      </w:r>
      <w:hyperlink r:id="rId62">
        <w:r w:rsidDel="00000000" w:rsidR="00000000" w:rsidRPr="00000000">
          <w:rPr>
            <w:rFonts w:ascii="Google Sans" w:cs="Google Sans" w:eastAsia="Google Sans" w:hAnsi="Google Sans"/>
            <w:color w:val="0000ee"/>
            <w:sz w:val="24"/>
            <w:szCs w:val="24"/>
            <w:u w:val="single"/>
            <w:rtl w:val="0"/>
          </w:rPr>
          <w:t xml:space="preserve">https://stackoverflow.com/questions/53231585/no-tables-found-and-merged-column-text-when-extracting-data-from-this-pdf-using</w:t>
        </w:r>
      </w:hyperlink>
      <w:r w:rsidDel="00000000" w:rsidR="00000000" w:rsidRPr="00000000">
        <w:rPr>
          <w:rtl w:val="0"/>
        </w:rPr>
      </w:r>
    </w:p>
    <w:p w:rsidR="00000000" w:rsidDel="00000000" w:rsidP="00000000" w:rsidRDefault="00000000" w:rsidRPr="00000000" w14:paraId="000002C5">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Reference — Camelot 1.0.9 documentation - Read the Docs, hozzáférés dátuma: augusztus 20, 2025, </w:t>
      </w:r>
      <w:hyperlink r:id="rId63">
        <w:r w:rsidDel="00000000" w:rsidR="00000000" w:rsidRPr="00000000">
          <w:rPr>
            <w:rFonts w:ascii="Google Sans" w:cs="Google Sans" w:eastAsia="Google Sans" w:hAnsi="Google Sans"/>
            <w:color w:val="0000ee"/>
            <w:sz w:val="24"/>
            <w:szCs w:val="24"/>
            <w:u w:val="single"/>
            <w:rtl w:val="0"/>
          </w:rPr>
          <w:t xml:space="preserve">https://camelot-py.readthedocs.io/en/master/api.html</w:t>
        </w:r>
      </w:hyperlink>
      <w:r w:rsidDel="00000000" w:rsidR="00000000" w:rsidRPr="00000000">
        <w:rPr>
          <w:rtl w:val="0"/>
        </w:rPr>
      </w:r>
    </w:p>
    <w:p w:rsidR="00000000" w:rsidDel="00000000" w:rsidP="00000000" w:rsidRDefault="00000000" w:rsidRPr="00000000" w14:paraId="000002C6">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Handling Merged Cells in PDF Tables with Python - YouTube, hozzáférés dátuma: augusztus 20, 2025, </w:t>
      </w:r>
      <w:hyperlink r:id="rId64">
        <w:r w:rsidDel="00000000" w:rsidR="00000000" w:rsidRPr="00000000">
          <w:rPr>
            <w:rFonts w:ascii="Google Sans" w:cs="Google Sans" w:eastAsia="Google Sans" w:hAnsi="Google Sans"/>
            <w:color w:val="0000ee"/>
            <w:sz w:val="24"/>
            <w:szCs w:val="24"/>
            <w:u w:val="single"/>
            <w:rtl w:val="0"/>
          </w:rPr>
          <w:t xml:space="preserve">https://www.youtube.com/watch?v=jRazx902HlU</w:t>
        </w:r>
      </w:hyperlink>
      <w:r w:rsidDel="00000000" w:rsidR="00000000" w:rsidRPr="00000000">
        <w:rPr>
          <w:rtl w:val="0"/>
        </w:rPr>
      </w:r>
    </w:p>
    <w:p w:rsidR="00000000" w:rsidDel="00000000" w:rsidP="00000000" w:rsidRDefault="00000000" w:rsidRPr="00000000" w14:paraId="000002C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 table spanning multiple pages and columns into 1 markdown table · jsvine pdfplumber · Discussion #1019 - GitHub, hozzáférés dátuma: augusztus 20, 2025, </w:t>
      </w:r>
      <w:hyperlink r:id="rId65">
        <w:r w:rsidDel="00000000" w:rsidR="00000000" w:rsidRPr="00000000">
          <w:rPr>
            <w:rFonts w:ascii="Google Sans" w:cs="Google Sans" w:eastAsia="Google Sans" w:hAnsi="Google Sans"/>
            <w:color w:val="0000ee"/>
            <w:sz w:val="24"/>
            <w:szCs w:val="24"/>
            <w:u w:val="single"/>
            <w:rtl w:val="0"/>
          </w:rPr>
          <w:t xml:space="preserve">https://github.com/jsvine/pdfplumber/discussions/1019</w:t>
        </w:r>
      </w:hyperlink>
      <w:r w:rsidDel="00000000" w:rsidR="00000000" w:rsidRPr="00000000">
        <w:rPr>
          <w:rtl w:val="0"/>
        </w:rPr>
      </w:r>
    </w:p>
    <w:p w:rsidR="00000000" w:rsidDel="00000000" w:rsidP="00000000" w:rsidRDefault="00000000" w:rsidRPr="00000000" w14:paraId="000002C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tables spanning to multiple pages - python - Stack Overflow, hozzáférés dátuma: augusztus 20, 2025, </w:t>
      </w:r>
      <w:hyperlink r:id="rId66">
        <w:r w:rsidDel="00000000" w:rsidR="00000000" w:rsidRPr="00000000">
          <w:rPr>
            <w:rFonts w:ascii="Google Sans" w:cs="Google Sans" w:eastAsia="Google Sans" w:hAnsi="Google Sans"/>
            <w:color w:val="0000ee"/>
            <w:sz w:val="24"/>
            <w:szCs w:val="24"/>
            <w:u w:val="single"/>
            <w:rtl w:val="0"/>
          </w:rPr>
          <w:t xml:space="preserve">https://stackoverflow.com/questions/52234696/extracting-tables-spanning-to-multiple-pages</w:t>
        </w:r>
      </w:hyperlink>
      <w:r w:rsidDel="00000000" w:rsidR="00000000" w:rsidRPr="00000000">
        <w:rPr>
          <w:rtl w:val="0"/>
        </w:rPr>
      </w:r>
    </w:p>
    <w:p w:rsidR="00000000" w:rsidDel="00000000" w:rsidP="00000000" w:rsidRDefault="00000000" w:rsidRPr="00000000" w14:paraId="000002C9">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Review on Ensemble Learning Methods: Machine Learning Approach, hozzáférés dátuma: augusztus 20, 2025,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https://www.researchgate.net/publication/389529749_A_Review_on_Ensemble_Learning_Methods_Machine_Learning_Approach</w:t>
        </w:r>
      </w:hyperlink>
      <w:r w:rsidDel="00000000" w:rsidR="00000000" w:rsidRPr="00000000">
        <w:rPr>
          <w:rtl w:val="0"/>
        </w:rPr>
      </w:r>
    </w:p>
    <w:p w:rsidR="00000000" w:rsidDel="00000000" w:rsidP="00000000" w:rsidRDefault="00000000" w:rsidRPr="00000000" w14:paraId="000002CA">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table extraction from PDF/Images work? - Docsumo, hozzáférés dátuma: augusztus 20, 2025, </w:t>
      </w:r>
      <w:hyperlink r:id="rId68">
        <w:r w:rsidDel="00000000" w:rsidR="00000000" w:rsidRPr="00000000">
          <w:rPr>
            <w:rFonts w:ascii="Google Sans" w:cs="Google Sans" w:eastAsia="Google Sans" w:hAnsi="Google Sans"/>
            <w:color w:val="0000ee"/>
            <w:sz w:val="24"/>
            <w:szCs w:val="24"/>
            <w:u w:val="single"/>
            <w:rtl w:val="0"/>
          </w:rPr>
          <w:t xml:space="preserve">https://www.docsumo.com/blog/table-extraction-from-pdf</w:t>
        </w:r>
      </w:hyperlink>
      <w:r w:rsidDel="00000000" w:rsidR="00000000" w:rsidRPr="00000000">
        <w:rPr>
          <w:rtl w:val="0"/>
        </w:rPr>
      </w:r>
    </w:p>
    <w:p w:rsidR="00000000" w:rsidDel="00000000" w:rsidP="00000000" w:rsidRDefault="00000000" w:rsidRPr="00000000" w14:paraId="000002CB">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 Extraction - Oracle Help Center, hozzáférés dátuma: augusztus 20, 2025, </w:t>
      </w:r>
      <w:hyperlink r:id="rId69">
        <w:r w:rsidDel="00000000" w:rsidR="00000000" w:rsidRPr="00000000">
          <w:rPr>
            <w:rFonts w:ascii="Google Sans" w:cs="Google Sans" w:eastAsia="Google Sans" w:hAnsi="Google Sans"/>
            <w:color w:val="0000ee"/>
            <w:sz w:val="24"/>
            <w:szCs w:val="24"/>
            <w:u w:val="single"/>
            <w:rtl w:val="0"/>
          </w:rPr>
          <w:t xml:space="preserve">https://docs.oracle.com/en-us/iaas/Content/document-understanding/using/pretrained_doc_table_extraction.htm</w:t>
        </w:r>
      </w:hyperlink>
      <w:r w:rsidDel="00000000" w:rsidR="00000000" w:rsidRPr="00000000">
        <w:rPr>
          <w:rtl w:val="0"/>
        </w:rPr>
      </w:r>
    </w:p>
    <w:p w:rsidR="00000000" w:rsidDel="00000000" w:rsidP="00000000" w:rsidRDefault="00000000" w:rsidRPr="00000000" w14:paraId="000002CC">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 and improve model accuracy and confidence scores - Azure AI services, hozzáférés dátuma: augusztus 20, 2025, </w:t>
      </w:r>
      <w:hyperlink r:id="rId70">
        <w:r w:rsidDel="00000000" w:rsidR="00000000" w:rsidRPr="00000000">
          <w:rPr>
            <w:rFonts w:ascii="Google Sans" w:cs="Google Sans" w:eastAsia="Google Sans" w:hAnsi="Google Sans"/>
            <w:color w:val="0000ee"/>
            <w:sz w:val="24"/>
            <w:szCs w:val="24"/>
            <w:u w:val="single"/>
            <w:rtl w:val="0"/>
          </w:rPr>
          <w:t xml:space="preserve">https://learn.microsoft.com/en-us/azure/ai-services/document-intelligence/concept/accuracy-confidence?view=doc-intel-4.0.0</w:t>
        </w:r>
      </w:hyperlink>
      <w:r w:rsidDel="00000000" w:rsidR="00000000" w:rsidRPr="00000000">
        <w:rPr>
          <w:rtl w:val="0"/>
        </w:rPr>
      </w:r>
    </w:p>
    <w:p w:rsidR="00000000" w:rsidDel="00000000" w:rsidP="00000000" w:rsidRDefault="00000000" w:rsidRPr="00000000" w14:paraId="000002CD">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PDF tables to insights: An alternative approach for parsing PDFs in RAG - Elastic, hozzáférés dátuma: augusztus 20, 2025, </w:t>
      </w:r>
      <w:hyperlink r:id="rId71">
        <w:r w:rsidDel="00000000" w:rsidR="00000000" w:rsidRPr="00000000">
          <w:rPr>
            <w:rFonts w:ascii="Google Sans" w:cs="Google Sans" w:eastAsia="Google Sans" w:hAnsi="Google Sans"/>
            <w:color w:val="0000ee"/>
            <w:sz w:val="24"/>
            <w:szCs w:val="24"/>
            <w:u w:val="single"/>
            <w:rtl w:val="0"/>
          </w:rPr>
          <w:t xml:space="preserve">https://www.elastic.co/search-labs/blog/alternative-approach-for-parsing-pdfs-in-rag</w:t>
        </w:r>
      </w:hyperlink>
      <w:r w:rsidDel="00000000" w:rsidR="00000000" w:rsidRPr="00000000">
        <w:rPr>
          <w:rtl w:val="0"/>
        </w:rPr>
      </w:r>
    </w:p>
    <w:p w:rsidR="00000000" w:rsidDel="00000000" w:rsidP="00000000" w:rsidRDefault="00000000" w:rsidRPr="00000000" w14:paraId="000002CE">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OCR Software in 2025 — A Tool Comparison &amp; Evaluation Guide - Unstract, hozzáférés dátuma: augusztus 20, 2025, </w:t>
      </w:r>
      <w:hyperlink r:id="rId72">
        <w:r w:rsidDel="00000000" w:rsidR="00000000" w:rsidRPr="00000000">
          <w:rPr>
            <w:rFonts w:ascii="Google Sans" w:cs="Google Sans" w:eastAsia="Google Sans" w:hAnsi="Google Sans"/>
            <w:color w:val="0000ee"/>
            <w:sz w:val="24"/>
            <w:szCs w:val="24"/>
            <w:u w:val="single"/>
            <w:rtl w:val="0"/>
          </w:rPr>
          <w:t xml:space="preserve">https://unstract.com/blog/best-pdf-ocr-software/</w:t>
        </w:r>
      </w:hyperlink>
      <w:r w:rsidDel="00000000" w:rsidR="00000000" w:rsidRPr="00000000">
        <w:rPr>
          <w:rtl w:val="0"/>
        </w:rPr>
      </w:r>
    </w:p>
    <w:p w:rsidR="00000000" w:rsidDel="00000000" w:rsidP="00000000" w:rsidRDefault="00000000" w:rsidRPr="00000000" w14:paraId="000002CF">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to Text Conversion Using PDF2Image and PyTesseract - Intsurfing, hozzáférés dátuma: augusztus 20, 2025, </w:t>
      </w:r>
      <w:hyperlink r:id="rId73">
        <w:r w:rsidDel="00000000" w:rsidR="00000000" w:rsidRPr="00000000">
          <w:rPr>
            <w:rFonts w:ascii="Google Sans" w:cs="Google Sans" w:eastAsia="Google Sans" w:hAnsi="Google Sans"/>
            <w:color w:val="0000ee"/>
            <w:sz w:val="24"/>
            <w:szCs w:val="24"/>
            <w:u w:val="single"/>
            <w:rtl w:val="0"/>
          </w:rPr>
          <w:t xml:space="preserve">https://www.intsurfing.com/blog/pdf-to-text-conversion-using-pdf2image-and-pytesseract/</w:t>
        </w:r>
      </w:hyperlink>
      <w:r w:rsidDel="00000000" w:rsidR="00000000" w:rsidRPr="00000000">
        <w:rPr>
          <w:rtl w:val="0"/>
        </w:rPr>
      </w:r>
    </w:p>
    <w:p w:rsidR="00000000" w:rsidDel="00000000" w:rsidP="00000000" w:rsidRDefault="00000000" w:rsidRPr="00000000" w14:paraId="000002D0">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tesseract/LICENSE at main - GitHub, hozzáférés dátuma: augusztus 20, 2025, </w:t>
      </w:r>
      <w:hyperlink r:id="rId74">
        <w:r w:rsidDel="00000000" w:rsidR="00000000" w:rsidRPr="00000000">
          <w:rPr>
            <w:rFonts w:ascii="Google Sans" w:cs="Google Sans" w:eastAsia="Google Sans" w:hAnsi="Google Sans"/>
            <w:color w:val="0000ee"/>
            <w:sz w:val="24"/>
            <w:szCs w:val="24"/>
            <w:u w:val="single"/>
            <w:rtl w:val="0"/>
          </w:rPr>
          <w:t xml:space="preserve">https://github.com/tesseract-ocr/tesseract/blob/main/LICENSE</w:t>
        </w:r>
      </w:hyperlink>
      <w:r w:rsidDel="00000000" w:rsidR="00000000" w:rsidRPr="00000000">
        <w:rPr>
          <w:rtl w:val="0"/>
        </w:rPr>
      </w:r>
    </w:p>
    <w:p w:rsidR="00000000" w:rsidDel="00000000" w:rsidP="00000000" w:rsidRDefault="00000000" w:rsidRPr="00000000" w14:paraId="000002D1">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Tesseract User Manual | tessdoc, hozzáférés dátuma: augusztus 20, 2025, </w:t>
      </w:r>
      <w:hyperlink r:id="rId75">
        <w:r w:rsidDel="00000000" w:rsidR="00000000" w:rsidRPr="00000000">
          <w:rPr>
            <w:rFonts w:ascii="Google Sans" w:cs="Google Sans" w:eastAsia="Google Sans" w:hAnsi="Google Sans"/>
            <w:color w:val="0000ee"/>
            <w:sz w:val="24"/>
            <w:szCs w:val="24"/>
            <w:u w:val="single"/>
            <w:rtl w:val="0"/>
          </w:rPr>
          <w:t xml:space="preserve">https://tesseract-ocr.github.io/tessdoc/</w:t>
        </w:r>
      </w:hyperlink>
      <w:r w:rsidDel="00000000" w:rsidR="00000000" w:rsidRPr="00000000">
        <w:rPr>
          <w:rtl w:val="0"/>
        </w:rPr>
      </w:r>
    </w:p>
    <w:p w:rsidR="00000000" w:rsidDel="00000000" w:rsidP="00000000" w:rsidRDefault="00000000" w:rsidRPr="00000000" w14:paraId="000002D2">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steps of image pre-processing to improve OCR using Python - NextGen Invent, hozzáférés dátuma: augusztus 20, 2025, </w:t>
      </w:r>
      <w:hyperlink r:id="rId76">
        <w:r w:rsidDel="00000000" w:rsidR="00000000" w:rsidRPr="00000000">
          <w:rPr>
            <w:rFonts w:ascii="Google Sans" w:cs="Google Sans" w:eastAsia="Google Sans" w:hAnsi="Google Sans"/>
            <w:color w:val="0000ee"/>
            <w:sz w:val="24"/>
            <w:szCs w:val="24"/>
            <w:u w:val="single"/>
            <w:rtl w:val="0"/>
          </w:rPr>
          <w:t xml:space="preserve">https://nextgeninvent.com/blogs/7-steps-of-image-pre-processing-to-improve-ocr-using-python-2/</w:t>
        </w:r>
      </w:hyperlink>
      <w:r w:rsidDel="00000000" w:rsidR="00000000" w:rsidRPr="00000000">
        <w:rPr>
          <w:rtl w:val="0"/>
        </w:rPr>
      </w:r>
    </w:p>
    <w:p w:rsidR="00000000" w:rsidDel="00000000" w:rsidP="00000000" w:rsidRDefault="00000000" w:rsidRPr="00000000" w14:paraId="000002D3">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Preprocessing image for Tesseract OCR with OpenCV - Stack Overflow, hozzáférés dátuma: augusztus 20, 2025, </w:t>
      </w:r>
      <w:hyperlink r:id="rId77">
        <w:r w:rsidDel="00000000" w:rsidR="00000000" w:rsidRPr="00000000">
          <w:rPr>
            <w:rFonts w:ascii="Google Sans" w:cs="Google Sans" w:eastAsia="Google Sans" w:hAnsi="Google Sans"/>
            <w:color w:val="0000ee"/>
            <w:sz w:val="24"/>
            <w:szCs w:val="24"/>
            <w:u w:val="single"/>
            <w:rtl w:val="0"/>
          </w:rPr>
          <w:t xml:space="preserve">https://stackoverflow.com/questions/28935983/preprocessing-image-for-tesseract-ocr-with-opencv</w:t>
        </w:r>
      </w:hyperlink>
      <w:r w:rsidDel="00000000" w:rsidR="00000000" w:rsidRPr="00000000">
        <w:rPr>
          <w:rtl w:val="0"/>
        </w:rPr>
      </w:r>
    </w:p>
    <w:p w:rsidR="00000000" w:rsidDel="00000000" w:rsidP="00000000" w:rsidRDefault="00000000" w:rsidRPr="00000000" w14:paraId="000002D4">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Baskar-forever/TableExtractor-Advanced-PDF-Table-Extraction - GitHub, hozzáférés dátuma: augusztus 20, 2025, </w:t>
      </w:r>
      <w:hyperlink r:id="rId78">
        <w:r w:rsidDel="00000000" w:rsidR="00000000" w:rsidRPr="00000000">
          <w:rPr>
            <w:rFonts w:ascii="Google Sans" w:cs="Google Sans" w:eastAsia="Google Sans" w:hAnsi="Google Sans"/>
            <w:color w:val="0000ee"/>
            <w:sz w:val="24"/>
            <w:szCs w:val="24"/>
            <w:u w:val="single"/>
            <w:rtl w:val="0"/>
          </w:rPr>
          <w:t xml:space="preserve">https://github.com/Baskar-forever/TableExtractor-Advanced-PDF-Table-Extraction</w:t>
        </w:r>
      </w:hyperlink>
      <w:r w:rsidDel="00000000" w:rsidR="00000000" w:rsidRPr="00000000">
        <w:rPr>
          <w:rtl w:val="0"/>
        </w:rPr>
      </w:r>
    </w:p>
    <w:p w:rsidR="00000000" w:rsidDel="00000000" w:rsidP="00000000" w:rsidRDefault="00000000" w:rsidRPr="00000000" w14:paraId="000002D5">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Magyar OCR C#és .NET nyelven | IronOCR - Iron Software, hozzáférés dátuma: augusztus 20, 2025, </w:t>
      </w:r>
      <w:hyperlink r:id="rId79">
        <w:r w:rsidDel="00000000" w:rsidR="00000000" w:rsidRPr="00000000">
          <w:rPr>
            <w:rFonts w:ascii="Google Sans" w:cs="Google Sans" w:eastAsia="Google Sans" w:hAnsi="Google Sans"/>
            <w:color w:val="0000ee"/>
            <w:sz w:val="24"/>
            <w:szCs w:val="24"/>
            <w:u w:val="single"/>
            <w:rtl w:val="0"/>
          </w:rPr>
          <w:t xml:space="preserve">https://ironsoftware.com/csharp/ocr/languages/hungarian-hu/</w:t>
        </w:r>
      </w:hyperlink>
      <w:r w:rsidDel="00000000" w:rsidR="00000000" w:rsidRPr="00000000">
        <w:rPr>
          <w:rtl w:val="0"/>
        </w:rPr>
      </w:r>
    </w:p>
    <w:p w:rsidR="00000000" w:rsidDel="00000000" w:rsidP="00000000" w:rsidRDefault="00000000" w:rsidRPr="00000000" w14:paraId="000002D6">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OpenAI plan for document analysis with OCR and Power Automate? - Community, hozzáférés dátuma: augusztus 20, 2025, </w:t>
      </w:r>
      <w:hyperlink r:id="rId80">
        <w:r w:rsidDel="00000000" w:rsidR="00000000" w:rsidRPr="00000000">
          <w:rPr>
            <w:rFonts w:ascii="Google Sans" w:cs="Google Sans" w:eastAsia="Google Sans" w:hAnsi="Google Sans"/>
            <w:color w:val="0000ee"/>
            <w:sz w:val="24"/>
            <w:szCs w:val="24"/>
            <w:u w:val="single"/>
            <w:rtl w:val="0"/>
          </w:rPr>
          <w:t xml:space="preserve">https://community.openai.com/t/best-openai-plan-for-document-analysis-with-ocr-and-power-automate/1143196</w:t>
        </w:r>
      </w:hyperlink>
      <w:r w:rsidDel="00000000" w:rsidR="00000000" w:rsidRPr="00000000">
        <w:rPr>
          <w:rtl w:val="0"/>
        </w:rPr>
      </w:r>
    </w:p>
    <w:p w:rsidR="00000000" w:rsidDel="00000000" w:rsidP="00000000" w:rsidRDefault="00000000" w:rsidRPr="00000000" w14:paraId="000002D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techniques - Azure OpenAI | Microsoft Learn, hozzáférés dátuma: augusztus 20, 2025, </w:t>
      </w:r>
      <w:hyperlink r:id="rId81">
        <w:r w:rsidDel="00000000" w:rsidR="00000000" w:rsidRPr="00000000">
          <w:rPr>
            <w:rFonts w:ascii="Google Sans" w:cs="Google Sans" w:eastAsia="Google Sans" w:hAnsi="Google Sans"/>
            <w:color w:val="0000ee"/>
            <w:sz w:val="24"/>
            <w:szCs w:val="24"/>
            <w:u w:val="single"/>
            <w:rtl w:val="0"/>
          </w:rPr>
          <w:t xml:space="preserve">https://learn.microsoft.com/en-us/azure/ai-foundry/openai/concepts/prompt-engineering</w:t>
        </w:r>
      </w:hyperlink>
      <w:r w:rsidDel="00000000" w:rsidR="00000000" w:rsidRPr="00000000">
        <w:rPr>
          <w:rtl w:val="0"/>
        </w:rPr>
      </w:r>
    </w:p>
    <w:p w:rsidR="00000000" w:rsidDel="00000000" w:rsidP="00000000" w:rsidRDefault="00000000" w:rsidRPr="00000000" w14:paraId="000002D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Celery - Distributed Task Queue — Celery 5.5.3 documentation, hozzáférés dátuma: augusztus 20, 2025, </w:t>
      </w:r>
      <w:hyperlink r:id="rId82">
        <w:r w:rsidDel="00000000" w:rsidR="00000000" w:rsidRPr="00000000">
          <w:rPr>
            <w:rFonts w:ascii="Google Sans" w:cs="Google Sans" w:eastAsia="Google Sans" w:hAnsi="Google Sans"/>
            <w:color w:val="0000ee"/>
            <w:sz w:val="24"/>
            <w:szCs w:val="24"/>
            <w:u w:val="single"/>
            <w:rtl w:val="0"/>
          </w:rPr>
          <w:t xml:space="preserve">https://docs.celeryq.dev/</w:t>
        </w:r>
      </w:hyperlink>
      <w:r w:rsidDel="00000000" w:rsidR="00000000" w:rsidRPr="00000000">
        <w:rPr>
          <w:rtl w:val="0"/>
        </w:rPr>
      </w:r>
    </w:p>
    <w:p w:rsidR="00000000" w:rsidDel="00000000" w:rsidP="00000000" w:rsidRDefault="00000000" w:rsidRPr="00000000" w14:paraId="000002D9">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Celery: A Guide to Background Tasks, Workers, and Parallel Processing in Python - Khairi BRAHMI, hozzáférés dátuma: augusztus 20, 2025, </w:t>
      </w:r>
      <w:hyperlink r:id="rId83">
        <w:r w:rsidDel="00000000" w:rsidR="00000000" w:rsidRPr="00000000">
          <w:rPr>
            <w:rFonts w:ascii="Google Sans" w:cs="Google Sans" w:eastAsia="Google Sans" w:hAnsi="Google Sans"/>
            <w:color w:val="0000ee"/>
            <w:sz w:val="24"/>
            <w:szCs w:val="24"/>
            <w:u w:val="single"/>
            <w:rtl w:val="0"/>
          </w:rPr>
          <w:t xml:space="preserve">https://khairi-brahmi.medium.com/mastering-celery-a-guide-to-background-tasks-workers-and-parallel-processing-in-python-eea575928c52</w:t>
        </w:r>
      </w:hyperlink>
      <w:r w:rsidDel="00000000" w:rsidR="00000000" w:rsidRPr="00000000">
        <w:rPr>
          <w:rtl w:val="0"/>
        </w:rPr>
      </w:r>
    </w:p>
    <w:p w:rsidR="00000000" w:rsidDel="00000000" w:rsidP="00000000" w:rsidRDefault="00000000" w:rsidRPr="00000000" w14:paraId="000002DA">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Caching guidance - Azure Architecture Center | Microsoft Learn, hozzáférés dátuma: augusztus 20, 2025, </w:t>
      </w:r>
      <w:hyperlink r:id="rId84">
        <w:r w:rsidDel="00000000" w:rsidR="00000000" w:rsidRPr="00000000">
          <w:rPr>
            <w:rFonts w:ascii="Google Sans" w:cs="Google Sans" w:eastAsia="Google Sans" w:hAnsi="Google Sans"/>
            <w:color w:val="0000ee"/>
            <w:sz w:val="24"/>
            <w:szCs w:val="24"/>
            <w:u w:val="single"/>
            <w:rtl w:val="0"/>
          </w:rPr>
          <w:t xml:space="preserve">https://learn.microsoft.com/en-us/azure/architecture/best-practices/caching</w:t>
        </w:r>
      </w:hyperlink>
      <w:r w:rsidDel="00000000" w:rsidR="00000000" w:rsidRPr="00000000">
        <w:rPr>
          <w:rtl w:val="0"/>
        </w:rPr>
      </w:r>
    </w:p>
    <w:p w:rsidR="00000000" w:rsidDel="00000000" w:rsidP="00000000" w:rsidRDefault="00000000" w:rsidRPr="00000000" w14:paraId="000002DB">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docs.aws.amazon.com, hozzáférés dátuma: augusztus 20, 2025, </w:t>
      </w:r>
      <w:hyperlink r:id="rId85">
        <w:r w:rsidDel="00000000" w:rsidR="00000000" w:rsidRPr="00000000">
          <w:rPr>
            <w:rFonts w:ascii="Google Sans" w:cs="Google Sans" w:eastAsia="Google Sans" w:hAnsi="Google Sans"/>
            <w:color w:val="0000ee"/>
            <w:sz w:val="24"/>
            <w:szCs w:val="24"/>
            <w:u w:val="single"/>
            <w:rtl w:val="0"/>
          </w:rPr>
          <w:t xml:space="preserve">https://docs.aws.amazon.com/comprehend/latest/dg/cer-annotation-manifest.html#:~:text=For%20PDF%20annotations%2C%20you%20use,datasets%20for%20machine%20learning%20models.</w:t>
        </w:r>
      </w:hyperlink>
      <w:r w:rsidDel="00000000" w:rsidR="00000000" w:rsidRPr="00000000">
        <w:rPr>
          <w:rtl w:val="0"/>
        </w:rPr>
      </w:r>
    </w:p>
    <w:p w:rsidR="00000000" w:rsidDel="00000000" w:rsidP="00000000" w:rsidRDefault="00000000" w:rsidRPr="00000000" w14:paraId="000002DC">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annotation files - Amazon Comprehend - AWS Documentation, hozzáférés dátuma: augusztus 20, 2025, </w:t>
      </w:r>
      <w:hyperlink r:id="rId86">
        <w:r w:rsidDel="00000000" w:rsidR="00000000" w:rsidRPr="00000000">
          <w:rPr>
            <w:rFonts w:ascii="Google Sans" w:cs="Google Sans" w:eastAsia="Google Sans" w:hAnsi="Google Sans"/>
            <w:color w:val="0000ee"/>
            <w:sz w:val="24"/>
            <w:szCs w:val="24"/>
            <w:u w:val="single"/>
            <w:rtl w:val="0"/>
          </w:rPr>
          <w:t xml:space="preserve">https://docs.aws.amazon.com/comprehend/latest/dg/cer-annotation-manifest.html</w:t>
        </w:r>
      </w:hyperlink>
      <w:r w:rsidDel="00000000" w:rsidR="00000000" w:rsidRPr="00000000">
        <w:rPr>
          <w:rtl w:val="0"/>
        </w:rPr>
      </w:r>
    </w:p>
    <w:p w:rsidR="00000000" w:rsidDel="00000000" w:rsidP="00000000" w:rsidRDefault="00000000" w:rsidRPr="00000000" w14:paraId="000002DD">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Doctron: A Web-based Collaborative Annotation Tool for Ground Truth Creation in IR, hozzáférés dátuma: augusztus 20, 2025, </w:t>
      </w:r>
      <w:hyperlink r:id="rId87">
        <w:r w:rsidDel="00000000" w:rsidR="00000000" w:rsidRPr="00000000">
          <w:rPr>
            <w:rFonts w:ascii="Google Sans" w:cs="Google Sans" w:eastAsia="Google Sans" w:hAnsi="Google Sans"/>
            <w:color w:val="0000ee"/>
            <w:sz w:val="24"/>
            <w:szCs w:val="24"/>
            <w:u w:val="single"/>
            <w:rtl w:val="0"/>
          </w:rPr>
          <w:t xml:space="preserve">https://www.researchgate.net/publication/393658783_Doctron_A_Web-based_Collaborative_Annotation_Tool_for_Ground_Truth_Creation_in_IR</w:t>
        </w:r>
      </w:hyperlink>
      <w:r w:rsidDel="00000000" w:rsidR="00000000" w:rsidRPr="00000000">
        <w:rPr>
          <w:rtl w:val="0"/>
        </w:rPr>
      </w:r>
    </w:p>
    <w:p w:rsidR="00000000" w:rsidDel="00000000" w:rsidP="00000000" w:rsidRDefault="00000000" w:rsidRPr="00000000" w14:paraId="000002DE">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Performance Testing: From Results to CI Pipeline - Digma AI, hozzáférés dátuma: augusztus 20, 2025, </w:t>
      </w:r>
      <w:hyperlink r:id="rId88">
        <w:r w:rsidDel="00000000" w:rsidR="00000000" w:rsidRPr="00000000">
          <w:rPr>
            <w:rFonts w:ascii="Google Sans" w:cs="Google Sans" w:eastAsia="Google Sans" w:hAnsi="Google Sans"/>
            <w:color w:val="0000ee"/>
            <w:sz w:val="24"/>
            <w:szCs w:val="24"/>
            <w:u w:val="single"/>
            <w:rtl w:val="0"/>
          </w:rPr>
          <w:t xml:space="preserve">https://digma.ai/a-guide-to-performance-testing-results-to-ci-pipeline/</w:t>
        </w:r>
      </w:hyperlink>
      <w:r w:rsidDel="00000000" w:rsidR="00000000" w:rsidRPr="00000000">
        <w:rPr>
          <w:rtl w:val="0"/>
        </w:rPr>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extract.readthedocs.io/" TargetMode="External"/><Relationship Id="rId84" Type="http://schemas.openxmlformats.org/officeDocument/2006/relationships/hyperlink" Target="https://learn.microsoft.com/en-us/azure/architecture/best-practices/caching" TargetMode="External"/><Relationship Id="rId83" Type="http://schemas.openxmlformats.org/officeDocument/2006/relationships/hyperlink" Target="https://khairi-brahmi.medium.com/mastering-celery-a-guide-to-background-tasks-workers-and-parallel-processing-in-python-eea575928c52" TargetMode="External"/><Relationship Id="rId42" Type="http://schemas.openxmlformats.org/officeDocument/2006/relationships/hyperlink" Target="https://pypi.org/project/textract-py3/" TargetMode="External"/><Relationship Id="rId86" Type="http://schemas.openxmlformats.org/officeDocument/2006/relationships/hyperlink" Target="https://docs.aws.amazon.com/comprehend/latest/dg/cer-annotation-manifest.html" TargetMode="External"/><Relationship Id="rId41" Type="http://schemas.openxmlformats.org/officeDocument/2006/relationships/hyperlink" Target="https://pypi.org/project/textract/" TargetMode="External"/><Relationship Id="rId85" Type="http://schemas.openxmlformats.org/officeDocument/2006/relationships/hyperlink" Target="https://docs.aws.amazon.com/comprehend/latest/dg/cer-annotation-manifest.html#:~:text=For%20PDF%20annotations%2C%20you%20use,datasets%20for%20machine%20learning%20models." TargetMode="External"/><Relationship Id="rId44" Type="http://schemas.openxmlformats.org/officeDocument/2006/relationships/hyperlink" Target="https://www.geeksforgeeks.org/python/parsing-pdfs-in-python-with-tika/" TargetMode="External"/><Relationship Id="rId88" Type="http://schemas.openxmlformats.org/officeDocument/2006/relationships/hyperlink" Target="https://digma.ai/a-guide-to-performance-testing-results-to-ci-pipeline/" TargetMode="External"/><Relationship Id="rId43" Type="http://schemas.openxmlformats.org/officeDocument/2006/relationships/hyperlink" Target="https://github.com/deanmalmgren/textract" TargetMode="External"/><Relationship Id="rId87" Type="http://schemas.openxmlformats.org/officeDocument/2006/relationships/hyperlink" Target="https://www.researchgate.net/publication/393658783_Doctron_A_Web-based_Collaborative_Annotation_Tool_for_Ground_Truth_Creation_in_IR" TargetMode="External"/><Relationship Id="rId46" Type="http://schemas.openxmlformats.org/officeDocument/2006/relationships/hyperlink" Target="https://lucidworks.com/blog/content-extraction-with-tika" TargetMode="External"/><Relationship Id="rId45" Type="http://schemas.openxmlformats.org/officeDocument/2006/relationships/hyperlink" Target="https://sourceforge.net/projects/tika-python.mirror/" TargetMode="External"/><Relationship Id="rId80" Type="http://schemas.openxmlformats.org/officeDocument/2006/relationships/hyperlink" Target="https://community.openai.com/t/best-openai-plan-for-document-analysis-with-ocr-and-power-automate/1143196" TargetMode="External"/><Relationship Id="rId82" Type="http://schemas.openxmlformats.org/officeDocument/2006/relationships/hyperlink" Target="https://docs.celeryq.dev/" TargetMode="External"/><Relationship Id="rId81" Type="http://schemas.openxmlformats.org/officeDocument/2006/relationships/hyperlink" Target="https://learn.microsoft.com/en-us/azure/ai-foundry/openai/concepts/prompt-enginee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mupdf.readthedocs.io/en/latest/app4.html" TargetMode="External"/><Relationship Id="rId48" Type="http://schemas.openxmlformats.org/officeDocument/2006/relationships/hyperlink" Target="https://docs.aws.amazon.com/textract/latest/dg/how-it-works-tables.html" TargetMode="External"/><Relationship Id="rId47" Type="http://schemas.openxmlformats.org/officeDocument/2006/relationships/hyperlink" Target="https://tika.apache.org/download.html" TargetMode="External"/><Relationship Id="rId49" Type="http://schemas.openxmlformats.org/officeDocument/2006/relationships/hyperlink" Target="https://aws.amazon.com/textract/" TargetMode="External"/><Relationship Id="rId5" Type="http://schemas.openxmlformats.org/officeDocument/2006/relationships/styles" Target="styles.xml"/><Relationship Id="rId6" Type="http://schemas.openxmlformats.org/officeDocument/2006/relationships/hyperlink" Target="https://readthedocs.org/projects/camelot-py/downloads/pdf/master/" TargetMode="External"/><Relationship Id="rId7" Type="http://schemas.openxmlformats.org/officeDocument/2006/relationships/hyperlink" Target="https://stackoverflow.com/questions/14001973/why-is-extracting-tabular-data-from-pdf-files-hard" TargetMode="External"/><Relationship Id="rId8" Type="http://schemas.openxmlformats.org/officeDocument/2006/relationships/hyperlink" Target="https://pymupdf.readthedocs.io/en/latest/about.html" TargetMode="External"/><Relationship Id="rId73" Type="http://schemas.openxmlformats.org/officeDocument/2006/relationships/hyperlink" Target="https://www.intsurfing.com/blog/pdf-to-text-conversion-using-pdf2image-and-pytesseract/" TargetMode="External"/><Relationship Id="rId72" Type="http://schemas.openxmlformats.org/officeDocument/2006/relationships/hyperlink" Target="https://unstract.com/blog/best-pdf-ocr-software/" TargetMode="External"/><Relationship Id="rId31" Type="http://schemas.openxmlformats.org/officeDocument/2006/relationships/hyperlink" Target="https://github.com/tabulapdf/tabula" TargetMode="External"/><Relationship Id="rId75" Type="http://schemas.openxmlformats.org/officeDocument/2006/relationships/hyperlink" Target="https://tesseract-ocr.github.io/tessdoc/" TargetMode="External"/><Relationship Id="rId30" Type="http://schemas.openxmlformats.org/officeDocument/2006/relationships/hyperlink" Target="https://github.com/conda-forge/tabula-py-feedstock" TargetMode="External"/><Relationship Id="rId74" Type="http://schemas.openxmlformats.org/officeDocument/2006/relationships/hyperlink" Target="https://github.com/tesseract-ocr/tesseract/blob/main/LICENSE" TargetMode="External"/><Relationship Id="rId33" Type="http://schemas.openxmlformats.org/officeDocument/2006/relationships/hyperlink" Target="https://pypi.org/project/pypdf/" TargetMode="External"/><Relationship Id="rId77" Type="http://schemas.openxmlformats.org/officeDocument/2006/relationships/hyperlink" Target="https://stackoverflow.com/questions/28935983/preprocessing-image-for-tesseract-ocr-with-opencv" TargetMode="External"/><Relationship Id="rId32" Type="http://schemas.openxmlformats.org/officeDocument/2006/relationships/hyperlink" Target="https://pypi.org/project/PyPDF2/" TargetMode="External"/><Relationship Id="rId76" Type="http://schemas.openxmlformats.org/officeDocument/2006/relationships/hyperlink" Target="https://nextgeninvent.com/blogs/7-steps-of-image-pre-processing-to-improve-ocr-using-python-2/" TargetMode="External"/><Relationship Id="rId35" Type="http://schemas.openxmlformats.org/officeDocument/2006/relationships/hyperlink" Target="https://pypdf.readthedocs.io/en/3.11.0/" TargetMode="External"/><Relationship Id="rId79" Type="http://schemas.openxmlformats.org/officeDocument/2006/relationships/hyperlink" Target="https://ironsoftware.com/csharp/ocr/languages/hungarian-hu/" TargetMode="External"/><Relationship Id="rId34" Type="http://schemas.openxmlformats.org/officeDocument/2006/relationships/hyperlink" Target="https://stackoverflow.com/questions/26494211/extracting-text-from-a-pdf-file-using-pdfminer-in-python" TargetMode="External"/><Relationship Id="rId78" Type="http://schemas.openxmlformats.org/officeDocument/2006/relationships/hyperlink" Target="https://github.com/Baskar-forever/TableExtractor-Advanced-PDF-Table-Extraction" TargetMode="External"/><Relationship Id="rId71" Type="http://schemas.openxmlformats.org/officeDocument/2006/relationships/hyperlink" Target="https://www.elastic.co/search-labs/blog/alternative-approach-for-parsing-pdfs-in-rag" TargetMode="External"/><Relationship Id="rId70" Type="http://schemas.openxmlformats.org/officeDocument/2006/relationships/hyperlink" Target="https://learn.microsoft.com/en-us/azure/ai-services/document-intelligence/concept/accuracy-confidence?view=doc-intel-4.0.0" TargetMode="External"/><Relationship Id="rId37" Type="http://schemas.openxmlformats.org/officeDocument/2006/relationships/hyperlink" Target="https://github.com/seanssullivan/extract-pdf-table" TargetMode="External"/><Relationship Id="rId36" Type="http://schemas.openxmlformats.org/officeDocument/2006/relationships/hyperlink" Target="https://packagehub.suse.com/packages/python-pdfminer-dot-six/" TargetMode="External"/><Relationship Id="rId39" Type="http://schemas.openxmlformats.org/officeDocument/2006/relationships/hyperlink" Target="https://python-forum.io/thread-32164.html" TargetMode="External"/><Relationship Id="rId38" Type="http://schemas.openxmlformats.org/officeDocument/2006/relationships/hyperlink" Target="https://marketplace.dify.ai/plugins/tavan/pdfminer_six" TargetMode="External"/><Relationship Id="rId62" Type="http://schemas.openxmlformats.org/officeDocument/2006/relationships/hyperlink" Target="https://stackoverflow.com/questions/53231585/no-tables-found-and-merged-column-text-when-extracting-data-from-this-pdf-using" TargetMode="External"/><Relationship Id="rId61" Type="http://schemas.openxmlformats.org/officeDocument/2006/relationships/hyperlink" Target="https://stackoverflow.com/questions/53209335/python-camelot-borderless-table-extraction-issue" TargetMode="External"/><Relationship Id="rId20" Type="http://schemas.openxmlformats.org/officeDocument/2006/relationships/hyperlink" Target="https://github.com/jsvine/pdfplumber/discussions/973" TargetMode="External"/><Relationship Id="rId64" Type="http://schemas.openxmlformats.org/officeDocument/2006/relationships/hyperlink" Target="https://www.youtube.com/watch?v=jRazx902HlU" TargetMode="External"/><Relationship Id="rId63" Type="http://schemas.openxmlformats.org/officeDocument/2006/relationships/hyperlink" Target="https://camelot-py.readthedocs.io/en/master/api.html" TargetMode="External"/><Relationship Id="rId22" Type="http://schemas.openxmlformats.org/officeDocument/2006/relationships/hyperlink" Target="https://www.metriccoders.com/post/a-guide-to-pdf-extraction-libraries-in-python" TargetMode="External"/><Relationship Id="rId66" Type="http://schemas.openxmlformats.org/officeDocument/2006/relationships/hyperlink" Target="https://stackoverflow.com/questions/52234696/extracting-tables-spanning-to-multiple-pages" TargetMode="External"/><Relationship Id="rId21" Type="http://schemas.openxmlformats.org/officeDocument/2006/relationships/hyperlink" Target="https://pydigger.com/pypi/pdfplumber" TargetMode="External"/><Relationship Id="rId65" Type="http://schemas.openxmlformats.org/officeDocument/2006/relationships/hyperlink" Target="https://github.com/jsvine/pdfplumber/discussions/1019" TargetMode="External"/><Relationship Id="rId24" Type="http://schemas.openxmlformats.org/officeDocument/2006/relationships/hyperlink" Target="https://pypi.org/project/camelot-py/" TargetMode="External"/><Relationship Id="rId68" Type="http://schemas.openxmlformats.org/officeDocument/2006/relationships/hyperlink" Target="https://www.docsumo.com/blog/table-extraction-from-pdf" TargetMode="External"/><Relationship Id="rId23" Type="http://schemas.openxmlformats.org/officeDocument/2006/relationships/hyperlink" Target="https://github.com/camelot-dev/camelot/wiki/Comparison-with-other-PDF-Table-Extraction-libraries-and-tools" TargetMode="External"/><Relationship Id="rId67" Type="http://schemas.openxmlformats.org/officeDocument/2006/relationships/hyperlink" Target="https://www.researchgate.net/publication/389529749_A_Review_on_Ensemble_Learning_Methods_Machine_Learning_Approach" TargetMode="External"/><Relationship Id="rId60" Type="http://schemas.openxmlformats.org/officeDocument/2006/relationships/hyperlink" Target="https://camelot-py.readthedocs.io/en/master/user/advanced.html" TargetMode="External"/><Relationship Id="rId26" Type="http://schemas.openxmlformats.org/officeDocument/2006/relationships/hyperlink" Target="https://pypi.org/project/Camelot/" TargetMode="External"/><Relationship Id="rId25" Type="http://schemas.openxmlformats.org/officeDocument/2006/relationships/hyperlink" Target="https://python-camelot.readthedocs.io/en/latest/license.html" TargetMode="External"/><Relationship Id="rId69" Type="http://schemas.openxmlformats.org/officeDocument/2006/relationships/hyperlink" Target="https://docs.oracle.com/en-us/iaas/Content/document-understanding/using/pretrained_doc_table_extraction.htm" TargetMode="External"/><Relationship Id="rId28" Type="http://schemas.openxmlformats.org/officeDocument/2006/relationships/hyperlink" Target="https://unstract.com/blog/extract-tables-from-pdf-python/" TargetMode="External"/><Relationship Id="rId27" Type="http://schemas.openxmlformats.org/officeDocument/2006/relationships/hyperlink" Target="https://readthedocs.org/projects/tabula-py/downloads/pdf/latest/?ref=thedataschool.co.uk" TargetMode="External"/><Relationship Id="rId29" Type="http://schemas.openxmlformats.org/officeDocument/2006/relationships/hyperlink" Target="https://pypi.org/project/tabula-py/1.3.0/" TargetMode="External"/><Relationship Id="rId51" Type="http://schemas.openxmlformats.org/officeDocument/2006/relationships/hyperlink" Target="https://aws.amazon.com/textract/faqs/" TargetMode="External"/><Relationship Id="rId50" Type="http://schemas.openxmlformats.org/officeDocument/2006/relationships/hyperlink" Target="https://aws.amazon.com/blogs/machine-learning/postprocessing-with-amazon-textract-multi-page-table-handling/" TargetMode="External"/><Relationship Id="rId53" Type="http://schemas.openxmlformats.org/officeDocument/2006/relationships/hyperlink" Target="https://aws.amazon.com/textract/pricing/" TargetMode="External"/><Relationship Id="rId52" Type="http://schemas.openxmlformats.org/officeDocument/2006/relationships/hyperlink" Target="https://docs.aws.amazon.com/textract/latest/dg/textract-best-practices.html" TargetMode="External"/><Relationship Id="rId11" Type="http://schemas.openxmlformats.org/officeDocument/2006/relationships/hyperlink" Target="https://pymupdf.readthedocs.io/en/latest/page.html" TargetMode="External"/><Relationship Id="rId55" Type="http://schemas.openxmlformats.org/officeDocument/2006/relationships/hyperlink" Target="https://medium.com/@monishmoz1/streamline-data-extraction-with-googles-document-ai-4c92fe280344" TargetMode="External"/><Relationship Id="rId10" Type="http://schemas.openxmlformats.org/officeDocument/2006/relationships/hyperlink" Target="https://arxiv.org/html/2410.09871v1" TargetMode="External"/><Relationship Id="rId54" Type="http://schemas.openxmlformats.org/officeDocument/2006/relationships/hyperlink" Target="https://cloud.google.com/document-ai" TargetMode="External"/><Relationship Id="rId13" Type="http://schemas.openxmlformats.org/officeDocument/2006/relationships/hyperlink" Target="https://pymupdf.readthedocs.io/en/latest/recipes-text.html" TargetMode="External"/><Relationship Id="rId57" Type="http://schemas.openxmlformats.org/officeDocument/2006/relationships/hyperlink" Target="https://cloud.google.com/document-ai/docs/processors-list" TargetMode="External"/><Relationship Id="rId12" Type="http://schemas.openxmlformats.org/officeDocument/2006/relationships/hyperlink" Target="https://pymupdf.readthedocs.io/en/latest/the-basics.html" TargetMode="External"/><Relationship Id="rId56" Type="http://schemas.openxmlformats.org/officeDocument/2006/relationships/hyperlink" Target="https://cloud.google.com/document-ai/docs/ce-with-genai" TargetMode="External"/><Relationship Id="rId15" Type="http://schemas.openxmlformats.org/officeDocument/2006/relationships/hyperlink" Target="https://pymupdf.readthedocs.io/en/latest/installation.html" TargetMode="External"/><Relationship Id="rId59" Type="http://schemas.openxmlformats.org/officeDocument/2006/relationships/hyperlink" Target="https://amirmustafaofficial.medium.com/azure-form-recognizer-extract-data-from-bulk-scanned-documents-20034d6c45b8" TargetMode="External"/><Relationship Id="rId14" Type="http://schemas.openxmlformats.org/officeDocument/2006/relationships/hyperlink" Target="https://github.com/pymupdf/pymupdf-fonts" TargetMode="External"/><Relationship Id="rId58" Type="http://schemas.openxmlformats.org/officeDocument/2006/relationships/hyperlink" Target="https://azure.microsoft.com/en-us/products/ai-services/ai-document-intelligence" TargetMode="External"/><Relationship Id="rId17" Type="http://schemas.openxmlformats.org/officeDocument/2006/relationships/hyperlink" Target="https://artifex.com/products/pymupdf-pro" TargetMode="External"/><Relationship Id="rId16" Type="http://schemas.openxmlformats.org/officeDocument/2006/relationships/hyperlink" Target="https://github.com/pymupdf/PyMuPDF" TargetMode="External"/><Relationship Id="rId19" Type="http://schemas.openxmlformats.org/officeDocument/2006/relationships/hyperlink" Target="https://pythonology.eu/what-is-the-best-python-pdf-library/" TargetMode="External"/><Relationship Id="rId18" Type="http://schemas.openxmlformats.org/officeDocument/2006/relationships/hyperlink" Target="https://pypi.org/project/pdfplumb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