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039"/>
        <w:rPr>
          <w:b w:val="1"/>
          <w:bCs w:val="1"/>
        </w:rPr>
      </w:pPr>
      <w:r w:rsidDel="00000000" w:rsidR="00000000" w:rsidRPr="00000000">
        <w:rPr>
          <w:b w:val="1"/>
          <w:bCs w:val="1"/>
          <w:rtl w:val="0"/>
        </w:rPr>
        <w:t xml:space="preserve"> AfricaAI: Runbook - OIRS - OECD</w:t>
      </w:r>
    </w:p>
    <w:tbl>
      <w:tblPr>
        <w:tblStyle w:val="Table1"/>
        <w:tblW w:w="10632.0" w:type="dxa"/>
        <w:jc w:val="left"/>
        <w:tblInd w:w="-8.0" w:type="dxa"/>
        <w:tblLayout w:type="fixed"/>
        <w:tblLook w:val="0400"/>
      </w:tblPr>
      <w:tblGrid>
        <w:gridCol w:w="2127"/>
        <w:gridCol w:w="8505"/>
        <w:tblGridChange w:id="0">
          <w:tblGrid>
            <w:gridCol w:w="2127"/>
            <w:gridCol w:w="8505"/>
          </w:tblGrid>
        </w:tblGridChange>
      </w:tblGrid>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2">
            <w:pPr>
              <w:spacing w:after="0" w:line="240" w:lineRule="auto"/>
              <w:rPr>
                <w:color w:val="333333"/>
                <w:sz w:val="20"/>
                <w:szCs w:val="20"/>
              </w:rPr>
            </w:pPr>
            <w:r w:rsidDel="00000000" w:rsidR="00000000" w:rsidRPr="00000000">
              <w:rPr>
                <w:b w:val="1"/>
                <w:bCs w:val="1"/>
                <w:color w:val="333333"/>
                <w:sz w:val="20"/>
                <w:szCs w:val="20"/>
                <w:u w:val="single"/>
                <w:rtl w:val="0"/>
              </w:rPr>
              <w:t xml:space="preserve">Summary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3">
            <w:pPr>
              <w:spacing w:after="0" w:line="240" w:lineRule="auto"/>
              <w:rPr>
                <w:color w:val="333333"/>
                <w:sz w:val="20"/>
                <w:szCs w:val="20"/>
              </w:rPr>
            </w:pPr>
            <w:r w:rsidDel="00000000" w:rsidR="00000000" w:rsidRPr="00000000">
              <w:rPr>
                <w:color w:val="333333"/>
                <w:sz w:val="20"/>
                <w:szCs w:val="20"/>
                <w:rtl w:val="0"/>
              </w:rPr>
              <w:t xml:space="preserve">We are collecting data from the Organisation for Economic Co-operation and Development annual report</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4">
            <w:pPr>
              <w:spacing w:after="0" w:line="240" w:lineRule="auto"/>
              <w:rPr>
                <w:color w:val="333333"/>
                <w:sz w:val="20"/>
                <w:szCs w:val="20"/>
              </w:rPr>
            </w:pPr>
            <w:r w:rsidDel="00000000" w:rsidR="00000000" w:rsidRPr="00000000">
              <w:rPr>
                <w:b w:val="1"/>
                <w:bCs w:val="1"/>
                <w:color w:val="333333"/>
                <w:sz w:val="20"/>
                <w:szCs w:val="20"/>
                <w:u w:val="single"/>
                <w:rtl w:val="0"/>
              </w:rPr>
              <w:t xml:space="preserve">Source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5">
            <w:pPr>
              <w:spacing w:after="0" w:line="240" w:lineRule="auto"/>
              <w:rPr>
                <w:color w:val="333333"/>
                <w:sz w:val="20"/>
                <w:szCs w:val="20"/>
              </w:rPr>
            </w:pPr>
            <w:r w:rsidDel="00000000" w:rsidR="00000000" w:rsidRPr="00000000">
              <w:rPr>
                <w:color w:val="333333"/>
                <w:sz w:val="20"/>
                <w:szCs w:val="20"/>
                <w:rtl w:val="0"/>
              </w:rPr>
              <w:t xml:space="preserve"> Organisation for Economic Co-operation and Development- OECD</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6">
            <w:pPr>
              <w:spacing w:after="0" w:line="240" w:lineRule="auto"/>
              <w:rPr>
                <w:color w:val="333333"/>
                <w:sz w:val="20"/>
                <w:szCs w:val="20"/>
              </w:rPr>
            </w:pPr>
            <w:r w:rsidDel="00000000" w:rsidR="00000000" w:rsidRPr="00000000">
              <w:rPr>
                <w:b w:val="1"/>
                <w:bCs w:val="1"/>
                <w:color w:val="333333"/>
                <w:sz w:val="20"/>
                <w:szCs w:val="20"/>
                <w:u w:val="single"/>
                <w:rtl w:val="0"/>
              </w:rPr>
              <w:t xml:space="preserve">Link to the source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7">
            <w:pPr>
              <w:spacing w:after="0" w:line="240" w:lineRule="auto"/>
              <w:rPr>
                <w:color w:val="333333"/>
                <w:sz w:val="20"/>
                <w:szCs w:val="20"/>
              </w:rPr>
            </w:pPr>
            <w:hyperlink r:id="rId7">
              <w:r w:rsidDel="00000000" w:rsidR="00000000" w:rsidRPr="00000000">
                <w:rPr>
                  <w:color w:val="467886"/>
                  <w:u w:val="single"/>
                  <w:rtl w:val="0"/>
                </w:rPr>
                <w:t xml:space="preserve">https://www.oecd-ilibrary.org/industry-and-services/financing-smes-and-entrepreneurs_23065265</w:t>
              </w:r>
            </w:hyperlink>
            <w:r w:rsidDel="00000000" w:rsidR="00000000" w:rsidRPr="00000000">
              <w:rPr>
                <w:rtl w:val="0"/>
              </w:rPr>
              <w:t xml:space="preserve"> </w:t>
            </w:r>
            <w:r w:rsidDel="00000000" w:rsidR="00000000" w:rsidRPr="00000000">
              <w:rPr>
                <w:color w:val="333333"/>
                <w:sz w:val="20"/>
                <w:szCs w:val="20"/>
                <w:rtl w:val="0"/>
              </w:rPr>
              <w:t xml:space="preserve"> </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8">
            <w:pPr>
              <w:spacing w:after="0" w:line="240" w:lineRule="auto"/>
              <w:rPr>
                <w:color w:val="333333"/>
                <w:sz w:val="20"/>
                <w:szCs w:val="20"/>
              </w:rPr>
            </w:pPr>
            <w:r w:rsidDel="00000000" w:rsidR="00000000" w:rsidRPr="00000000">
              <w:rPr>
                <w:b w:val="1"/>
                <w:bCs w:val="1"/>
                <w:color w:val="333333"/>
                <w:sz w:val="20"/>
                <w:szCs w:val="20"/>
                <w:u w:val="single"/>
                <w:rtl w:val="0"/>
              </w:rPr>
              <w:t xml:space="preserve">Dataset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9">
            <w:pPr>
              <w:spacing w:after="0" w:line="240" w:lineRule="auto"/>
              <w:rPr>
                <w:color w:val="333333"/>
                <w:sz w:val="20"/>
                <w:szCs w:val="20"/>
              </w:rPr>
            </w:pPr>
            <w:r w:rsidDel="00000000" w:rsidR="00000000" w:rsidRPr="00000000">
              <w:rPr>
                <w:color w:val="333333"/>
                <w:sz w:val="20"/>
                <w:szCs w:val="20"/>
                <w:rtl w:val="0"/>
              </w:rPr>
              <w:t xml:space="preserve">OECD - SME Borrowing Rate Spread to Large Corporates - OIRS</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A">
            <w:pPr>
              <w:spacing w:after="0" w:line="240" w:lineRule="auto"/>
              <w:rPr>
                <w:color w:val="333333"/>
                <w:sz w:val="20"/>
                <w:szCs w:val="20"/>
              </w:rPr>
            </w:pPr>
            <w:r w:rsidDel="00000000" w:rsidR="00000000" w:rsidRPr="00000000">
              <w:rPr>
                <w:b w:val="1"/>
                <w:bCs w:val="1"/>
                <w:color w:val="333333"/>
                <w:sz w:val="20"/>
                <w:szCs w:val="20"/>
                <w:u w:val="single"/>
                <w:rtl w:val="0"/>
              </w:rPr>
              <w:t xml:space="preserve">Frequency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B">
            <w:pPr>
              <w:spacing w:after="0" w:line="240" w:lineRule="auto"/>
              <w:rPr>
                <w:color w:val="333333"/>
                <w:sz w:val="20"/>
                <w:szCs w:val="20"/>
              </w:rPr>
            </w:pPr>
            <w:r w:rsidDel="00000000" w:rsidR="00000000" w:rsidRPr="00000000">
              <w:rPr>
                <w:color w:val="333333"/>
                <w:sz w:val="20"/>
                <w:szCs w:val="20"/>
                <w:rtl w:val="0"/>
              </w:rPr>
              <w:t xml:space="preserve">Annual</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C">
            <w:pPr>
              <w:spacing w:after="0" w:line="240" w:lineRule="auto"/>
              <w:rPr>
                <w:color w:val="333333"/>
                <w:sz w:val="20"/>
                <w:szCs w:val="20"/>
              </w:rPr>
            </w:pPr>
            <w:r w:rsidDel="00000000" w:rsidR="00000000" w:rsidRPr="00000000">
              <w:rPr>
                <w:b w:val="1"/>
                <w:bCs w:val="1"/>
                <w:color w:val="333333"/>
                <w:sz w:val="20"/>
                <w:szCs w:val="20"/>
                <w:u w:val="single"/>
                <w:rtl w:val="0"/>
              </w:rPr>
              <w:t xml:space="preserve">SLA</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D">
            <w:pPr>
              <w:spacing w:after="0" w:line="240" w:lineRule="auto"/>
              <w:rPr>
                <w:color w:val="333333"/>
                <w:sz w:val="20"/>
                <w:szCs w:val="20"/>
              </w:rPr>
            </w:pPr>
            <w:r w:rsidDel="00000000" w:rsidR="00000000" w:rsidRPr="00000000">
              <w:rPr>
                <w:color w:val="333333"/>
                <w:sz w:val="20"/>
                <w:szCs w:val="20"/>
                <w:rtl w:val="0"/>
              </w:rPr>
              <w:t xml:space="preserve">Data may be published twice a year, in June and October. Start checking for new releases every day from October 1 and June 1.</w:t>
            </w:r>
          </w:p>
        </w:tc>
      </w:tr>
      <w:tr>
        <w:trPr>
          <w:cantSplit w:val="0"/>
          <w:trHeight w:val="397"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E">
            <w:pPr>
              <w:spacing w:after="0" w:line="240" w:lineRule="auto"/>
              <w:rPr>
                <w:color w:val="333333"/>
                <w:sz w:val="20"/>
                <w:szCs w:val="20"/>
              </w:rPr>
            </w:pPr>
            <w:r w:rsidDel="00000000" w:rsidR="00000000" w:rsidRPr="00000000">
              <w:rPr>
                <w:b w:val="1"/>
                <w:bCs w:val="1"/>
                <w:color w:val="333333"/>
                <w:sz w:val="20"/>
                <w:szCs w:val="20"/>
                <w:u w:val="single"/>
                <w:rtl w:val="0"/>
              </w:rPr>
              <w:t xml:space="preserve">Expected Time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F">
            <w:pPr>
              <w:spacing w:after="0" w:line="240" w:lineRule="auto"/>
              <w:rPr>
                <w:color w:val="333333"/>
                <w:sz w:val="20"/>
                <w:szCs w:val="20"/>
              </w:rPr>
            </w:pPr>
            <w:r w:rsidDel="00000000" w:rsidR="00000000" w:rsidRPr="00000000">
              <w:rPr>
                <w:color w:val="333333"/>
                <w:sz w:val="20"/>
                <w:szCs w:val="20"/>
                <w:rtl w:val="0"/>
              </w:rPr>
              <w:t xml:space="preserve">N/A</w:t>
            </w:r>
          </w:p>
        </w:tc>
      </w:tr>
    </w:tbl>
    <w:p w:rsidR="00000000" w:rsidDel="00000000" w:rsidP="00000000" w:rsidRDefault="00000000" w:rsidRPr="00000000" w14:paraId="00000010">
      <w:pPr>
        <w:ind w:right="-1039" w:hanging="851"/>
        <w:rPr>
          <w:b w:val="1"/>
          <w:bCs w:val="1"/>
        </w:rPr>
      </w:pPr>
      <w:r w:rsidDel="00000000" w:rsidR="00000000" w:rsidRPr="00000000">
        <w:rPr>
          <w:rtl w:val="0"/>
        </w:rPr>
      </w:r>
    </w:p>
    <w:p w:rsidR="00000000" w:rsidDel="00000000" w:rsidP="00000000" w:rsidRDefault="00000000" w:rsidRPr="00000000" w14:paraId="00000011">
      <w:pPr>
        <w:ind w:right="-1039" w:firstLine="142"/>
        <w:rPr>
          <w:b w:val="1"/>
          <w:bCs w:val="1"/>
        </w:rPr>
      </w:pPr>
      <w:r w:rsidDel="00000000" w:rsidR="00000000" w:rsidRPr="00000000">
        <w:rPr>
          <w:b w:val="1"/>
          <w:bCs w:val="1"/>
          <w:rtl w:val="0"/>
        </w:rPr>
        <w:t xml:space="preserve">Instructions:</w:t>
      </w:r>
    </w:p>
    <w:p w:rsidR="00000000" w:rsidDel="00000000" w:rsidP="00000000" w:rsidRDefault="00000000" w:rsidRPr="00000000" w14:paraId="00000012">
      <w:pPr>
        <w:numPr>
          <w:ilvl w:val="0"/>
          <w:numId w:val="1"/>
        </w:numPr>
        <w:spacing w:after="0" w:lineRule="auto"/>
        <w:ind w:left="360" w:right="-11" w:hanging="360"/>
        <w:rPr/>
      </w:pPr>
      <w:r w:rsidDel="00000000" w:rsidR="00000000" w:rsidRPr="00000000">
        <w:rPr>
          <w:rtl w:val="0"/>
        </w:rPr>
        <w:t xml:space="preserve"> Navigate to the source URL - </w:t>
      </w:r>
      <w:hyperlink r:id="rId8">
        <w:r w:rsidDel="00000000" w:rsidR="00000000" w:rsidRPr="00000000">
          <w:rPr>
            <w:color w:val="467886"/>
            <w:u w:val="single"/>
            <w:rtl w:val="0"/>
          </w:rPr>
          <w:t xml:space="preserve">https://www.oecd-ilibrary.org/industry-and-services/financing-smes-and-entrepreneurs_23065265</w:t>
        </w:r>
      </w:hyperlink>
      <w:r w:rsidDel="00000000" w:rsidR="00000000" w:rsidRPr="00000000">
        <w:rPr>
          <w:rtl w:val="0"/>
        </w:rPr>
        <w:t xml:space="preserve">  </w:t>
      </w:r>
    </w:p>
    <w:p w:rsidR="00000000" w:rsidDel="00000000" w:rsidP="00000000" w:rsidRDefault="00000000" w:rsidRPr="00000000" w14:paraId="00000013">
      <w:pPr>
        <w:numPr>
          <w:ilvl w:val="0"/>
          <w:numId w:val="1"/>
        </w:numPr>
        <w:spacing w:after="0" w:lineRule="auto"/>
        <w:ind w:left="360" w:right="-11" w:hanging="360"/>
        <w:rPr/>
      </w:pPr>
      <w:r w:rsidDel="00000000" w:rsidR="00000000" w:rsidRPr="00000000">
        <w:rPr>
          <w:rtl w:val="0"/>
        </w:rPr>
        <w:t xml:space="preserve">For each country </w:t>
      </w:r>
      <w:r w:rsidDel="00000000" w:rsidR="00000000" w:rsidRPr="00000000">
        <w:rPr>
          <w:b w:val="1"/>
          <w:bCs w:val="1"/>
          <w:rtl w:val="0"/>
        </w:rPr>
        <w:t xml:space="preserve">Australia, Canada, France, Italy, Spain, United Kingdom, United States</w:t>
      </w:r>
      <w:r w:rsidDel="00000000" w:rsidR="00000000" w:rsidRPr="00000000">
        <w:rPr>
          <w:rtl w:val="0"/>
        </w:rPr>
        <w:t xml:space="preserve">  go to “Read” bottom: </w:t>
      </w:r>
    </w:p>
    <w:p w:rsidR="00000000" w:rsidDel="00000000" w:rsidP="00000000" w:rsidRDefault="00000000" w:rsidRPr="00000000" w14:paraId="00000014">
      <w:pPr>
        <w:rPr/>
      </w:pPr>
      <w:r w:rsidDel="00000000" w:rsidR="00000000" w:rsidRPr="00000000">
        <w:rPr/>
        <w:drawing>
          <wp:inline distB="0" distT="0" distL="0" distR="0">
            <wp:extent cx="5128260" cy="3181985"/>
            <wp:effectExtent b="0" l="0" r="0" t="0"/>
            <wp:docPr id="214269497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28260" cy="318198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
        </w:numPr>
        <w:spacing w:after="0" w:lineRule="auto"/>
        <w:ind w:left="360" w:right="-1039" w:hanging="360"/>
        <w:rPr/>
      </w:pPr>
      <w:r w:rsidDel="00000000" w:rsidR="00000000" w:rsidRPr="00000000">
        <w:rPr>
          <w:rtl w:val="0"/>
        </w:rPr>
        <w:t xml:space="preserve">Then find timeseries named “Interest rate spread” and collect value for each available period.</w:t>
      </w:r>
    </w:p>
    <w:p w:rsidR="00000000" w:rsidDel="00000000" w:rsidP="00000000" w:rsidRDefault="00000000" w:rsidRPr="00000000" w14:paraId="00000016">
      <w:pPr>
        <w:rPr/>
      </w:pPr>
      <w:r w:rsidDel="00000000" w:rsidR="00000000" w:rsidRPr="00000000">
        <w:rPr/>
        <w:drawing>
          <wp:inline distB="0" distT="0" distL="0" distR="0">
            <wp:extent cx="5911215" cy="4343400"/>
            <wp:effectExtent b="0" l="0" r="0" t="0"/>
            <wp:docPr descr="A screen shot of a chart&#10;&#10;Description automatically generated" id="2142694976" name="image1.png"/>
            <a:graphic>
              <a:graphicData uri="http://schemas.openxmlformats.org/drawingml/2006/picture">
                <pic:pic>
                  <pic:nvPicPr>
                    <pic:cNvPr descr="A screen shot of a chart&#10;&#10;Description automatically generated" id="0" name="image1.png"/>
                    <pic:cNvPicPr preferRelativeResize="0"/>
                  </pic:nvPicPr>
                  <pic:blipFill>
                    <a:blip r:embed="rId10"/>
                    <a:srcRect b="0" l="0" r="0" t="0"/>
                    <a:stretch>
                      <a:fillRect/>
                    </a:stretch>
                  </pic:blipFill>
                  <pic:spPr>
                    <a:xfrm>
                      <a:off x="0" y="0"/>
                      <a:ext cx="591121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360" w:right="-1039" w:firstLine="0"/>
        <w:rPr/>
      </w:pPr>
      <w:r w:rsidDel="00000000" w:rsidR="00000000" w:rsidRPr="00000000">
        <w:rPr>
          <w:rtl w:val="0"/>
        </w:rPr>
        <w:t xml:space="preserve">Use the mapping below:</w:t>
      </w:r>
    </w:p>
    <w:tbl>
      <w:tblPr>
        <w:tblStyle w:val="Table2"/>
        <w:tblW w:w="3963.0" w:type="dxa"/>
        <w:jc w:val="left"/>
        <w:tblInd w:w="4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5"/>
        <w:gridCol w:w="2368"/>
        <w:tblGridChange w:id="0">
          <w:tblGrid>
            <w:gridCol w:w="1595"/>
            <w:gridCol w:w="2368"/>
          </w:tblGrid>
        </w:tblGridChange>
      </w:tblGrid>
      <w:tr>
        <w:trPr>
          <w:cantSplit w:val="0"/>
          <w:trHeight w:val="288" w:hRule="atLeast"/>
          <w:tblHeader w:val="0"/>
        </w:trPr>
        <w:tc>
          <w:tcPr/>
          <w:p w:rsidR="00000000" w:rsidDel="00000000" w:rsidP="00000000" w:rsidRDefault="00000000" w:rsidRPr="00000000" w14:paraId="0000001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CODE</w:t>
            </w:r>
          </w:p>
        </w:tc>
        <w:tc>
          <w:tcPr/>
          <w:p w:rsidR="00000000" w:rsidDel="00000000" w:rsidP="00000000" w:rsidRDefault="00000000" w:rsidRPr="00000000" w14:paraId="00000019">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Country</w:t>
            </w:r>
          </w:p>
        </w:tc>
      </w:tr>
      <w:tr>
        <w:trPr>
          <w:cantSplit w:val="0"/>
          <w:trHeight w:val="288" w:hRule="atLeast"/>
          <w:tblHeader w:val="0"/>
        </w:trPr>
        <w:tc>
          <w:tcPr/>
          <w:p w:rsidR="00000000" w:rsidDel="00000000" w:rsidP="00000000" w:rsidRDefault="00000000" w:rsidRPr="00000000" w14:paraId="0000001A">
            <w:pPr>
              <w:rPr>
                <w:rFonts w:ascii="Calibri" w:cs="Calibri" w:eastAsia="Calibri" w:hAnsi="Calibri"/>
                <w:color w:val="000000"/>
              </w:rPr>
            </w:pPr>
            <w:r w:rsidDel="00000000" w:rsidR="00000000" w:rsidRPr="00000000">
              <w:rPr>
                <w:rFonts w:ascii="Calibri" w:cs="Calibri" w:eastAsia="Calibri" w:hAnsi="Calibri"/>
                <w:color w:val="000000"/>
                <w:rtl w:val="0"/>
              </w:rPr>
              <w:t xml:space="preserve">OIRS.IRS.AUS.A</w:t>
            </w:r>
          </w:p>
        </w:tc>
        <w:tc>
          <w:tcPr/>
          <w:p w:rsidR="00000000" w:rsidDel="00000000" w:rsidP="00000000" w:rsidRDefault="00000000" w:rsidRPr="00000000" w14:paraId="0000001B">
            <w:pPr>
              <w:rPr>
                <w:rFonts w:ascii="Calibri" w:cs="Calibri" w:eastAsia="Calibri" w:hAnsi="Calibri"/>
                <w:color w:val="000000"/>
              </w:rPr>
            </w:pPr>
            <w:r w:rsidDel="00000000" w:rsidR="00000000" w:rsidRPr="00000000">
              <w:rPr>
                <w:rFonts w:ascii="Calibri" w:cs="Calibri" w:eastAsia="Calibri" w:hAnsi="Calibri"/>
                <w:color w:val="000000"/>
                <w:rtl w:val="0"/>
              </w:rPr>
              <w:t xml:space="preserve">Australia</w:t>
            </w:r>
          </w:p>
        </w:tc>
      </w:tr>
      <w:tr>
        <w:trPr>
          <w:cantSplit w:val="0"/>
          <w:trHeight w:val="288" w:hRule="atLeast"/>
          <w:tblHeader w:val="0"/>
        </w:trPr>
        <w:tc>
          <w:tcPr/>
          <w:p w:rsidR="00000000" w:rsidDel="00000000" w:rsidP="00000000" w:rsidRDefault="00000000" w:rsidRPr="00000000" w14:paraId="0000001C">
            <w:pPr>
              <w:rPr>
                <w:rFonts w:ascii="Calibri" w:cs="Calibri" w:eastAsia="Calibri" w:hAnsi="Calibri"/>
                <w:color w:val="000000"/>
              </w:rPr>
            </w:pPr>
            <w:r w:rsidDel="00000000" w:rsidR="00000000" w:rsidRPr="00000000">
              <w:rPr>
                <w:rFonts w:ascii="Calibri" w:cs="Calibri" w:eastAsia="Calibri" w:hAnsi="Calibri"/>
                <w:color w:val="000000"/>
                <w:rtl w:val="0"/>
              </w:rPr>
              <w:t xml:space="preserve">OIRS.IRS.CAN.A</w:t>
            </w:r>
          </w:p>
        </w:tc>
        <w:tc>
          <w:tcPr/>
          <w:p w:rsidR="00000000" w:rsidDel="00000000" w:rsidP="00000000" w:rsidRDefault="00000000" w:rsidRPr="00000000" w14:paraId="0000001D">
            <w:pPr>
              <w:rPr>
                <w:rFonts w:ascii="Calibri" w:cs="Calibri" w:eastAsia="Calibri" w:hAnsi="Calibri"/>
                <w:color w:val="000000"/>
              </w:rPr>
            </w:pPr>
            <w:r w:rsidDel="00000000" w:rsidR="00000000" w:rsidRPr="00000000">
              <w:rPr>
                <w:rFonts w:ascii="Calibri" w:cs="Calibri" w:eastAsia="Calibri" w:hAnsi="Calibri"/>
                <w:color w:val="000000"/>
                <w:rtl w:val="0"/>
              </w:rPr>
              <w:t xml:space="preserve">Canada</w:t>
            </w:r>
          </w:p>
        </w:tc>
      </w:tr>
      <w:tr>
        <w:trPr>
          <w:cantSplit w:val="0"/>
          <w:trHeight w:val="288" w:hRule="atLeast"/>
          <w:tblHeader w:val="0"/>
        </w:trPr>
        <w:tc>
          <w:tcPr/>
          <w:p w:rsidR="00000000" w:rsidDel="00000000" w:rsidP="00000000" w:rsidRDefault="00000000" w:rsidRPr="00000000" w14:paraId="0000001E">
            <w:pPr>
              <w:rPr>
                <w:rFonts w:ascii="Calibri" w:cs="Calibri" w:eastAsia="Calibri" w:hAnsi="Calibri"/>
                <w:color w:val="000000"/>
              </w:rPr>
            </w:pPr>
            <w:r w:rsidDel="00000000" w:rsidR="00000000" w:rsidRPr="00000000">
              <w:rPr>
                <w:rFonts w:ascii="Calibri" w:cs="Calibri" w:eastAsia="Calibri" w:hAnsi="Calibri"/>
                <w:color w:val="000000"/>
                <w:rtl w:val="0"/>
              </w:rPr>
              <w:t xml:space="preserve">OIRS.IRS.FRA.A</w:t>
            </w:r>
          </w:p>
        </w:tc>
        <w:tc>
          <w:tcPr/>
          <w:p w:rsidR="00000000" w:rsidDel="00000000" w:rsidP="00000000" w:rsidRDefault="00000000" w:rsidRPr="00000000" w14:paraId="0000001F">
            <w:pPr>
              <w:rPr>
                <w:rFonts w:ascii="Calibri" w:cs="Calibri" w:eastAsia="Calibri" w:hAnsi="Calibri"/>
                <w:color w:val="000000"/>
              </w:rPr>
            </w:pPr>
            <w:r w:rsidDel="00000000" w:rsidR="00000000" w:rsidRPr="00000000">
              <w:rPr>
                <w:rFonts w:ascii="Calibri" w:cs="Calibri" w:eastAsia="Calibri" w:hAnsi="Calibri"/>
                <w:color w:val="000000"/>
                <w:rtl w:val="0"/>
              </w:rPr>
              <w:t xml:space="preserve">France</w:t>
            </w:r>
          </w:p>
        </w:tc>
      </w:tr>
      <w:tr>
        <w:trPr>
          <w:cantSplit w:val="0"/>
          <w:trHeight w:val="288" w:hRule="atLeast"/>
          <w:tblHeader w:val="0"/>
        </w:trPr>
        <w:tc>
          <w:tcPr/>
          <w:p w:rsidR="00000000" w:rsidDel="00000000" w:rsidP="00000000" w:rsidRDefault="00000000" w:rsidRPr="00000000" w14:paraId="00000020">
            <w:pPr>
              <w:rPr>
                <w:rFonts w:ascii="Calibri" w:cs="Calibri" w:eastAsia="Calibri" w:hAnsi="Calibri"/>
                <w:color w:val="000000"/>
              </w:rPr>
            </w:pPr>
            <w:r w:rsidDel="00000000" w:rsidR="00000000" w:rsidRPr="00000000">
              <w:rPr>
                <w:rFonts w:ascii="Calibri" w:cs="Calibri" w:eastAsia="Calibri" w:hAnsi="Calibri"/>
                <w:color w:val="000000"/>
                <w:rtl w:val="0"/>
              </w:rPr>
              <w:t xml:space="preserve">OIRS.IRS.ITA.A</w:t>
            </w:r>
          </w:p>
        </w:tc>
        <w:tc>
          <w:tcPr/>
          <w:p w:rsidR="00000000" w:rsidDel="00000000" w:rsidP="00000000" w:rsidRDefault="00000000" w:rsidRPr="00000000" w14:paraId="00000021">
            <w:pPr>
              <w:rPr>
                <w:rFonts w:ascii="Calibri" w:cs="Calibri" w:eastAsia="Calibri" w:hAnsi="Calibri"/>
                <w:color w:val="000000"/>
              </w:rPr>
            </w:pPr>
            <w:r w:rsidDel="00000000" w:rsidR="00000000" w:rsidRPr="00000000">
              <w:rPr>
                <w:rFonts w:ascii="Calibri" w:cs="Calibri" w:eastAsia="Calibri" w:hAnsi="Calibri"/>
                <w:color w:val="000000"/>
                <w:rtl w:val="0"/>
              </w:rPr>
              <w:t xml:space="preserve">Italy</w:t>
            </w:r>
          </w:p>
        </w:tc>
      </w:tr>
      <w:tr>
        <w:trPr>
          <w:cantSplit w:val="0"/>
          <w:trHeight w:val="288" w:hRule="atLeast"/>
          <w:tblHeader w:val="0"/>
        </w:trPr>
        <w:tc>
          <w:tcPr/>
          <w:p w:rsidR="00000000" w:rsidDel="00000000" w:rsidP="00000000" w:rsidRDefault="00000000" w:rsidRPr="00000000" w14:paraId="00000022">
            <w:pPr>
              <w:rPr>
                <w:rFonts w:ascii="Calibri" w:cs="Calibri" w:eastAsia="Calibri" w:hAnsi="Calibri"/>
                <w:color w:val="000000"/>
              </w:rPr>
            </w:pPr>
            <w:r w:rsidDel="00000000" w:rsidR="00000000" w:rsidRPr="00000000">
              <w:rPr>
                <w:rFonts w:ascii="Calibri" w:cs="Calibri" w:eastAsia="Calibri" w:hAnsi="Calibri"/>
                <w:color w:val="000000"/>
                <w:rtl w:val="0"/>
              </w:rPr>
              <w:t xml:space="preserve">OIRS.IRS.ESP.A</w:t>
            </w:r>
          </w:p>
        </w:tc>
        <w:tc>
          <w:tcPr/>
          <w:p w:rsidR="00000000" w:rsidDel="00000000" w:rsidP="00000000" w:rsidRDefault="00000000" w:rsidRPr="00000000" w14:paraId="00000023">
            <w:pPr>
              <w:rPr>
                <w:rFonts w:ascii="Calibri" w:cs="Calibri" w:eastAsia="Calibri" w:hAnsi="Calibri"/>
                <w:color w:val="000000"/>
              </w:rPr>
            </w:pPr>
            <w:r w:rsidDel="00000000" w:rsidR="00000000" w:rsidRPr="00000000">
              <w:rPr>
                <w:rFonts w:ascii="Calibri" w:cs="Calibri" w:eastAsia="Calibri" w:hAnsi="Calibri"/>
                <w:color w:val="000000"/>
                <w:rtl w:val="0"/>
              </w:rPr>
              <w:t xml:space="preserve">Spain</w:t>
            </w:r>
          </w:p>
        </w:tc>
      </w:tr>
      <w:tr>
        <w:trPr>
          <w:cantSplit w:val="0"/>
          <w:trHeight w:val="288" w:hRule="atLeast"/>
          <w:tblHeader w:val="0"/>
        </w:trPr>
        <w:tc>
          <w:tcPr/>
          <w:p w:rsidR="00000000" w:rsidDel="00000000" w:rsidP="00000000" w:rsidRDefault="00000000" w:rsidRPr="00000000" w14:paraId="00000024">
            <w:pPr>
              <w:rPr>
                <w:rFonts w:ascii="Calibri" w:cs="Calibri" w:eastAsia="Calibri" w:hAnsi="Calibri"/>
                <w:color w:val="000000"/>
              </w:rPr>
            </w:pPr>
            <w:r w:rsidDel="00000000" w:rsidR="00000000" w:rsidRPr="00000000">
              <w:rPr>
                <w:rFonts w:ascii="Calibri" w:cs="Calibri" w:eastAsia="Calibri" w:hAnsi="Calibri"/>
                <w:color w:val="000000"/>
                <w:rtl w:val="0"/>
              </w:rPr>
              <w:t xml:space="preserve">OIRS.IRS.GBR.A</w:t>
            </w:r>
          </w:p>
        </w:tc>
        <w:tc>
          <w:tcPr/>
          <w:p w:rsidR="00000000" w:rsidDel="00000000" w:rsidP="00000000" w:rsidRDefault="00000000" w:rsidRPr="00000000" w14:paraId="00000025">
            <w:pPr>
              <w:rPr>
                <w:rFonts w:ascii="Calibri" w:cs="Calibri" w:eastAsia="Calibri" w:hAnsi="Calibri"/>
                <w:color w:val="000000"/>
              </w:rPr>
            </w:pPr>
            <w:r w:rsidDel="00000000" w:rsidR="00000000" w:rsidRPr="00000000">
              <w:rPr>
                <w:rFonts w:ascii="Calibri" w:cs="Calibri" w:eastAsia="Calibri" w:hAnsi="Calibri"/>
                <w:color w:val="000000"/>
                <w:rtl w:val="0"/>
              </w:rPr>
              <w:t xml:space="preserve">United Kingdom</w:t>
            </w:r>
          </w:p>
        </w:tc>
      </w:tr>
      <w:tr>
        <w:trPr>
          <w:cantSplit w:val="0"/>
          <w:trHeight w:val="288" w:hRule="atLeast"/>
          <w:tblHeader w:val="0"/>
        </w:trPr>
        <w:tc>
          <w:tcPr/>
          <w:p w:rsidR="00000000" w:rsidDel="00000000" w:rsidP="00000000" w:rsidRDefault="00000000" w:rsidRPr="00000000" w14:paraId="00000026">
            <w:pPr>
              <w:rPr>
                <w:rFonts w:ascii="Calibri" w:cs="Calibri" w:eastAsia="Calibri" w:hAnsi="Calibri"/>
                <w:color w:val="000000"/>
              </w:rPr>
            </w:pPr>
            <w:r w:rsidDel="00000000" w:rsidR="00000000" w:rsidRPr="00000000">
              <w:rPr>
                <w:rFonts w:ascii="Calibri" w:cs="Calibri" w:eastAsia="Calibri" w:hAnsi="Calibri"/>
                <w:color w:val="000000"/>
                <w:rtl w:val="0"/>
              </w:rPr>
              <w:t xml:space="preserve">OIRS.IRS.USA.A</w:t>
            </w:r>
          </w:p>
        </w:tc>
        <w:tc>
          <w:tcPr/>
          <w:p w:rsidR="00000000" w:rsidDel="00000000" w:rsidP="00000000" w:rsidRDefault="00000000" w:rsidRPr="00000000" w14:paraId="00000027">
            <w:pPr>
              <w:rPr>
                <w:rFonts w:ascii="Calibri" w:cs="Calibri" w:eastAsia="Calibri" w:hAnsi="Calibri"/>
                <w:color w:val="000000"/>
              </w:rPr>
            </w:pPr>
            <w:r w:rsidDel="00000000" w:rsidR="00000000" w:rsidRPr="00000000">
              <w:rPr>
                <w:rFonts w:ascii="Calibri" w:cs="Calibri" w:eastAsia="Calibri" w:hAnsi="Calibri"/>
                <w:color w:val="000000"/>
                <w:rtl w:val="0"/>
              </w:rPr>
              <w:t xml:space="preserve">United States</w:t>
            </w:r>
          </w:p>
        </w:tc>
      </w:tr>
    </w:tbl>
    <w:p w:rsidR="00000000" w:rsidDel="00000000" w:rsidP="00000000" w:rsidRDefault="00000000" w:rsidRPr="00000000" w14:paraId="00000028">
      <w:pPr>
        <w:ind w:right="-1039"/>
        <w:rPr/>
      </w:pPr>
      <w:r w:rsidDel="00000000" w:rsidR="00000000" w:rsidRPr="00000000">
        <w:rPr>
          <w:rtl w:val="0"/>
        </w:rPr>
      </w:r>
    </w:p>
    <w:p w:rsidR="00000000" w:rsidDel="00000000" w:rsidP="00000000" w:rsidRDefault="00000000" w:rsidRPr="00000000" w14:paraId="00000029">
      <w:pPr>
        <w:spacing w:after="0" w:lineRule="auto"/>
        <w:ind w:left="360" w:right="-1039" w:firstLine="0"/>
        <w:rPr/>
      </w:pPr>
      <w:r w:rsidDel="00000000" w:rsidR="00000000" w:rsidRPr="00000000">
        <w:rPr>
          <w:rtl w:val="0"/>
        </w:rPr>
        <w:t xml:space="preserve">If there is no data in the table (missing the data for a period), leave the cells in the DATA file empty.</w:t>
      </w:r>
    </w:p>
    <w:p w:rsidR="00000000" w:rsidDel="00000000" w:rsidP="00000000" w:rsidRDefault="00000000" w:rsidRPr="00000000" w14:paraId="0000002A">
      <w:pPr>
        <w:spacing w:after="0" w:lineRule="auto"/>
        <w:ind w:left="360" w:right="-1039" w:firstLine="0"/>
        <w:rPr/>
      </w:pPr>
      <w:r w:rsidDel="00000000" w:rsidR="00000000" w:rsidRPr="00000000">
        <w:rPr>
          <w:rtl w:val="0"/>
        </w:rPr>
      </w:r>
    </w:p>
    <w:p w:rsidR="00000000" w:rsidDel="00000000" w:rsidP="00000000" w:rsidRDefault="00000000" w:rsidRPr="00000000" w14:paraId="0000002B">
      <w:pPr>
        <w:spacing w:after="0" w:lineRule="auto"/>
        <w:ind w:left="360" w:right="-1039" w:firstLine="0"/>
        <w:rPr/>
      </w:pPr>
      <w:r w:rsidDel="00000000" w:rsidR="00000000" w:rsidRPr="00000000">
        <w:rPr>
          <w:rtl w:val="0"/>
        </w:rPr>
        <w:t xml:space="preserve">If the source page does not load, try turning off the VPN if it is enabled.</w:t>
      </w:r>
    </w:p>
    <w:p w:rsidR="00000000" w:rsidDel="00000000" w:rsidP="00000000" w:rsidRDefault="00000000" w:rsidRPr="00000000" w14:paraId="0000002C">
      <w:pPr>
        <w:spacing w:after="0" w:lineRule="auto"/>
        <w:ind w:left="360" w:right="-1039" w:firstLine="0"/>
        <w:rPr/>
      </w:pPr>
      <w:r w:rsidDel="00000000" w:rsidR="00000000" w:rsidRPr="00000000">
        <w:rPr>
          <w:rtl w:val="0"/>
        </w:rPr>
      </w:r>
    </w:p>
    <w:p w:rsidR="00000000" w:rsidDel="00000000" w:rsidP="00000000" w:rsidRDefault="00000000" w:rsidRPr="00000000" w14:paraId="0000002D">
      <w:pPr>
        <w:spacing w:after="0" w:lineRule="auto"/>
        <w:ind w:left="858" w:right="-11" w:firstLine="0"/>
        <w:rPr/>
      </w:pPr>
      <w:r w:rsidDel="00000000" w:rsidR="00000000" w:rsidRPr="00000000">
        <w:rPr>
          <w:rtl w:val="0"/>
        </w:rPr>
      </w:r>
    </w:p>
    <w:p w:rsidR="00000000" w:rsidDel="00000000" w:rsidP="00000000" w:rsidRDefault="00000000" w:rsidRPr="00000000" w14:paraId="0000002E">
      <w:pPr>
        <w:spacing w:after="0" w:lineRule="auto"/>
        <w:ind w:left="360" w:right="-1039" w:firstLine="0"/>
        <w:rPr/>
      </w:pPr>
      <w:r w:rsidDel="00000000" w:rsidR="00000000" w:rsidRPr="00000000">
        <w:rPr>
          <w:rtl w:val="0"/>
        </w:rPr>
        <w:t xml:space="preserve">Please inform the DataOps and DataEngineering teams in case of changes in the source tables.</w:t>
      </w:r>
    </w:p>
    <w:p w:rsidR="00000000" w:rsidDel="00000000" w:rsidP="00000000" w:rsidRDefault="00000000" w:rsidRPr="00000000" w14:paraId="0000002F">
      <w:pPr>
        <w:spacing w:after="0" w:lineRule="auto"/>
        <w:ind w:right="-1039"/>
        <w:rPr/>
      </w:pPr>
      <w:r w:rsidDel="00000000" w:rsidR="00000000" w:rsidRPr="00000000">
        <w:rPr>
          <w:rtl w:val="0"/>
        </w:rPr>
      </w:r>
    </w:p>
    <w:p w:rsidR="00000000" w:rsidDel="00000000" w:rsidP="00000000" w:rsidRDefault="00000000" w:rsidRPr="00000000" w14:paraId="00000030">
      <w:pPr>
        <w:numPr>
          <w:ilvl w:val="0"/>
          <w:numId w:val="1"/>
        </w:numPr>
        <w:spacing w:after="0" w:lineRule="auto"/>
        <w:ind w:left="360" w:right="-1039" w:hanging="360"/>
        <w:rPr/>
      </w:pPr>
      <w:r w:rsidDel="00000000" w:rsidR="00000000" w:rsidRPr="00000000">
        <w:rPr>
          <w:rtl w:val="0"/>
        </w:rPr>
        <w:t xml:space="preserve">Save data to the OIRS_DATA_YYYYMMDD.xls file.</w:t>
      </w:r>
    </w:p>
    <w:p w:rsidR="00000000" w:rsidDel="00000000" w:rsidP="00000000" w:rsidRDefault="00000000" w:rsidRPr="00000000" w14:paraId="00000031">
      <w:pPr>
        <w:spacing w:after="0" w:lineRule="auto"/>
        <w:ind w:right="-1039"/>
        <w:rPr/>
      </w:pPr>
      <w:r w:rsidDel="00000000" w:rsidR="00000000" w:rsidRPr="00000000">
        <w:rPr>
          <w:rtl w:val="0"/>
        </w:rPr>
      </w:r>
    </w:p>
    <w:p w:rsidR="00000000" w:rsidDel="00000000" w:rsidP="00000000" w:rsidRDefault="00000000" w:rsidRPr="00000000" w14:paraId="00000032">
      <w:pPr>
        <w:shd w:fill="ffffff" w:val="clear"/>
        <w:spacing w:after="0" w:before="0" w:line="240" w:lineRule="auto"/>
        <w:rPr>
          <w:color w:val="333333"/>
          <w:sz w:val="20"/>
          <w:szCs w:val="20"/>
        </w:rPr>
      </w:pPr>
      <w:r w:rsidDel="00000000" w:rsidR="00000000" w:rsidRPr="00000000">
        <w:rPr>
          <w:b w:val="1"/>
          <w:bCs w:val="1"/>
          <w:color w:val="333333"/>
          <w:sz w:val="20"/>
          <w:szCs w:val="20"/>
          <w:rtl w:val="0"/>
        </w:rPr>
        <w:t xml:space="preserve">Requirements to the data provided by AfricaAI</w:t>
      </w:r>
      <w:r w:rsidDel="00000000" w:rsidR="00000000" w:rsidRPr="00000000">
        <w:rPr>
          <w:rtl w:val="0"/>
        </w:rPr>
      </w:r>
    </w:p>
    <w:p w:rsidR="00000000" w:rsidDel="00000000" w:rsidP="00000000" w:rsidRDefault="00000000" w:rsidRPr="00000000" w14:paraId="00000033">
      <w:pPr>
        <w:shd w:fill="ffffff" w:val="clear"/>
        <w:spacing w:after="0" w:before="150" w:line="240" w:lineRule="auto"/>
        <w:rPr>
          <w:color w:val="333333"/>
          <w:sz w:val="20"/>
          <w:szCs w:val="20"/>
        </w:rPr>
      </w:pPr>
      <w:r w:rsidDel="00000000" w:rsidR="00000000" w:rsidRPr="00000000">
        <w:rPr>
          <w:rtl w:val="0"/>
        </w:rPr>
      </w:r>
    </w:p>
    <w:p w:rsidR="00000000" w:rsidDel="00000000" w:rsidP="00000000" w:rsidRDefault="00000000" w:rsidRPr="00000000" w14:paraId="00000034">
      <w:pPr>
        <w:shd w:fill="ffffff" w:val="clear"/>
        <w:spacing w:after="0" w:before="150" w:line="240" w:lineRule="auto"/>
        <w:rPr>
          <w:color w:val="333333"/>
          <w:sz w:val="20"/>
          <w:szCs w:val="20"/>
        </w:rPr>
      </w:pPr>
      <w:r w:rsidDel="00000000" w:rsidR="00000000" w:rsidRPr="00000000">
        <w:rPr>
          <w:b w:val="1"/>
          <w:bCs w:val="1"/>
          <w:color w:val="333333"/>
          <w:sz w:val="20"/>
          <w:szCs w:val="20"/>
          <w:rtl w:val="0"/>
        </w:rPr>
        <w:t xml:space="preserve">Data files format</w:t>
      </w:r>
      <w:r w:rsidDel="00000000" w:rsidR="00000000" w:rsidRPr="00000000">
        <w:rPr>
          <w:rtl w:val="0"/>
        </w:rPr>
      </w:r>
    </w:p>
    <w:p w:rsidR="00000000" w:rsidDel="00000000" w:rsidP="00000000" w:rsidRDefault="00000000" w:rsidRPr="00000000" w14:paraId="00000035">
      <w:pPr>
        <w:shd w:fill="ffffff" w:val="clear"/>
        <w:spacing w:after="0" w:before="150" w:line="240" w:lineRule="auto"/>
        <w:rPr>
          <w:color w:val="333333"/>
          <w:sz w:val="20"/>
          <w:szCs w:val="20"/>
        </w:rPr>
      </w:pPr>
      <w:r w:rsidDel="00000000" w:rsidR="00000000" w:rsidRPr="00000000">
        <w:rPr>
          <w:color w:val="333333"/>
          <w:sz w:val="20"/>
          <w:szCs w:val="20"/>
          <w:rtl w:val="0"/>
        </w:rPr>
        <w:t xml:space="preserve">For on-boarding new datasets and processing new releases the following requirements are applied:</w:t>
      </w:r>
    </w:p>
    <w:p w:rsidR="00000000" w:rsidDel="00000000" w:rsidP="00000000" w:rsidRDefault="00000000" w:rsidRPr="00000000" w14:paraId="00000036">
      <w:pPr>
        <w:numPr>
          <w:ilvl w:val="0"/>
          <w:numId w:val="2"/>
        </w:numPr>
        <w:shd w:fill="ffffff" w:val="clear"/>
        <w:spacing w:after="0" w:before="280" w:line="240" w:lineRule="auto"/>
        <w:ind w:left="720" w:hanging="360"/>
        <w:rPr>
          <w:color w:val="333333"/>
          <w:sz w:val="20"/>
          <w:szCs w:val="20"/>
        </w:rPr>
      </w:pPr>
      <w:r w:rsidDel="00000000" w:rsidR="00000000" w:rsidRPr="00000000">
        <w:rPr>
          <w:color w:val="333333"/>
          <w:sz w:val="20"/>
          <w:szCs w:val="20"/>
          <w:rtl w:val="0"/>
        </w:rPr>
        <w:t xml:space="preserve">there should be one archive in .ZIP format that contains 2 files provided in .XLS format per one release - one file with DATA and one file with METADATA (both files are mandatory). Archive name should be as "</w:t>
      </w:r>
      <w:r w:rsidDel="00000000" w:rsidR="00000000" w:rsidRPr="00000000">
        <w:rPr>
          <w:b w:val="1"/>
          <w:bCs w:val="1"/>
          <w:color w:val="333333"/>
          <w:sz w:val="20"/>
          <w:szCs w:val="20"/>
          <w:rtl w:val="0"/>
        </w:rPr>
        <w:t xml:space="preserve">DATASET_YYYYMMDD</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ZIP</w:t>
      </w:r>
      <w:r w:rsidDel="00000000" w:rsidR="00000000" w:rsidRPr="00000000">
        <w:rPr>
          <w:color w:val="333333"/>
          <w:sz w:val="20"/>
          <w:szCs w:val="20"/>
          <w:rtl w:val="0"/>
        </w:rPr>
        <w:t xml:space="preserve">"", where "DATASET" - specified abbreviation for a dataset, "YYYYMMDD" - timestamp when the file was created, where YYYY - year, MM - month number, DD – day;</w:t>
      </w:r>
    </w:p>
    <w:p w:rsidR="00000000" w:rsidDel="00000000" w:rsidP="00000000" w:rsidRDefault="00000000" w:rsidRPr="00000000" w14:paraId="00000037">
      <w:pPr>
        <w:numPr>
          <w:ilvl w:val="0"/>
          <w:numId w:val="2"/>
        </w:numPr>
        <w:shd w:fill="ffffff" w:val="clear"/>
        <w:spacing w:after="280" w:before="0" w:line="240" w:lineRule="auto"/>
        <w:ind w:left="720" w:hanging="360"/>
        <w:rPr>
          <w:color w:val="333333"/>
          <w:sz w:val="20"/>
          <w:szCs w:val="20"/>
        </w:rPr>
      </w:pPr>
      <w:r w:rsidDel="00000000" w:rsidR="00000000" w:rsidRPr="00000000">
        <w:rPr>
          <w:color w:val="333333"/>
          <w:sz w:val="20"/>
          <w:szCs w:val="20"/>
          <w:rtl w:val="0"/>
        </w:rPr>
        <w:t xml:space="preserve">the files format is strictly defined and cannot be changed by AfricaAI team.</w:t>
      </w:r>
    </w:p>
    <w:p w:rsidR="00000000" w:rsidDel="00000000" w:rsidP="00000000" w:rsidRDefault="00000000" w:rsidRPr="00000000" w14:paraId="00000038">
      <w:pPr>
        <w:shd w:fill="ffffff" w:val="clear"/>
        <w:spacing w:after="0" w:before="150" w:line="240" w:lineRule="auto"/>
        <w:rPr>
          <w:color w:val="333333"/>
          <w:sz w:val="20"/>
          <w:szCs w:val="20"/>
        </w:rPr>
      </w:pPr>
      <w:r w:rsidDel="00000000" w:rsidR="00000000" w:rsidRPr="00000000">
        <w:rPr>
          <w:rtl w:val="0"/>
        </w:rPr>
      </w:r>
    </w:p>
    <w:p w:rsidR="00000000" w:rsidDel="00000000" w:rsidP="00000000" w:rsidRDefault="00000000" w:rsidRPr="00000000" w14:paraId="00000039">
      <w:pPr>
        <w:shd w:fill="ffffff" w:val="clear"/>
        <w:spacing w:after="0" w:before="150" w:line="240" w:lineRule="auto"/>
        <w:rPr>
          <w:color w:val="333333"/>
          <w:sz w:val="20"/>
          <w:szCs w:val="20"/>
        </w:rPr>
      </w:pPr>
      <w:r w:rsidDel="00000000" w:rsidR="00000000" w:rsidRPr="00000000">
        <w:rPr>
          <w:b w:val="1"/>
          <w:bCs w:val="1"/>
          <w:color w:val="333333"/>
          <w:sz w:val="20"/>
          <w:szCs w:val="20"/>
          <w:rtl w:val="0"/>
        </w:rPr>
        <w:t xml:space="preserve">File with DATA</w:t>
      </w:r>
      <w:r w:rsidDel="00000000" w:rsidR="00000000" w:rsidRPr="00000000">
        <w:rPr>
          <w:rtl w:val="0"/>
        </w:rPr>
      </w:r>
    </w:p>
    <w:p w:rsidR="00000000" w:rsidDel="00000000" w:rsidP="00000000" w:rsidRDefault="00000000" w:rsidRPr="00000000" w14:paraId="0000003A">
      <w:pPr>
        <w:shd w:fill="ffffff" w:val="clear"/>
        <w:spacing w:after="0" w:before="150" w:line="240" w:lineRule="auto"/>
        <w:rPr>
          <w:color w:val="333333"/>
          <w:sz w:val="20"/>
          <w:szCs w:val="20"/>
        </w:rPr>
      </w:pPr>
      <w:r w:rsidDel="00000000" w:rsidR="00000000" w:rsidRPr="00000000">
        <w:rPr>
          <w:i w:val="1"/>
          <w:iCs w:val="1"/>
          <w:color w:val="333333"/>
          <w:sz w:val="20"/>
          <w:szCs w:val="20"/>
          <w:rtl w:val="0"/>
        </w:rPr>
        <w:t xml:space="preserve">Template for file name</w:t>
      </w:r>
      <w:r w:rsidDel="00000000" w:rsidR="00000000" w:rsidRPr="00000000">
        <w:rPr>
          <w:color w:val="333333"/>
          <w:sz w:val="20"/>
          <w:szCs w:val="20"/>
          <w:rtl w:val="0"/>
        </w:rPr>
        <w:t xml:space="preserve">: “DATASET_DATA_YYYYMMDD.xls”, i.e.” MEXPENFND_DATA_20220601.xls”</w:t>
      </w:r>
    </w:p>
    <w:p w:rsidR="00000000" w:rsidDel="00000000" w:rsidP="00000000" w:rsidRDefault="00000000" w:rsidRPr="00000000" w14:paraId="0000003B">
      <w:pPr>
        <w:shd w:fill="ffffff" w:val="clear"/>
        <w:spacing w:after="0" w:before="150" w:line="240" w:lineRule="auto"/>
        <w:rPr>
          <w:color w:val="333333"/>
          <w:sz w:val="20"/>
          <w:szCs w:val="20"/>
        </w:rPr>
      </w:pPr>
      <w:r w:rsidDel="00000000" w:rsidR="00000000" w:rsidRPr="00000000">
        <w:rPr>
          <w:color w:val="333333"/>
          <w:sz w:val="20"/>
          <w:szCs w:val="20"/>
          <w:rtl w:val="0"/>
        </w:rPr>
        <w:t xml:space="preserve">Requirements to the file with DATA:</w:t>
      </w:r>
    </w:p>
    <w:p w:rsidR="00000000" w:rsidDel="00000000" w:rsidP="00000000" w:rsidRDefault="00000000" w:rsidRPr="00000000" w14:paraId="0000003C">
      <w:pPr>
        <w:numPr>
          <w:ilvl w:val="0"/>
          <w:numId w:val="3"/>
        </w:numPr>
        <w:shd w:fill="ffffff" w:val="clear"/>
        <w:spacing w:after="0" w:before="280" w:line="240" w:lineRule="auto"/>
        <w:ind w:left="720"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3D">
      <w:pPr>
        <w:numPr>
          <w:ilvl w:val="0"/>
          <w:numId w:val="3"/>
        </w:numPr>
        <w:shd w:fill="ffffff" w:val="clear"/>
        <w:spacing w:after="0" w:before="0" w:line="240" w:lineRule="auto"/>
        <w:ind w:left="720"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bCs w:val="1"/>
          <w:color w:val="333333"/>
          <w:sz w:val="20"/>
          <w:szCs w:val="20"/>
          <w:rtl w:val="0"/>
        </w:rPr>
        <w:t xml:space="preserve">DATASET_DATA_YYYYMMDD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3E">
      <w:pPr>
        <w:numPr>
          <w:ilvl w:val="0"/>
          <w:numId w:val="3"/>
        </w:numPr>
        <w:shd w:fill="ffffff" w:val="clear"/>
        <w:spacing w:after="0" w:before="0" w:line="240" w:lineRule="auto"/>
        <w:ind w:left="720" w:hanging="360"/>
        <w:rPr>
          <w:color w:val="333333"/>
          <w:sz w:val="20"/>
          <w:szCs w:val="20"/>
        </w:rPr>
      </w:pPr>
      <w:r w:rsidDel="00000000" w:rsidR="00000000" w:rsidRPr="00000000">
        <w:rPr>
          <w:color w:val="333333"/>
          <w:sz w:val="20"/>
          <w:szCs w:val="20"/>
          <w:rtl w:val="0"/>
        </w:rPr>
        <w:t xml:space="preserve">file content:</w:t>
      </w:r>
    </w:p>
    <w:p w:rsidR="00000000" w:rsidDel="00000000" w:rsidP="00000000" w:rsidRDefault="00000000" w:rsidRPr="00000000" w14:paraId="0000003F">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daily/ weekdaily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MM</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DD</w:t>
      </w:r>
      <w:r w:rsidDel="00000000" w:rsidR="00000000" w:rsidRPr="00000000">
        <w:rPr>
          <w:color w:val="333333"/>
          <w:sz w:val="20"/>
          <w:szCs w:val="20"/>
          <w:rtl w:val="0"/>
        </w:rPr>
        <w:t xml:space="preserve">, where YYYY - year, MM - month, DD – day;</w:t>
      </w:r>
    </w:p>
    <w:p w:rsidR="00000000" w:rsidDel="00000000" w:rsidP="00000000" w:rsidRDefault="00000000" w:rsidRPr="00000000" w14:paraId="00000040">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weekly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WW</w:t>
      </w:r>
      <w:r w:rsidDel="00000000" w:rsidR="00000000" w:rsidRPr="00000000">
        <w:rPr>
          <w:color w:val="333333"/>
          <w:sz w:val="20"/>
          <w:szCs w:val="20"/>
          <w:rtl w:val="0"/>
        </w:rPr>
        <w:t xml:space="preserve">,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rsidR="00000000" w:rsidDel="00000000" w:rsidP="00000000" w:rsidRDefault="00000000" w:rsidRPr="00000000" w14:paraId="00000041">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monthly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MM</w:t>
      </w:r>
      <w:r w:rsidDel="00000000" w:rsidR="00000000" w:rsidRPr="00000000">
        <w:rPr>
          <w:color w:val="333333"/>
          <w:sz w:val="20"/>
          <w:szCs w:val="20"/>
          <w:rtl w:val="0"/>
        </w:rPr>
        <w:t xml:space="preserve">, MM - month number (should be two-digits, i.e. 2022-01, 2022-02, etc.);</w:t>
      </w:r>
    </w:p>
    <w:p w:rsidR="00000000" w:rsidDel="00000000" w:rsidP="00000000" w:rsidRDefault="00000000" w:rsidRPr="00000000" w14:paraId="00000042">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quarterly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-Q</w:t>
      </w:r>
      <w:r w:rsidDel="00000000" w:rsidR="00000000" w:rsidRPr="00000000">
        <w:rPr>
          <w:b w:val="1"/>
          <w:bCs w:val="1"/>
          <w:color w:val="333333"/>
          <w:sz w:val="20"/>
          <w:szCs w:val="20"/>
          <w:rtl w:val="0"/>
        </w:rPr>
        <w:t xml:space="preserve">X</w:t>
      </w:r>
      <w:r w:rsidDel="00000000" w:rsidR="00000000" w:rsidRPr="00000000">
        <w:rPr>
          <w:color w:val="333333"/>
          <w:sz w:val="20"/>
          <w:szCs w:val="20"/>
          <w:rtl w:val="0"/>
        </w:rPr>
        <w:t xml:space="preserve">, where YYYY - year, X - quarter number;</w:t>
      </w:r>
    </w:p>
    <w:p w:rsidR="00000000" w:rsidDel="00000000" w:rsidP="00000000" w:rsidRDefault="00000000" w:rsidRPr="00000000" w14:paraId="00000043">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for data with annual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 where YYYY – year;</w:t>
      </w:r>
    </w:p>
    <w:p w:rsidR="00000000" w:rsidDel="00000000" w:rsidP="00000000" w:rsidRDefault="00000000" w:rsidRPr="00000000" w14:paraId="00000044">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if provider specifies for reported period that data is Not Available (that could provided in corresponding notes or other way) - fill in that data point with "NA" value;</w:t>
      </w:r>
    </w:p>
    <w:p w:rsidR="00000000" w:rsidDel="00000000" w:rsidP="00000000" w:rsidRDefault="00000000" w:rsidRPr="00000000" w14:paraId="00000045">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if provider does not specify that data is Not Available and report Empty value for reported period - leave Empty cell;</w:t>
      </w:r>
    </w:p>
    <w:p w:rsidR="00000000" w:rsidDel="00000000" w:rsidP="00000000" w:rsidRDefault="00000000" w:rsidRPr="00000000" w14:paraId="00000046">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if provider skips some of reporting period - skip it also in the file with data as well;</w:t>
      </w:r>
    </w:p>
    <w:p w:rsidR="00000000" w:rsidDel="00000000" w:rsidP="00000000" w:rsidRDefault="00000000" w:rsidRPr="00000000" w14:paraId="00000047">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data is provided on one sheet only (multiple sheets are forbidden);</w:t>
      </w:r>
    </w:p>
    <w:p w:rsidR="00000000" w:rsidDel="00000000" w:rsidP="00000000" w:rsidRDefault="00000000" w:rsidRPr="00000000" w14:paraId="00000048">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two-dimensional format where rows represent reported periods and columns contain timeseries values;</w:t>
      </w:r>
    </w:p>
    <w:p w:rsidR="00000000" w:rsidDel="00000000" w:rsidP="00000000" w:rsidRDefault="00000000" w:rsidRPr="00000000" w14:paraId="00000049">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reported period(s) should be provided in the following format:</w:t>
      </w:r>
    </w:p>
    <w:p w:rsidR="00000000" w:rsidDel="00000000" w:rsidP="00000000" w:rsidRDefault="00000000" w:rsidRPr="00000000" w14:paraId="0000004A">
      <w:pPr>
        <w:numPr>
          <w:ilvl w:val="1"/>
          <w:numId w:val="3"/>
        </w:numPr>
        <w:shd w:fill="ffffff" w:val="clear"/>
        <w:spacing w:after="0" w:before="0" w:line="240" w:lineRule="auto"/>
        <w:ind w:left="1440" w:hanging="360"/>
        <w:rPr>
          <w:color w:val="333333"/>
          <w:sz w:val="20"/>
          <w:szCs w:val="20"/>
        </w:rPr>
      </w:pPr>
      <w:r w:rsidDel="00000000" w:rsidR="00000000" w:rsidRPr="00000000">
        <w:rPr>
          <w:color w:val="333333"/>
          <w:sz w:val="20"/>
          <w:szCs w:val="20"/>
          <w:rtl w:val="0"/>
        </w:rPr>
        <w:t xml:space="preserve">values to be provided in decimal format with "." as delimiter (number of digits after "." is limited only by provided value by the source). In order to interpret data correctly the following requirements are applied:</w:t>
      </w:r>
    </w:p>
    <w:p w:rsidR="00000000" w:rsidDel="00000000" w:rsidP="00000000" w:rsidRDefault="00000000" w:rsidRPr="00000000" w14:paraId="0000004B">
      <w:pPr>
        <w:numPr>
          <w:ilvl w:val="1"/>
          <w:numId w:val="3"/>
        </w:numPr>
        <w:shd w:fill="ffffff" w:val="clear"/>
        <w:spacing w:after="280" w:before="0" w:line="240" w:lineRule="auto"/>
        <w:ind w:left="1440" w:hanging="360"/>
        <w:rPr>
          <w:color w:val="333333"/>
          <w:sz w:val="20"/>
          <w:szCs w:val="20"/>
        </w:rPr>
      </w:pPr>
      <w:r w:rsidDel="00000000" w:rsidR="00000000" w:rsidRPr="00000000">
        <w:rPr>
          <w:color w:val="333333"/>
          <w:sz w:val="20"/>
          <w:szCs w:val="20"/>
          <w:rtl w:val="0"/>
        </w:rPr>
        <w:t xml:space="preserve">column names to be provided in two first rows: in the first row - timeseries ID (CODE), in the second row – timeseries description (description in DATA file is identical to description in file with METADATA).</w:t>
      </w:r>
    </w:p>
    <w:p w:rsidR="00000000" w:rsidDel="00000000" w:rsidP="00000000" w:rsidRDefault="00000000" w:rsidRPr="00000000" w14:paraId="0000004C">
      <w:pPr>
        <w:shd w:fill="ffffff" w:val="clear"/>
        <w:spacing w:after="0" w:before="150" w:line="240" w:lineRule="auto"/>
        <w:rPr>
          <w:color w:val="333333"/>
          <w:sz w:val="20"/>
          <w:szCs w:val="20"/>
        </w:rPr>
      </w:pPr>
      <w:r w:rsidDel="00000000" w:rsidR="00000000" w:rsidRPr="00000000">
        <w:rPr>
          <w:b w:val="1"/>
          <w:bCs w:val="1"/>
          <w:i w:val="1"/>
          <w:iCs w:val="1"/>
          <w:color w:val="333333"/>
          <w:sz w:val="20"/>
          <w:szCs w:val="20"/>
          <w:rtl w:val="0"/>
        </w:rPr>
        <w:t xml:space="preserve">NB!</w:t>
      </w:r>
      <w:r w:rsidDel="00000000" w:rsidR="00000000" w:rsidRPr="00000000">
        <w:rPr>
          <w:color w:val="333333"/>
          <w:sz w:val="20"/>
          <w:szCs w:val="20"/>
          <w:rtl w:val="0"/>
        </w:rPr>
        <w:t xml:space="preserve"> Timeseries with different frequencies could be provided within the same file as there are different patterns for providing reported periods</w:t>
      </w:r>
    </w:p>
    <w:p w:rsidR="00000000" w:rsidDel="00000000" w:rsidP="00000000" w:rsidRDefault="00000000" w:rsidRPr="00000000" w14:paraId="0000004D">
      <w:pPr>
        <w:shd w:fill="ffffff" w:val="clear"/>
        <w:spacing w:after="0" w:before="150" w:line="240" w:lineRule="auto"/>
        <w:rPr>
          <w:color w:val="333333"/>
          <w:sz w:val="20"/>
          <w:szCs w:val="20"/>
        </w:rPr>
      </w:pPr>
      <w:r w:rsidDel="00000000" w:rsidR="00000000" w:rsidRPr="00000000">
        <w:rPr>
          <w:rtl w:val="0"/>
        </w:rPr>
      </w:r>
    </w:p>
    <w:p w:rsidR="00000000" w:rsidDel="00000000" w:rsidP="00000000" w:rsidRDefault="00000000" w:rsidRPr="00000000" w14:paraId="0000004E">
      <w:pPr>
        <w:shd w:fill="ffffff" w:val="clear"/>
        <w:spacing w:after="0" w:before="150" w:line="240" w:lineRule="auto"/>
        <w:rPr>
          <w:color w:val="333333"/>
          <w:sz w:val="20"/>
          <w:szCs w:val="20"/>
        </w:rPr>
      </w:pPr>
      <w:r w:rsidDel="00000000" w:rsidR="00000000" w:rsidRPr="00000000">
        <w:rPr>
          <w:b w:val="1"/>
          <w:bCs w:val="1"/>
          <w:color w:val="333333"/>
          <w:sz w:val="20"/>
          <w:szCs w:val="20"/>
          <w:rtl w:val="0"/>
        </w:rPr>
        <w:t xml:space="preserve">File with METADATA</w:t>
      </w:r>
      <w:r w:rsidDel="00000000" w:rsidR="00000000" w:rsidRPr="00000000">
        <w:rPr>
          <w:rtl w:val="0"/>
        </w:rPr>
      </w:r>
    </w:p>
    <w:p w:rsidR="00000000" w:rsidDel="00000000" w:rsidP="00000000" w:rsidRDefault="00000000" w:rsidRPr="00000000" w14:paraId="0000004F">
      <w:pPr>
        <w:shd w:fill="ffffff" w:val="clear"/>
        <w:spacing w:after="0" w:before="150" w:line="240" w:lineRule="auto"/>
        <w:rPr>
          <w:color w:val="333333"/>
          <w:sz w:val="20"/>
          <w:szCs w:val="20"/>
        </w:rPr>
      </w:pPr>
      <w:r w:rsidDel="00000000" w:rsidR="00000000" w:rsidRPr="00000000">
        <w:rPr>
          <w:i w:val="1"/>
          <w:iCs w:val="1"/>
          <w:color w:val="333333"/>
          <w:sz w:val="20"/>
          <w:szCs w:val="20"/>
          <w:rtl w:val="0"/>
        </w:rPr>
        <w:t xml:space="preserve">Template for file name</w:t>
      </w:r>
      <w:r w:rsidDel="00000000" w:rsidR="00000000" w:rsidRPr="00000000">
        <w:rPr>
          <w:color w:val="333333"/>
          <w:sz w:val="20"/>
          <w:szCs w:val="20"/>
          <w:rtl w:val="0"/>
        </w:rPr>
        <w:t xml:space="preserve">: “DATASET_META_YYYYMMDD.xls”, i.e.” MEXPENFND_META_20220601.xls”</w:t>
      </w:r>
    </w:p>
    <w:p w:rsidR="00000000" w:rsidDel="00000000" w:rsidP="00000000" w:rsidRDefault="00000000" w:rsidRPr="00000000" w14:paraId="00000050">
      <w:pPr>
        <w:shd w:fill="ffffff" w:val="clear"/>
        <w:spacing w:after="0" w:before="150" w:line="240" w:lineRule="auto"/>
        <w:rPr>
          <w:color w:val="333333"/>
          <w:sz w:val="20"/>
          <w:szCs w:val="20"/>
        </w:rPr>
      </w:pPr>
      <w:r w:rsidDel="00000000" w:rsidR="00000000" w:rsidRPr="00000000">
        <w:rPr>
          <w:color w:val="333333"/>
          <w:sz w:val="20"/>
          <w:szCs w:val="20"/>
          <w:rtl w:val="0"/>
        </w:rPr>
        <w:t xml:space="preserve">Requirements to the file with METADATA:</w:t>
      </w:r>
    </w:p>
    <w:p w:rsidR="00000000" w:rsidDel="00000000" w:rsidP="00000000" w:rsidRDefault="00000000" w:rsidRPr="00000000" w14:paraId="00000051">
      <w:pPr>
        <w:numPr>
          <w:ilvl w:val="0"/>
          <w:numId w:val="4"/>
        </w:numPr>
        <w:shd w:fill="ffffff" w:val="clear"/>
        <w:spacing w:after="0" w:before="280" w:line="240" w:lineRule="auto"/>
        <w:ind w:left="720"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52">
      <w:pPr>
        <w:numPr>
          <w:ilvl w:val="0"/>
          <w:numId w:val="4"/>
        </w:numPr>
        <w:shd w:fill="ffffff" w:val="clear"/>
        <w:spacing w:after="0" w:before="0" w:line="240" w:lineRule="auto"/>
        <w:ind w:left="720"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bCs w:val="1"/>
          <w:color w:val="333333"/>
          <w:sz w:val="20"/>
          <w:szCs w:val="20"/>
          <w:rtl w:val="0"/>
        </w:rPr>
        <w:t xml:space="preserve">DATASET_META_YYYYMMDD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53">
      <w:pPr>
        <w:numPr>
          <w:ilvl w:val="0"/>
          <w:numId w:val="4"/>
        </w:numPr>
        <w:shd w:fill="ffffff" w:val="clear"/>
        <w:spacing w:after="280" w:before="0" w:line="240" w:lineRule="auto"/>
        <w:ind w:left="720" w:hanging="360"/>
        <w:rPr>
          <w:color w:val="333333"/>
          <w:sz w:val="20"/>
          <w:szCs w:val="20"/>
        </w:rPr>
      </w:pPr>
      <w:r w:rsidDel="00000000" w:rsidR="00000000" w:rsidRPr="00000000">
        <w:rPr>
          <w:color w:val="333333"/>
          <w:sz w:val="20"/>
          <w:szCs w:val="20"/>
          <w:rtl w:val="0"/>
        </w:rPr>
        <w:t xml:space="preserve">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1">
        <w:r w:rsidDel="00000000" w:rsidR="00000000" w:rsidRPr="00000000">
          <w:rPr>
            <w:color w:val="0052cc"/>
            <w:sz w:val="20"/>
            <w:szCs w:val="20"/>
            <w:u w:val="single"/>
            <w:rtl w:val="0"/>
          </w:rPr>
          <w:t xml:space="preserve">AT-DFACDataEngineering@epam.com</w:t>
        </w:r>
      </w:hyperlink>
      <w:r w:rsidDel="00000000" w:rsidR="00000000" w:rsidRPr="00000000">
        <w:rPr>
          <w:color w:val="333333"/>
          <w:sz w:val="20"/>
          <w:szCs w:val="20"/>
          <w:rtl w:val="0"/>
        </w:rPr>
        <w:t xml:space="preserve">&gt; at and Cc: Data Operations team at  Special BWAT-DFAC DataOps &lt;SpecialBW</w:t>
      </w:r>
      <w:hyperlink r:id="rId12">
        <w:r w:rsidDel="00000000" w:rsidR="00000000" w:rsidRPr="00000000">
          <w:rPr>
            <w:color w:val="0052cc"/>
            <w:sz w:val="20"/>
            <w:szCs w:val="20"/>
            <w:u w:val="single"/>
            <w:rtl w:val="0"/>
          </w:rPr>
          <w:t xml:space="preserve">AT-DFACDataOps@epam.com</w:t>
        </w:r>
      </w:hyperlink>
      <w:r w:rsidDel="00000000" w:rsidR="00000000" w:rsidRPr="00000000">
        <w:rPr>
          <w:color w:val="333333"/>
          <w:sz w:val="20"/>
          <w:szCs w:val="20"/>
          <w:rtl w:val="0"/>
        </w:rPr>
        <w:t xml:space="preserve">&gt;</w:t>
      </w:r>
    </w:p>
    <w:p w:rsidR="00000000" w:rsidDel="00000000" w:rsidP="00000000" w:rsidRDefault="00000000" w:rsidRPr="00000000" w14:paraId="00000054">
      <w:pPr>
        <w:shd w:fill="ffffff" w:val="clear"/>
        <w:spacing w:after="280" w:before="280" w:line="240" w:lineRule="auto"/>
        <w:rPr>
          <w:color w:val="333333"/>
          <w:sz w:val="20"/>
          <w:szCs w:val="20"/>
        </w:rPr>
      </w:pPr>
      <w:r w:rsidDel="00000000" w:rsidR="00000000" w:rsidRPr="00000000">
        <w:rPr>
          <w:rtl w:val="0"/>
        </w:rPr>
      </w:r>
    </w:p>
    <w:p w:rsidR="00000000" w:rsidDel="00000000" w:rsidP="00000000" w:rsidRDefault="00000000" w:rsidRPr="00000000" w14:paraId="00000055">
      <w:pPr>
        <w:shd w:fill="ffffff" w:val="clear"/>
        <w:spacing w:after="0" w:before="150" w:line="240" w:lineRule="auto"/>
        <w:rPr>
          <w:color w:val="333333"/>
          <w:sz w:val="20"/>
          <w:szCs w:val="20"/>
        </w:rPr>
      </w:pPr>
      <w:r w:rsidDel="00000000" w:rsidR="00000000" w:rsidRPr="00000000">
        <w:rPr>
          <w:b w:val="1"/>
          <w:bCs w:val="1"/>
          <w:i w:val="1"/>
          <w:iCs w:val="1"/>
          <w:color w:val="333333"/>
          <w:sz w:val="20"/>
          <w:szCs w:val="20"/>
          <w:rtl w:val="0"/>
        </w:rPr>
        <w:t xml:space="preserve">Notes</w:t>
      </w:r>
      <w:r w:rsidDel="00000000" w:rsidR="00000000" w:rsidRPr="00000000">
        <w:rPr>
          <w:i w:val="1"/>
          <w:iCs w:val="1"/>
          <w:color w:val="333333"/>
          <w:sz w:val="20"/>
          <w:szCs w:val="20"/>
          <w:rtl w:val="0"/>
        </w:rPr>
        <w:t xml:space="preserve"> on METADATA fields from file “DATASET_META_YYYYMMDD.xls”</w:t>
      </w:r>
      <w:r w:rsidDel="00000000" w:rsidR="00000000" w:rsidRPr="00000000">
        <w:rPr>
          <w:rtl w:val="0"/>
        </w:rPr>
      </w:r>
    </w:p>
    <w:p w:rsidR="00000000" w:rsidDel="00000000" w:rsidP="00000000" w:rsidRDefault="00000000" w:rsidRPr="00000000" w14:paraId="00000056">
      <w:pPr>
        <w:numPr>
          <w:ilvl w:val="0"/>
          <w:numId w:val="5"/>
        </w:numPr>
        <w:shd w:fill="ffffff" w:val="clear"/>
        <w:spacing w:after="0" w:before="280" w:line="240" w:lineRule="auto"/>
        <w:ind w:left="720" w:hanging="360"/>
        <w:rPr>
          <w:color w:val="333333"/>
          <w:sz w:val="20"/>
          <w:szCs w:val="20"/>
        </w:rPr>
      </w:pPr>
      <w:r w:rsidDel="00000000" w:rsidR="00000000" w:rsidRPr="00000000">
        <w:rPr>
          <w:i w:val="1"/>
          <w:iCs w:val="1"/>
          <w:color w:val="333333"/>
          <w:sz w:val="20"/>
          <w:szCs w:val="20"/>
          <w:rtl w:val="0"/>
        </w:rPr>
        <w:t xml:space="preserve">With every data release attach file with METADATA</w:t>
      </w:r>
      <w:r w:rsidDel="00000000" w:rsidR="00000000" w:rsidRPr="00000000">
        <w:rPr>
          <w:rtl w:val="0"/>
        </w:rPr>
      </w:r>
    </w:p>
    <w:p w:rsidR="00000000" w:rsidDel="00000000" w:rsidP="00000000" w:rsidRDefault="00000000" w:rsidRPr="00000000" w14:paraId="00000057">
      <w:pPr>
        <w:numPr>
          <w:ilvl w:val="0"/>
          <w:numId w:val="5"/>
        </w:numPr>
        <w:shd w:fill="ffffff" w:val="clear"/>
        <w:spacing w:after="280" w:before="0" w:line="240" w:lineRule="auto"/>
        <w:ind w:left="720" w:hanging="360"/>
        <w:rPr>
          <w:color w:val="333333"/>
          <w:sz w:val="20"/>
          <w:szCs w:val="20"/>
        </w:rPr>
      </w:pPr>
      <w:r w:rsidDel="00000000" w:rsidR="00000000" w:rsidRPr="00000000">
        <w:rPr>
          <w:i w:val="1"/>
          <w:iCs w:val="1"/>
          <w:color w:val="333333"/>
          <w:sz w:val="20"/>
          <w:szCs w:val="20"/>
          <w:rtl w:val="0"/>
        </w:rPr>
        <w:t xml:space="preserve">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r w:rsidDel="00000000" w:rsidR="00000000" w:rsidRPr="00000000">
        <w:rPr>
          <w:rtl w:val="0"/>
        </w:rPr>
      </w:r>
    </w:p>
    <w:p w:rsidR="00000000" w:rsidDel="00000000" w:rsidP="00000000" w:rsidRDefault="00000000" w:rsidRPr="00000000" w14:paraId="00000058">
      <w:pPr>
        <w:shd w:fill="ffffff" w:val="clear"/>
        <w:spacing w:after="0" w:before="150" w:line="240" w:lineRule="auto"/>
        <w:rPr>
          <w:color w:val="333333"/>
          <w:sz w:val="20"/>
          <w:szCs w:val="20"/>
        </w:rPr>
      </w:pPr>
      <w:r w:rsidDel="00000000" w:rsidR="00000000" w:rsidRPr="00000000">
        <w:rPr>
          <w:rtl w:val="0"/>
        </w:rPr>
      </w:r>
    </w:p>
    <w:p w:rsidR="00000000" w:rsidDel="00000000" w:rsidP="00000000" w:rsidRDefault="00000000" w:rsidRPr="00000000" w14:paraId="00000059">
      <w:pPr>
        <w:shd w:fill="ffffff" w:val="clear"/>
        <w:spacing w:after="0" w:before="150" w:line="240" w:lineRule="auto"/>
        <w:rPr>
          <w:color w:val="333333"/>
          <w:sz w:val="20"/>
          <w:szCs w:val="20"/>
        </w:rPr>
      </w:pPr>
      <w:r w:rsidDel="00000000" w:rsidR="00000000" w:rsidRPr="00000000">
        <w:rPr>
          <w:b w:val="1"/>
          <w:bCs w:val="1"/>
          <w:color w:val="333333"/>
          <w:sz w:val="20"/>
          <w:szCs w:val="20"/>
          <w:rtl w:val="0"/>
        </w:rPr>
        <w:t xml:space="preserve">Saving ZIP archive on SFTP </w:t>
      </w:r>
      <w:r w:rsidDel="00000000" w:rsidR="00000000" w:rsidRPr="00000000">
        <w:rPr>
          <w:rtl w:val="0"/>
        </w:rPr>
      </w:r>
    </w:p>
    <w:p w:rsidR="00000000" w:rsidDel="00000000" w:rsidP="00000000" w:rsidRDefault="00000000" w:rsidRPr="00000000" w14:paraId="0000005A">
      <w:pPr>
        <w:shd w:fill="ffffff" w:val="clear"/>
        <w:spacing w:after="0" w:before="150" w:line="240" w:lineRule="auto"/>
        <w:rPr>
          <w:color w:val="333333"/>
          <w:sz w:val="20"/>
          <w:szCs w:val="20"/>
        </w:rPr>
      </w:pPr>
      <w:r w:rsidDel="00000000" w:rsidR="00000000" w:rsidRPr="00000000">
        <w:rPr>
          <w:color w:val="333333"/>
          <w:sz w:val="20"/>
          <w:szCs w:val="20"/>
          <w:rtl w:val="0"/>
        </w:rPr>
        <w:t xml:space="preserve">Save the releases in specified per “DATASET” folder (you may create new folder for new DATASET in case of absence of such folder).</w:t>
      </w:r>
    </w:p>
    <w:p w:rsidR="00000000" w:rsidDel="00000000" w:rsidP="00000000" w:rsidRDefault="00000000" w:rsidRPr="00000000" w14:paraId="0000005B">
      <w:pPr>
        <w:shd w:fill="ffffff" w:val="clear"/>
        <w:spacing w:after="0" w:before="150" w:line="240" w:lineRule="auto"/>
        <w:rPr>
          <w:color w:val="333333"/>
          <w:sz w:val="20"/>
          <w:szCs w:val="20"/>
        </w:rPr>
      </w:pPr>
      <w:r w:rsidDel="00000000" w:rsidR="00000000" w:rsidRPr="00000000">
        <w:rPr>
          <w:color w:val="333333"/>
          <w:sz w:val="20"/>
          <w:szCs w:val="20"/>
          <w:rtl w:val="0"/>
        </w:rPr>
        <w:t xml:space="preserve">Details on SFTP are the following:</w:t>
      </w:r>
    </w:p>
    <w:p w:rsidR="00000000" w:rsidDel="00000000" w:rsidP="00000000" w:rsidRDefault="00000000" w:rsidRPr="00000000" w14:paraId="0000005C">
      <w:pPr>
        <w:shd w:fill="ffffff" w:val="clear"/>
        <w:spacing w:after="0" w:before="150" w:line="240" w:lineRule="auto"/>
        <w:rPr>
          <w:color w:val="333333"/>
          <w:sz w:val="20"/>
          <w:szCs w:val="20"/>
        </w:rPr>
      </w:pPr>
      <w:r w:rsidDel="00000000" w:rsidR="00000000" w:rsidRPr="00000000">
        <w:rPr>
          <w:i w:val="1"/>
          <w:iCs w:val="1"/>
          <w:color w:val="333333"/>
          <w:sz w:val="20"/>
          <w:szCs w:val="20"/>
          <w:rtl w:val="0"/>
        </w:rPr>
        <w:t xml:space="preserve">1) Dev env</w:t>
      </w:r>
      <w:r w:rsidDel="00000000" w:rsidR="00000000" w:rsidRPr="00000000">
        <w:rPr>
          <w:rtl w:val="0"/>
        </w:rPr>
      </w:r>
    </w:p>
    <w:p w:rsidR="00000000" w:rsidDel="00000000" w:rsidP="00000000" w:rsidRDefault="00000000" w:rsidRPr="00000000" w14:paraId="0000005D">
      <w:pPr>
        <w:shd w:fill="ffffff" w:val="clear"/>
        <w:spacing w:after="0" w:before="150" w:line="240" w:lineRule="auto"/>
        <w:rPr>
          <w:color w:val="333333"/>
          <w:sz w:val="20"/>
          <w:szCs w:val="20"/>
        </w:rPr>
      </w:pPr>
      <w:r w:rsidDel="00000000" w:rsidR="00000000" w:rsidRPr="00000000">
        <w:rPr>
          <w:color w:val="333333"/>
          <w:sz w:val="20"/>
          <w:szCs w:val="20"/>
          <w:rtl w:val="0"/>
        </w:rPr>
        <w:t xml:space="preserve">Host: </w:t>
      </w:r>
      <w:hyperlink r:id="rId13">
        <w:r w:rsidDel="00000000" w:rsidR="00000000" w:rsidRPr="00000000">
          <w:rPr>
            <w:color w:val="0052cc"/>
            <w:sz w:val="20"/>
            <w:szCs w:val="20"/>
            <w:u w:val="single"/>
            <w:rtl w:val="0"/>
          </w:rPr>
          <w:t xml:space="preserve">a</w:t>
        </w:r>
      </w:hyperlink>
      <w:hyperlink r:id="rId14">
        <w:r w:rsidDel="00000000" w:rsidR="00000000" w:rsidRPr="00000000">
          <w:rPr>
            <w:color w:val="0052cc"/>
            <w:sz w:val="20"/>
            <w:szCs w:val="20"/>
            <w:u w:val="single"/>
            <w:rtl w:val="0"/>
          </w:rPr>
          <w:t xml:space="preserve">fricaai.datadev.dfac.io</w:t>
        </w:r>
      </w:hyperlink>
      <w:r w:rsidDel="00000000" w:rsidR="00000000" w:rsidRPr="00000000">
        <w:rPr>
          <w:rtl w:val="0"/>
        </w:rPr>
      </w:r>
    </w:p>
    <w:p w:rsidR="00000000" w:rsidDel="00000000" w:rsidP="00000000" w:rsidRDefault="00000000" w:rsidRPr="00000000" w14:paraId="0000005E">
      <w:pPr>
        <w:shd w:fill="ffffff" w:val="clear"/>
        <w:spacing w:after="0" w:before="150" w:line="240" w:lineRule="auto"/>
        <w:rPr>
          <w:color w:val="333333"/>
          <w:sz w:val="20"/>
          <w:szCs w:val="20"/>
        </w:rPr>
      </w:pPr>
      <w:r w:rsidDel="00000000" w:rsidR="00000000" w:rsidRPr="00000000">
        <w:rPr>
          <w:i w:val="1"/>
          <w:iCs w:val="1"/>
          <w:color w:val="333333"/>
          <w:sz w:val="20"/>
          <w:szCs w:val="20"/>
          <w:rtl w:val="0"/>
        </w:rPr>
        <w:t xml:space="preserve">2) PRODVAL env</w:t>
      </w:r>
      <w:r w:rsidDel="00000000" w:rsidR="00000000" w:rsidRPr="00000000">
        <w:rPr>
          <w:rtl w:val="0"/>
        </w:rPr>
      </w:r>
    </w:p>
    <w:p w:rsidR="00000000" w:rsidDel="00000000" w:rsidP="00000000" w:rsidRDefault="00000000" w:rsidRPr="00000000" w14:paraId="0000005F">
      <w:pPr>
        <w:shd w:fill="ffffff" w:val="clear"/>
        <w:spacing w:after="0" w:before="150" w:line="240" w:lineRule="auto"/>
        <w:rPr>
          <w:color w:val="333333"/>
          <w:sz w:val="20"/>
          <w:szCs w:val="20"/>
        </w:rPr>
      </w:pPr>
      <w:r w:rsidDel="00000000" w:rsidR="00000000" w:rsidRPr="00000000">
        <w:rPr>
          <w:color w:val="333333"/>
          <w:sz w:val="20"/>
          <w:szCs w:val="20"/>
          <w:rtl w:val="0"/>
        </w:rPr>
        <w:t xml:space="preserve">Host: </w:t>
      </w:r>
      <w:hyperlink r:id="rId15">
        <w:r w:rsidDel="00000000" w:rsidR="00000000" w:rsidRPr="00000000">
          <w:rPr>
            <w:color w:val="0052cc"/>
            <w:sz w:val="20"/>
            <w:szCs w:val="20"/>
            <w:u w:val="single"/>
            <w:rtl w:val="0"/>
          </w:rPr>
          <w:t xml:space="preserve">africaai.prodval.data-factory.io</w:t>
        </w:r>
      </w:hyperlink>
      <w:r w:rsidDel="00000000" w:rsidR="00000000" w:rsidRPr="00000000">
        <w:rPr>
          <w:rtl w:val="0"/>
        </w:rPr>
      </w:r>
    </w:p>
    <w:p w:rsidR="00000000" w:rsidDel="00000000" w:rsidP="00000000" w:rsidRDefault="00000000" w:rsidRPr="00000000" w14:paraId="00000060">
      <w:pPr>
        <w:shd w:fill="ffffff" w:val="clear"/>
        <w:spacing w:after="0" w:before="150" w:line="240" w:lineRule="auto"/>
        <w:rPr>
          <w:color w:val="333333"/>
          <w:sz w:val="20"/>
          <w:szCs w:val="20"/>
        </w:rPr>
      </w:pPr>
      <w:r w:rsidDel="00000000" w:rsidR="00000000" w:rsidRPr="00000000">
        <w:rPr>
          <w:i w:val="1"/>
          <w:iCs w:val="1"/>
          <w:color w:val="333333"/>
          <w:sz w:val="20"/>
          <w:szCs w:val="20"/>
          <w:rtl w:val="0"/>
        </w:rPr>
        <w:t xml:space="preserve">3) PRODHA env</w:t>
      </w:r>
      <w:r w:rsidDel="00000000" w:rsidR="00000000" w:rsidRPr="00000000">
        <w:rPr>
          <w:rtl w:val="0"/>
        </w:rPr>
      </w:r>
    </w:p>
    <w:p w:rsidR="00000000" w:rsidDel="00000000" w:rsidP="00000000" w:rsidRDefault="00000000" w:rsidRPr="00000000" w14:paraId="00000061">
      <w:pPr>
        <w:shd w:fill="ffffff" w:val="clear"/>
        <w:spacing w:after="0" w:before="150" w:line="240" w:lineRule="auto"/>
        <w:rPr>
          <w:color w:val="333333"/>
          <w:sz w:val="20"/>
          <w:szCs w:val="20"/>
        </w:rPr>
      </w:pPr>
      <w:r w:rsidDel="00000000" w:rsidR="00000000" w:rsidRPr="00000000">
        <w:rPr>
          <w:color w:val="333333"/>
          <w:sz w:val="20"/>
          <w:szCs w:val="20"/>
          <w:rtl w:val="0"/>
        </w:rPr>
        <w:t xml:space="preserve">Host: </w:t>
      </w:r>
      <w:hyperlink r:id="rId16">
        <w:r w:rsidDel="00000000" w:rsidR="00000000" w:rsidRPr="00000000">
          <w:rPr>
            <w:color w:val="0052cc"/>
            <w:sz w:val="20"/>
            <w:szCs w:val="20"/>
            <w:u w:val="single"/>
            <w:rtl w:val="0"/>
          </w:rPr>
          <w:t xml:space="preserve">africaai.prodha.data-factory.io</w:t>
        </w:r>
      </w:hyperlink>
      <w:r w:rsidDel="00000000" w:rsidR="00000000" w:rsidRPr="00000000">
        <w:rPr>
          <w:rtl w:val="0"/>
        </w:rPr>
      </w:r>
    </w:p>
    <w:p w:rsidR="00000000" w:rsidDel="00000000" w:rsidP="00000000" w:rsidRDefault="00000000" w:rsidRPr="00000000" w14:paraId="00000062">
      <w:pPr>
        <w:spacing w:after="0" w:lineRule="auto"/>
        <w:ind w:left="-284" w:firstLine="0"/>
        <w:rPr>
          <w:sz w:val="20"/>
          <w:szCs w:val="20"/>
        </w:rPr>
      </w:pPr>
      <w:r w:rsidDel="00000000" w:rsidR="00000000" w:rsidRPr="00000000">
        <w:rPr>
          <w:color w:val="333333"/>
          <w:sz w:val="20"/>
          <w:szCs w:val="20"/>
          <w:highlight w:val="white"/>
          <w:rtl w:val="0"/>
        </w:rPr>
        <w:t xml:space="preserve">      Port: 22</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ptos" w:cs="Aptos" w:eastAsia="Aptos" w:hAnsi="Aptos"/>
        <w:b w:val="0"/>
        <w:bCs w:val="0"/>
      </w:rPr>
    </w:lvl>
    <w:lvl w:ilvl="1">
      <w:start w:val="1"/>
      <w:numFmt w:val="decimal"/>
      <w:lvlText w:val="%1.%2."/>
      <w:lvlJc w:val="left"/>
      <w:pPr>
        <w:ind w:left="858" w:hanging="432.00000000000006"/>
      </w:pPr>
      <w:rPr>
        <w:b w:val="0"/>
        <w:bCs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2047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72047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2047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2047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2047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2047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2047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2047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2047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2047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2047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2047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2047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2047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2047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2047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2047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2047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2047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2047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2047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2047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2047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20479"/>
    <w:rPr>
      <w:i w:val="1"/>
      <w:iCs w:val="1"/>
      <w:color w:val="404040" w:themeColor="text1" w:themeTint="0000BF"/>
    </w:rPr>
  </w:style>
  <w:style w:type="paragraph" w:styleId="ListParagraph">
    <w:name w:val="List Paragraph"/>
    <w:basedOn w:val="Normal"/>
    <w:uiPriority w:val="34"/>
    <w:qFormat w:val="1"/>
    <w:rsid w:val="00720479"/>
    <w:pPr>
      <w:ind w:left="720"/>
      <w:contextualSpacing w:val="1"/>
    </w:pPr>
  </w:style>
  <w:style w:type="character" w:styleId="IntenseEmphasis">
    <w:name w:val="Intense Emphasis"/>
    <w:basedOn w:val="DefaultParagraphFont"/>
    <w:uiPriority w:val="21"/>
    <w:qFormat w:val="1"/>
    <w:rsid w:val="00720479"/>
    <w:rPr>
      <w:i w:val="1"/>
      <w:iCs w:val="1"/>
      <w:color w:val="0f4761" w:themeColor="accent1" w:themeShade="0000BF"/>
    </w:rPr>
  </w:style>
  <w:style w:type="paragraph" w:styleId="IntenseQuote">
    <w:name w:val="Intense Quote"/>
    <w:basedOn w:val="Normal"/>
    <w:next w:val="Normal"/>
    <w:link w:val="IntenseQuoteChar"/>
    <w:uiPriority w:val="30"/>
    <w:qFormat w:val="1"/>
    <w:rsid w:val="0072047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20479"/>
    <w:rPr>
      <w:i w:val="1"/>
      <w:iCs w:val="1"/>
      <w:color w:val="0f4761" w:themeColor="accent1" w:themeShade="0000BF"/>
    </w:rPr>
  </w:style>
  <w:style w:type="character" w:styleId="IntenseReference">
    <w:name w:val="Intense Reference"/>
    <w:basedOn w:val="DefaultParagraphFont"/>
    <w:uiPriority w:val="32"/>
    <w:qFormat w:val="1"/>
    <w:rsid w:val="00720479"/>
    <w:rPr>
      <w:b w:val="1"/>
      <w:bCs w:val="1"/>
      <w:smallCaps w:val="1"/>
      <w:color w:val="0f4761" w:themeColor="accent1" w:themeShade="0000BF"/>
      <w:spacing w:val="5"/>
    </w:rPr>
  </w:style>
  <w:style w:type="character" w:styleId="Hyperlink">
    <w:name w:val="Hyperlink"/>
    <w:basedOn w:val="DefaultParagraphFont"/>
    <w:uiPriority w:val="99"/>
    <w:unhideWhenUsed w:val="1"/>
    <w:rsid w:val="00FA4AC5"/>
    <w:rPr>
      <w:rFonts w:cs="Times New Roman"/>
      <w:color w:val="467886" w:themeColor="hyperlink"/>
      <w:u w:val="single"/>
    </w:rPr>
  </w:style>
  <w:style w:type="paragraph" w:styleId="NormalWeb">
    <w:name w:val="Normal (Web)"/>
    <w:basedOn w:val="Normal"/>
    <w:uiPriority w:val="99"/>
    <w:semiHidden w:val="1"/>
    <w:unhideWhenUsed w:val="1"/>
    <w:rsid w:val="00FA4AC5"/>
    <w:pPr>
      <w:spacing w:after="100" w:afterAutospacing="1" w:before="100" w:beforeAutospacing="1" w:line="240" w:lineRule="auto"/>
    </w:pPr>
    <w:rPr>
      <w:rFonts w:ascii="Times New Roman" w:cs="Times New Roman" w:eastAsia="Times New Roman" w:hAnsi="Times New Roman"/>
      <w:kern w:val="0"/>
      <w:sz w:val="24"/>
      <w:szCs w:val="24"/>
      <w:lang w:eastAsia="en-GB" w:val="en-GB"/>
    </w:rPr>
  </w:style>
  <w:style w:type="character" w:styleId="Strong">
    <w:name w:val="Strong"/>
    <w:basedOn w:val="DefaultParagraphFont"/>
    <w:uiPriority w:val="22"/>
    <w:qFormat w:val="1"/>
    <w:rsid w:val="00FA4AC5"/>
    <w:rPr>
      <w:rFonts w:cs="Times New Roman"/>
      <w:b w:val="1"/>
      <w:bCs w:val="1"/>
    </w:rPr>
  </w:style>
  <w:style w:type="table" w:styleId="TableGrid">
    <w:name w:val="Table Grid"/>
    <w:basedOn w:val="TableNormal"/>
    <w:uiPriority w:val="39"/>
    <w:rsid w:val="00FA4AC5"/>
    <w:pPr>
      <w:spacing w:after="0" w:line="240" w:lineRule="auto"/>
    </w:pPr>
    <w:rPr>
      <w:rFonts w:cs="Times New Roman" w:eastAsia="Times New Roman"/>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FA4AC5"/>
    <w:rPr>
      <w:rFonts w:cs="Times New Roman"/>
      <w:i w:val="1"/>
      <w:iCs w:val="1"/>
    </w:rPr>
  </w:style>
  <w:style w:type="paragraph" w:styleId="auto-cursor-target" w:customStyle="1">
    <w:name w:val="auto-cursor-target"/>
    <w:basedOn w:val="Normal"/>
    <w:rsid w:val="00FA4AC5"/>
    <w:pPr>
      <w:spacing w:after="100" w:afterAutospacing="1" w:before="100" w:beforeAutospacing="1" w:line="240" w:lineRule="auto"/>
    </w:pPr>
    <w:rPr>
      <w:rFonts w:ascii="Times New Roman" w:cs="Times New Roman" w:eastAsia="Times New Roman" w:hAnsi="Times New Roman"/>
      <w:kern w:val="0"/>
      <w:sz w:val="24"/>
      <w:szCs w:val="24"/>
      <w:lang w:eastAsia="en-GB" w:val="en-GB"/>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T-DFACDataEngineering@epam.com" TargetMode="External"/><Relationship Id="rId10" Type="http://schemas.openxmlformats.org/officeDocument/2006/relationships/image" Target="media/image1.png"/><Relationship Id="rId13" Type="http://schemas.openxmlformats.org/officeDocument/2006/relationships/hyperlink" Target="http://vpnext.data-factory.io/" TargetMode="External"/><Relationship Id="rId12" Type="http://schemas.openxmlformats.org/officeDocument/2006/relationships/hyperlink" Target="mailto:AT-DFACDataOps@epam.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urldefense.com/v3/__http:/africaai.prodval.data-factory.io__;!!GF_29dbcQIUBPA!whgMPhzPOENFL11Q4YKjg_XhbGq2nTlKlbkG4UzmwrCkrhZFi1MW0OdP8jxu4HV1-_NP1_8NYnxxmLdOFyormA$" TargetMode="External"/><Relationship Id="rId14" Type="http://schemas.openxmlformats.org/officeDocument/2006/relationships/hyperlink" Target="http://fricaai.datadev.dfac.io/" TargetMode="External"/><Relationship Id="rId16" Type="http://schemas.openxmlformats.org/officeDocument/2006/relationships/hyperlink" Target="http://africaai.prodha.data-factory.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ecd-ilibrary.org/industry-and-services/financing-smes-and-entrepreneurs_23065265" TargetMode="External"/><Relationship Id="rId8" Type="http://schemas.openxmlformats.org/officeDocument/2006/relationships/hyperlink" Target="https://www.oecd-ilibrary.org/industry-and-services/financing-smes-and-entrepreneurs_230652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wngQBkRaitKWRkqAQJn/aOog==">CgMxLjA4AHIhMWItdWZMUWNHYy1xWHlfWlk0dWMtTUN1NzRPbmd5NEJN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2024-05-27T11:29:00Z</dcterms:created>
  <dc:creator>Vivian Achieng</dc:creator>
</cp:coreProperties>
</file>